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F3EF"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Analysis of Chang</w:t>
      </w:r>
      <w:r w:rsidRPr="00F56389">
        <w:rPr>
          <w:rFonts w:ascii="Arial" w:hAnsi="Arial" w:cs="Arial"/>
          <w:b/>
          <w:bCs/>
          <w:i/>
          <w:iCs/>
          <w:sz w:val="36"/>
          <w:szCs w:val="36"/>
        </w:rPr>
        <w:t>e</w:t>
      </w:r>
      <w:r>
        <w:rPr>
          <w:rFonts w:ascii="Arial" w:hAnsi="Arial" w:cs="Arial"/>
          <w:b/>
          <w:bCs/>
          <w:i/>
          <w:iCs/>
          <w:sz w:val="36"/>
          <w:szCs w:val="36"/>
        </w:rPr>
        <w:t>s</w:t>
      </w:r>
    </w:p>
    <w:p w14:paraId="2D2EEA2C"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for</w:t>
      </w:r>
      <w:r w:rsidRPr="00F56389">
        <w:rPr>
          <w:rFonts w:ascii="Arial" w:hAnsi="Arial" w:cs="Arial"/>
          <w:b/>
          <w:bCs/>
          <w:i/>
          <w:iCs/>
          <w:sz w:val="36"/>
          <w:szCs w:val="36"/>
        </w:rPr>
        <w:t xml:space="preserve"> the</w:t>
      </w:r>
    </w:p>
    <w:p w14:paraId="7BDA655C" w14:textId="15CE09AA" w:rsidR="00C65EC3" w:rsidRDefault="00EE4F9D" w:rsidP="00C65EC3">
      <w:pPr>
        <w:jc w:val="center"/>
        <w:rPr>
          <w:rFonts w:ascii="Arial" w:hAnsi="Arial" w:cs="Arial"/>
          <w:b/>
          <w:bCs/>
          <w:i/>
          <w:iCs/>
          <w:sz w:val="36"/>
          <w:szCs w:val="36"/>
        </w:rPr>
      </w:pPr>
      <w:r>
        <w:rPr>
          <w:rFonts w:ascii="Arial" w:hAnsi="Arial" w:cs="Arial"/>
          <w:b/>
          <w:bCs/>
          <w:i/>
          <w:iCs/>
          <w:sz w:val="36"/>
          <w:szCs w:val="36"/>
        </w:rPr>
        <w:t>8</w:t>
      </w:r>
      <w:r w:rsidR="00C65EC3" w:rsidRPr="00C65EC3">
        <w:rPr>
          <w:rFonts w:ascii="Arial" w:hAnsi="Arial" w:cs="Arial"/>
          <w:b/>
          <w:bCs/>
          <w:i/>
          <w:iCs/>
          <w:sz w:val="36"/>
          <w:szCs w:val="36"/>
          <w:vertAlign w:val="superscript"/>
        </w:rPr>
        <w:t>th</w:t>
      </w:r>
      <w:r w:rsidR="00C65EC3">
        <w:rPr>
          <w:rFonts w:ascii="Arial" w:hAnsi="Arial" w:cs="Arial"/>
          <w:b/>
          <w:bCs/>
          <w:i/>
          <w:iCs/>
          <w:sz w:val="36"/>
          <w:szCs w:val="36"/>
        </w:rPr>
        <w:t xml:space="preserve"> Edition</w:t>
      </w:r>
      <w:r w:rsidR="00496A6B">
        <w:rPr>
          <w:rFonts w:ascii="Arial" w:hAnsi="Arial" w:cs="Arial"/>
          <w:b/>
          <w:bCs/>
          <w:i/>
          <w:iCs/>
          <w:sz w:val="36"/>
          <w:szCs w:val="36"/>
        </w:rPr>
        <w:t xml:space="preserve"> (20</w:t>
      </w:r>
      <w:r w:rsidR="0082685E">
        <w:rPr>
          <w:rFonts w:ascii="Arial" w:hAnsi="Arial" w:cs="Arial"/>
          <w:b/>
          <w:bCs/>
          <w:i/>
          <w:iCs/>
          <w:sz w:val="36"/>
          <w:szCs w:val="36"/>
        </w:rPr>
        <w:t>2</w:t>
      </w:r>
      <w:r>
        <w:rPr>
          <w:rFonts w:ascii="Arial" w:hAnsi="Arial" w:cs="Arial"/>
          <w:b/>
          <w:bCs/>
          <w:i/>
          <w:iCs/>
          <w:sz w:val="36"/>
          <w:szCs w:val="36"/>
        </w:rPr>
        <w:t>3</w:t>
      </w:r>
      <w:r w:rsidR="00E152A3">
        <w:rPr>
          <w:rFonts w:ascii="Arial" w:hAnsi="Arial" w:cs="Arial"/>
          <w:b/>
          <w:bCs/>
          <w:i/>
          <w:iCs/>
          <w:sz w:val="36"/>
          <w:szCs w:val="36"/>
        </w:rPr>
        <w:t>)</w:t>
      </w:r>
      <w:r w:rsidR="00184B2F">
        <w:rPr>
          <w:rFonts w:ascii="Arial" w:hAnsi="Arial" w:cs="Arial"/>
          <w:b/>
          <w:bCs/>
          <w:i/>
          <w:iCs/>
          <w:sz w:val="36"/>
          <w:szCs w:val="36"/>
        </w:rPr>
        <w:t xml:space="preserve"> </w:t>
      </w:r>
      <w:r w:rsidR="00C65EC3" w:rsidRPr="00F56389">
        <w:rPr>
          <w:rFonts w:ascii="Arial" w:hAnsi="Arial" w:cs="Arial"/>
          <w:b/>
          <w:bCs/>
          <w:i/>
          <w:iCs/>
          <w:sz w:val="36"/>
          <w:szCs w:val="36"/>
        </w:rPr>
        <w:t>Florida</w:t>
      </w:r>
      <w:r w:rsidR="0082685E">
        <w:rPr>
          <w:rFonts w:ascii="Arial" w:hAnsi="Arial" w:cs="Arial"/>
          <w:b/>
          <w:bCs/>
          <w:i/>
          <w:iCs/>
          <w:sz w:val="36"/>
          <w:szCs w:val="36"/>
        </w:rPr>
        <w:t xml:space="preserve"> Building</w:t>
      </w:r>
      <w:r w:rsidR="00C65EC3" w:rsidRPr="00F56389">
        <w:rPr>
          <w:rFonts w:ascii="Arial" w:hAnsi="Arial" w:cs="Arial"/>
          <w:b/>
          <w:bCs/>
          <w:i/>
          <w:iCs/>
          <w:sz w:val="36"/>
          <w:szCs w:val="36"/>
        </w:rPr>
        <w:t xml:space="preserve"> </w:t>
      </w:r>
      <w:r w:rsidR="00C65EC3">
        <w:rPr>
          <w:rFonts w:ascii="Arial" w:hAnsi="Arial" w:cs="Arial"/>
          <w:b/>
          <w:bCs/>
          <w:i/>
          <w:iCs/>
          <w:sz w:val="36"/>
          <w:szCs w:val="36"/>
        </w:rPr>
        <w:t>Code</w:t>
      </w:r>
    </w:p>
    <w:p w14:paraId="046F704A" w14:textId="77777777" w:rsidR="00C65EC3" w:rsidRDefault="00C65EC3" w:rsidP="00C65EC3">
      <w:pPr>
        <w:jc w:val="center"/>
        <w:rPr>
          <w:rFonts w:ascii="Arial" w:hAnsi="Arial" w:cs="Arial"/>
          <w:b/>
          <w:bCs/>
          <w:i/>
          <w:iCs/>
          <w:sz w:val="28"/>
          <w:szCs w:val="28"/>
        </w:rPr>
      </w:pPr>
    </w:p>
    <w:p w14:paraId="42336FB8" w14:textId="04687B3A" w:rsidR="00C65EC3" w:rsidRPr="007E51E5" w:rsidRDefault="00C65EC3" w:rsidP="00C65EC3">
      <w:pPr>
        <w:jc w:val="center"/>
        <w:rPr>
          <w:rFonts w:ascii="Arial" w:hAnsi="Arial" w:cs="Arial"/>
          <w:b/>
          <w:bCs/>
          <w:i/>
          <w:iCs/>
          <w:sz w:val="28"/>
          <w:szCs w:val="28"/>
        </w:rPr>
      </w:pPr>
      <w:r>
        <w:rPr>
          <w:rFonts w:ascii="Arial" w:hAnsi="Arial" w:cs="Arial"/>
          <w:b/>
          <w:bCs/>
          <w:i/>
          <w:iCs/>
          <w:sz w:val="28"/>
          <w:szCs w:val="28"/>
        </w:rPr>
        <w:t xml:space="preserve">Changes to the Florida Building Code, </w:t>
      </w:r>
      <w:r w:rsidR="00142F83">
        <w:rPr>
          <w:rFonts w:ascii="Arial" w:hAnsi="Arial" w:cs="Arial"/>
          <w:b/>
          <w:bCs/>
          <w:i/>
          <w:iCs/>
          <w:sz w:val="28"/>
          <w:szCs w:val="28"/>
        </w:rPr>
        <w:t>Building</w:t>
      </w:r>
    </w:p>
    <w:p w14:paraId="4A51BF75" w14:textId="77777777" w:rsidR="00C65EC3" w:rsidRDefault="00C65EC3" w:rsidP="00C65EC3">
      <w:pPr>
        <w:jc w:val="center"/>
        <w:rPr>
          <w:rFonts w:ascii="Arial" w:hAnsi="Arial" w:cs="Arial"/>
          <w:b/>
          <w:bCs/>
          <w:iCs/>
          <w:sz w:val="36"/>
          <w:szCs w:val="36"/>
        </w:rPr>
      </w:pPr>
    </w:p>
    <w:p w14:paraId="3D2ACEA2" w14:textId="10018699" w:rsidR="00C65EC3" w:rsidRPr="00AE4F33" w:rsidRDefault="00C65EC3" w:rsidP="00C65EC3">
      <w:pPr>
        <w:widowControl w:val="0"/>
        <w:rPr>
          <w:rFonts w:ascii="Arial" w:hAnsi="Arial" w:cs="Arial"/>
          <w:sz w:val="20"/>
          <w:szCs w:val="20"/>
        </w:rPr>
      </w:pPr>
      <w:r>
        <w:rPr>
          <w:rFonts w:ascii="Arial" w:hAnsi="Arial" w:cs="Arial"/>
          <w:sz w:val="20"/>
          <w:szCs w:val="20"/>
        </w:rPr>
        <w:t xml:space="preserve">This </w:t>
      </w:r>
      <w:r w:rsidR="00496A6B">
        <w:rPr>
          <w:rFonts w:ascii="Arial" w:hAnsi="Arial" w:cs="Arial"/>
          <w:i/>
          <w:sz w:val="20"/>
          <w:szCs w:val="20"/>
        </w:rPr>
        <w:t xml:space="preserve">Analysis of Changes for the </w:t>
      </w:r>
      <w:r w:rsidR="000377A3">
        <w:rPr>
          <w:rFonts w:ascii="Arial" w:hAnsi="Arial" w:cs="Arial"/>
          <w:i/>
          <w:sz w:val="20"/>
          <w:szCs w:val="20"/>
        </w:rPr>
        <w:t>8</w:t>
      </w:r>
      <w:r w:rsidRPr="00C65EC3">
        <w:rPr>
          <w:rFonts w:ascii="Arial" w:hAnsi="Arial" w:cs="Arial"/>
          <w:i/>
          <w:sz w:val="20"/>
          <w:szCs w:val="20"/>
          <w:vertAlign w:val="superscript"/>
        </w:rPr>
        <w:t>th</w:t>
      </w:r>
      <w:r>
        <w:rPr>
          <w:rFonts w:ascii="Arial" w:hAnsi="Arial" w:cs="Arial"/>
          <w:i/>
          <w:sz w:val="20"/>
          <w:szCs w:val="20"/>
        </w:rPr>
        <w:t xml:space="preserve"> Edition</w:t>
      </w:r>
      <w:r w:rsidR="00496A6B">
        <w:rPr>
          <w:rFonts w:ascii="Arial" w:hAnsi="Arial" w:cs="Arial"/>
          <w:i/>
          <w:sz w:val="20"/>
          <w:szCs w:val="20"/>
        </w:rPr>
        <w:t xml:space="preserve"> (20</w:t>
      </w:r>
      <w:r w:rsidR="0082685E">
        <w:rPr>
          <w:rFonts w:ascii="Arial" w:hAnsi="Arial" w:cs="Arial"/>
          <w:i/>
          <w:sz w:val="20"/>
          <w:szCs w:val="20"/>
        </w:rPr>
        <w:t>20</w:t>
      </w:r>
      <w:r w:rsidR="0058378E">
        <w:rPr>
          <w:rFonts w:ascii="Arial" w:hAnsi="Arial" w:cs="Arial"/>
          <w:i/>
          <w:sz w:val="20"/>
          <w:szCs w:val="20"/>
        </w:rPr>
        <w:t>)</w:t>
      </w:r>
      <w:r>
        <w:rPr>
          <w:rFonts w:ascii="Arial" w:hAnsi="Arial" w:cs="Arial"/>
          <w:i/>
          <w:sz w:val="20"/>
          <w:szCs w:val="20"/>
        </w:rPr>
        <w:t xml:space="preserve"> of the Florida </w:t>
      </w:r>
      <w:r w:rsidR="0082685E">
        <w:rPr>
          <w:rFonts w:ascii="Arial" w:hAnsi="Arial" w:cs="Arial"/>
          <w:i/>
          <w:sz w:val="20"/>
          <w:szCs w:val="20"/>
        </w:rPr>
        <w:t xml:space="preserve">Building </w:t>
      </w:r>
      <w:r>
        <w:rPr>
          <w:rFonts w:ascii="Arial" w:hAnsi="Arial" w:cs="Arial"/>
          <w:i/>
          <w:sz w:val="20"/>
          <w:szCs w:val="20"/>
        </w:rPr>
        <w:t>Code</w:t>
      </w:r>
      <w:r>
        <w:rPr>
          <w:rFonts w:ascii="Arial" w:hAnsi="Arial" w:cs="Arial"/>
          <w:sz w:val="20"/>
          <w:szCs w:val="20"/>
        </w:rPr>
        <w:t xml:space="preserve"> is intended to provide a comprehensive comparison of the provisions in the </w:t>
      </w:r>
      <w:r w:rsidR="000377A3">
        <w:rPr>
          <w:rFonts w:ascii="Arial" w:hAnsi="Arial" w:cs="Arial"/>
          <w:sz w:val="20"/>
          <w:szCs w:val="20"/>
        </w:rPr>
        <w:t>7</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(20</w:t>
      </w:r>
      <w:r w:rsidR="000377A3">
        <w:rPr>
          <w:rFonts w:ascii="Arial" w:hAnsi="Arial" w:cs="Arial"/>
          <w:i/>
          <w:sz w:val="20"/>
          <w:szCs w:val="20"/>
        </w:rPr>
        <w:t>20</w:t>
      </w:r>
      <w:r w:rsidR="00496A6B">
        <w:rPr>
          <w:rFonts w:ascii="Arial" w:hAnsi="Arial" w:cs="Arial"/>
          <w:i/>
          <w:sz w:val="20"/>
          <w:szCs w:val="20"/>
        </w:rPr>
        <w:t>)</w:t>
      </w:r>
      <w:r w:rsidRPr="007E51E5">
        <w:rPr>
          <w:rFonts w:ascii="Arial" w:hAnsi="Arial" w:cs="Arial"/>
          <w:i/>
          <w:sz w:val="20"/>
          <w:szCs w:val="20"/>
        </w:rPr>
        <w:t xml:space="preserve"> Florida Building Code, </w:t>
      </w:r>
      <w:r w:rsidR="00142F83">
        <w:rPr>
          <w:rFonts w:ascii="Arial" w:hAnsi="Arial" w:cs="Arial"/>
          <w:i/>
          <w:sz w:val="20"/>
          <w:szCs w:val="20"/>
        </w:rPr>
        <w:t>Building</w:t>
      </w:r>
      <w:r w:rsidR="00E91C23">
        <w:rPr>
          <w:rFonts w:ascii="Arial" w:hAnsi="Arial" w:cs="Arial"/>
          <w:sz w:val="20"/>
          <w:szCs w:val="20"/>
        </w:rPr>
        <w:t xml:space="preserve"> (FBC</w:t>
      </w:r>
      <w:r w:rsidR="00142F83">
        <w:rPr>
          <w:rFonts w:ascii="Arial" w:hAnsi="Arial" w:cs="Arial"/>
          <w:sz w:val="20"/>
          <w:szCs w:val="20"/>
        </w:rPr>
        <w:t>B</w:t>
      </w:r>
      <w:r>
        <w:rPr>
          <w:rFonts w:ascii="Arial" w:hAnsi="Arial" w:cs="Arial"/>
          <w:sz w:val="20"/>
          <w:szCs w:val="20"/>
        </w:rPr>
        <w:t xml:space="preserve">) and the </w:t>
      </w:r>
      <w:r w:rsidR="000377A3">
        <w:rPr>
          <w:rFonts w:ascii="Arial" w:hAnsi="Arial" w:cs="Arial"/>
          <w:sz w:val="20"/>
          <w:szCs w:val="20"/>
        </w:rPr>
        <w:t>8</w:t>
      </w:r>
      <w:r w:rsidRPr="00C65EC3">
        <w:rPr>
          <w:rFonts w:ascii="Arial" w:hAnsi="Arial" w:cs="Arial"/>
          <w:i/>
          <w:sz w:val="20"/>
          <w:szCs w:val="20"/>
          <w:vertAlign w:val="superscript"/>
        </w:rPr>
        <w:t>th</w:t>
      </w:r>
      <w:r>
        <w:rPr>
          <w:rFonts w:ascii="Arial" w:hAnsi="Arial" w:cs="Arial"/>
          <w:i/>
          <w:sz w:val="20"/>
          <w:szCs w:val="20"/>
        </w:rPr>
        <w:t xml:space="preserve"> Edition</w:t>
      </w:r>
      <w:r w:rsidR="00496A6B">
        <w:rPr>
          <w:rFonts w:ascii="Arial" w:hAnsi="Arial" w:cs="Arial"/>
          <w:i/>
          <w:sz w:val="20"/>
          <w:szCs w:val="20"/>
        </w:rPr>
        <w:t xml:space="preserve"> (20</w:t>
      </w:r>
      <w:r w:rsidR="0082685E">
        <w:rPr>
          <w:rFonts w:ascii="Arial" w:hAnsi="Arial" w:cs="Arial"/>
          <w:i/>
          <w:sz w:val="20"/>
          <w:szCs w:val="20"/>
        </w:rPr>
        <w:t>2</w:t>
      </w:r>
      <w:r w:rsidR="000377A3">
        <w:rPr>
          <w:rFonts w:ascii="Arial" w:hAnsi="Arial" w:cs="Arial"/>
          <w:i/>
          <w:sz w:val="20"/>
          <w:szCs w:val="20"/>
        </w:rPr>
        <w:t>3</w:t>
      </w:r>
      <w:r w:rsidR="00E152A3">
        <w:rPr>
          <w:rFonts w:ascii="Arial" w:hAnsi="Arial" w:cs="Arial"/>
          <w:i/>
          <w:sz w:val="20"/>
          <w:szCs w:val="20"/>
        </w:rPr>
        <w:t>)</w:t>
      </w:r>
      <w:r w:rsidRPr="007E51E5">
        <w:rPr>
          <w:rFonts w:ascii="Arial" w:hAnsi="Arial" w:cs="Arial"/>
          <w:i/>
          <w:sz w:val="20"/>
          <w:szCs w:val="20"/>
        </w:rPr>
        <w:t xml:space="preserve"> Florida Building Code, </w:t>
      </w:r>
      <w:r w:rsidR="00142F83">
        <w:rPr>
          <w:rFonts w:ascii="Arial" w:hAnsi="Arial" w:cs="Arial"/>
          <w:i/>
          <w:sz w:val="20"/>
          <w:szCs w:val="20"/>
        </w:rPr>
        <w:t>Building</w:t>
      </w:r>
      <w:r>
        <w:rPr>
          <w:rFonts w:ascii="Arial" w:hAnsi="Arial" w:cs="Arial"/>
          <w:sz w:val="20"/>
          <w:szCs w:val="20"/>
        </w:rPr>
        <w:t xml:space="preserve">.  The </w:t>
      </w:r>
      <w:r w:rsidR="000377A3">
        <w:rPr>
          <w:rFonts w:ascii="Arial" w:hAnsi="Arial" w:cs="Arial"/>
          <w:sz w:val="20"/>
          <w:szCs w:val="20"/>
        </w:rPr>
        <w:t>7</w:t>
      </w:r>
      <w:r w:rsidRPr="00C65EC3">
        <w:rPr>
          <w:rFonts w:ascii="Arial" w:hAnsi="Arial" w:cs="Arial"/>
          <w:sz w:val="20"/>
          <w:szCs w:val="20"/>
          <w:vertAlign w:val="superscript"/>
        </w:rPr>
        <w:t>th</w:t>
      </w:r>
      <w:r>
        <w:rPr>
          <w:rFonts w:ascii="Arial" w:hAnsi="Arial" w:cs="Arial"/>
          <w:sz w:val="20"/>
          <w:szCs w:val="20"/>
        </w:rPr>
        <w:t xml:space="preserve"> Edition</w:t>
      </w:r>
      <w:r w:rsidR="00496A6B">
        <w:rPr>
          <w:rFonts w:ascii="Arial" w:hAnsi="Arial" w:cs="Arial"/>
          <w:sz w:val="20"/>
          <w:szCs w:val="20"/>
        </w:rPr>
        <w:t xml:space="preserve"> (20</w:t>
      </w:r>
      <w:r w:rsidR="000377A3">
        <w:rPr>
          <w:rFonts w:ascii="Arial" w:hAnsi="Arial" w:cs="Arial"/>
          <w:sz w:val="20"/>
          <w:szCs w:val="20"/>
        </w:rPr>
        <w:t>20</w:t>
      </w:r>
      <w:r w:rsidR="00E152A3">
        <w:rPr>
          <w:rFonts w:ascii="Arial" w:hAnsi="Arial" w:cs="Arial"/>
          <w:sz w:val="20"/>
          <w:szCs w:val="20"/>
        </w:rPr>
        <w:t>)</w:t>
      </w:r>
      <w:r w:rsidR="00184B2F">
        <w:rPr>
          <w:rFonts w:ascii="Arial" w:hAnsi="Arial" w:cs="Arial"/>
          <w:sz w:val="20"/>
          <w:szCs w:val="20"/>
        </w:rPr>
        <w:t xml:space="preserve"> </w:t>
      </w:r>
      <w:r w:rsidR="00142F83">
        <w:rPr>
          <w:rFonts w:ascii="Arial" w:hAnsi="Arial" w:cs="Arial"/>
          <w:sz w:val="20"/>
          <w:szCs w:val="20"/>
        </w:rPr>
        <w:t>FBCB</w:t>
      </w:r>
      <w:r w:rsidR="0082685E">
        <w:rPr>
          <w:rFonts w:ascii="Arial" w:hAnsi="Arial" w:cs="Arial"/>
          <w:sz w:val="20"/>
          <w:szCs w:val="20"/>
        </w:rPr>
        <w:t xml:space="preserve"> is the base code for the </w:t>
      </w:r>
      <w:r w:rsidR="000377A3">
        <w:rPr>
          <w:rFonts w:ascii="Arial" w:hAnsi="Arial" w:cs="Arial"/>
          <w:sz w:val="20"/>
          <w:szCs w:val="20"/>
        </w:rPr>
        <w:t>8</w:t>
      </w:r>
      <w:r w:rsidR="0082685E" w:rsidRPr="00496A6B">
        <w:rPr>
          <w:rFonts w:ascii="Arial" w:hAnsi="Arial" w:cs="Arial"/>
          <w:i/>
          <w:sz w:val="20"/>
          <w:szCs w:val="20"/>
          <w:vertAlign w:val="superscript"/>
        </w:rPr>
        <w:t>th</w:t>
      </w:r>
      <w:r w:rsidR="0082685E">
        <w:rPr>
          <w:rFonts w:ascii="Arial" w:hAnsi="Arial" w:cs="Arial"/>
          <w:i/>
          <w:sz w:val="20"/>
          <w:szCs w:val="20"/>
        </w:rPr>
        <w:t xml:space="preserve"> Edition (202</w:t>
      </w:r>
      <w:r w:rsidR="000377A3">
        <w:rPr>
          <w:rFonts w:ascii="Arial" w:hAnsi="Arial" w:cs="Arial"/>
          <w:i/>
          <w:sz w:val="20"/>
          <w:szCs w:val="20"/>
        </w:rPr>
        <w:t>3</w:t>
      </w:r>
      <w:r w:rsidR="0082685E">
        <w:rPr>
          <w:rFonts w:ascii="Arial" w:hAnsi="Arial" w:cs="Arial"/>
          <w:i/>
          <w:sz w:val="20"/>
          <w:szCs w:val="20"/>
        </w:rPr>
        <w:t>)</w:t>
      </w:r>
      <w:r w:rsidR="0082685E">
        <w:rPr>
          <w:rFonts w:ascii="Arial" w:hAnsi="Arial" w:cs="Arial"/>
          <w:sz w:val="20"/>
          <w:szCs w:val="20"/>
        </w:rPr>
        <w:t xml:space="preserve"> FBCB</w:t>
      </w:r>
      <w:r>
        <w:rPr>
          <w:rFonts w:ascii="Arial" w:hAnsi="Arial" w:cs="Arial"/>
          <w:sz w:val="20"/>
          <w:szCs w:val="20"/>
        </w:rPr>
        <w:t>.</w:t>
      </w:r>
      <w:r w:rsidR="0082685E">
        <w:rPr>
          <w:rFonts w:ascii="Arial" w:hAnsi="Arial" w:cs="Arial"/>
          <w:sz w:val="20"/>
          <w:szCs w:val="20"/>
        </w:rPr>
        <w:t xml:space="preserve">  The model code used to update the </w:t>
      </w:r>
      <w:r w:rsidR="000377A3">
        <w:rPr>
          <w:rFonts w:ascii="Arial" w:hAnsi="Arial" w:cs="Arial"/>
          <w:sz w:val="20"/>
          <w:szCs w:val="20"/>
        </w:rPr>
        <w:t>8</w:t>
      </w:r>
      <w:r w:rsidR="0082685E" w:rsidRPr="00496A6B">
        <w:rPr>
          <w:rFonts w:ascii="Arial" w:hAnsi="Arial" w:cs="Arial"/>
          <w:i/>
          <w:sz w:val="20"/>
          <w:szCs w:val="20"/>
          <w:vertAlign w:val="superscript"/>
        </w:rPr>
        <w:t>th</w:t>
      </w:r>
      <w:r w:rsidR="0082685E">
        <w:rPr>
          <w:rFonts w:ascii="Arial" w:hAnsi="Arial" w:cs="Arial"/>
          <w:i/>
          <w:sz w:val="20"/>
          <w:szCs w:val="20"/>
        </w:rPr>
        <w:t xml:space="preserve"> Edition (202</w:t>
      </w:r>
      <w:r w:rsidR="000377A3">
        <w:rPr>
          <w:rFonts w:ascii="Arial" w:hAnsi="Arial" w:cs="Arial"/>
          <w:i/>
          <w:sz w:val="20"/>
          <w:szCs w:val="20"/>
        </w:rPr>
        <w:t>3</w:t>
      </w:r>
      <w:r w:rsidR="0082685E">
        <w:rPr>
          <w:rFonts w:ascii="Arial" w:hAnsi="Arial" w:cs="Arial"/>
          <w:i/>
          <w:sz w:val="20"/>
          <w:szCs w:val="20"/>
        </w:rPr>
        <w:t>)</w:t>
      </w:r>
      <w:r w:rsidR="0082685E">
        <w:rPr>
          <w:rFonts w:ascii="Arial" w:hAnsi="Arial" w:cs="Arial"/>
          <w:sz w:val="20"/>
          <w:szCs w:val="20"/>
        </w:rPr>
        <w:t xml:space="preserve"> FBCB is the </w:t>
      </w:r>
      <w:r w:rsidR="0082685E" w:rsidRPr="00496DF1">
        <w:rPr>
          <w:rFonts w:ascii="Arial" w:hAnsi="Arial" w:cs="Arial"/>
          <w:i/>
          <w:iCs/>
          <w:sz w:val="20"/>
          <w:szCs w:val="20"/>
        </w:rPr>
        <w:t>20</w:t>
      </w:r>
      <w:r w:rsidR="000377A3">
        <w:rPr>
          <w:rFonts w:ascii="Arial" w:hAnsi="Arial" w:cs="Arial"/>
          <w:i/>
          <w:iCs/>
          <w:sz w:val="20"/>
          <w:szCs w:val="20"/>
        </w:rPr>
        <w:t>21</w:t>
      </w:r>
      <w:r w:rsidR="0082685E" w:rsidRPr="00496DF1">
        <w:rPr>
          <w:rFonts w:ascii="Arial" w:hAnsi="Arial" w:cs="Arial"/>
          <w:i/>
          <w:iCs/>
          <w:sz w:val="20"/>
          <w:szCs w:val="20"/>
        </w:rPr>
        <w:t xml:space="preserve"> International Building Code</w:t>
      </w:r>
      <w:r w:rsidR="00496DF1">
        <w:rPr>
          <w:rFonts w:ascii="Arial" w:hAnsi="Arial" w:cs="Arial"/>
          <w:i/>
          <w:iCs/>
          <w:sz w:val="20"/>
          <w:szCs w:val="20"/>
        </w:rPr>
        <w:t xml:space="preserve"> </w:t>
      </w:r>
      <w:r w:rsidR="00496DF1">
        <w:rPr>
          <w:rFonts w:ascii="Arial" w:hAnsi="Arial" w:cs="Arial"/>
          <w:sz w:val="20"/>
          <w:szCs w:val="20"/>
        </w:rPr>
        <w:t>(IBC)</w:t>
      </w:r>
      <w:r w:rsidR="0082685E">
        <w:rPr>
          <w:rFonts w:ascii="Arial" w:hAnsi="Arial" w:cs="Arial"/>
          <w:sz w:val="20"/>
          <w:szCs w:val="20"/>
        </w:rPr>
        <w:t>.</w:t>
      </w:r>
      <w:r w:rsidR="00496DF1">
        <w:rPr>
          <w:rFonts w:ascii="Arial" w:hAnsi="Arial" w:cs="Arial"/>
          <w:sz w:val="20"/>
          <w:szCs w:val="20"/>
        </w:rPr>
        <w:t xml:space="preserve">  However, not all changes in the</w:t>
      </w:r>
      <w:r>
        <w:rPr>
          <w:rFonts w:ascii="Arial" w:hAnsi="Arial" w:cs="Arial"/>
          <w:sz w:val="20"/>
          <w:szCs w:val="20"/>
        </w:rPr>
        <w:t xml:space="preserve"> </w:t>
      </w:r>
      <w:r w:rsidR="00496DF1">
        <w:rPr>
          <w:rFonts w:ascii="Arial" w:hAnsi="Arial" w:cs="Arial"/>
          <w:sz w:val="20"/>
          <w:szCs w:val="20"/>
        </w:rPr>
        <w:t>20</w:t>
      </w:r>
      <w:r w:rsidR="000377A3">
        <w:rPr>
          <w:rFonts w:ascii="Arial" w:hAnsi="Arial" w:cs="Arial"/>
          <w:sz w:val="20"/>
          <w:szCs w:val="20"/>
        </w:rPr>
        <w:t>21</w:t>
      </w:r>
      <w:r w:rsidR="00496DF1">
        <w:rPr>
          <w:rFonts w:ascii="Arial" w:hAnsi="Arial" w:cs="Arial"/>
          <w:sz w:val="20"/>
          <w:szCs w:val="20"/>
        </w:rPr>
        <w:t xml:space="preserve"> IBC are included in the </w:t>
      </w:r>
      <w:r w:rsidR="000377A3">
        <w:rPr>
          <w:rFonts w:ascii="Arial" w:hAnsi="Arial" w:cs="Arial"/>
          <w:sz w:val="20"/>
          <w:szCs w:val="20"/>
        </w:rPr>
        <w:t>8</w:t>
      </w:r>
      <w:r w:rsidR="00496DF1" w:rsidRPr="00496A6B">
        <w:rPr>
          <w:rFonts w:ascii="Arial" w:hAnsi="Arial" w:cs="Arial"/>
          <w:i/>
          <w:sz w:val="20"/>
          <w:szCs w:val="20"/>
          <w:vertAlign w:val="superscript"/>
        </w:rPr>
        <w:t>th</w:t>
      </w:r>
      <w:r w:rsidR="00496DF1">
        <w:rPr>
          <w:rFonts w:ascii="Arial" w:hAnsi="Arial" w:cs="Arial"/>
          <w:i/>
          <w:sz w:val="20"/>
          <w:szCs w:val="20"/>
        </w:rPr>
        <w:t xml:space="preserve"> Edition (202</w:t>
      </w:r>
      <w:r w:rsidR="000377A3">
        <w:rPr>
          <w:rFonts w:ascii="Arial" w:hAnsi="Arial" w:cs="Arial"/>
          <w:i/>
          <w:sz w:val="20"/>
          <w:szCs w:val="20"/>
        </w:rPr>
        <w:t>3</w:t>
      </w:r>
      <w:r w:rsidR="00496DF1">
        <w:rPr>
          <w:rFonts w:ascii="Arial" w:hAnsi="Arial" w:cs="Arial"/>
          <w:i/>
          <w:sz w:val="20"/>
          <w:szCs w:val="20"/>
        </w:rPr>
        <w:t>)</w:t>
      </w:r>
      <w:r w:rsidR="00496DF1">
        <w:rPr>
          <w:rFonts w:ascii="Arial" w:hAnsi="Arial" w:cs="Arial"/>
          <w:sz w:val="20"/>
          <w:szCs w:val="20"/>
        </w:rPr>
        <w:t xml:space="preserve"> FBCB.</w:t>
      </w:r>
      <w:r>
        <w:rPr>
          <w:rFonts w:ascii="Arial" w:hAnsi="Arial" w:cs="Arial"/>
          <w:sz w:val="20"/>
          <w:szCs w:val="20"/>
        </w:rPr>
        <w:t xml:space="preserve"> As a result of </w:t>
      </w:r>
      <w:r w:rsidR="00496DF1">
        <w:rPr>
          <w:rFonts w:ascii="Arial" w:hAnsi="Arial" w:cs="Arial"/>
          <w:sz w:val="20"/>
          <w:szCs w:val="20"/>
        </w:rPr>
        <w:t xml:space="preserve">changes from the </w:t>
      </w:r>
      <w:r w:rsidR="000377A3">
        <w:rPr>
          <w:rFonts w:ascii="Arial" w:hAnsi="Arial" w:cs="Arial"/>
          <w:sz w:val="20"/>
          <w:szCs w:val="20"/>
        </w:rPr>
        <w:t>2021</w:t>
      </w:r>
      <w:r w:rsidR="00496DF1">
        <w:rPr>
          <w:rFonts w:ascii="Arial" w:hAnsi="Arial" w:cs="Arial"/>
          <w:sz w:val="20"/>
          <w:szCs w:val="20"/>
        </w:rPr>
        <w:t xml:space="preserve"> IBC</w:t>
      </w:r>
      <w:r>
        <w:rPr>
          <w:rFonts w:ascii="Arial" w:hAnsi="Arial" w:cs="Arial"/>
          <w:sz w:val="20"/>
          <w:szCs w:val="20"/>
        </w:rPr>
        <w:t xml:space="preserve"> </w:t>
      </w:r>
      <w:r w:rsidR="00E152A3">
        <w:rPr>
          <w:rFonts w:ascii="Arial" w:hAnsi="Arial" w:cs="Arial"/>
          <w:sz w:val="20"/>
          <w:szCs w:val="20"/>
        </w:rPr>
        <w:t>and Florida-specific amendments,</w:t>
      </w:r>
      <w:r>
        <w:rPr>
          <w:rFonts w:ascii="Arial" w:hAnsi="Arial" w:cs="Arial"/>
          <w:sz w:val="20"/>
          <w:szCs w:val="20"/>
        </w:rPr>
        <w:t xml:space="preserve"> certain provisions and criteria of the code have changed.  This </w:t>
      </w:r>
      <w:r>
        <w:rPr>
          <w:rFonts w:ascii="Arial" w:hAnsi="Arial" w:cs="Arial"/>
          <w:i/>
          <w:sz w:val="20"/>
          <w:szCs w:val="20"/>
        </w:rPr>
        <w:t>Analysis</w:t>
      </w:r>
      <w:r>
        <w:rPr>
          <w:rFonts w:ascii="Arial" w:hAnsi="Arial" w:cs="Arial"/>
          <w:sz w:val="20"/>
          <w:szCs w:val="20"/>
        </w:rPr>
        <w:t xml:space="preserve"> will serve</w:t>
      </w:r>
      <w:r w:rsidR="00BA4F4F">
        <w:rPr>
          <w:rFonts w:ascii="Arial" w:hAnsi="Arial" w:cs="Arial"/>
          <w:sz w:val="20"/>
          <w:szCs w:val="20"/>
        </w:rPr>
        <w:t xml:space="preserve"> as</w:t>
      </w:r>
      <w:r>
        <w:rPr>
          <w:rFonts w:ascii="Arial" w:hAnsi="Arial" w:cs="Arial"/>
          <w:sz w:val="20"/>
          <w:szCs w:val="20"/>
        </w:rPr>
        <w:t xml:space="preserve"> a useful tool to facilitate the transition to the new code.  </w:t>
      </w:r>
    </w:p>
    <w:p w14:paraId="2E46029B" w14:textId="77777777" w:rsidR="00C65EC3" w:rsidRDefault="00C65EC3" w:rsidP="00C65EC3">
      <w:pPr>
        <w:widowControl w:val="0"/>
        <w:rPr>
          <w:rFonts w:ascii="Arial" w:hAnsi="Arial" w:cs="Arial"/>
          <w:sz w:val="20"/>
          <w:szCs w:val="20"/>
        </w:rPr>
      </w:pPr>
    </w:p>
    <w:p w14:paraId="4EDEC169" w14:textId="31F9AF92" w:rsidR="00C65EC3" w:rsidRDefault="00C65EC3" w:rsidP="00C65EC3">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arranged so that comparable provisions in the two codes can be easily located.  The left two columns contain section numbers and a brief overview of the corresponding requ</w:t>
      </w:r>
      <w:r w:rsidR="00E469AC">
        <w:rPr>
          <w:rFonts w:ascii="Arial" w:hAnsi="Arial" w:cs="Arial"/>
          <w:sz w:val="20"/>
          <w:szCs w:val="20"/>
        </w:rPr>
        <w:t xml:space="preserve">irements from the </w:t>
      </w:r>
      <w:r w:rsidR="000377A3">
        <w:rPr>
          <w:rFonts w:ascii="Arial" w:hAnsi="Arial" w:cs="Arial"/>
          <w:sz w:val="20"/>
          <w:szCs w:val="20"/>
        </w:rPr>
        <w:t>7</w:t>
      </w:r>
      <w:r w:rsidR="00496A6B" w:rsidRPr="00496A6B">
        <w:rPr>
          <w:rFonts w:ascii="Arial" w:hAnsi="Arial" w:cs="Arial"/>
          <w:i/>
          <w:sz w:val="20"/>
          <w:szCs w:val="20"/>
          <w:vertAlign w:val="superscript"/>
        </w:rPr>
        <w:t>th</w:t>
      </w:r>
      <w:r w:rsidR="00E91C23">
        <w:rPr>
          <w:rFonts w:ascii="Arial" w:hAnsi="Arial" w:cs="Arial"/>
          <w:i/>
          <w:sz w:val="20"/>
          <w:szCs w:val="20"/>
        </w:rPr>
        <w:t xml:space="preserve"> Edition (20</w:t>
      </w:r>
      <w:r w:rsidR="000377A3">
        <w:rPr>
          <w:rFonts w:ascii="Arial" w:hAnsi="Arial" w:cs="Arial"/>
          <w:i/>
          <w:sz w:val="20"/>
          <w:szCs w:val="20"/>
        </w:rPr>
        <w:t>20</w:t>
      </w:r>
      <w:r w:rsidR="00496A6B">
        <w:rPr>
          <w:rFonts w:ascii="Arial" w:hAnsi="Arial" w:cs="Arial"/>
          <w:i/>
          <w:sz w:val="20"/>
          <w:szCs w:val="20"/>
        </w:rPr>
        <w:t>)</w:t>
      </w:r>
      <w:r w:rsidR="00CB0CCE">
        <w:rPr>
          <w:rFonts w:ascii="Arial" w:hAnsi="Arial" w:cs="Arial"/>
          <w:i/>
          <w:sz w:val="20"/>
          <w:szCs w:val="20"/>
        </w:rPr>
        <w:t xml:space="preserve"> </w:t>
      </w:r>
      <w:r w:rsidR="00142F83">
        <w:rPr>
          <w:rFonts w:ascii="Arial" w:hAnsi="Arial" w:cs="Arial"/>
          <w:sz w:val="20"/>
          <w:szCs w:val="20"/>
        </w:rPr>
        <w:t>FBCB</w:t>
      </w:r>
      <w:r>
        <w:rPr>
          <w:rFonts w:ascii="Arial" w:hAnsi="Arial" w:cs="Arial"/>
          <w:sz w:val="20"/>
          <w:szCs w:val="20"/>
        </w:rPr>
        <w:t xml:space="preserve">.  The next two columns contain section numbers and a brief overview of the corresponding requirements in the </w:t>
      </w:r>
      <w:r w:rsidR="000377A3">
        <w:rPr>
          <w:rFonts w:ascii="Arial" w:hAnsi="Arial" w:cs="Arial"/>
          <w:sz w:val="20"/>
          <w:szCs w:val="20"/>
        </w:rPr>
        <w:t>8</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(20</w:t>
      </w:r>
      <w:r w:rsidR="0082685E">
        <w:rPr>
          <w:rFonts w:ascii="Arial" w:hAnsi="Arial" w:cs="Arial"/>
          <w:i/>
          <w:sz w:val="20"/>
          <w:szCs w:val="20"/>
        </w:rPr>
        <w:t>2</w:t>
      </w:r>
      <w:r w:rsidR="000377A3">
        <w:rPr>
          <w:rFonts w:ascii="Arial" w:hAnsi="Arial" w:cs="Arial"/>
          <w:i/>
          <w:sz w:val="20"/>
          <w:szCs w:val="20"/>
        </w:rPr>
        <w:t>3</w:t>
      </w:r>
      <w:r w:rsidR="00496A6B">
        <w:rPr>
          <w:rFonts w:ascii="Arial" w:hAnsi="Arial" w:cs="Arial"/>
          <w:i/>
          <w:sz w:val="20"/>
          <w:szCs w:val="20"/>
        </w:rPr>
        <w:t>)</w:t>
      </w:r>
      <w:r w:rsidR="00142F83">
        <w:rPr>
          <w:rFonts w:ascii="Arial" w:hAnsi="Arial" w:cs="Arial"/>
          <w:sz w:val="20"/>
          <w:szCs w:val="20"/>
        </w:rPr>
        <w:t xml:space="preserve"> FBCB</w:t>
      </w:r>
      <w:r>
        <w:rPr>
          <w:rFonts w:ascii="Arial" w:hAnsi="Arial" w:cs="Arial"/>
          <w:sz w:val="20"/>
          <w:szCs w:val="20"/>
        </w:rPr>
        <w:t xml:space="preserve">.  The </w:t>
      </w:r>
      <w:r w:rsidR="005E23FD">
        <w:rPr>
          <w:rFonts w:ascii="Arial" w:hAnsi="Arial" w:cs="Arial"/>
          <w:sz w:val="20"/>
          <w:szCs w:val="20"/>
        </w:rPr>
        <w:t>far-right</w:t>
      </w:r>
      <w:r>
        <w:rPr>
          <w:rFonts w:ascii="Arial" w:hAnsi="Arial" w:cs="Arial"/>
          <w:sz w:val="20"/>
          <w:szCs w:val="20"/>
        </w:rPr>
        <w:t xml:space="preserve"> column contains a brief analysis or comment on the differences between the provisions.</w:t>
      </w:r>
    </w:p>
    <w:p w14:paraId="52AEAF76" w14:textId="77777777" w:rsidR="00C65EC3" w:rsidRDefault="00C65EC3" w:rsidP="00C65EC3">
      <w:pPr>
        <w:widowControl w:val="0"/>
        <w:rPr>
          <w:rFonts w:ascii="Arial" w:hAnsi="Arial" w:cs="Arial"/>
          <w:sz w:val="20"/>
          <w:szCs w:val="20"/>
        </w:rPr>
      </w:pPr>
    </w:p>
    <w:p w14:paraId="128E254D" w14:textId="70AC1975" w:rsidR="00C65EC3" w:rsidRDefault="00C65EC3" w:rsidP="00C65EC3">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not intended to replace or interpret the provisions co</w:t>
      </w:r>
      <w:r w:rsidR="00E469AC">
        <w:rPr>
          <w:rFonts w:ascii="Arial" w:hAnsi="Arial" w:cs="Arial"/>
          <w:sz w:val="20"/>
          <w:szCs w:val="20"/>
        </w:rPr>
        <w:t xml:space="preserve">ntained in either the </w:t>
      </w:r>
      <w:r w:rsidR="000377A3">
        <w:rPr>
          <w:rFonts w:ascii="Arial" w:hAnsi="Arial" w:cs="Arial"/>
          <w:sz w:val="20"/>
          <w:szCs w:val="20"/>
        </w:rPr>
        <w:t>7</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(20</w:t>
      </w:r>
      <w:r w:rsidR="000377A3">
        <w:rPr>
          <w:rFonts w:ascii="Arial" w:hAnsi="Arial" w:cs="Arial"/>
          <w:i/>
          <w:sz w:val="20"/>
          <w:szCs w:val="20"/>
        </w:rPr>
        <w:t>20</w:t>
      </w:r>
      <w:r w:rsidR="00496A6B">
        <w:rPr>
          <w:rFonts w:ascii="Arial" w:hAnsi="Arial" w:cs="Arial"/>
          <w:i/>
          <w:sz w:val="20"/>
          <w:szCs w:val="20"/>
        </w:rPr>
        <w:t xml:space="preserve">) </w:t>
      </w:r>
      <w:r>
        <w:rPr>
          <w:rFonts w:ascii="Arial" w:hAnsi="Arial" w:cs="Arial"/>
          <w:sz w:val="20"/>
          <w:szCs w:val="20"/>
        </w:rPr>
        <w:t xml:space="preserve">or the </w:t>
      </w:r>
      <w:r w:rsidR="000377A3">
        <w:rPr>
          <w:rFonts w:ascii="Arial" w:hAnsi="Arial" w:cs="Arial"/>
          <w:sz w:val="20"/>
          <w:szCs w:val="20"/>
        </w:rPr>
        <w:t>8</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(20</w:t>
      </w:r>
      <w:r w:rsidR="0082685E">
        <w:rPr>
          <w:rFonts w:ascii="Arial" w:hAnsi="Arial" w:cs="Arial"/>
          <w:i/>
          <w:sz w:val="20"/>
          <w:szCs w:val="20"/>
        </w:rPr>
        <w:t>2</w:t>
      </w:r>
      <w:r w:rsidR="000377A3">
        <w:rPr>
          <w:rFonts w:ascii="Arial" w:hAnsi="Arial" w:cs="Arial"/>
          <w:i/>
          <w:sz w:val="20"/>
          <w:szCs w:val="20"/>
        </w:rPr>
        <w:t>3</w:t>
      </w:r>
      <w:r w:rsidR="00496A6B">
        <w:rPr>
          <w:rFonts w:ascii="Arial" w:hAnsi="Arial" w:cs="Arial"/>
          <w:i/>
          <w:sz w:val="20"/>
          <w:szCs w:val="20"/>
        </w:rPr>
        <w:t>)</w:t>
      </w:r>
      <w:r w:rsidR="00184B2F">
        <w:rPr>
          <w:rFonts w:ascii="Arial" w:hAnsi="Arial" w:cs="Arial"/>
          <w:sz w:val="20"/>
          <w:szCs w:val="20"/>
        </w:rPr>
        <w:t xml:space="preserve"> </w:t>
      </w:r>
      <w:r>
        <w:rPr>
          <w:rFonts w:ascii="Arial" w:hAnsi="Arial" w:cs="Arial"/>
          <w:sz w:val="20"/>
          <w:szCs w:val="20"/>
        </w:rPr>
        <w:t>FBC</w:t>
      </w:r>
      <w:r w:rsidR="00142F83">
        <w:rPr>
          <w:rFonts w:ascii="Arial" w:hAnsi="Arial" w:cs="Arial"/>
          <w:sz w:val="20"/>
          <w:szCs w:val="20"/>
        </w:rPr>
        <w:t>B</w:t>
      </w:r>
      <w:r>
        <w:rPr>
          <w:rFonts w:ascii="Arial" w:hAnsi="Arial" w:cs="Arial"/>
          <w:sz w:val="20"/>
          <w:szCs w:val="20"/>
        </w:rPr>
        <w:t>.  This information simply points out the differences.</w:t>
      </w:r>
      <w:r w:rsidRPr="00D86F47">
        <w:rPr>
          <w:rFonts w:ascii="Arial" w:hAnsi="Arial" w:cs="Arial"/>
          <w:sz w:val="20"/>
          <w:szCs w:val="20"/>
        </w:rPr>
        <w:t xml:space="preserve">  The </w:t>
      </w:r>
      <w:r>
        <w:rPr>
          <w:rFonts w:ascii="Arial" w:hAnsi="Arial" w:cs="Arial"/>
          <w:i/>
          <w:sz w:val="20"/>
          <w:szCs w:val="20"/>
        </w:rPr>
        <w:t>Analysis</w:t>
      </w:r>
      <w:r w:rsidRPr="00D86F47">
        <w:rPr>
          <w:rFonts w:ascii="Arial" w:hAnsi="Arial" w:cs="Arial"/>
          <w:sz w:val="20"/>
          <w:szCs w:val="20"/>
        </w:rPr>
        <w:t xml:space="preserve"> is not desi</w:t>
      </w:r>
      <w:r>
        <w:rPr>
          <w:rFonts w:ascii="Arial" w:hAnsi="Arial" w:cs="Arial"/>
          <w:sz w:val="20"/>
          <w:szCs w:val="20"/>
        </w:rPr>
        <w:t>gned to be used without the aid</w:t>
      </w:r>
      <w:r w:rsidRPr="00D86F47">
        <w:rPr>
          <w:rFonts w:ascii="Arial" w:hAnsi="Arial" w:cs="Arial"/>
          <w:sz w:val="20"/>
          <w:szCs w:val="20"/>
        </w:rPr>
        <w:t xml:space="preserve"> of the representative code books, as all the details pertaining to a specific section may or may not be provided.</w:t>
      </w:r>
      <w:r>
        <w:rPr>
          <w:rFonts w:ascii="Arial" w:hAnsi="Arial" w:cs="Arial"/>
          <w:sz w:val="20"/>
          <w:szCs w:val="20"/>
        </w:rPr>
        <w:t xml:space="preserve">  H</w:t>
      </w:r>
      <w:r w:rsidRPr="00D86F47">
        <w:rPr>
          <w:rFonts w:ascii="Arial" w:hAnsi="Arial" w:cs="Arial"/>
          <w:sz w:val="20"/>
          <w:szCs w:val="20"/>
        </w:rPr>
        <w:t>owever,</w:t>
      </w:r>
      <w:r>
        <w:rPr>
          <w:rFonts w:ascii="Arial" w:hAnsi="Arial" w:cs="Arial"/>
          <w:sz w:val="20"/>
          <w:szCs w:val="20"/>
        </w:rPr>
        <w:t xml:space="preserve"> this </w:t>
      </w:r>
      <w:r>
        <w:rPr>
          <w:rFonts w:ascii="Arial" w:hAnsi="Arial" w:cs="Arial"/>
          <w:i/>
          <w:sz w:val="20"/>
          <w:szCs w:val="20"/>
        </w:rPr>
        <w:t>Analysis</w:t>
      </w:r>
      <w:r>
        <w:rPr>
          <w:rFonts w:ascii="Arial" w:hAnsi="Arial" w:cs="Arial"/>
          <w:sz w:val="20"/>
          <w:szCs w:val="20"/>
        </w:rPr>
        <w:t xml:space="preserve"> will</w:t>
      </w:r>
      <w:r w:rsidRPr="00D86F47">
        <w:rPr>
          <w:rFonts w:ascii="Arial" w:hAnsi="Arial" w:cs="Arial"/>
          <w:sz w:val="20"/>
          <w:szCs w:val="20"/>
        </w:rPr>
        <w:t xml:space="preserve"> provide an easy means for identifying differences in the two codes, as well as enabling the user to locate i</w:t>
      </w:r>
      <w:r>
        <w:rPr>
          <w:rFonts w:ascii="Arial" w:hAnsi="Arial" w:cs="Arial"/>
          <w:sz w:val="20"/>
          <w:szCs w:val="20"/>
        </w:rPr>
        <w:t xml:space="preserve">ssue specific provisions in the </w:t>
      </w:r>
      <w:r w:rsidR="000377A3">
        <w:rPr>
          <w:rFonts w:ascii="Arial" w:hAnsi="Arial" w:cs="Arial"/>
          <w:sz w:val="20"/>
          <w:szCs w:val="20"/>
        </w:rPr>
        <w:t>8</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(20</w:t>
      </w:r>
      <w:r w:rsidR="0082685E">
        <w:rPr>
          <w:rFonts w:ascii="Arial" w:hAnsi="Arial" w:cs="Arial"/>
          <w:i/>
          <w:sz w:val="20"/>
          <w:szCs w:val="20"/>
        </w:rPr>
        <w:t>2</w:t>
      </w:r>
      <w:r w:rsidR="000377A3">
        <w:rPr>
          <w:rFonts w:ascii="Arial" w:hAnsi="Arial" w:cs="Arial"/>
          <w:i/>
          <w:sz w:val="20"/>
          <w:szCs w:val="20"/>
        </w:rPr>
        <w:t>3</w:t>
      </w:r>
      <w:r w:rsidR="00496A6B">
        <w:rPr>
          <w:rFonts w:ascii="Arial" w:hAnsi="Arial" w:cs="Arial"/>
          <w:i/>
          <w:sz w:val="20"/>
          <w:szCs w:val="20"/>
        </w:rPr>
        <w:t>)</w:t>
      </w:r>
      <w:r>
        <w:rPr>
          <w:rFonts w:ascii="Arial" w:hAnsi="Arial" w:cs="Arial"/>
          <w:sz w:val="20"/>
          <w:szCs w:val="20"/>
        </w:rPr>
        <w:t xml:space="preserve"> FBC</w:t>
      </w:r>
      <w:r w:rsidR="00142F83">
        <w:rPr>
          <w:rFonts w:ascii="Arial" w:hAnsi="Arial" w:cs="Arial"/>
          <w:sz w:val="20"/>
          <w:szCs w:val="20"/>
        </w:rPr>
        <w:t>B</w:t>
      </w:r>
      <w:r>
        <w:rPr>
          <w:rFonts w:ascii="Arial" w:hAnsi="Arial" w:cs="Arial"/>
          <w:sz w:val="20"/>
          <w:szCs w:val="20"/>
        </w:rPr>
        <w:t xml:space="preserve"> </w:t>
      </w:r>
      <w:r w:rsidRPr="00D86F47">
        <w:rPr>
          <w:rFonts w:ascii="Arial" w:hAnsi="Arial" w:cs="Arial"/>
          <w:sz w:val="20"/>
          <w:szCs w:val="20"/>
        </w:rPr>
        <w:t>by means of a numbered section cross reference.</w:t>
      </w:r>
    </w:p>
    <w:p w14:paraId="7239AFDF" w14:textId="77777777" w:rsidR="00C65EC3" w:rsidRDefault="00C65EC3" w:rsidP="00C65EC3">
      <w:pPr>
        <w:widowControl w:val="0"/>
        <w:rPr>
          <w:rFonts w:ascii="Arial" w:hAnsi="Arial" w:cs="Arial"/>
          <w:sz w:val="20"/>
          <w:szCs w:val="20"/>
        </w:rPr>
      </w:pPr>
    </w:p>
    <w:p w14:paraId="2A1CE0FE" w14:textId="2770DAE6" w:rsidR="00C65EC3" w:rsidRDefault="00C65EC3" w:rsidP="00C65EC3">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provides a cross-reference for </w:t>
      </w:r>
      <w:r w:rsidR="00FE5D0C">
        <w:rPr>
          <w:rFonts w:ascii="Arial" w:hAnsi="Arial" w:cs="Arial"/>
          <w:sz w:val="20"/>
          <w:szCs w:val="20"/>
        </w:rPr>
        <w:t>most of</w:t>
      </w:r>
      <w:r>
        <w:rPr>
          <w:rFonts w:ascii="Arial" w:hAnsi="Arial" w:cs="Arial"/>
          <w:sz w:val="20"/>
          <w:szCs w:val="20"/>
        </w:rPr>
        <w:t xml:space="preserve"> the sections that changed in the </w:t>
      </w:r>
      <w:r w:rsidR="000377A3">
        <w:rPr>
          <w:rFonts w:ascii="Arial" w:hAnsi="Arial" w:cs="Arial"/>
          <w:sz w:val="20"/>
          <w:szCs w:val="20"/>
        </w:rPr>
        <w:t>8</w:t>
      </w:r>
      <w:r w:rsidR="00496A6B" w:rsidRPr="00496A6B">
        <w:rPr>
          <w:rFonts w:ascii="Arial" w:hAnsi="Arial" w:cs="Arial"/>
          <w:i/>
          <w:sz w:val="20"/>
          <w:szCs w:val="20"/>
          <w:vertAlign w:val="superscript"/>
        </w:rPr>
        <w:t>th</w:t>
      </w:r>
      <w:r w:rsidR="00496A6B">
        <w:rPr>
          <w:rFonts w:ascii="Arial" w:hAnsi="Arial" w:cs="Arial"/>
          <w:i/>
          <w:sz w:val="20"/>
          <w:szCs w:val="20"/>
        </w:rPr>
        <w:t xml:space="preserve"> Edition (20</w:t>
      </w:r>
      <w:r w:rsidR="0082685E">
        <w:rPr>
          <w:rFonts w:ascii="Arial" w:hAnsi="Arial" w:cs="Arial"/>
          <w:i/>
          <w:sz w:val="20"/>
          <w:szCs w:val="20"/>
        </w:rPr>
        <w:t>2</w:t>
      </w:r>
      <w:r w:rsidR="000377A3">
        <w:rPr>
          <w:rFonts w:ascii="Arial" w:hAnsi="Arial" w:cs="Arial"/>
          <w:i/>
          <w:sz w:val="20"/>
          <w:szCs w:val="20"/>
        </w:rPr>
        <w:t>3</w:t>
      </w:r>
      <w:r w:rsidR="00496A6B">
        <w:rPr>
          <w:rFonts w:ascii="Arial" w:hAnsi="Arial" w:cs="Arial"/>
          <w:i/>
          <w:sz w:val="20"/>
          <w:szCs w:val="20"/>
        </w:rPr>
        <w:t>)</w:t>
      </w:r>
      <w:r w:rsidR="00184B2F">
        <w:rPr>
          <w:rFonts w:ascii="Arial" w:hAnsi="Arial" w:cs="Arial"/>
          <w:sz w:val="20"/>
          <w:szCs w:val="20"/>
        </w:rPr>
        <w:t xml:space="preserve"> </w:t>
      </w:r>
      <w:r>
        <w:rPr>
          <w:rFonts w:ascii="Arial" w:hAnsi="Arial" w:cs="Arial"/>
          <w:sz w:val="20"/>
          <w:szCs w:val="20"/>
        </w:rPr>
        <w:t>FBC</w:t>
      </w:r>
      <w:r w:rsidR="00142F83">
        <w:rPr>
          <w:rFonts w:ascii="Arial" w:hAnsi="Arial" w:cs="Arial"/>
          <w:sz w:val="20"/>
          <w:szCs w:val="20"/>
        </w:rPr>
        <w:t>B</w:t>
      </w:r>
      <w:r w:rsidR="00A45C96">
        <w:rPr>
          <w:rFonts w:ascii="Arial" w:hAnsi="Arial" w:cs="Arial"/>
          <w:sz w:val="20"/>
          <w:szCs w:val="20"/>
        </w:rPr>
        <w:t>.</w:t>
      </w:r>
      <w:r>
        <w:rPr>
          <w:rFonts w:ascii="Arial" w:hAnsi="Arial" w:cs="Arial"/>
          <w:sz w:val="20"/>
          <w:szCs w:val="20"/>
        </w:rPr>
        <w:t xml:space="preserve">  In some cases, sections </w:t>
      </w:r>
      <w:r w:rsidR="000377A3">
        <w:rPr>
          <w:rFonts w:ascii="Arial" w:hAnsi="Arial" w:cs="Arial"/>
          <w:sz w:val="20"/>
          <w:szCs w:val="20"/>
        </w:rPr>
        <w:t>are</w:t>
      </w:r>
      <w:r>
        <w:rPr>
          <w:rFonts w:ascii="Arial" w:hAnsi="Arial" w:cs="Arial"/>
          <w:sz w:val="20"/>
          <w:szCs w:val="20"/>
        </w:rPr>
        <w:t xml:space="preserve"> grouped together due to substantial differences.  This grouping enables the extent of the differences to be more readily identified.</w:t>
      </w:r>
    </w:p>
    <w:p w14:paraId="30F0482A" w14:textId="77777777" w:rsidR="007215A0" w:rsidRDefault="007215A0" w:rsidP="00C65EC3">
      <w:pPr>
        <w:widowControl w:val="0"/>
        <w:rPr>
          <w:rFonts w:ascii="Arial" w:hAnsi="Arial" w:cs="Arial"/>
          <w:sz w:val="20"/>
          <w:szCs w:val="20"/>
        </w:rPr>
      </w:pPr>
    </w:p>
    <w:p w14:paraId="0D0D4F93" w14:textId="77777777" w:rsidR="007215A0" w:rsidRDefault="007215A0" w:rsidP="00C65EC3">
      <w:pPr>
        <w:widowControl w:val="0"/>
        <w:rPr>
          <w:rFonts w:ascii="Arial" w:hAnsi="Arial" w:cs="Arial"/>
          <w:sz w:val="20"/>
          <w:szCs w:val="20"/>
        </w:rPr>
      </w:pPr>
      <w:r>
        <w:rPr>
          <w:rFonts w:ascii="Arial" w:hAnsi="Arial" w:cs="Arial"/>
          <w:sz w:val="20"/>
          <w:szCs w:val="20"/>
        </w:rPr>
        <w:t xml:space="preserve">Notable changes deemed to be the most significant or to have the greatest impact have been highlighted in </w:t>
      </w:r>
      <w:r>
        <w:rPr>
          <w:rFonts w:ascii="Arial" w:hAnsi="Arial" w:cs="Arial"/>
          <w:sz w:val="20"/>
          <w:szCs w:val="20"/>
          <w:highlight w:val="yellow"/>
        </w:rPr>
        <w:t>yellow</w:t>
      </w:r>
      <w:r>
        <w:rPr>
          <w:rFonts w:ascii="Arial" w:hAnsi="Arial" w:cs="Arial"/>
          <w:sz w:val="20"/>
          <w:szCs w:val="20"/>
        </w:rPr>
        <w:t>.</w:t>
      </w:r>
    </w:p>
    <w:p w14:paraId="52B2657C" w14:textId="77777777" w:rsidR="00C65EC3" w:rsidRDefault="00C65EC3" w:rsidP="00C65EC3">
      <w:pPr>
        <w:widowControl w:val="0"/>
        <w:rPr>
          <w:rFonts w:ascii="Arial" w:hAnsi="Arial" w:cs="Arial"/>
          <w:sz w:val="20"/>
          <w:szCs w:val="20"/>
        </w:rPr>
      </w:pPr>
    </w:p>
    <w:p w14:paraId="201C9BC8" w14:textId="77777777" w:rsidR="007215A0" w:rsidRDefault="007215A0" w:rsidP="00C65EC3">
      <w:pPr>
        <w:widowControl w:val="0"/>
        <w:rPr>
          <w:rFonts w:ascii="Arial" w:hAnsi="Arial" w:cs="Arial"/>
          <w:sz w:val="20"/>
          <w:szCs w:val="20"/>
        </w:rPr>
      </w:pPr>
    </w:p>
    <w:p w14:paraId="7A27302B" w14:textId="77777777" w:rsidR="00D9147C" w:rsidRDefault="00D9147C" w:rsidP="00C65EC3">
      <w:pPr>
        <w:widowControl w:val="0"/>
        <w:rPr>
          <w:rFonts w:ascii="Arial" w:hAnsi="Arial" w:cs="Arial"/>
          <w:sz w:val="20"/>
          <w:szCs w:val="20"/>
        </w:rPr>
      </w:pPr>
    </w:p>
    <w:p w14:paraId="77E45F37" w14:textId="77777777" w:rsidR="00D9147C" w:rsidRDefault="00D9147C" w:rsidP="00C65EC3">
      <w:pPr>
        <w:widowControl w:val="0"/>
        <w:rPr>
          <w:rFonts w:ascii="Arial" w:hAnsi="Arial" w:cs="Arial"/>
          <w:sz w:val="20"/>
          <w:szCs w:val="20"/>
        </w:rPr>
      </w:pPr>
    </w:p>
    <w:p w14:paraId="0491124A" w14:textId="77777777" w:rsidR="007215A0" w:rsidRDefault="007215A0" w:rsidP="00C65EC3">
      <w:pPr>
        <w:widowControl w:val="0"/>
        <w:rPr>
          <w:rFonts w:ascii="Arial" w:hAnsi="Arial" w:cs="Arial"/>
          <w:sz w:val="20"/>
          <w:szCs w:val="20"/>
        </w:rPr>
      </w:pPr>
    </w:p>
    <w:p w14:paraId="4C775110" w14:textId="77777777" w:rsidR="007215A0" w:rsidRPr="00E152A3" w:rsidRDefault="007215A0" w:rsidP="00C65EC3">
      <w:pPr>
        <w:widowControl w:val="0"/>
        <w:rPr>
          <w:rFonts w:ascii="Arial" w:hAnsi="Arial" w:cs="Arial"/>
          <w:sz w:val="20"/>
          <w:szCs w:val="20"/>
        </w:rPr>
      </w:pPr>
    </w:p>
    <w:p w14:paraId="186DA4C9" w14:textId="77777777" w:rsidR="00C65EC3" w:rsidRDefault="00C65EC3" w:rsidP="00C65EC3">
      <w:pPr>
        <w:jc w:val="center"/>
      </w:pPr>
    </w:p>
    <w:p w14:paraId="415781EB" w14:textId="77777777" w:rsidR="00C65EC3" w:rsidRDefault="00C65EC3" w:rsidP="00C65EC3">
      <w:pPr>
        <w:shd w:val="clear" w:color="auto" w:fill="FFFFFF"/>
        <w:rPr>
          <w:rFonts w:ascii="Arial" w:hAnsi="Arial" w:cs="Arial"/>
          <w:shd w:val="clear" w:color="auto" w:fill="D9D9D9"/>
        </w:rPr>
      </w:pPr>
    </w:p>
    <w:tbl>
      <w:tblPr>
        <w:tblStyle w:val="TableGrid"/>
        <w:tblW w:w="13428" w:type="dxa"/>
        <w:tblLayout w:type="fixed"/>
        <w:tblLook w:val="01E0" w:firstRow="1" w:lastRow="1" w:firstColumn="1" w:lastColumn="1" w:noHBand="0" w:noVBand="0"/>
      </w:tblPr>
      <w:tblGrid>
        <w:gridCol w:w="1345"/>
        <w:gridCol w:w="3060"/>
        <w:gridCol w:w="1350"/>
        <w:gridCol w:w="3500"/>
        <w:gridCol w:w="2086"/>
        <w:gridCol w:w="2087"/>
      </w:tblGrid>
      <w:tr w:rsidR="00960383" w:rsidRPr="00C65EC3" w14:paraId="143FFE70" w14:textId="77777777" w:rsidTr="005576E9">
        <w:tc>
          <w:tcPr>
            <w:tcW w:w="4405" w:type="dxa"/>
            <w:gridSpan w:val="2"/>
            <w:vAlign w:val="center"/>
          </w:tcPr>
          <w:p w14:paraId="551FF879" w14:textId="49E4BD30" w:rsidR="00960383" w:rsidRPr="00203892" w:rsidRDefault="0099781C" w:rsidP="00595EC1">
            <w:pPr>
              <w:jc w:val="center"/>
              <w:rPr>
                <w:rFonts w:ascii="Arial" w:hAnsi="Arial" w:cs="Arial"/>
                <w:b/>
                <w:bCs/>
                <w:sz w:val="22"/>
                <w:szCs w:val="22"/>
              </w:rPr>
            </w:pPr>
            <w:r>
              <w:rPr>
                <w:rFonts w:ascii="Arial" w:hAnsi="Arial" w:cs="Arial"/>
                <w:b/>
                <w:bCs/>
                <w:sz w:val="22"/>
                <w:szCs w:val="22"/>
              </w:rPr>
              <w:lastRenderedPageBreak/>
              <w:t>7</w:t>
            </w:r>
            <w:r w:rsidR="00960383" w:rsidRPr="00856FB0">
              <w:rPr>
                <w:rFonts w:ascii="Arial" w:hAnsi="Arial" w:cs="Arial"/>
                <w:b/>
                <w:bCs/>
                <w:sz w:val="22"/>
                <w:szCs w:val="22"/>
                <w:vertAlign w:val="superscript"/>
              </w:rPr>
              <w:t>th</w:t>
            </w:r>
            <w:r w:rsidR="00960383">
              <w:rPr>
                <w:rFonts w:ascii="Arial" w:hAnsi="Arial" w:cs="Arial"/>
                <w:b/>
                <w:bCs/>
                <w:sz w:val="22"/>
                <w:szCs w:val="22"/>
              </w:rPr>
              <w:t xml:space="preserve"> Edition (20</w:t>
            </w:r>
            <w:r w:rsidR="003D3484">
              <w:rPr>
                <w:rFonts w:ascii="Arial" w:hAnsi="Arial" w:cs="Arial"/>
                <w:b/>
                <w:bCs/>
                <w:sz w:val="22"/>
                <w:szCs w:val="22"/>
              </w:rPr>
              <w:t>20</w:t>
            </w:r>
            <w:r w:rsidR="00960383">
              <w:rPr>
                <w:rFonts w:ascii="Arial" w:hAnsi="Arial" w:cs="Arial"/>
                <w:b/>
                <w:bCs/>
                <w:sz w:val="22"/>
                <w:szCs w:val="22"/>
              </w:rPr>
              <w:t>)</w:t>
            </w:r>
            <w:r w:rsidR="00960383" w:rsidRPr="00203892">
              <w:rPr>
                <w:rFonts w:ascii="Arial" w:hAnsi="Arial" w:cs="Arial"/>
                <w:b/>
                <w:bCs/>
                <w:sz w:val="22"/>
                <w:szCs w:val="22"/>
              </w:rPr>
              <w:t xml:space="preserve"> FBC</w:t>
            </w:r>
            <w:r w:rsidR="00142F83">
              <w:rPr>
                <w:rFonts w:ascii="Arial" w:hAnsi="Arial" w:cs="Arial"/>
                <w:b/>
                <w:bCs/>
                <w:sz w:val="22"/>
                <w:szCs w:val="22"/>
              </w:rPr>
              <w:t>B</w:t>
            </w:r>
          </w:p>
        </w:tc>
        <w:tc>
          <w:tcPr>
            <w:tcW w:w="4850" w:type="dxa"/>
            <w:gridSpan w:val="2"/>
            <w:vAlign w:val="center"/>
          </w:tcPr>
          <w:p w14:paraId="468C2D92" w14:textId="4FD873D9" w:rsidR="00960383" w:rsidRPr="00203892" w:rsidRDefault="0099781C" w:rsidP="00595EC1">
            <w:pPr>
              <w:jc w:val="center"/>
              <w:rPr>
                <w:rFonts w:ascii="Arial" w:hAnsi="Arial" w:cs="Arial"/>
                <w:b/>
                <w:bCs/>
                <w:sz w:val="22"/>
                <w:szCs w:val="22"/>
              </w:rPr>
            </w:pPr>
            <w:r>
              <w:rPr>
                <w:rFonts w:ascii="Arial" w:hAnsi="Arial" w:cs="Arial"/>
                <w:b/>
                <w:bCs/>
                <w:sz w:val="22"/>
                <w:szCs w:val="22"/>
              </w:rPr>
              <w:t>8</w:t>
            </w:r>
            <w:r w:rsidR="00960383" w:rsidRPr="00203892">
              <w:rPr>
                <w:rFonts w:ascii="Arial" w:hAnsi="Arial" w:cs="Arial"/>
                <w:b/>
                <w:bCs/>
                <w:sz w:val="22"/>
                <w:szCs w:val="22"/>
                <w:vertAlign w:val="superscript"/>
              </w:rPr>
              <w:t>th</w:t>
            </w:r>
            <w:r w:rsidR="00960383">
              <w:rPr>
                <w:rFonts w:ascii="Arial" w:hAnsi="Arial" w:cs="Arial"/>
                <w:b/>
                <w:bCs/>
                <w:sz w:val="22"/>
                <w:szCs w:val="22"/>
              </w:rPr>
              <w:t xml:space="preserve"> Edition (20</w:t>
            </w:r>
            <w:r w:rsidR="0082685E">
              <w:rPr>
                <w:rFonts w:ascii="Arial" w:hAnsi="Arial" w:cs="Arial"/>
                <w:b/>
                <w:bCs/>
                <w:sz w:val="22"/>
                <w:szCs w:val="22"/>
              </w:rPr>
              <w:t>2</w:t>
            </w:r>
            <w:r w:rsidR="003D3484">
              <w:rPr>
                <w:rFonts w:ascii="Arial" w:hAnsi="Arial" w:cs="Arial"/>
                <w:b/>
                <w:bCs/>
                <w:sz w:val="22"/>
                <w:szCs w:val="22"/>
              </w:rPr>
              <w:t>3</w:t>
            </w:r>
            <w:r w:rsidR="00960383">
              <w:rPr>
                <w:rFonts w:ascii="Arial" w:hAnsi="Arial" w:cs="Arial"/>
                <w:b/>
                <w:bCs/>
                <w:sz w:val="22"/>
                <w:szCs w:val="22"/>
              </w:rPr>
              <w:t xml:space="preserve">) </w:t>
            </w:r>
            <w:r w:rsidR="00960383" w:rsidRPr="00203892">
              <w:rPr>
                <w:rFonts w:ascii="Arial" w:hAnsi="Arial" w:cs="Arial"/>
                <w:b/>
                <w:bCs/>
                <w:sz w:val="22"/>
                <w:szCs w:val="22"/>
              </w:rPr>
              <w:t>FBC</w:t>
            </w:r>
            <w:r w:rsidR="00142F83">
              <w:rPr>
                <w:rFonts w:ascii="Arial" w:hAnsi="Arial" w:cs="Arial"/>
                <w:b/>
                <w:bCs/>
                <w:sz w:val="22"/>
                <w:szCs w:val="22"/>
              </w:rPr>
              <w:t>B</w:t>
            </w:r>
          </w:p>
        </w:tc>
        <w:tc>
          <w:tcPr>
            <w:tcW w:w="4173" w:type="dxa"/>
            <w:gridSpan w:val="2"/>
            <w:vMerge w:val="restart"/>
            <w:vAlign w:val="center"/>
          </w:tcPr>
          <w:p w14:paraId="0ABD1E4C" w14:textId="77777777" w:rsidR="00960383" w:rsidRPr="00203892" w:rsidRDefault="00960383" w:rsidP="00960383">
            <w:pPr>
              <w:jc w:val="center"/>
              <w:rPr>
                <w:rFonts w:ascii="Arial" w:hAnsi="Arial" w:cs="Arial"/>
                <w:sz w:val="22"/>
                <w:szCs w:val="22"/>
              </w:rPr>
            </w:pPr>
            <w:r>
              <w:rPr>
                <w:rFonts w:ascii="Arial" w:hAnsi="Arial" w:cs="Arial"/>
                <w:b/>
                <w:bCs/>
                <w:sz w:val="22"/>
                <w:szCs w:val="22"/>
              </w:rPr>
              <w:t>Analysis</w:t>
            </w:r>
          </w:p>
        </w:tc>
      </w:tr>
      <w:tr w:rsidR="00960383" w:rsidRPr="00C65EC3" w14:paraId="412ADC45" w14:textId="77777777" w:rsidTr="00E37CE9">
        <w:tc>
          <w:tcPr>
            <w:tcW w:w="1345" w:type="dxa"/>
            <w:tcBorders>
              <w:bottom w:val="single" w:sz="4" w:space="0" w:color="auto"/>
            </w:tcBorders>
            <w:vAlign w:val="center"/>
          </w:tcPr>
          <w:p w14:paraId="7610C455"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060" w:type="dxa"/>
            <w:tcBorders>
              <w:bottom w:val="single" w:sz="4" w:space="0" w:color="auto"/>
            </w:tcBorders>
            <w:vAlign w:val="center"/>
          </w:tcPr>
          <w:p w14:paraId="7C48F32D"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1350" w:type="dxa"/>
            <w:tcBorders>
              <w:bottom w:val="single" w:sz="4" w:space="0" w:color="auto"/>
            </w:tcBorders>
            <w:vAlign w:val="center"/>
          </w:tcPr>
          <w:p w14:paraId="15A600C2"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500" w:type="dxa"/>
            <w:tcBorders>
              <w:bottom w:val="single" w:sz="4" w:space="0" w:color="auto"/>
            </w:tcBorders>
            <w:vAlign w:val="center"/>
          </w:tcPr>
          <w:p w14:paraId="1C77CC40"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4173" w:type="dxa"/>
            <w:gridSpan w:val="2"/>
            <w:vMerge/>
            <w:tcBorders>
              <w:bottom w:val="single" w:sz="4" w:space="0" w:color="auto"/>
            </w:tcBorders>
            <w:vAlign w:val="center"/>
          </w:tcPr>
          <w:p w14:paraId="3AE36873" w14:textId="77777777" w:rsidR="00960383" w:rsidRPr="00203892" w:rsidRDefault="00960383" w:rsidP="00595EC1">
            <w:pPr>
              <w:jc w:val="center"/>
              <w:rPr>
                <w:rFonts w:ascii="Arial" w:hAnsi="Arial" w:cs="Arial"/>
                <w:b/>
                <w:bCs/>
                <w:sz w:val="22"/>
                <w:szCs w:val="22"/>
              </w:rPr>
            </w:pPr>
          </w:p>
        </w:tc>
      </w:tr>
      <w:tr w:rsidR="00CF4CA0" w:rsidRPr="00C65EC3" w14:paraId="5408C1E5" w14:textId="77777777" w:rsidTr="00576E83">
        <w:tc>
          <w:tcPr>
            <w:tcW w:w="13428" w:type="dxa"/>
            <w:gridSpan w:val="6"/>
            <w:shd w:val="clear" w:color="auto" w:fill="7F7F7F" w:themeFill="text1" w:themeFillTint="80"/>
            <w:vAlign w:val="center"/>
          </w:tcPr>
          <w:p w14:paraId="24510A66" w14:textId="77777777" w:rsidR="00CF4CA0" w:rsidRPr="00B30655" w:rsidRDefault="00142F83" w:rsidP="00883441">
            <w:pPr>
              <w:rPr>
                <w:rFonts w:ascii="Arial" w:hAnsi="Arial" w:cs="Arial"/>
                <w:sz w:val="20"/>
                <w:szCs w:val="20"/>
              </w:rPr>
            </w:pPr>
            <w:r>
              <w:rPr>
                <w:rFonts w:ascii="Arial" w:hAnsi="Arial" w:cs="Arial"/>
                <w:b/>
                <w:bCs/>
                <w:sz w:val="20"/>
                <w:szCs w:val="20"/>
              </w:rPr>
              <w:t>Chapter 1</w:t>
            </w:r>
            <w:r w:rsidR="008517EC">
              <w:rPr>
                <w:rFonts w:ascii="Arial" w:hAnsi="Arial" w:cs="Arial"/>
                <w:b/>
                <w:bCs/>
                <w:sz w:val="20"/>
                <w:szCs w:val="20"/>
              </w:rPr>
              <w:t>:</w:t>
            </w:r>
            <w:r w:rsidR="00CF4CA0" w:rsidRPr="00B30655">
              <w:rPr>
                <w:rFonts w:ascii="Arial" w:hAnsi="Arial" w:cs="Arial"/>
                <w:b/>
                <w:bCs/>
                <w:sz w:val="20"/>
                <w:szCs w:val="20"/>
              </w:rPr>
              <w:t xml:space="preserve"> </w:t>
            </w:r>
            <w:r>
              <w:rPr>
                <w:rFonts w:ascii="Arial" w:hAnsi="Arial" w:cs="Arial"/>
                <w:b/>
                <w:bCs/>
                <w:sz w:val="20"/>
                <w:szCs w:val="20"/>
              </w:rPr>
              <w:t>Administration</w:t>
            </w:r>
          </w:p>
        </w:tc>
      </w:tr>
      <w:tr w:rsidR="003D3484" w:rsidRPr="00C65EC3" w14:paraId="7DF60685" w14:textId="77777777" w:rsidTr="00E37CE9">
        <w:tc>
          <w:tcPr>
            <w:tcW w:w="1345" w:type="dxa"/>
            <w:vAlign w:val="center"/>
          </w:tcPr>
          <w:p w14:paraId="6F035C09" w14:textId="5A70B332" w:rsidR="003D3484" w:rsidRDefault="003D3484" w:rsidP="003D3484">
            <w:pPr>
              <w:jc w:val="center"/>
              <w:rPr>
                <w:rFonts w:ascii="Arial" w:hAnsi="Arial" w:cs="Arial"/>
                <w:sz w:val="20"/>
                <w:szCs w:val="20"/>
              </w:rPr>
            </w:pPr>
            <w:r>
              <w:rPr>
                <w:rFonts w:ascii="Arial" w:hAnsi="Arial" w:cs="Arial"/>
                <w:sz w:val="20"/>
                <w:szCs w:val="20"/>
              </w:rPr>
              <w:t>101.2</w:t>
            </w:r>
          </w:p>
        </w:tc>
        <w:tc>
          <w:tcPr>
            <w:tcW w:w="3060" w:type="dxa"/>
            <w:vAlign w:val="center"/>
          </w:tcPr>
          <w:p w14:paraId="6EEEAA0C" w14:textId="5608211E" w:rsidR="003D3484" w:rsidRDefault="003D3484" w:rsidP="003D3484">
            <w:pPr>
              <w:rPr>
                <w:rFonts w:ascii="Arial" w:hAnsi="Arial" w:cs="Arial"/>
                <w:sz w:val="20"/>
                <w:szCs w:val="20"/>
              </w:rPr>
            </w:pPr>
            <w:r>
              <w:rPr>
                <w:rFonts w:ascii="Arial" w:hAnsi="Arial" w:cs="Arial"/>
                <w:sz w:val="20"/>
                <w:szCs w:val="20"/>
              </w:rPr>
              <w:t>Scope</w:t>
            </w:r>
          </w:p>
        </w:tc>
        <w:tc>
          <w:tcPr>
            <w:tcW w:w="1350" w:type="dxa"/>
            <w:vAlign w:val="center"/>
          </w:tcPr>
          <w:p w14:paraId="54FE7409" w14:textId="2B3277A4" w:rsidR="003D3484" w:rsidRDefault="003D3484" w:rsidP="003D3484">
            <w:pPr>
              <w:jc w:val="center"/>
              <w:rPr>
                <w:rFonts w:ascii="Arial" w:hAnsi="Arial" w:cs="Arial"/>
                <w:sz w:val="20"/>
                <w:szCs w:val="20"/>
              </w:rPr>
            </w:pPr>
            <w:r>
              <w:rPr>
                <w:rFonts w:ascii="Arial" w:hAnsi="Arial" w:cs="Arial"/>
                <w:sz w:val="20"/>
                <w:szCs w:val="20"/>
              </w:rPr>
              <w:t>101.2</w:t>
            </w:r>
          </w:p>
        </w:tc>
        <w:tc>
          <w:tcPr>
            <w:tcW w:w="3500" w:type="dxa"/>
            <w:vAlign w:val="center"/>
          </w:tcPr>
          <w:p w14:paraId="40B669D7" w14:textId="4A2485F3" w:rsidR="003D3484" w:rsidRDefault="003D3484" w:rsidP="003D3484">
            <w:pPr>
              <w:rPr>
                <w:rFonts w:ascii="Arial" w:hAnsi="Arial" w:cs="Arial"/>
                <w:sz w:val="20"/>
                <w:szCs w:val="20"/>
              </w:rPr>
            </w:pPr>
            <w:r>
              <w:rPr>
                <w:rFonts w:ascii="Arial" w:hAnsi="Arial" w:cs="Arial"/>
                <w:sz w:val="20"/>
                <w:szCs w:val="20"/>
              </w:rPr>
              <w:t>Scope</w:t>
            </w:r>
          </w:p>
        </w:tc>
        <w:tc>
          <w:tcPr>
            <w:tcW w:w="4173" w:type="dxa"/>
            <w:gridSpan w:val="2"/>
            <w:vAlign w:val="center"/>
          </w:tcPr>
          <w:p w14:paraId="31073E83" w14:textId="451FA4BF" w:rsidR="003D3484" w:rsidRPr="003B5FCD" w:rsidRDefault="003D3484" w:rsidP="003D3484">
            <w:pPr>
              <w:rPr>
                <w:rFonts w:ascii="Arial" w:hAnsi="Arial" w:cs="Arial"/>
                <w:color w:val="000000" w:themeColor="text1"/>
                <w:sz w:val="20"/>
                <w:szCs w:val="20"/>
              </w:rPr>
            </w:pPr>
            <w:r>
              <w:rPr>
                <w:rFonts w:ascii="Arial" w:hAnsi="Arial" w:cs="Arial"/>
                <w:color w:val="000000" w:themeColor="text1"/>
                <w:sz w:val="20"/>
                <w:szCs w:val="20"/>
              </w:rPr>
              <w:t>Exception 2 has been revised to specifically state that code requirements that address snow and earthquake protection are not permitted to be used or enforced.  Separate changes delete the specific snow and earthquake requirements throughout the code.</w:t>
            </w:r>
          </w:p>
        </w:tc>
      </w:tr>
      <w:tr w:rsidR="003D3484" w:rsidRPr="00C65EC3" w14:paraId="7EED453A" w14:textId="77777777" w:rsidTr="00E37CE9">
        <w:tc>
          <w:tcPr>
            <w:tcW w:w="1345" w:type="dxa"/>
            <w:vAlign w:val="center"/>
          </w:tcPr>
          <w:p w14:paraId="626521D6" w14:textId="2AD79C60" w:rsidR="003D3484" w:rsidRDefault="003D3484" w:rsidP="003D3484">
            <w:pPr>
              <w:jc w:val="center"/>
              <w:rPr>
                <w:rFonts w:ascii="Arial" w:hAnsi="Arial" w:cs="Arial"/>
                <w:sz w:val="20"/>
                <w:szCs w:val="20"/>
              </w:rPr>
            </w:pPr>
            <w:r>
              <w:rPr>
                <w:rFonts w:ascii="Arial" w:hAnsi="Arial" w:cs="Arial"/>
                <w:sz w:val="20"/>
                <w:szCs w:val="20"/>
              </w:rPr>
              <w:t>104.11</w:t>
            </w:r>
          </w:p>
        </w:tc>
        <w:tc>
          <w:tcPr>
            <w:tcW w:w="3060" w:type="dxa"/>
            <w:vAlign w:val="center"/>
          </w:tcPr>
          <w:p w14:paraId="5CD002F4" w14:textId="4E157664" w:rsidR="003D3484" w:rsidRDefault="003D3484" w:rsidP="003D3484">
            <w:pPr>
              <w:rPr>
                <w:rFonts w:ascii="Arial" w:hAnsi="Arial" w:cs="Arial"/>
                <w:sz w:val="20"/>
                <w:szCs w:val="20"/>
              </w:rPr>
            </w:pPr>
            <w:r>
              <w:rPr>
                <w:rFonts w:ascii="Arial" w:hAnsi="Arial" w:cs="Arial"/>
                <w:sz w:val="20"/>
                <w:szCs w:val="20"/>
              </w:rPr>
              <w:t>Alternative materials, design and methods of construction and equipment</w:t>
            </w:r>
          </w:p>
        </w:tc>
        <w:tc>
          <w:tcPr>
            <w:tcW w:w="1350" w:type="dxa"/>
            <w:vAlign w:val="center"/>
          </w:tcPr>
          <w:p w14:paraId="330E4047" w14:textId="08E6CCBE" w:rsidR="003D3484" w:rsidRDefault="003D3484" w:rsidP="003D3484">
            <w:pPr>
              <w:jc w:val="center"/>
              <w:rPr>
                <w:rFonts w:ascii="Arial" w:hAnsi="Arial" w:cs="Arial"/>
                <w:sz w:val="20"/>
                <w:szCs w:val="20"/>
              </w:rPr>
            </w:pPr>
            <w:r>
              <w:rPr>
                <w:rFonts w:ascii="Arial" w:hAnsi="Arial" w:cs="Arial"/>
                <w:sz w:val="20"/>
                <w:szCs w:val="20"/>
              </w:rPr>
              <w:t>104.11</w:t>
            </w:r>
          </w:p>
        </w:tc>
        <w:tc>
          <w:tcPr>
            <w:tcW w:w="3500" w:type="dxa"/>
            <w:vAlign w:val="center"/>
          </w:tcPr>
          <w:p w14:paraId="44C4C460" w14:textId="19493E03" w:rsidR="003D3484" w:rsidRDefault="003D3484" w:rsidP="003D3484">
            <w:pPr>
              <w:rPr>
                <w:rFonts w:ascii="Arial" w:hAnsi="Arial" w:cs="Arial"/>
                <w:sz w:val="20"/>
                <w:szCs w:val="20"/>
              </w:rPr>
            </w:pPr>
            <w:r>
              <w:rPr>
                <w:rFonts w:ascii="Arial" w:hAnsi="Arial" w:cs="Arial"/>
                <w:sz w:val="20"/>
                <w:szCs w:val="20"/>
              </w:rPr>
              <w:t>Alternative materials, design and methods of construction and equipment</w:t>
            </w:r>
          </w:p>
        </w:tc>
        <w:tc>
          <w:tcPr>
            <w:tcW w:w="4173" w:type="dxa"/>
            <w:gridSpan w:val="2"/>
            <w:vAlign w:val="center"/>
          </w:tcPr>
          <w:p w14:paraId="4FED32F6" w14:textId="77777777" w:rsidR="003D3484" w:rsidRDefault="003D3484" w:rsidP="003D3484">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Section rewritten for clarity.  Criteria that is required to be met in order to be approved as an alternate material, design or method of construction is now shown in a list form and includes the following:</w:t>
            </w:r>
          </w:p>
          <w:p w14:paraId="779091AF" w14:textId="77777777" w:rsidR="003D3484" w:rsidRDefault="003D3484" w:rsidP="003D3484">
            <w:pPr>
              <w:pStyle w:val="ListParagraph"/>
              <w:numPr>
                <w:ilvl w:val="0"/>
                <w:numId w:val="10"/>
              </w:num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Quality</w:t>
            </w:r>
          </w:p>
          <w:p w14:paraId="00004E8A" w14:textId="77777777" w:rsidR="003D3484" w:rsidRDefault="003D3484" w:rsidP="003D3484">
            <w:pPr>
              <w:pStyle w:val="ListParagraph"/>
              <w:numPr>
                <w:ilvl w:val="0"/>
                <w:numId w:val="10"/>
              </w:num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Strength</w:t>
            </w:r>
          </w:p>
          <w:p w14:paraId="4EEF1754" w14:textId="77777777" w:rsidR="003D3484" w:rsidRDefault="003D3484" w:rsidP="003D3484">
            <w:pPr>
              <w:pStyle w:val="ListParagraph"/>
              <w:numPr>
                <w:ilvl w:val="0"/>
                <w:numId w:val="10"/>
              </w:num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Effectiveness</w:t>
            </w:r>
          </w:p>
          <w:p w14:paraId="5A52AD8D" w14:textId="77777777" w:rsidR="003D3484" w:rsidRDefault="003D3484" w:rsidP="003D3484">
            <w:pPr>
              <w:pStyle w:val="ListParagraph"/>
              <w:numPr>
                <w:ilvl w:val="0"/>
                <w:numId w:val="10"/>
              </w:num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Fire resistance</w:t>
            </w:r>
          </w:p>
          <w:p w14:paraId="55F7E13B" w14:textId="77777777" w:rsidR="003D3484" w:rsidRDefault="003D3484" w:rsidP="003D3484">
            <w:pPr>
              <w:pStyle w:val="ListParagraph"/>
              <w:numPr>
                <w:ilvl w:val="0"/>
                <w:numId w:val="10"/>
              </w:num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Durability</w:t>
            </w:r>
          </w:p>
          <w:p w14:paraId="4BAE75E2" w14:textId="110B0178" w:rsidR="003D3484" w:rsidRPr="003D3484" w:rsidRDefault="003D3484" w:rsidP="003D3484">
            <w:pPr>
              <w:pStyle w:val="ListParagraph"/>
              <w:numPr>
                <w:ilvl w:val="0"/>
                <w:numId w:val="10"/>
              </w:num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Safety</w:t>
            </w:r>
          </w:p>
        </w:tc>
      </w:tr>
      <w:tr w:rsidR="00001462" w:rsidRPr="00C65EC3" w14:paraId="485D307F" w14:textId="77777777" w:rsidTr="00E37CE9">
        <w:tc>
          <w:tcPr>
            <w:tcW w:w="1345" w:type="dxa"/>
            <w:vMerge w:val="restart"/>
            <w:vAlign w:val="center"/>
          </w:tcPr>
          <w:p w14:paraId="4C66F86E" w14:textId="1D54ADF7" w:rsidR="00001462" w:rsidRDefault="00001462" w:rsidP="00001462">
            <w:pPr>
              <w:jc w:val="center"/>
              <w:rPr>
                <w:rFonts w:ascii="Arial" w:hAnsi="Arial" w:cs="Arial"/>
                <w:sz w:val="20"/>
                <w:szCs w:val="20"/>
              </w:rPr>
            </w:pPr>
            <w:r>
              <w:rPr>
                <w:rFonts w:ascii="Arial" w:hAnsi="Arial" w:cs="Arial"/>
                <w:sz w:val="20"/>
                <w:szCs w:val="20"/>
              </w:rPr>
              <w:t>105.14</w:t>
            </w:r>
          </w:p>
        </w:tc>
        <w:tc>
          <w:tcPr>
            <w:tcW w:w="3060" w:type="dxa"/>
            <w:vMerge w:val="restart"/>
            <w:vAlign w:val="center"/>
          </w:tcPr>
          <w:p w14:paraId="2555621D" w14:textId="5A8117C6" w:rsidR="00001462" w:rsidRDefault="00001462" w:rsidP="00001462">
            <w:pPr>
              <w:rPr>
                <w:rFonts w:ascii="Arial" w:hAnsi="Arial" w:cs="Arial"/>
                <w:sz w:val="20"/>
                <w:szCs w:val="20"/>
              </w:rPr>
            </w:pPr>
            <w:r>
              <w:rPr>
                <w:rFonts w:ascii="Arial" w:hAnsi="Arial" w:cs="Arial"/>
                <w:sz w:val="20"/>
                <w:szCs w:val="20"/>
              </w:rPr>
              <w:t>Permit issue on basis of an affidavit</w:t>
            </w:r>
          </w:p>
        </w:tc>
        <w:tc>
          <w:tcPr>
            <w:tcW w:w="1350" w:type="dxa"/>
            <w:vAlign w:val="center"/>
          </w:tcPr>
          <w:p w14:paraId="57A1B751" w14:textId="112A57F9" w:rsidR="00001462" w:rsidRDefault="00001462" w:rsidP="00001462">
            <w:pPr>
              <w:jc w:val="center"/>
              <w:rPr>
                <w:rFonts w:ascii="Arial" w:hAnsi="Arial" w:cs="Arial"/>
                <w:sz w:val="20"/>
                <w:szCs w:val="20"/>
              </w:rPr>
            </w:pPr>
            <w:r>
              <w:rPr>
                <w:rFonts w:ascii="Arial" w:hAnsi="Arial" w:cs="Arial"/>
                <w:sz w:val="20"/>
                <w:szCs w:val="20"/>
              </w:rPr>
              <w:t>105.14</w:t>
            </w:r>
          </w:p>
        </w:tc>
        <w:tc>
          <w:tcPr>
            <w:tcW w:w="3500" w:type="dxa"/>
            <w:vAlign w:val="center"/>
          </w:tcPr>
          <w:p w14:paraId="720294E2" w14:textId="207DA1C8" w:rsidR="00001462" w:rsidRDefault="00001462" w:rsidP="00001462">
            <w:pPr>
              <w:rPr>
                <w:rFonts w:ascii="Arial" w:hAnsi="Arial" w:cs="Arial"/>
                <w:sz w:val="20"/>
                <w:szCs w:val="20"/>
              </w:rPr>
            </w:pPr>
            <w:r>
              <w:rPr>
                <w:rFonts w:ascii="Arial" w:hAnsi="Arial" w:cs="Arial"/>
                <w:sz w:val="20"/>
                <w:szCs w:val="20"/>
              </w:rPr>
              <w:t>Permit issue on basis of an affidavit</w:t>
            </w:r>
          </w:p>
        </w:tc>
        <w:tc>
          <w:tcPr>
            <w:tcW w:w="4173" w:type="dxa"/>
            <w:gridSpan w:val="2"/>
            <w:vMerge w:val="restart"/>
            <w:vAlign w:val="center"/>
          </w:tcPr>
          <w:p w14:paraId="6816A8F8" w14:textId="4B9A857F" w:rsidR="00001462" w:rsidRDefault="00D735E4" w:rsidP="00001462">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The exception not permitting permits issued on the basis of an affidavit for flood loads or flood resistance requirements has been reformatted to new Section 105.14.1.  New language specifically requires the building official to review and inspect the flood load and flood resistance requirements.</w:t>
            </w:r>
          </w:p>
        </w:tc>
      </w:tr>
      <w:tr w:rsidR="00001462" w:rsidRPr="00C65EC3" w14:paraId="4CCBF21F" w14:textId="77777777" w:rsidTr="00E37CE9">
        <w:tc>
          <w:tcPr>
            <w:tcW w:w="1345" w:type="dxa"/>
            <w:vMerge/>
            <w:vAlign w:val="center"/>
          </w:tcPr>
          <w:p w14:paraId="32B65CFE" w14:textId="77777777" w:rsidR="00001462" w:rsidRDefault="00001462" w:rsidP="00001462">
            <w:pPr>
              <w:jc w:val="center"/>
              <w:rPr>
                <w:rFonts w:ascii="Arial" w:hAnsi="Arial" w:cs="Arial"/>
                <w:sz w:val="20"/>
                <w:szCs w:val="20"/>
              </w:rPr>
            </w:pPr>
          </w:p>
        </w:tc>
        <w:tc>
          <w:tcPr>
            <w:tcW w:w="3060" w:type="dxa"/>
            <w:vMerge/>
            <w:vAlign w:val="center"/>
          </w:tcPr>
          <w:p w14:paraId="191A57B0" w14:textId="77777777" w:rsidR="00001462" w:rsidRDefault="00001462" w:rsidP="00001462">
            <w:pPr>
              <w:rPr>
                <w:rFonts w:ascii="Arial" w:hAnsi="Arial" w:cs="Arial"/>
                <w:sz w:val="20"/>
                <w:szCs w:val="20"/>
              </w:rPr>
            </w:pPr>
          </w:p>
        </w:tc>
        <w:tc>
          <w:tcPr>
            <w:tcW w:w="1350" w:type="dxa"/>
            <w:vAlign w:val="center"/>
          </w:tcPr>
          <w:p w14:paraId="22A2C57E" w14:textId="2B067D0D" w:rsidR="00001462" w:rsidRDefault="00001462" w:rsidP="00001462">
            <w:pPr>
              <w:jc w:val="center"/>
              <w:rPr>
                <w:rFonts w:ascii="Arial" w:hAnsi="Arial" w:cs="Arial"/>
                <w:sz w:val="20"/>
                <w:szCs w:val="20"/>
              </w:rPr>
            </w:pPr>
            <w:r>
              <w:rPr>
                <w:rFonts w:ascii="Arial" w:hAnsi="Arial" w:cs="Arial"/>
                <w:sz w:val="20"/>
                <w:szCs w:val="20"/>
              </w:rPr>
              <w:t>105.14.1</w:t>
            </w:r>
          </w:p>
        </w:tc>
        <w:tc>
          <w:tcPr>
            <w:tcW w:w="3500" w:type="dxa"/>
            <w:vAlign w:val="center"/>
          </w:tcPr>
          <w:p w14:paraId="597F4259" w14:textId="5A241447" w:rsidR="00001462" w:rsidRDefault="00001462" w:rsidP="00001462">
            <w:pPr>
              <w:rPr>
                <w:rFonts w:ascii="Arial" w:hAnsi="Arial" w:cs="Arial"/>
                <w:sz w:val="20"/>
                <w:szCs w:val="20"/>
              </w:rPr>
            </w:pPr>
            <w:r>
              <w:rPr>
                <w:rFonts w:ascii="Arial" w:hAnsi="Arial" w:cs="Arial"/>
                <w:sz w:val="20"/>
                <w:szCs w:val="20"/>
              </w:rPr>
              <w:t>Affidavits in flood hazard areas</w:t>
            </w:r>
          </w:p>
        </w:tc>
        <w:tc>
          <w:tcPr>
            <w:tcW w:w="4173" w:type="dxa"/>
            <w:gridSpan w:val="2"/>
            <w:vMerge/>
            <w:vAlign w:val="center"/>
          </w:tcPr>
          <w:p w14:paraId="0221266E" w14:textId="77777777" w:rsidR="00001462" w:rsidRDefault="00001462" w:rsidP="00001462">
            <w:pPr>
              <w:autoSpaceDE w:val="0"/>
              <w:autoSpaceDN w:val="0"/>
              <w:adjustRightInd w:val="0"/>
              <w:rPr>
                <w:rFonts w:ascii="Arial" w:hAnsi="Arial" w:cs="Arial"/>
                <w:color w:val="000000" w:themeColor="text1"/>
                <w:sz w:val="20"/>
                <w:szCs w:val="20"/>
              </w:rPr>
            </w:pPr>
          </w:p>
        </w:tc>
      </w:tr>
      <w:tr w:rsidR="00001462" w:rsidRPr="00C65EC3" w14:paraId="4898C9E3" w14:textId="77777777" w:rsidTr="00E37CE9">
        <w:tc>
          <w:tcPr>
            <w:tcW w:w="1345" w:type="dxa"/>
            <w:vAlign w:val="center"/>
          </w:tcPr>
          <w:p w14:paraId="6F85B203" w14:textId="11897F19" w:rsidR="00001462" w:rsidRDefault="00001462" w:rsidP="00001462">
            <w:pPr>
              <w:jc w:val="center"/>
              <w:rPr>
                <w:rFonts w:ascii="Arial" w:hAnsi="Arial" w:cs="Arial"/>
                <w:sz w:val="20"/>
                <w:szCs w:val="20"/>
              </w:rPr>
            </w:pPr>
            <w:r>
              <w:rPr>
                <w:rFonts w:ascii="Arial" w:hAnsi="Arial" w:cs="Arial"/>
                <w:sz w:val="20"/>
                <w:szCs w:val="20"/>
              </w:rPr>
              <w:t>107.2.5</w:t>
            </w:r>
          </w:p>
        </w:tc>
        <w:tc>
          <w:tcPr>
            <w:tcW w:w="3060" w:type="dxa"/>
            <w:vAlign w:val="center"/>
          </w:tcPr>
          <w:p w14:paraId="770B0550" w14:textId="03B7926D" w:rsidR="00001462" w:rsidRDefault="00001462" w:rsidP="00001462">
            <w:pPr>
              <w:rPr>
                <w:rFonts w:ascii="Arial" w:hAnsi="Arial" w:cs="Arial"/>
                <w:sz w:val="20"/>
                <w:szCs w:val="20"/>
              </w:rPr>
            </w:pPr>
            <w:r>
              <w:rPr>
                <w:rFonts w:ascii="Arial" w:hAnsi="Arial" w:cs="Arial"/>
                <w:sz w:val="20"/>
                <w:szCs w:val="20"/>
              </w:rPr>
              <w:t>Exterior balcony and elevated walking surfaces.</w:t>
            </w:r>
          </w:p>
        </w:tc>
        <w:tc>
          <w:tcPr>
            <w:tcW w:w="1350" w:type="dxa"/>
            <w:vAlign w:val="center"/>
          </w:tcPr>
          <w:p w14:paraId="7CD7C160" w14:textId="5CC9383A" w:rsidR="00001462" w:rsidRDefault="00001462" w:rsidP="00001462">
            <w:pPr>
              <w:jc w:val="center"/>
              <w:rPr>
                <w:rFonts w:ascii="Arial" w:hAnsi="Arial" w:cs="Arial"/>
                <w:sz w:val="20"/>
                <w:szCs w:val="20"/>
              </w:rPr>
            </w:pPr>
            <w:r>
              <w:rPr>
                <w:rFonts w:ascii="Arial" w:hAnsi="Arial" w:cs="Arial"/>
                <w:sz w:val="20"/>
                <w:szCs w:val="20"/>
              </w:rPr>
              <w:t>107.2.5</w:t>
            </w:r>
          </w:p>
        </w:tc>
        <w:tc>
          <w:tcPr>
            <w:tcW w:w="3500" w:type="dxa"/>
            <w:vAlign w:val="center"/>
          </w:tcPr>
          <w:p w14:paraId="7C226EB1" w14:textId="2E7EE0D0" w:rsidR="00001462" w:rsidRDefault="00001462" w:rsidP="00001462">
            <w:pPr>
              <w:rPr>
                <w:rFonts w:ascii="Arial" w:hAnsi="Arial" w:cs="Arial"/>
                <w:sz w:val="20"/>
                <w:szCs w:val="20"/>
              </w:rPr>
            </w:pPr>
            <w:r>
              <w:rPr>
                <w:rFonts w:ascii="Arial" w:hAnsi="Arial" w:cs="Arial"/>
                <w:sz w:val="20"/>
                <w:szCs w:val="20"/>
              </w:rPr>
              <w:t>Exterior balcony and elevated walking surfaces.</w:t>
            </w:r>
          </w:p>
        </w:tc>
        <w:tc>
          <w:tcPr>
            <w:tcW w:w="4173" w:type="dxa"/>
            <w:gridSpan w:val="2"/>
            <w:vAlign w:val="center"/>
          </w:tcPr>
          <w:p w14:paraId="4FFD6F04" w14:textId="01E8C8FE" w:rsidR="00001462" w:rsidRDefault="00001462" w:rsidP="00001462">
            <w:pPr>
              <w:rPr>
                <w:rFonts w:ascii="Arial" w:hAnsi="Arial" w:cs="Arial"/>
                <w:sz w:val="20"/>
                <w:szCs w:val="20"/>
              </w:rPr>
            </w:pPr>
            <w:r>
              <w:rPr>
                <w:rFonts w:ascii="Arial" w:hAnsi="Arial" w:cs="Arial"/>
                <w:sz w:val="20"/>
                <w:szCs w:val="20"/>
              </w:rPr>
              <w:t>Section revised to delete the reference to protection of structural framing from blowing snow.</w:t>
            </w:r>
          </w:p>
        </w:tc>
      </w:tr>
      <w:tr w:rsidR="00D735E4" w:rsidRPr="00C65EC3" w14:paraId="0A2838FF" w14:textId="77777777" w:rsidTr="00E37CE9">
        <w:tc>
          <w:tcPr>
            <w:tcW w:w="1345" w:type="dxa"/>
            <w:vAlign w:val="center"/>
          </w:tcPr>
          <w:p w14:paraId="04EE00A4" w14:textId="1ACD4E22" w:rsidR="00D735E4" w:rsidRDefault="00D735E4" w:rsidP="00001462">
            <w:pPr>
              <w:jc w:val="center"/>
              <w:rPr>
                <w:rFonts w:ascii="Arial" w:hAnsi="Arial" w:cs="Arial"/>
                <w:sz w:val="20"/>
                <w:szCs w:val="20"/>
              </w:rPr>
            </w:pPr>
            <w:r>
              <w:rPr>
                <w:rFonts w:ascii="Arial" w:hAnsi="Arial" w:cs="Arial"/>
                <w:sz w:val="20"/>
                <w:szCs w:val="20"/>
              </w:rPr>
              <w:t>107.6.1</w:t>
            </w:r>
          </w:p>
        </w:tc>
        <w:tc>
          <w:tcPr>
            <w:tcW w:w="3060" w:type="dxa"/>
            <w:vAlign w:val="center"/>
          </w:tcPr>
          <w:p w14:paraId="399B549E" w14:textId="1DD6F0EA" w:rsidR="00D735E4" w:rsidRDefault="00D735E4" w:rsidP="00001462">
            <w:pPr>
              <w:rPr>
                <w:rFonts w:ascii="Arial" w:hAnsi="Arial" w:cs="Arial"/>
                <w:sz w:val="20"/>
                <w:szCs w:val="20"/>
              </w:rPr>
            </w:pPr>
            <w:r>
              <w:rPr>
                <w:rFonts w:ascii="Arial" w:hAnsi="Arial" w:cs="Arial"/>
                <w:sz w:val="20"/>
                <w:szCs w:val="20"/>
              </w:rPr>
              <w:t>Building permits issued on the basis of an affidavit</w:t>
            </w:r>
          </w:p>
        </w:tc>
        <w:tc>
          <w:tcPr>
            <w:tcW w:w="1350" w:type="dxa"/>
            <w:vAlign w:val="center"/>
          </w:tcPr>
          <w:p w14:paraId="1709FE5A" w14:textId="409110FA" w:rsidR="00D735E4" w:rsidRDefault="00D735E4" w:rsidP="00001462">
            <w:pPr>
              <w:jc w:val="center"/>
              <w:rPr>
                <w:rFonts w:ascii="Arial" w:hAnsi="Arial" w:cs="Arial"/>
                <w:sz w:val="20"/>
                <w:szCs w:val="20"/>
              </w:rPr>
            </w:pPr>
            <w:r>
              <w:rPr>
                <w:rFonts w:ascii="Arial" w:hAnsi="Arial" w:cs="Arial"/>
                <w:sz w:val="20"/>
                <w:szCs w:val="20"/>
              </w:rPr>
              <w:t>107.6.1</w:t>
            </w:r>
          </w:p>
        </w:tc>
        <w:tc>
          <w:tcPr>
            <w:tcW w:w="3500" w:type="dxa"/>
            <w:vAlign w:val="center"/>
          </w:tcPr>
          <w:p w14:paraId="756F8B13" w14:textId="577B912B" w:rsidR="00D735E4" w:rsidRDefault="00D735E4" w:rsidP="00001462">
            <w:pPr>
              <w:rPr>
                <w:rFonts w:ascii="Arial" w:hAnsi="Arial" w:cs="Arial"/>
                <w:sz w:val="20"/>
                <w:szCs w:val="20"/>
              </w:rPr>
            </w:pPr>
            <w:r>
              <w:rPr>
                <w:rFonts w:ascii="Arial" w:hAnsi="Arial" w:cs="Arial"/>
                <w:sz w:val="20"/>
                <w:szCs w:val="20"/>
              </w:rPr>
              <w:t>Building permits issued in flood hazard areas on the basis of an affidavit</w:t>
            </w:r>
          </w:p>
        </w:tc>
        <w:tc>
          <w:tcPr>
            <w:tcW w:w="4173" w:type="dxa"/>
            <w:gridSpan w:val="2"/>
            <w:vAlign w:val="center"/>
          </w:tcPr>
          <w:p w14:paraId="53374393" w14:textId="470375D4" w:rsidR="00D735E4" w:rsidRDefault="00D735E4" w:rsidP="00001462">
            <w:pPr>
              <w:rPr>
                <w:rFonts w:ascii="Arial" w:hAnsi="Arial" w:cs="Arial"/>
                <w:sz w:val="20"/>
                <w:szCs w:val="20"/>
              </w:rPr>
            </w:pPr>
            <w:r>
              <w:rPr>
                <w:rFonts w:ascii="Arial" w:hAnsi="Arial" w:cs="Arial"/>
                <w:sz w:val="20"/>
                <w:szCs w:val="20"/>
              </w:rPr>
              <w:t>Section title revised to convey the applicability of this section more clearly.</w:t>
            </w:r>
          </w:p>
        </w:tc>
      </w:tr>
      <w:tr w:rsidR="00D735E4" w:rsidRPr="00C65EC3" w14:paraId="54900F34" w14:textId="77777777" w:rsidTr="00E37CE9">
        <w:tc>
          <w:tcPr>
            <w:tcW w:w="1345" w:type="dxa"/>
            <w:vAlign w:val="center"/>
          </w:tcPr>
          <w:p w14:paraId="55D79B1C" w14:textId="35A41E66" w:rsidR="00D735E4" w:rsidRDefault="00D735E4" w:rsidP="00001462">
            <w:pPr>
              <w:jc w:val="center"/>
              <w:rPr>
                <w:rFonts w:ascii="Arial" w:hAnsi="Arial" w:cs="Arial"/>
                <w:sz w:val="20"/>
                <w:szCs w:val="20"/>
              </w:rPr>
            </w:pPr>
            <w:r>
              <w:rPr>
                <w:rFonts w:ascii="Arial" w:hAnsi="Arial" w:cs="Arial"/>
                <w:sz w:val="20"/>
                <w:szCs w:val="20"/>
              </w:rPr>
              <w:t>-</w:t>
            </w:r>
          </w:p>
        </w:tc>
        <w:tc>
          <w:tcPr>
            <w:tcW w:w="3060" w:type="dxa"/>
            <w:vAlign w:val="center"/>
          </w:tcPr>
          <w:p w14:paraId="4B667024" w14:textId="742F0718" w:rsidR="00D735E4" w:rsidRDefault="00D735E4" w:rsidP="00D735E4">
            <w:pPr>
              <w:jc w:val="center"/>
              <w:rPr>
                <w:rFonts w:ascii="Arial" w:hAnsi="Arial" w:cs="Arial"/>
                <w:sz w:val="20"/>
                <w:szCs w:val="20"/>
              </w:rPr>
            </w:pPr>
            <w:r>
              <w:rPr>
                <w:rFonts w:ascii="Arial" w:hAnsi="Arial" w:cs="Arial"/>
                <w:sz w:val="20"/>
                <w:szCs w:val="20"/>
              </w:rPr>
              <w:t>-</w:t>
            </w:r>
          </w:p>
        </w:tc>
        <w:tc>
          <w:tcPr>
            <w:tcW w:w="1350" w:type="dxa"/>
            <w:vAlign w:val="center"/>
          </w:tcPr>
          <w:p w14:paraId="33E8EF4B" w14:textId="0C5EE2DA" w:rsidR="00D735E4" w:rsidRDefault="00D735E4" w:rsidP="00001462">
            <w:pPr>
              <w:jc w:val="center"/>
              <w:rPr>
                <w:rFonts w:ascii="Arial" w:hAnsi="Arial" w:cs="Arial"/>
                <w:sz w:val="20"/>
                <w:szCs w:val="20"/>
              </w:rPr>
            </w:pPr>
            <w:r>
              <w:rPr>
                <w:rFonts w:ascii="Arial" w:hAnsi="Arial" w:cs="Arial"/>
                <w:sz w:val="20"/>
                <w:szCs w:val="20"/>
              </w:rPr>
              <w:t>107.6.2</w:t>
            </w:r>
          </w:p>
        </w:tc>
        <w:tc>
          <w:tcPr>
            <w:tcW w:w="3500" w:type="dxa"/>
            <w:vAlign w:val="center"/>
          </w:tcPr>
          <w:p w14:paraId="0A30DE66" w14:textId="4C8E8050" w:rsidR="00D735E4" w:rsidRDefault="00D735E4" w:rsidP="00001462">
            <w:pPr>
              <w:rPr>
                <w:rFonts w:ascii="Arial" w:hAnsi="Arial" w:cs="Arial"/>
                <w:sz w:val="20"/>
                <w:szCs w:val="20"/>
              </w:rPr>
            </w:pPr>
            <w:r>
              <w:rPr>
                <w:rFonts w:ascii="Arial" w:hAnsi="Arial" w:cs="Arial"/>
                <w:sz w:val="20"/>
                <w:szCs w:val="20"/>
              </w:rPr>
              <w:t>Affidavits provided pursuant to Section 553.791, Florida Statutes</w:t>
            </w:r>
          </w:p>
        </w:tc>
        <w:tc>
          <w:tcPr>
            <w:tcW w:w="4173" w:type="dxa"/>
            <w:gridSpan w:val="2"/>
            <w:vAlign w:val="center"/>
          </w:tcPr>
          <w:p w14:paraId="0FD0B3D8" w14:textId="7836E7CF" w:rsidR="00D735E4" w:rsidRDefault="00D735E4" w:rsidP="00001462">
            <w:pPr>
              <w:rPr>
                <w:rFonts w:ascii="Arial" w:hAnsi="Arial" w:cs="Arial"/>
                <w:sz w:val="20"/>
                <w:szCs w:val="20"/>
              </w:rPr>
            </w:pPr>
            <w:r>
              <w:rPr>
                <w:rFonts w:ascii="Arial" w:hAnsi="Arial" w:cs="Arial"/>
                <w:sz w:val="20"/>
                <w:szCs w:val="20"/>
              </w:rPr>
              <w:t>New section added clarifying that in flood hazard areas, the building official is required to review any affidavit certifying compliance with the flood load and flood resistance requirements in the FBC.</w:t>
            </w:r>
          </w:p>
        </w:tc>
      </w:tr>
      <w:tr w:rsidR="00001462" w:rsidRPr="00C65EC3" w14:paraId="40B65CFC" w14:textId="77777777" w:rsidTr="00E37CE9">
        <w:tc>
          <w:tcPr>
            <w:tcW w:w="1345" w:type="dxa"/>
            <w:vAlign w:val="center"/>
          </w:tcPr>
          <w:p w14:paraId="2885F6B6" w14:textId="51139281" w:rsidR="00001462" w:rsidRDefault="00001462" w:rsidP="00001462">
            <w:pPr>
              <w:jc w:val="center"/>
              <w:rPr>
                <w:rFonts w:ascii="Arial" w:hAnsi="Arial" w:cs="Arial"/>
                <w:sz w:val="20"/>
                <w:szCs w:val="20"/>
              </w:rPr>
            </w:pPr>
            <w:r>
              <w:rPr>
                <w:rFonts w:ascii="Arial" w:hAnsi="Arial" w:cs="Arial"/>
                <w:sz w:val="20"/>
                <w:szCs w:val="20"/>
              </w:rPr>
              <w:lastRenderedPageBreak/>
              <w:t>110.3</w:t>
            </w:r>
          </w:p>
        </w:tc>
        <w:tc>
          <w:tcPr>
            <w:tcW w:w="3060" w:type="dxa"/>
            <w:vAlign w:val="center"/>
          </w:tcPr>
          <w:p w14:paraId="36567783" w14:textId="7AAE3910" w:rsidR="00001462" w:rsidRDefault="00001462" w:rsidP="00001462">
            <w:pPr>
              <w:rPr>
                <w:rFonts w:ascii="Arial" w:hAnsi="Arial" w:cs="Arial"/>
                <w:sz w:val="20"/>
                <w:szCs w:val="20"/>
              </w:rPr>
            </w:pPr>
            <w:r>
              <w:rPr>
                <w:rFonts w:ascii="Arial" w:hAnsi="Arial" w:cs="Arial"/>
                <w:sz w:val="20"/>
                <w:szCs w:val="20"/>
              </w:rPr>
              <w:t>Inspections, final inspection in flood hazard areas (Item 6.1)</w:t>
            </w:r>
          </w:p>
        </w:tc>
        <w:tc>
          <w:tcPr>
            <w:tcW w:w="1350" w:type="dxa"/>
            <w:vAlign w:val="center"/>
          </w:tcPr>
          <w:p w14:paraId="2E33BCCD" w14:textId="5EE3CF3A" w:rsidR="00001462" w:rsidRDefault="00001462" w:rsidP="00001462">
            <w:pPr>
              <w:jc w:val="center"/>
              <w:rPr>
                <w:rFonts w:ascii="Arial" w:hAnsi="Arial" w:cs="Arial"/>
                <w:sz w:val="20"/>
                <w:szCs w:val="20"/>
              </w:rPr>
            </w:pPr>
            <w:r>
              <w:rPr>
                <w:rFonts w:ascii="Arial" w:hAnsi="Arial" w:cs="Arial"/>
                <w:sz w:val="20"/>
                <w:szCs w:val="20"/>
              </w:rPr>
              <w:t>110.3</w:t>
            </w:r>
          </w:p>
        </w:tc>
        <w:tc>
          <w:tcPr>
            <w:tcW w:w="3500" w:type="dxa"/>
            <w:vAlign w:val="center"/>
          </w:tcPr>
          <w:p w14:paraId="11DEC0A5" w14:textId="46799E86" w:rsidR="00001462" w:rsidRDefault="00001462" w:rsidP="00001462">
            <w:pPr>
              <w:rPr>
                <w:rFonts w:ascii="Arial" w:hAnsi="Arial" w:cs="Arial"/>
                <w:sz w:val="20"/>
                <w:szCs w:val="20"/>
              </w:rPr>
            </w:pPr>
            <w:r>
              <w:rPr>
                <w:rFonts w:ascii="Arial" w:hAnsi="Arial" w:cs="Arial"/>
                <w:sz w:val="20"/>
                <w:szCs w:val="20"/>
              </w:rPr>
              <w:t>Inspections, final inspection in flood hazard areas (Item 6.1)</w:t>
            </w:r>
          </w:p>
        </w:tc>
        <w:tc>
          <w:tcPr>
            <w:tcW w:w="4173" w:type="dxa"/>
            <w:gridSpan w:val="2"/>
            <w:vAlign w:val="center"/>
          </w:tcPr>
          <w:p w14:paraId="299127F3" w14:textId="58881E22" w:rsidR="00001462" w:rsidRDefault="00001462" w:rsidP="00001462">
            <w:pPr>
              <w:rPr>
                <w:rFonts w:ascii="Arial" w:hAnsi="Arial" w:cs="Arial"/>
                <w:sz w:val="20"/>
                <w:szCs w:val="20"/>
              </w:rPr>
            </w:pPr>
            <w:r>
              <w:rPr>
                <w:rFonts w:ascii="Arial" w:hAnsi="Arial" w:cs="Arial"/>
                <w:sz w:val="20"/>
                <w:szCs w:val="20"/>
              </w:rPr>
              <w:t>Section revised to require a final certification for the elevation to which a building is dry floodproofed if applicable.</w:t>
            </w:r>
          </w:p>
        </w:tc>
      </w:tr>
      <w:tr w:rsidR="00001462" w:rsidRPr="00C65EC3" w14:paraId="00E4AB30" w14:textId="77777777" w:rsidTr="0099781C">
        <w:tc>
          <w:tcPr>
            <w:tcW w:w="1345" w:type="dxa"/>
            <w:shd w:val="clear" w:color="auto" w:fill="auto"/>
            <w:vAlign w:val="center"/>
          </w:tcPr>
          <w:p w14:paraId="2F1A02DE" w14:textId="39CB7066" w:rsidR="00001462" w:rsidRDefault="00001462" w:rsidP="00001462">
            <w:pPr>
              <w:jc w:val="center"/>
              <w:rPr>
                <w:rFonts w:ascii="Arial" w:hAnsi="Arial" w:cs="Arial"/>
                <w:sz w:val="20"/>
                <w:szCs w:val="20"/>
              </w:rPr>
            </w:pPr>
            <w:r>
              <w:rPr>
                <w:rFonts w:ascii="Arial" w:hAnsi="Arial" w:cs="Arial"/>
                <w:sz w:val="20"/>
                <w:szCs w:val="20"/>
              </w:rPr>
              <w:t>110.3.6</w:t>
            </w:r>
          </w:p>
        </w:tc>
        <w:tc>
          <w:tcPr>
            <w:tcW w:w="3060" w:type="dxa"/>
            <w:shd w:val="clear" w:color="auto" w:fill="auto"/>
            <w:vAlign w:val="center"/>
          </w:tcPr>
          <w:p w14:paraId="13ECD7E4" w14:textId="08A8BA0D" w:rsidR="00001462" w:rsidRPr="009C082A" w:rsidRDefault="00001462" w:rsidP="00001462">
            <w:pPr>
              <w:rPr>
                <w:rFonts w:ascii="Arial" w:hAnsi="Arial" w:cs="Arial"/>
                <w:sz w:val="20"/>
                <w:szCs w:val="20"/>
              </w:rPr>
            </w:pPr>
            <w:r>
              <w:rPr>
                <w:rFonts w:ascii="Arial" w:hAnsi="Arial" w:cs="Arial"/>
                <w:sz w:val="20"/>
                <w:szCs w:val="20"/>
              </w:rPr>
              <w:t>Weather-exposed balcony and walking surface waterproofing</w:t>
            </w:r>
          </w:p>
        </w:tc>
        <w:tc>
          <w:tcPr>
            <w:tcW w:w="1350" w:type="dxa"/>
            <w:shd w:val="clear" w:color="auto" w:fill="auto"/>
            <w:vAlign w:val="center"/>
          </w:tcPr>
          <w:p w14:paraId="0023061F" w14:textId="10EAF236" w:rsidR="00001462" w:rsidRDefault="00001462" w:rsidP="00001462">
            <w:pPr>
              <w:jc w:val="center"/>
              <w:rPr>
                <w:rFonts w:ascii="Arial" w:hAnsi="Arial" w:cs="Arial"/>
                <w:sz w:val="20"/>
                <w:szCs w:val="20"/>
              </w:rPr>
            </w:pPr>
            <w:r>
              <w:rPr>
                <w:rFonts w:ascii="Arial" w:hAnsi="Arial" w:cs="Arial"/>
                <w:sz w:val="20"/>
                <w:szCs w:val="20"/>
              </w:rPr>
              <w:t>110.3.6</w:t>
            </w:r>
          </w:p>
        </w:tc>
        <w:tc>
          <w:tcPr>
            <w:tcW w:w="3500" w:type="dxa"/>
            <w:shd w:val="clear" w:color="auto" w:fill="auto"/>
            <w:vAlign w:val="center"/>
          </w:tcPr>
          <w:p w14:paraId="5AAE80E4" w14:textId="205ACD12" w:rsidR="00001462" w:rsidRPr="009C082A" w:rsidRDefault="00001462" w:rsidP="00001462">
            <w:pPr>
              <w:rPr>
                <w:rFonts w:ascii="Arial" w:hAnsi="Arial" w:cs="Arial"/>
                <w:sz w:val="20"/>
                <w:szCs w:val="20"/>
              </w:rPr>
            </w:pPr>
            <w:r>
              <w:rPr>
                <w:rFonts w:ascii="Arial" w:hAnsi="Arial" w:cs="Arial"/>
                <w:sz w:val="20"/>
                <w:szCs w:val="20"/>
              </w:rPr>
              <w:t>Weather-exposed balcony and walking surface waterproofing</w:t>
            </w:r>
          </w:p>
        </w:tc>
        <w:tc>
          <w:tcPr>
            <w:tcW w:w="4173" w:type="dxa"/>
            <w:gridSpan w:val="2"/>
            <w:shd w:val="clear" w:color="auto" w:fill="auto"/>
            <w:vAlign w:val="center"/>
          </w:tcPr>
          <w:p w14:paraId="73939C6B" w14:textId="2BDD963E" w:rsidR="00001462" w:rsidRDefault="00001462" w:rsidP="00001462">
            <w:pPr>
              <w:rPr>
                <w:rFonts w:ascii="Arial" w:hAnsi="Arial" w:cs="Arial"/>
                <w:sz w:val="20"/>
                <w:szCs w:val="20"/>
              </w:rPr>
            </w:pPr>
            <w:r>
              <w:rPr>
                <w:rFonts w:ascii="Arial" w:hAnsi="Arial" w:cs="Arial"/>
                <w:sz w:val="20"/>
                <w:szCs w:val="20"/>
              </w:rPr>
              <w:t>Section revised to delete the reference exposure to snow as a criteria for protecting structural framing.</w:t>
            </w:r>
          </w:p>
        </w:tc>
      </w:tr>
      <w:tr w:rsidR="00001462" w:rsidRPr="00C65EC3" w14:paraId="3AC2478A" w14:textId="77777777" w:rsidTr="00142F83">
        <w:tc>
          <w:tcPr>
            <w:tcW w:w="13428" w:type="dxa"/>
            <w:gridSpan w:val="6"/>
            <w:shd w:val="clear" w:color="auto" w:fill="7F7F7F" w:themeFill="text1" w:themeFillTint="80"/>
            <w:vAlign w:val="center"/>
          </w:tcPr>
          <w:p w14:paraId="1B4B81E1" w14:textId="77777777" w:rsidR="00001462" w:rsidRPr="00B30655" w:rsidRDefault="00001462" w:rsidP="00001462">
            <w:pPr>
              <w:rPr>
                <w:rFonts w:ascii="Arial" w:hAnsi="Arial" w:cs="Arial"/>
                <w:sz w:val="20"/>
                <w:szCs w:val="20"/>
              </w:rPr>
            </w:pPr>
            <w:r w:rsidRPr="00B30655">
              <w:rPr>
                <w:rFonts w:ascii="Arial" w:hAnsi="Arial" w:cs="Arial"/>
                <w:b/>
                <w:bCs/>
                <w:sz w:val="20"/>
                <w:szCs w:val="20"/>
              </w:rPr>
              <w:t>Chapter 2</w:t>
            </w:r>
            <w:r>
              <w:rPr>
                <w:rFonts w:ascii="Arial" w:hAnsi="Arial" w:cs="Arial"/>
                <w:b/>
                <w:bCs/>
                <w:sz w:val="20"/>
                <w:szCs w:val="20"/>
              </w:rPr>
              <w:t>:</w:t>
            </w:r>
            <w:r w:rsidRPr="00B30655">
              <w:rPr>
                <w:rFonts w:ascii="Arial" w:hAnsi="Arial" w:cs="Arial"/>
                <w:b/>
                <w:bCs/>
                <w:sz w:val="20"/>
                <w:szCs w:val="20"/>
              </w:rPr>
              <w:t xml:space="preserve"> Definitions</w:t>
            </w:r>
          </w:p>
        </w:tc>
      </w:tr>
      <w:tr w:rsidR="00D735E4" w:rsidRPr="00C65EC3" w14:paraId="36976E1E" w14:textId="77777777" w:rsidTr="00E37CE9">
        <w:tc>
          <w:tcPr>
            <w:tcW w:w="1345" w:type="dxa"/>
            <w:vAlign w:val="center"/>
          </w:tcPr>
          <w:p w14:paraId="4A3F58D1" w14:textId="6A07C22C" w:rsidR="00D735E4" w:rsidRDefault="00C43645" w:rsidP="00D735E4">
            <w:pPr>
              <w:jc w:val="center"/>
              <w:rPr>
                <w:rFonts w:ascii="Arial" w:hAnsi="Arial" w:cs="Arial"/>
                <w:sz w:val="20"/>
                <w:szCs w:val="20"/>
              </w:rPr>
            </w:pPr>
            <w:r>
              <w:rPr>
                <w:rFonts w:ascii="Arial" w:hAnsi="Arial" w:cs="Arial"/>
                <w:sz w:val="20"/>
                <w:szCs w:val="20"/>
              </w:rPr>
              <w:t>-</w:t>
            </w:r>
          </w:p>
        </w:tc>
        <w:tc>
          <w:tcPr>
            <w:tcW w:w="3060" w:type="dxa"/>
            <w:vAlign w:val="center"/>
          </w:tcPr>
          <w:p w14:paraId="7B3F220A" w14:textId="0F6A4BC3" w:rsidR="00D735E4" w:rsidRDefault="00C43645" w:rsidP="00C43645">
            <w:pPr>
              <w:jc w:val="center"/>
              <w:rPr>
                <w:rFonts w:ascii="Arial" w:hAnsi="Arial" w:cs="Arial"/>
                <w:sz w:val="20"/>
                <w:szCs w:val="20"/>
              </w:rPr>
            </w:pPr>
            <w:r>
              <w:rPr>
                <w:rFonts w:ascii="Arial" w:hAnsi="Arial" w:cs="Arial"/>
                <w:sz w:val="20"/>
                <w:szCs w:val="20"/>
              </w:rPr>
              <w:t>-</w:t>
            </w:r>
          </w:p>
        </w:tc>
        <w:tc>
          <w:tcPr>
            <w:tcW w:w="1350" w:type="dxa"/>
            <w:vAlign w:val="center"/>
          </w:tcPr>
          <w:p w14:paraId="4009CADA" w14:textId="7D41DBD4" w:rsidR="00D735E4" w:rsidRDefault="00D735E4" w:rsidP="00D735E4">
            <w:pPr>
              <w:jc w:val="center"/>
              <w:rPr>
                <w:rFonts w:ascii="Arial" w:hAnsi="Arial" w:cs="Arial"/>
                <w:sz w:val="20"/>
                <w:szCs w:val="20"/>
              </w:rPr>
            </w:pPr>
            <w:r>
              <w:rPr>
                <w:rFonts w:ascii="Arial" w:hAnsi="Arial" w:cs="Arial"/>
                <w:sz w:val="20"/>
                <w:szCs w:val="20"/>
              </w:rPr>
              <w:t>202</w:t>
            </w:r>
          </w:p>
        </w:tc>
        <w:tc>
          <w:tcPr>
            <w:tcW w:w="3500" w:type="dxa"/>
            <w:vAlign w:val="center"/>
          </w:tcPr>
          <w:p w14:paraId="52B7D25A" w14:textId="2F9E1D84" w:rsidR="00D735E4" w:rsidRDefault="00D735E4" w:rsidP="00C43645">
            <w:pPr>
              <w:rPr>
                <w:rFonts w:ascii="Arial" w:hAnsi="Arial" w:cs="Arial"/>
                <w:sz w:val="20"/>
                <w:szCs w:val="20"/>
              </w:rPr>
            </w:pPr>
            <w:r>
              <w:rPr>
                <w:rFonts w:ascii="Arial" w:hAnsi="Arial" w:cs="Arial"/>
                <w:sz w:val="20"/>
                <w:szCs w:val="20"/>
              </w:rPr>
              <w:t>Definitions:</w:t>
            </w:r>
            <w:r w:rsidR="00C43645">
              <w:rPr>
                <w:rFonts w:ascii="Arial" w:hAnsi="Arial" w:cs="Arial"/>
                <w:sz w:val="20"/>
                <w:szCs w:val="20"/>
              </w:rPr>
              <w:t xml:space="preserve"> Accessory Structure</w:t>
            </w:r>
          </w:p>
        </w:tc>
        <w:tc>
          <w:tcPr>
            <w:tcW w:w="4173" w:type="dxa"/>
            <w:gridSpan w:val="2"/>
            <w:vAlign w:val="center"/>
          </w:tcPr>
          <w:p w14:paraId="710DB9A2" w14:textId="3F156FF2" w:rsidR="00D735E4" w:rsidRDefault="00337393" w:rsidP="00D735E4">
            <w:pPr>
              <w:rPr>
                <w:rFonts w:ascii="Arial" w:hAnsi="Arial" w:cs="Arial"/>
                <w:sz w:val="20"/>
                <w:szCs w:val="20"/>
              </w:rPr>
            </w:pPr>
            <w:r>
              <w:rPr>
                <w:rFonts w:ascii="Arial" w:hAnsi="Arial" w:cs="Arial"/>
                <w:sz w:val="20"/>
                <w:szCs w:val="20"/>
              </w:rPr>
              <w:t>A n</w:t>
            </w:r>
            <w:r w:rsidR="00C43645">
              <w:rPr>
                <w:rFonts w:ascii="Arial" w:hAnsi="Arial" w:cs="Arial"/>
                <w:sz w:val="20"/>
                <w:szCs w:val="20"/>
              </w:rPr>
              <w:t>ew definition for accessory structure has been added defined as a structure that is accessory to and incidental to the of a building or dwelling(s) and that is located on the same lot.</w:t>
            </w:r>
            <w:r w:rsidR="00D2710E">
              <w:rPr>
                <w:rFonts w:ascii="Arial" w:hAnsi="Arial" w:cs="Arial"/>
                <w:sz w:val="20"/>
                <w:szCs w:val="20"/>
              </w:rPr>
              <w:t xml:space="preserve">  This new definition is similar to the definition of Accessory Structure in the FBCR.</w:t>
            </w:r>
          </w:p>
        </w:tc>
      </w:tr>
      <w:tr w:rsidR="00D2710E" w:rsidRPr="00C65EC3" w14:paraId="0C022BCB" w14:textId="77777777" w:rsidTr="00E37CE9">
        <w:tc>
          <w:tcPr>
            <w:tcW w:w="1345" w:type="dxa"/>
            <w:vAlign w:val="center"/>
          </w:tcPr>
          <w:p w14:paraId="6A684EE3" w14:textId="68C3F8F1" w:rsidR="00D2710E" w:rsidRDefault="00D2710E" w:rsidP="00D2710E">
            <w:pPr>
              <w:jc w:val="center"/>
              <w:rPr>
                <w:rFonts w:ascii="Arial" w:hAnsi="Arial" w:cs="Arial"/>
                <w:sz w:val="20"/>
                <w:szCs w:val="20"/>
              </w:rPr>
            </w:pPr>
            <w:r>
              <w:rPr>
                <w:rFonts w:ascii="Arial" w:hAnsi="Arial" w:cs="Arial"/>
                <w:sz w:val="20"/>
                <w:szCs w:val="20"/>
              </w:rPr>
              <w:t>202</w:t>
            </w:r>
          </w:p>
        </w:tc>
        <w:tc>
          <w:tcPr>
            <w:tcW w:w="3060" w:type="dxa"/>
            <w:vAlign w:val="center"/>
          </w:tcPr>
          <w:p w14:paraId="3EA73A13" w14:textId="7D8D7C27" w:rsidR="00D2710E" w:rsidRDefault="00D2710E" w:rsidP="00D2710E">
            <w:pPr>
              <w:rPr>
                <w:rFonts w:ascii="Arial" w:hAnsi="Arial" w:cs="Arial"/>
                <w:sz w:val="20"/>
                <w:szCs w:val="20"/>
              </w:rPr>
            </w:pPr>
            <w:r>
              <w:rPr>
                <w:rFonts w:ascii="Arial" w:hAnsi="Arial" w:cs="Arial"/>
                <w:sz w:val="20"/>
                <w:szCs w:val="20"/>
              </w:rPr>
              <w:t>Definitions: Atrium</w:t>
            </w:r>
          </w:p>
        </w:tc>
        <w:tc>
          <w:tcPr>
            <w:tcW w:w="1350" w:type="dxa"/>
            <w:vAlign w:val="center"/>
          </w:tcPr>
          <w:p w14:paraId="306BBC0D" w14:textId="074A6B10" w:rsidR="00D2710E" w:rsidRDefault="00D2710E" w:rsidP="00D2710E">
            <w:pPr>
              <w:jc w:val="center"/>
              <w:rPr>
                <w:rFonts w:ascii="Arial" w:hAnsi="Arial" w:cs="Arial"/>
                <w:sz w:val="20"/>
                <w:szCs w:val="20"/>
              </w:rPr>
            </w:pPr>
            <w:r>
              <w:rPr>
                <w:rFonts w:ascii="Arial" w:hAnsi="Arial" w:cs="Arial"/>
                <w:sz w:val="20"/>
                <w:szCs w:val="20"/>
              </w:rPr>
              <w:t>202</w:t>
            </w:r>
          </w:p>
        </w:tc>
        <w:tc>
          <w:tcPr>
            <w:tcW w:w="3500" w:type="dxa"/>
            <w:vAlign w:val="center"/>
          </w:tcPr>
          <w:p w14:paraId="301A0DB3" w14:textId="4CF9F4FE" w:rsidR="00D2710E" w:rsidRDefault="00D2710E" w:rsidP="00D2710E">
            <w:pPr>
              <w:rPr>
                <w:rFonts w:ascii="Arial" w:hAnsi="Arial" w:cs="Arial"/>
                <w:sz w:val="20"/>
                <w:szCs w:val="20"/>
              </w:rPr>
            </w:pPr>
            <w:r>
              <w:rPr>
                <w:rFonts w:ascii="Arial" w:hAnsi="Arial" w:cs="Arial"/>
                <w:sz w:val="20"/>
                <w:szCs w:val="20"/>
              </w:rPr>
              <w:t>Definitions: Atrium</w:t>
            </w:r>
          </w:p>
        </w:tc>
        <w:tc>
          <w:tcPr>
            <w:tcW w:w="4173" w:type="dxa"/>
            <w:gridSpan w:val="2"/>
            <w:vAlign w:val="center"/>
          </w:tcPr>
          <w:p w14:paraId="728C50BC" w14:textId="1EB2B680" w:rsidR="00D2710E" w:rsidRDefault="00D2710E" w:rsidP="00D2710E">
            <w:pPr>
              <w:rPr>
                <w:rFonts w:ascii="Arial" w:hAnsi="Arial" w:cs="Arial"/>
                <w:sz w:val="20"/>
                <w:szCs w:val="20"/>
              </w:rPr>
            </w:pPr>
            <w:r>
              <w:rPr>
                <w:rFonts w:ascii="Arial" w:hAnsi="Arial" w:cs="Arial"/>
                <w:sz w:val="20"/>
                <w:szCs w:val="20"/>
              </w:rPr>
              <w:t xml:space="preserve">The definition of </w:t>
            </w:r>
            <w:r w:rsidR="00337393">
              <w:rPr>
                <w:rFonts w:ascii="Arial" w:hAnsi="Arial" w:cs="Arial"/>
                <w:sz w:val="20"/>
                <w:szCs w:val="20"/>
              </w:rPr>
              <w:t>a</w:t>
            </w:r>
            <w:r>
              <w:rPr>
                <w:rFonts w:ascii="Arial" w:hAnsi="Arial" w:cs="Arial"/>
                <w:sz w:val="20"/>
                <w:szCs w:val="20"/>
              </w:rPr>
              <w:t>trium has been revised to apply to a vertical space closed at the top that connects two or more stories in Group I-2 and I-3 Occupancies or connects 3 stories in all other occupancies.</w:t>
            </w:r>
          </w:p>
        </w:tc>
      </w:tr>
      <w:tr w:rsidR="00D2710E" w:rsidRPr="00C65EC3" w14:paraId="4EE5F831" w14:textId="77777777" w:rsidTr="00E37CE9">
        <w:tc>
          <w:tcPr>
            <w:tcW w:w="1345" w:type="dxa"/>
            <w:vAlign w:val="center"/>
          </w:tcPr>
          <w:p w14:paraId="4A56C903" w14:textId="38FAA20E" w:rsidR="00D2710E" w:rsidRDefault="00D2710E" w:rsidP="00D2710E">
            <w:pPr>
              <w:jc w:val="center"/>
              <w:rPr>
                <w:rFonts w:ascii="Arial" w:hAnsi="Arial" w:cs="Arial"/>
                <w:sz w:val="20"/>
                <w:szCs w:val="20"/>
              </w:rPr>
            </w:pPr>
            <w:r>
              <w:rPr>
                <w:rFonts w:ascii="Arial" w:hAnsi="Arial" w:cs="Arial"/>
                <w:sz w:val="20"/>
                <w:szCs w:val="20"/>
              </w:rPr>
              <w:t>-</w:t>
            </w:r>
          </w:p>
        </w:tc>
        <w:tc>
          <w:tcPr>
            <w:tcW w:w="3060" w:type="dxa"/>
            <w:vAlign w:val="center"/>
          </w:tcPr>
          <w:p w14:paraId="7E6A4FC1" w14:textId="0227C357" w:rsidR="00D2710E" w:rsidRDefault="00D2710E" w:rsidP="00D2710E">
            <w:pPr>
              <w:jc w:val="center"/>
              <w:rPr>
                <w:rFonts w:ascii="Arial" w:hAnsi="Arial" w:cs="Arial"/>
                <w:sz w:val="20"/>
                <w:szCs w:val="20"/>
              </w:rPr>
            </w:pPr>
            <w:r>
              <w:rPr>
                <w:rFonts w:ascii="Arial" w:hAnsi="Arial" w:cs="Arial"/>
                <w:sz w:val="20"/>
                <w:szCs w:val="20"/>
              </w:rPr>
              <w:t>-</w:t>
            </w:r>
          </w:p>
        </w:tc>
        <w:tc>
          <w:tcPr>
            <w:tcW w:w="1350" w:type="dxa"/>
            <w:vAlign w:val="center"/>
          </w:tcPr>
          <w:p w14:paraId="4F828CE2" w14:textId="4A7D8253" w:rsidR="00D2710E" w:rsidRDefault="00D2710E" w:rsidP="00D2710E">
            <w:pPr>
              <w:jc w:val="center"/>
              <w:rPr>
                <w:rFonts w:ascii="Arial" w:hAnsi="Arial" w:cs="Arial"/>
                <w:sz w:val="20"/>
                <w:szCs w:val="20"/>
              </w:rPr>
            </w:pPr>
            <w:r>
              <w:rPr>
                <w:rFonts w:ascii="Arial" w:hAnsi="Arial" w:cs="Arial"/>
                <w:sz w:val="20"/>
                <w:szCs w:val="20"/>
              </w:rPr>
              <w:t>202</w:t>
            </w:r>
          </w:p>
        </w:tc>
        <w:tc>
          <w:tcPr>
            <w:tcW w:w="3500" w:type="dxa"/>
            <w:vAlign w:val="center"/>
          </w:tcPr>
          <w:p w14:paraId="5E6397FC" w14:textId="6F765B26" w:rsidR="00D2710E" w:rsidRDefault="00D2710E" w:rsidP="00D2710E">
            <w:pPr>
              <w:rPr>
                <w:rFonts w:ascii="Arial" w:hAnsi="Arial" w:cs="Arial"/>
                <w:sz w:val="20"/>
                <w:szCs w:val="20"/>
              </w:rPr>
            </w:pPr>
            <w:r>
              <w:rPr>
                <w:rFonts w:ascii="Arial" w:hAnsi="Arial" w:cs="Arial"/>
                <w:sz w:val="20"/>
                <w:szCs w:val="20"/>
              </w:rPr>
              <w:t>Definitions: Automatic Flush Bolt</w:t>
            </w:r>
          </w:p>
        </w:tc>
        <w:tc>
          <w:tcPr>
            <w:tcW w:w="4173" w:type="dxa"/>
            <w:gridSpan w:val="2"/>
            <w:vAlign w:val="center"/>
          </w:tcPr>
          <w:p w14:paraId="2DCA8F3E" w14:textId="53F353D4" w:rsidR="00D2710E" w:rsidRDefault="00D2710E" w:rsidP="00D2710E">
            <w:pPr>
              <w:rPr>
                <w:rFonts w:ascii="Arial" w:hAnsi="Arial" w:cs="Arial"/>
                <w:sz w:val="20"/>
                <w:szCs w:val="20"/>
              </w:rPr>
            </w:pPr>
            <w:r>
              <w:rPr>
                <w:rFonts w:ascii="Arial" w:hAnsi="Arial" w:cs="Arial"/>
                <w:sz w:val="20"/>
                <w:szCs w:val="20"/>
              </w:rPr>
              <w:t xml:space="preserve">New definition of Automatic Flush Bolt added for correlation with new locking requirements in Section </w:t>
            </w:r>
            <w:r w:rsidR="00B07182">
              <w:rPr>
                <w:rFonts w:ascii="Arial" w:hAnsi="Arial" w:cs="Arial"/>
                <w:sz w:val="20"/>
                <w:szCs w:val="20"/>
              </w:rPr>
              <w:t>1010.2.4.</w:t>
            </w:r>
          </w:p>
        </w:tc>
      </w:tr>
      <w:tr w:rsidR="00B07182" w:rsidRPr="00C65EC3" w14:paraId="10DFA014" w14:textId="77777777" w:rsidTr="00E37CE9">
        <w:tc>
          <w:tcPr>
            <w:tcW w:w="1345" w:type="dxa"/>
            <w:vAlign w:val="center"/>
          </w:tcPr>
          <w:p w14:paraId="676F5241" w14:textId="701B546F" w:rsidR="00B07182" w:rsidRDefault="00B07182" w:rsidP="00B07182">
            <w:pPr>
              <w:jc w:val="center"/>
              <w:rPr>
                <w:rFonts w:ascii="Arial" w:hAnsi="Arial" w:cs="Arial"/>
                <w:sz w:val="20"/>
                <w:szCs w:val="20"/>
              </w:rPr>
            </w:pPr>
            <w:r>
              <w:rPr>
                <w:rFonts w:ascii="Arial" w:hAnsi="Arial" w:cs="Arial"/>
                <w:sz w:val="20"/>
                <w:szCs w:val="20"/>
              </w:rPr>
              <w:t>202</w:t>
            </w:r>
          </w:p>
        </w:tc>
        <w:tc>
          <w:tcPr>
            <w:tcW w:w="3060" w:type="dxa"/>
            <w:vAlign w:val="center"/>
          </w:tcPr>
          <w:p w14:paraId="34B37B61" w14:textId="2BC0A73E" w:rsidR="00B07182" w:rsidRDefault="00B07182" w:rsidP="00B07182">
            <w:pPr>
              <w:rPr>
                <w:rFonts w:ascii="Arial" w:hAnsi="Arial" w:cs="Arial"/>
                <w:sz w:val="20"/>
                <w:szCs w:val="20"/>
              </w:rPr>
            </w:pPr>
            <w:r>
              <w:rPr>
                <w:rFonts w:ascii="Arial" w:hAnsi="Arial" w:cs="Arial"/>
                <w:sz w:val="20"/>
                <w:szCs w:val="20"/>
              </w:rPr>
              <w:t>Definitions: Cable-Restrained, Air-Supported Structure</w:t>
            </w:r>
          </w:p>
        </w:tc>
        <w:tc>
          <w:tcPr>
            <w:tcW w:w="1350" w:type="dxa"/>
            <w:vAlign w:val="center"/>
          </w:tcPr>
          <w:p w14:paraId="64910410" w14:textId="742F546A" w:rsidR="00B07182" w:rsidRDefault="00B07182" w:rsidP="00B07182">
            <w:pPr>
              <w:jc w:val="center"/>
              <w:rPr>
                <w:rFonts w:ascii="Arial" w:hAnsi="Arial" w:cs="Arial"/>
                <w:sz w:val="20"/>
                <w:szCs w:val="20"/>
              </w:rPr>
            </w:pPr>
            <w:r>
              <w:rPr>
                <w:rFonts w:ascii="Arial" w:hAnsi="Arial" w:cs="Arial"/>
                <w:sz w:val="20"/>
                <w:szCs w:val="20"/>
              </w:rPr>
              <w:t>-</w:t>
            </w:r>
          </w:p>
        </w:tc>
        <w:tc>
          <w:tcPr>
            <w:tcW w:w="3500" w:type="dxa"/>
            <w:vAlign w:val="center"/>
          </w:tcPr>
          <w:p w14:paraId="2A55D320" w14:textId="56C6583F" w:rsidR="00B07182" w:rsidRDefault="00B07182" w:rsidP="00B07182">
            <w:pPr>
              <w:jc w:val="center"/>
              <w:rPr>
                <w:rFonts w:ascii="Arial" w:hAnsi="Arial" w:cs="Arial"/>
                <w:sz w:val="20"/>
                <w:szCs w:val="20"/>
              </w:rPr>
            </w:pPr>
            <w:r>
              <w:rPr>
                <w:rFonts w:ascii="Arial" w:hAnsi="Arial" w:cs="Arial"/>
                <w:sz w:val="20"/>
                <w:szCs w:val="20"/>
              </w:rPr>
              <w:t>-</w:t>
            </w:r>
          </w:p>
        </w:tc>
        <w:tc>
          <w:tcPr>
            <w:tcW w:w="4173" w:type="dxa"/>
            <w:gridSpan w:val="2"/>
            <w:vAlign w:val="center"/>
          </w:tcPr>
          <w:p w14:paraId="39912906" w14:textId="2A44DB95" w:rsidR="00B07182" w:rsidRDefault="00B07182" w:rsidP="00B07182">
            <w:pPr>
              <w:rPr>
                <w:rFonts w:ascii="Arial" w:hAnsi="Arial" w:cs="Arial"/>
                <w:sz w:val="20"/>
                <w:szCs w:val="20"/>
              </w:rPr>
            </w:pPr>
            <w:r>
              <w:rPr>
                <w:rFonts w:ascii="Arial" w:hAnsi="Arial" w:cs="Arial"/>
                <w:sz w:val="20"/>
                <w:szCs w:val="20"/>
              </w:rPr>
              <w:t>Definition deleted.</w:t>
            </w:r>
          </w:p>
        </w:tc>
      </w:tr>
      <w:tr w:rsidR="00E56D2E" w:rsidRPr="00C65EC3" w14:paraId="759065A1" w14:textId="77777777" w:rsidTr="00E37CE9">
        <w:tc>
          <w:tcPr>
            <w:tcW w:w="1345" w:type="dxa"/>
            <w:vAlign w:val="center"/>
          </w:tcPr>
          <w:p w14:paraId="6E0CCB05" w14:textId="64D058CF" w:rsidR="00E56D2E" w:rsidRDefault="00E56D2E" w:rsidP="00E56D2E">
            <w:pPr>
              <w:jc w:val="center"/>
              <w:rPr>
                <w:rFonts w:ascii="Arial" w:hAnsi="Arial" w:cs="Arial"/>
                <w:sz w:val="20"/>
                <w:szCs w:val="20"/>
              </w:rPr>
            </w:pPr>
            <w:r>
              <w:rPr>
                <w:rFonts w:ascii="Arial" w:hAnsi="Arial" w:cs="Arial"/>
                <w:sz w:val="20"/>
                <w:szCs w:val="20"/>
              </w:rPr>
              <w:t>202</w:t>
            </w:r>
          </w:p>
        </w:tc>
        <w:tc>
          <w:tcPr>
            <w:tcW w:w="3060" w:type="dxa"/>
            <w:vAlign w:val="center"/>
          </w:tcPr>
          <w:p w14:paraId="7BD58203" w14:textId="56AF41F8" w:rsidR="00E56D2E" w:rsidRDefault="00E56D2E" w:rsidP="00E56D2E">
            <w:pPr>
              <w:rPr>
                <w:rFonts w:ascii="Arial" w:hAnsi="Arial" w:cs="Arial"/>
                <w:sz w:val="20"/>
                <w:szCs w:val="20"/>
              </w:rPr>
            </w:pPr>
            <w:r>
              <w:rPr>
                <w:rFonts w:ascii="Arial" w:hAnsi="Arial" w:cs="Arial"/>
                <w:sz w:val="20"/>
                <w:szCs w:val="20"/>
              </w:rPr>
              <w:t>Definitions: Ceiling Radiation Damper</w:t>
            </w:r>
          </w:p>
        </w:tc>
        <w:tc>
          <w:tcPr>
            <w:tcW w:w="1350" w:type="dxa"/>
            <w:vAlign w:val="center"/>
          </w:tcPr>
          <w:p w14:paraId="48E9AF64" w14:textId="23DD7D23" w:rsidR="00E56D2E" w:rsidRDefault="00E56D2E" w:rsidP="00E56D2E">
            <w:pPr>
              <w:jc w:val="center"/>
              <w:rPr>
                <w:rFonts w:ascii="Arial" w:hAnsi="Arial" w:cs="Arial"/>
                <w:sz w:val="20"/>
                <w:szCs w:val="20"/>
              </w:rPr>
            </w:pPr>
            <w:r>
              <w:rPr>
                <w:rFonts w:ascii="Arial" w:hAnsi="Arial" w:cs="Arial"/>
                <w:sz w:val="20"/>
                <w:szCs w:val="20"/>
              </w:rPr>
              <w:t>202</w:t>
            </w:r>
          </w:p>
        </w:tc>
        <w:tc>
          <w:tcPr>
            <w:tcW w:w="3500" w:type="dxa"/>
            <w:vAlign w:val="center"/>
          </w:tcPr>
          <w:p w14:paraId="47FA645F" w14:textId="0316781E" w:rsidR="00E56D2E" w:rsidRDefault="00E56D2E" w:rsidP="00E56D2E">
            <w:pPr>
              <w:rPr>
                <w:rFonts w:ascii="Arial" w:hAnsi="Arial" w:cs="Arial"/>
                <w:sz w:val="20"/>
                <w:szCs w:val="20"/>
              </w:rPr>
            </w:pPr>
            <w:r>
              <w:rPr>
                <w:rFonts w:ascii="Arial" w:hAnsi="Arial" w:cs="Arial"/>
                <w:sz w:val="20"/>
                <w:szCs w:val="20"/>
              </w:rPr>
              <w:t>Definitions: Ceiling Radiation Damper</w:t>
            </w:r>
          </w:p>
        </w:tc>
        <w:tc>
          <w:tcPr>
            <w:tcW w:w="4173" w:type="dxa"/>
            <w:gridSpan w:val="2"/>
            <w:vAlign w:val="center"/>
          </w:tcPr>
          <w:p w14:paraId="6BE97091" w14:textId="5450ABE0" w:rsidR="00E56D2E" w:rsidRPr="00E56D2E" w:rsidRDefault="00E56D2E" w:rsidP="00E56D2E">
            <w:pPr>
              <w:rPr>
                <w:rFonts w:ascii="Arial" w:hAnsi="Arial" w:cs="Arial"/>
                <w:sz w:val="20"/>
                <w:szCs w:val="20"/>
              </w:rPr>
            </w:pPr>
            <w:r>
              <w:rPr>
                <w:rFonts w:ascii="Arial" w:hAnsi="Arial" w:cs="Arial"/>
                <w:sz w:val="20"/>
                <w:szCs w:val="20"/>
              </w:rPr>
              <w:t xml:space="preserve">Definition revised for correlation with </w:t>
            </w:r>
            <w:r w:rsidRPr="00E56D2E">
              <w:rPr>
                <w:rFonts w:ascii="Arial" w:hAnsi="Arial" w:cs="Arial"/>
                <w:sz w:val="20"/>
                <w:szCs w:val="20"/>
              </w:rPr>
              <w:t xml:space="preserve">UL 555C </w:t>
            </w:r>
            <w:r>
              <w:rPr>
                <w:rFonts w:ascii="Arial" w:hAnsi="Arial" w:cs="Arial"/>
                <w:sz w:val="20"/>
                <w:szCs w:val="20"/>
              </w:rPr>
              <w:t xml:space="preserve">which </w:t>
            </w:r>
            <w:r w:rsidRPr="00E56D2E">
              <w:rPr>
                <w:rFonts w:ascii="Arial" w:hAnsi="Arial" w:cs="Arial"/>
                <w:sz w:val="20"/>
                <w:szCs w:val="20"/>
              </w:rPr>
              <w:t xml:space="preserve">now </w:t>
            </w:r>
            <w:r>
              <w:rPr>
                <w:rFonts w:ascii="Arial" w:hAnsi="Arial" w:cs="Arial"/>
                <w:sz w:val="20"/>
                <w:szCs w:val="20"/>
              </w:rPr>
              <w:t>contains</w:t>
            </w:r>
            <w:r w:rsidRPr="00E56D2E">
              <w:rPr>
                <w:rFonts w:ascii="Arial" w:hAnsi="Arial" w:cs="Arial"/>
                <w:sz w:val="20"/>
                <w:szCs w:val="20"/>
              </w:rPr>
              <w:t xml:space="preserve"> requirements to test ceiling radiation dampers for closure under</w:t>
            </w:r>
            <w:r>
              <w:rPr>
                <w:rFonts w:ascii="Arial" w:hAnsi="Arial" w:cs="Arial"/>
                <w:sz w:val="20"/>
                <w:szCs w:val="20"/>
              </w:rPr>
              <w:t xml:space="preserve"> either</w:t>
            </w:r>
            <w:r w:rsidRPr="00E56D2E">
              <w:rPr>
                <w:rFonts w:ascii="Arial" w:hAnsi="Arial" w:cs="Arial"/>
                <w:sz w:val="20"/>
                <w:szCs w:val="20"/>
              </w:rPr>
              <w:t xml:space="preserve"> dynamic or static conditions.</w:t>
            </w:r>
          </w:p>
        </w:tc>
      </w:tr>
      <w:tr w:rsidR="00E56D2E" w:rsidRPr="00C65EC3" w14:paraId="7803D7AE" w14:textId="77777777" w:rsidTr="00F2377B">
        <w:tc>
          <w:tcPr>
            <w:tcW w:w="1345" w:type="dxa"/>
            <w:shd w:val="clear" w:color="auto" w:fill="FFFF00"/>
            <w:vAlign w:val="center"/>
          </w:tcPr>
          <w:p w14:paraId="3F97D48A" w14:textId="6C22EE5D" w:rsidR="00E56D2E" w:rsidRDefault="00E56D2E" w:rsidP="00E56D2E">
            <w:pPr>
              <w:jc w:val="center"/>
              <w:rPr>
                <w:rFonts w:ascii="Arial" w:hAnsi="Arial" w:cs="Arial"/>
                <w:sz w:val="20"/>
                <w:szCs w:val="20"/>
              </w:rPr>
            </w:pPr>
            <w:r>
              <w:rPr>
                <w:rFonts w:ascii="Arial" w:hAnsi="Arial" w:cs="Arial"/>
                <w:sz w:val="20"/>
                <w:szCs w:val="20"/>
              </w:rPr>
              <w:t>202</w:t>
            </w:r>
          </w:p>
        </w:tc>
        <w:tc>
          <w:tcPr>
            <w:tcW w:w="3060" w:type="dxa"/>
            <w:shd w:val="clear" w:color="auto" w:fill="FFFF00"/>
            <w:vAlign w:val="center"/>
          </w:tcPr>
          <w:p w14:paraId="3EC18022" w14:textId="5A9E1AC4" w:rsidR="00E56D2E" w:rsidRDefault="00E56D2E" w:rsidP="00E56D2E">
            <w:pPr>
              <w:rPr>
                <w:rFonts w:ascii="Arial" w:hAnsi="Arial" w:cs="Arial"/>
                <w:sz w:val="20"/>
                <w:szCs w:val="20"/>
              </w:rPr>
            </w:pPr>
            <w:r>
              <w:rPr>
                <w:rFonts w:ascii="Arial" w:hAnsi="Arial" w:cs="Arial"/>
                <w:sz w:val="20"/>
                <w:szCs w:val="20"/>
              </w:rPr>
              <w:t>Definitions: Change of Occupancy</w:t>
            </w:r>
          </w:p>
        </w:tc>
        <w:tc>
          <w:tcPr>
            <w:tcW w:w="1350" w:type="dxa"/>
            <w:shd w:val="clear" w:color="auto" w:fill="FFFF00"/>
            <w:vAlign w:val="center"/>
          </w:tcPr>
          <w:p w14:paraId="205D7591" w14:textId="0AB52DD1" w:rsidR="00E56D2E" w:rsidRDefault="00E56D2E" w:rsidP="00E56D2E">
            <w:pPr>
              <w:jc w:val="center"/>
              <w:rPr>
                <w:rFonts w:ascii="Arial" w:hAnsi="Arial" w:cs="Arial"/>
                <w:sz w:val="20"/>
                <w:szCs w:val="20"/>
              </w:rPr>
            </w:pPr>
            <w:r>
              <w:rPr>
                <w:rFonts w:ascii="Arial" w:hAnsi="Arial" w:cs="Arial"/>
                <w:sz w:val="20"/>
                <w:szCs w:val="20"/>
              </w:rPr>
              <w:t>202</w:t>
            </w:r>
          </w:p>
        </w:tc>
        <w:tc>
          <w:tcPr>
            <w:tcW w:w="3500" w:type="dxa"/>
            <w:shd w:val="clear" w:color="auto" w:fill="FFFF00"/>
            <w:vAlign w:val="center"/>
          </w:tcPr>
          <w:p w14:paraId="3C73EDA7" w14:textId="63AB4F1D" w:rsidR="00E56D2E" w:rsidRDefault="00E56D2E" w:rsidP="00E56D2E">
            <w:pPr>
              <w:rPr>
                <w:rFonts w:ascii="Arial" w:hAnsi="Arial" w:cs="Arial"/>
                <w:sz w:val="20"/>
                <w:szCs w:val="20"/>
              </w:rPr>
            </w:pPr>
            <w:r>
              <w:rPr>
                <w:rFonts w:ascii="Arial" w:hAnsi="Arial" w:cs="Arial"/>
                <w:sz w:val="20"/>
                <w:szCs w:val="20"/>
              </w:rPr>
              <w:t>Definitions: Change of Occupancy</w:t>
            </w:r>
          </w:p>
        </w:tc>
        <w:tc>
          <w:tcPr>
            <w:tcW w:w="4173" w:type="dxa"/>
            <w:gridSpan w:val="2"/>
            <w:shd w:val="clear" w:color="auto" w:fill="FFFF00"/>
            <w:vAlign w:val="center"/>
          </w:tcPr>
          <w:p w14:paraId="6CEAE97F" w14:textId="353B5EBC" w:rsidR="001E411F" w:rsidRDefault="00407598" w:rsidP="00E56D2E">
            <w:pPr>
              <w:rPr>
                <w:rFonts w:ascii="Arial" w:hAnsi="Arial" w:cs="Arial"/>
                <w:sz w:val="20"/>
                <w:szCs w:val="20"/>
              </w:rPr>
            </w:pPr>
            <w:r>
              <w:rPr>
                <w:rFonts w:ascii="Arial" w:hAnsi="Arial" w:cs="Arial"/>
                <w:sz w:val="20"/>
                <w:szCs w:val="20"/>
              </w:rPr>
              <w:t xml:space="preserve">The scope of a change in occupancy has been revised to address conditions where no occupancy classification changes occur.  </w:t>
            </w:r>
            <w:r w:rsidR="001E411F">
              <w:rPr>
                <w:rFonts w:ascii="Arial" w:hAnsi="Arial" w:cs="Arial"/>
                <w:sz w:val="20"/>
                <w:szCs w:val="20"/>
              </w:rPr>
              <w:t xml:space="preserve">A </w:t>
            </w:r>
            <w:r w:rsidR="00337393">
              <w:rPr>
                <w:rFonts w:ascii="Arial" w:hAnsi="Arial" w:cs="Arial"/>
                <w:sz w:val="20"/>
                <w:szCs w:val="20"/>
              </w:rPr>
              <w:t>c</w:t>
            </w:r>
            <w:r w:rsidR="001E411F">
              <w:rPr>
                <w:rFonts w:ascii="Arial" w:hAnsi="Arial" w:cs="Arial"/>
                <w:sz w:val="20"/>
                <w:szCs w:val="20"/>
              </w:rPr>
              <w:t xml:space="preserve">hange of </w:t>
            </w:r>
            <w:r w:rsidR="00337393">
              <w:rPr>
                <w:rFonts w:ascii="Arial" w:hAnsi="Arial" w:cs="Arial"/>
                <w:sz w:val="20"/>
                <w:szCs w:val="20"/>
              </w:rPr>
              <w:t>o</w:t>
            </w:r>
            <w:r w:rsidR="001E411F">
              <w:rPr>
                <w:rFonts w:ascii="Arial" w:hAnsi="Arial" w:cs="Arial"/>
                <w:sz w:val="20"/>
                <w:szCs w:val="20"/>
              </w:rPr>
              <w:t xml:space="preserve">ccupancy, as defined by the FBC, no longer applies to any change in occupancy classification.  A </w:t>
            </w:r>
            <w:r w:rsidR="00337393">
              <w:rPr>
                <w:rFonts w:ascii="Arial" w:hAnsi="Arial" w:cs="Arial"/>
                <w:sz w:val="20"/>
                <w:szCs w:val="20"/>
              </w:rPr>
              <w:t>c</w:t>
            </w:r>
            <w:r w:rsidR="001E411F">
              <w:rPr>
                <w:rFonts w:ascii="Arial" w:hAnsi="Arial" w:cs="Arial"/>
                <w:sz w:val="20"/>
                <w:szCs w:val="20"/>
              </w:rPr>
              <w:t xml:space="preserve">hange of </w:t>
            </w:r>
            <w:r w:rsidR="00337393">
              <w:rPr>
                <w:rFonts w:ascii="Arial" w:hAnsi="Arial" w:cs="Arial"/>
                <w:sz w:val="20"/>
                <w:szCs w:val="20"/>
              </w:rPr>
              <w:t>o</w:t>
            </w:r>
            <w:r w:rsidR="001E411F">
              <w:rPr>
                <w:rFonts w:ascii="Arial" w:hAnsi="Arial" w:cs="Arial"/>
                <w:sz w:val="20"/>
                <w:szCs w:val="20"/>
              </w:rPr>
              <w:t xml:space="preserve">ccupancy now only applies where the FBC requires a greater degree of safety, accessibility, structural strength, fire protection, means of egress, ventilation or sanitation than exists in the current building </w:t>
            </w:r>
            <w:r w:rsidR="001E411F">
              <w:rPr>
                <w:rFonts w:ascii="Arial" w:hAnsi="Arial" w:cs="Arial"/>
                <w:sz w:val="20"/>
                <w:szCs w:val="20"/>
              </w:rPr>
              <w:lastRenderedPageBreak/>
              <w:t xml:space="preserve">and structure, </w:t>
            </w:r>
            <w:r w:rsidR="001E411F" w:rsidRPr="0076390F">
              <w:rPr>
                <w:rFonts w:ascii="Arial" w:hAnsi="Arial" w:cs="Arial"/>
                <w:i/>
                <w:iCs/>
                <w:sz w:val="20"/>
                <w:szCs w:val="20"/>
              </w:rPr>
              <w:t>and</w:t>
            </w:r>
            <w:r w:rsidR="001E411F">
              <w:rPr>
                <w:rFonts w:ascii="Arial" w:hAnsi="Arial" w:cs="Arial"/>
                <w:sz w:val="20"/>
                <w:szCs w:val="20"/>
              </w:rPr>
              <w:t xml:space="preserve"> one of the following</w:t>
            </w:r>
            <w:r w:rsidR="0076390F">
              <w:rPr>
                <w:rFonts w:ascii="Arial" w:hAnsi="Arial" w:cs="Arial"/>
                <w:sz w:val="20"/>
                <w:szCs w:val="20"/>
              </w:rPr>
              <w:t xml:space="preserve"> occurs</w:t>
            </w:r>
            <w:r w:rsidR="001E411F">
              <w:rPr>
                <w:rFonts w:ascii="Arial" w:hAnsi="Arial" w:cs="Arial"/>
                <w:sz w:val="20"/>
                <w:szCs w:val="20"/>
              </w:rPr>
              <w:t>:</w:t>
            </w:r>
          </w:p>
          <w:p w14:paraId="1661556C" w14:textId="77777777" w:rsidR="00E56D2E" w:rsidRDefault="001E411F" w:rsidP="001E411F">
            <w:pPr>
              <w:pStyle w:val="ListParagraph"/>
              <w:numPr>
                <w:ilvl w:val="0"/>
                <w:numId w:val="11"/>
              </w:numPr>
              <w:rPr>
                <w:rFonts w:ascii="Arial" w:hAnsi="Arial" w:cs="Arial"/>
                <w:sz w:val="20"/>
                <w:szCs w:val="20"/>
              </w:rPr>
            </w:pPr>
            <w:r>
              <w:rPr>
                <w:rFonts w:ascii="Arial" w:hAnsi="Arial" w:cs="Arial"/>
                <w:sz w:val="20"/>
                <w:szCs w:val="20"/>
              </w:rPr>
              <w:t>A change in occupancy classification</w:t>
            </w:r>
          </w:p>
          <w:p w14:paraId="4670FF6D" w14:textId="4494C8C8" w:rsidR="001E411F" w:rsidRPr="001E411F" w:rsidRDefault="001E411F" w:rsidP="001E411F">
            <w:pPr>
              <w:pStyle w:val="ListParagraph"/>
              <w:numPr>
                <w:ilvl w:val="0"/>
                <w:numId w:val="11"/>
              </w:numPr>
              <w:rPr>
                <w:rFonts w:ascii="Arial" w:hAnsi="Arial" w:cs="Arial"/>
                <w:sz w:val="20"/>
                <w:szCs w:val="20"/>
              </w:rPr>
            </w:pPr>
            <w:r>
              <w:rPr>
                <w:rFonts w:ascii="Arial" w:hAnsi="Arial" w:cs="Arial"/>
                <w:sz w:val="20"/>
                <w:szCs w:val="20"/>
              </w:rPr>
              <w:t>A change in the purpose of, or a change in the level of activity within a building or structure.</w:t>
            </w:r>
          </w:p>
        </w:tc>
      </w:tr>
      <w:tr w:rsidR="00BC167C" w:rsidRPr="00C65EC3" w14:paraId="3B0A1FFF" w14:textId="77777777" w:rsidTr="00E37CE9">
        <w:tc>
          <w:tcPr>
            <w:tcW w:w="1345" w:type="dxa"/>
            <w:vAlign w:val="center"/>
          </w:tcPr>
          <w:p w14:paraId="46761B4E" w14:textId="456BD4D4" w:rsidR="00BC167C" w:rsidRDefault="00BC167C" w:rsidP="00BC167C">
            <w:pPr>
              <w:jc w:val="center"/>
              <w:rPr>
                <w:rFonts w:ascii="Arial" w:hAnsi="Arial" w:cs="Arial"/>
                <w:sz w:val="20"/>
                <w:szCs w:val="20"/>
              </w:rPr>
            </w:pPr>
            <w:r>
              <w:rPr>
                <w:rFonts w:ascii="Arial" w:hAnsi="Arial" w:cs="Arial"/>
                <w:sz w:val="20"/>
                <w:szCs w:val="20"/>
              </w:rPr>
              <w:lastRenderedPageBreak/>
              <w:t>202</w:t>
            </w:r>
          </w:p>
        </w:tc>
        <w:tc>
          <w:tcPr>
            <w:tcW w:w="3060" w:type="dxa"/>
            <w:vAlign w:val="center"/>
          </w:tcPr>
          <w:p w14:paraId="3C026B29" w14:textId="6226DB26" w:rsidR="00BC167C" w:rsidRDefault="00BC167C" w:rsidP="00BC167C">
            <w:pPr>
              <w:rPr>
                <w:rFonts w:ascii="Arial" w:hAnsi="Arial" w:cs="Arial"/>
                <w:sz w:val="20"/>
                <w:szCs w:val="20"/>
              </w:rPr>
            </w:pPr>
            <w:r>
              <w:rPr>
                <w:rFonts w:ascii="Arial" w:hAnsi="Arial" w:cs="Arial"/>
                <w:sz w:val="20"/>
                <w:szCs w:val="20"/>
              </w:rPr>
              <w:t>Definitions: Children’s Play Structure</w:t>
            </w:r>
          </w:p>
        </w:tc>
        <w:tc>
          <w:tcPr>
            <w:tcW w:w="1350" w:type="dxa"/>
            <w:vAlign w:val="center"/>
          </w:tcPr>
          <w:p w14:paraId="43D5C5FB" w14:textId="080A5BAF" w:rsidR="00BC167C" w:rsidRDefault="00BC167C" w:rsidP="00BC167C">
            <w:pPr>
              <w:jc w:val="center"/>
              <w:rPr>
                <w:rFonts w:ascii="Arial" w:hAnsi="Arial" w:cs="Arial"/>
                <w:sz w:val="20"/>
                <w:szCs w:val="20"/>
              </w:rPr>
            </w:pPr>
            <w:r>
              <w:rPr>
                <w:rFonts w:ascii="Arial" w:hAnsi="Arial" w:cs="Arial"/>
                <w:sz w:val="20"/>
                <w:szCs w:val="20"/>
              </w:rPr>
              <w:t>202</w:t>
            </w:r>
          </w:p>
        </w:tc>
        <w:tc>
          <w:tcPr>
            <w:tcW w:w="3500" w:type="dxa"/>
            <w:vAlign w:val="center"/>
          </w:tcPr>
          <w:p w14:paraId="7B190FF6" w14:textId="260E677E" w:rsidR="00BC167C" w:rsidRDefault="00BC167C" w:rsidP="00BC167C">
            <w:pPr>
              <w:rPr>
                <w:rFonts w:ascii="Arial" w:hAnsi="Arial" w:cs="Arial"/>
                <w:sz w:val="20"/>
                <w:szCs w:val="20"/>
              </w:rPr>
            </w:pPr>
            <w:r>
              <w:rPr>
                <w:rFonts w:ascii="Arial" w:hAnsi="Arial" w:cs="Arial"/>
                <w:sz w:val="20"/>
                <w:szCs w:val="20"/>
              </w:rPr>
              <w:t>Definitions: Play Structure</w:t>
            </w:r>
          </w:p>
        </w:tc>
        <w:tc>
          <w:tcPr>
            <w:tcW w:w="4173" w:type="dxa"/>
            <w:gridSpan w:val="2"/>
            <w:vAlign w:val="center"/>
          </w:tcPr>
          <w:p w14:paraId="0B865226" w14:textId="74EB44FE" w:rsidR="00BC167C" w:rsidRDefault="00BC167C" w:rsidP="00BC167C">
            <w:pPr>
              <w:rPr>
                <w:rFonts w:ascii="Arial" w:hAnsi="Arial" w:cs="Arial"/>
                <w:sz w:val="20"/>
                <w:szCs w:val="20"/>
              </w:rPr>
            </w:pPr>
            <w:r>
              <w:rPr>
                <w:rFonts w:ascii="Arial" w:hAnsi="Arial" w:cs="Arial"/>
                <w:sz w:val="20"/>
                <w:szCs w:val="20"/>
              </w:rPr>
              <w:t xml:space="preserve">The defined phrase has been changed to </w:t>
            </w:r>
            <w:r w:rsidR="00337393">
              <w:rPr>
                <w:rFonts w:ascii="Arial" w:hAnsi="Arial" w:cs="Arial"/>
                <w:sz w:val="20"/>
                <w:szCs w:val="20"/>
              </w:rPr>
              <w:t>p</w:t>
            </w:r>
            <w:r>
              <w:rPr>
                <w:rFonts w:ascii="Arial" w:hAnsi="Arial" w:cs="Arial"/>
                <w:sz w:val="20"/>
                <w:szCs w:val="20"/>
              </w:rPr>
              <w:t xml:space="preserve">lay </w:t>
            </w:r>
            <w:r w:rsidR="00337393">
              <w:rPr>
                <w:rFonts w:ascii="Arial" w:hAnsi="Arial" w:cs="Arial"/>
                <w:sz w:val="20"/>
                <w:szCs w:val="20"/>
              </w:rPr>
              <w:t>s</w:t>
            </w:r>
            <w:r>
              <w:rPr>
                <w:rFonts w:ascii="Arial" w:hAnsi="Arial" w:cs="Arial"/>
                <w:sz w:val="20"/>
                <w:szCs w:val="20"/>
              </w:rPr>
              <w:t>tructure and relocated.  The definition is unchanged.</w:t>
            </w:r>
          </w:p>
        </w:tc>
      </w:tr>
      <w:tr w:rsidR="00BC167C" w:rsidRPr="00C65EC3" w14:paraId="121B06EC" w14:textId="77777777" w:rsidTr="00E37CE9">
        <w:tc>
          <w:tcPr>
            <w:tcW w:w="1345" w:type="dxa"/>
            <w:vAlign w:val="center"/>
          </w:tcPr>
          <w:p w14:paraId="0E7A4937" w14:textId="321FEE04" w:rsidR="00BC167C" w:rsidRDefault="00BC167C" w:rsidP="00BC167C">
            <w:pPr>
              <w:jc w:val="center"/>
              <w:rPr>
                <w:rFonts w:ascii="Arial" w:hAnsi="Arial" w:cs="Arial"/>
                <w:sz w:val="20"/>
                <w:szCs w:val="20"/>
              </w:rPr>
            </w:pPr>
            <w:r>
              <w:rPr>
                <w:rFonts w:ascii="Arial" w:hAnsi="Arial" w:cs="Arial"/>
                <w:sz w:val="20"/>
                <w:szCs w:val="20"/>
              </w:rPr>
              <w:t>-</w:t>
            </w:r>
          </w:p>
        </w:tc>
        <w:tc>
          <w:tcPr>
            <w:tcW w:w="3060" w:type="dxa"/>
            <w:vAlign w:val="center"/>
          </w:tcPr>
          <w:p w14:paraId="045772B7" w14:textId="0DFAD3B7" w:rsidR="00BC167C" w:rsidRDefault="00BC167C" w:rsidP="00BC167C">
            <w:pPr>
              <w:jc w:val="center"/>
              <w:rPr>
                <w:rFonts w:ascii="Arial" w:hAnsi="Arial" w:cs="Arial"/>
                <w:sz w:val="20"/>
                <w:szCs w:val="20"/>
              </w:rPr>
            </w:pPr>
            <w:r>
              <w:rPr>
                <w:rFonts w:ascii="Arial" w:hAnsi="Arial" w:cs="Arial"/>
                <w:sz w:val="20"/>
                <w:szCs w:val="20"/>
              </w:rPr>
              <w:t>-</w:t>
            </w:r>
          </w:p>
        </w:tc>
        <w:tc>
          <w:tcPr>
            <w:tcW w:w="1350" w:type="dxa"/>
            <w:vAlign w:val="center"/>
          </w:tcPr>
          <w:p w14:paraId="29D87EA5" w14:textId="6A98D929" w:rsidR="00BC167C" w:rsidRDefault="00BC167C" w:rsidP="00BC167C">
            <w:pPr>
              <w:jc w:val="center"/>
              <w:rPr>
                <w:rFonts w:ascii="Arial" w:hAnsi="Arial" w:cs="Arial"/>
                <w:sz w:val="20"/>
                <w:szCs w:val="20"/>
              </w:rPr>
            </w:pPr>
            <w:r>
              <w:rPr>
                <w:rFonts w:ascii="Arial" w:hAnsi="Arial" w:cs="Arial"/>
                <w:sz w:val="20"/>
                <w:szCs w:val="20"/>
              </w:rPr>
              <w:t>202</w:t>
            </w:r>
          </w:p>
        </w:tc>
        <w:tc>
          <w:tcPr>
            <w:tcW w:w="3500" w:type="dxa"/>
            <w:vAlign w:val="center"/>
          </w:tcPr>
          <w:p w14:paraId="717F4134" w14:textId="37C0C6B9" w:rsidR="00BC167C" w:rsidRDefault="00BC167C" w:rsidP="00BC167C">
            <w:pPr>
              <w:rPr>
                <w:rFonts w:ascii="Arial" w:hAnsi="Arial" w:cs="Arial"/>
                <w:sz w:val="20"/>
                <w:szCs w:val="20"/>
              </w:rPr>
            </w:pPr>
            <w:r>
              <w:rPr>
                <w:rFonts w:ascii="Arial" w:hAnsi="Arial" w:cs="Arial"/>
                <w:sz w:val="20"/>
                <w:szCs w:val="20"/>
              </w:rPr>
              <w:t>Definitions: Constant Latching Bolt</w:t>
            </w:r>
          </w:p>
        </w:tc>
        <w:tc>
          <w:tcPr>
            <w:tcW w:w="4173" w:type="dxa"/>
            <w:gridSpan w:val="2"/>
            <w:vAlign w:val="center"/>
          </w:tcPr>
          <w:p w14:paraId="39F549BF" w14:textId="6595E6B3" w:rsidR="00BC167C" w:rsidRDefault="00BC167C" w:rsidP="00BC167C">
            <w:pPr>
              <w:rPr>
                <w:rFonts w:ascii="Arial" w:hAnsi="Arial" w:cs="Arial"/>
                <w:sz w:val="20"/>
                <w:szCs w:val="20"/>
              </w:rPr>
            </w:pPr>
            <w:r>
              <w:rPr>
                <w:rFonts w:ascii="Arial" w:hAnsi="Arial" w:cs="Arial"/>
                <w:sz w:val="20"/>
                <w:szCs w:val="20"/>
              </w:rPr>
              <w:t xml:space="preserve">New definition of </w:t>
            </w:r>
            <w:r w:rsidR="00337393">
              <w:rPr>
                <w:rFonts w:ascii="Arial" w:hAnsi="Arial" w:cs="Arial"/>
                <w:sz w:val="20"/>
                <w:szCs w:val="20"/>
              </w:rPr>
              <w:t>c</w:t>
            </w:r>
            <w:r>
              <w:rPr>
                <w:rFonts w:ascii="Arial" w:hAnsi="Arial" w:cs="Arial"/>
                <w:sz w:val="20"/>
                <w:szCs w:val="20"/>
              </w:rPr>
              <w:t xml:space="preserve">onstant </w:t>
            </w:r>
            <w:r w:rsidR="00337393">
              <w:rPr>
                <w:rFonts w:ascii="Arial" w:hAnsi="Arial" w:cs="Arial"/>
                <w:sz w:val="20"/>
                <w:szCs w:val="20"/>
              </w:rPr>
              <w:t>l</w:t>
            </w:r>
            <w:r>
              <w:rPr>
                <w:rFonts w:ascii="Arial" w:hAnsi="Arial" w:cs="Arial"/>
                <w:sz w:val="20"/>
                <w:szCs w:val="20"/>
              </w:rPr>
              <w:t xml:space="preserve">atching </w:t>
            </w:r>
            <w:r w:rsidR="00337393">
              <w:rPr>
                <w:rFonts w:ascii="Arial" w:hAnsi="Arial" w:cs="Arial"/>
                <w:sz w:val="20"/>
                <w:szCs w:val="20"/>
              </w:rPr>
              <w:t>b</w:t>
            </w:r>
            <w:r>
              <w:rPr>
                <w:rFonts w:ascii="Arial" w:hAnsi="Arial" w:cs="Arial"/>
                <w:sz w:val="20"/>
                <w:szCs w:val="20"/>
              </w:rPr>
              <w:t>olt added for correlation with new locking requirements in Section 1010.2.4.</w:t>
            </w:r>
          </w:p>
        </w:tc>
      </w:tr>
      <w:tr w:rsidR="00BC167C" w:rsidRPr="00C65EC3" w14:paraId="708E0DD3" w14:textId="77777777" w:rsidTr="00E37CE9">
        <w:tc>
          <w:tcPr>
            <w:tcW w:w="1345" w:type="dxa"/>
            <w:vAlign w:val="center"/>
          </w:tcPr>
          <w:p w14:paraId="31E539BE" w14:textId="5F9F7153" w:rsidR="00BC167C" w:rsidRDefault="00BC167C" w:rsidP="00BC167C">
            <w:pPr>
              <w:jc w:val="center"/>
              <w:rPr>
                <w:rFonts w:ascii="Arial" w:hAnsi="Arial" w:cs="Arial"/>
                <w:sz w:val="20"/>
                <w:szCs w:val="20"/>
              </w:rPr>
            </w:pPr>
            <w:r>
              <w:rPr>
                <w:rFonts w:ascii="Arial" w:hAnsi="Arial" w:cs="Arial"/>
                <w:sz w:val="20"/>
                <w:szCs w:val="20"/>
              </w:rPr>
              <w:t>202</w:t>
            </w:r>
          </w:p>
        </w:tc>
        <w:tc>
          <w:tcPr>
            <w:tcW w:w="3060" w:type="dxa"/>
            <w:vAlign w:val="center"/>
          </w:tcPr>
          <w:p w14:paraId="41E4F5BB" w14:textId="4805B384" w:rsidR="00BC167C" w:rsidRDefault="00BC167C" w:rsidP="00BC167C">
            <w:pPr>
              <w:rPr>
                <w:rFonts w:ascii="Arial" w:hAnsi="Arial" w:cs="Arial"/>
                <w:sz w:val="20"/>
                <w:szCs w:val="20"/>
              </w:rPr>
            </w:pPr>
            <w:r>
              <w:rPr>
                <w:rFonts w:ascii="Arial" w:hAnsi="Arial" w:cs="Arial"/>
                <w:sz w:val="20"/>
                <w:szCs w:val="20"/>
              </w:rPr>
              <w:t>Definitions: Dangerous</w:t>
            </w:r>
          </w:p>
        </w:tc>
        <w:tc>
          <w:tcPr>
            <w:tcW w:w="1350" w:type="dxa"/>
            <w:vAlign w:val="center"/>
          </w:tcPr>
          <w:p w14:paraId="07B3DA42" w14:textId="345C6E85" w:rsidR="00BC167C" w:rsidRDefault="00BC167C" w:rsidP="00BC167C">
            <w:pPr>
              <w:jc w:val="center"/>
              <w:rPr>
                <w:rFonts w:ascii="Arial" w:hAnsi="Arial" w:cs="Arial"/>
                <w:sz w:val="20"/>
                <w:szCs w:val="20"/>
              </w:rPr>
            </w:pPr>
            <w:r>
              <w:rPr>
                <w:rFonts w:ascii="Arial" w:hAnsi="Arial" w:cs="Arial"/>
                <w:sz w:val="20"/>
                <w:szCs w:val="20"/>
              </w:rPr>
              <w:t>202</w:t>
            </w:r>
          </w:p>
        </w:tc>
        <w:tc>
          <w:tcPr>
            <w:tcW w:w="3500" w:type="dxa"/>
            <w:vAlign w:val="center"/>
          </w:tcPr>
          <w:p w14:paraId="19C8C8DB" w14:textId="5908B217" w:rsidR="00BC167C" w:rsidRDefault="00BC167C" w:rsidP="00BC167C">
            <w:pPr>
              <w:rPr>
                <w:rFonts w:ascii="Arial" w:hAnsi="Arial" w:cs="Arial"/>
                <w:sz w:val="20"/>
                <w:szCs w:val="20"/>
              </w:rPr>
            </w:pPr>
            <w:r>
              <w:rPr>
                <w:rFonts w:ascii="Arial" w:hAnsi="Arial" w:cs="Arial"/>
                <w:sz w:val="20"/>
                <w:szCs w:val="20"/>
              </w:rPr>
              <w:t>Definitions: Dangerous</w:t>
            </w:r>
          </w:p>
        </w:tc>
        <w:tc>
          <w:tcPr>
            <w:tcW w:w="4173" w:type="dxa"/>
            <w:gridSpan w:val="2"/>
            <w:vAlign w:val="center"/>
          </w:tcPr>
          <w:p w14:paraId="46CE39D9" w14:textId="3C8574FB" w:rsidR="00BC167C" w:rsidRPr="00BC167C" w:rsidRDefault="00BC167C" w:rsidP="00BC167C">
            <w:pPr>
              <w:autoSpaceDE w:val="0"/>
              <w:autoSpaceDN w:val="0"/>
              <w:adjustRightInd w:val="0"/>
              <w:rPr>
                <w:rFonts w:ascii="Arial" w:hAnsi="Arial" w:cs="Arial"/>
                <w:sz w:val="20"/>
                <w:szCs w:val="20"/>
              </w:rPr>
            </w:pPr>
            <w:r w:rsidRPr="00BC167C">
              <w:rPr>
                <w:rFonts w:ascii="Arial" w:hAnsi="Arial" w:cs="Arial"/>
                <w:sz w:val="20"/>
                <w:szCs w:val="20"/>
              </w:rPr>
              <w:t>The reference to service loads has been changed to permanent, routine, or frequent loads; under actual loads already in effect; or under wind, rain, flood, or other environmental loads when such loads are imminent.</w:t>
            </w:r>
          </w:p>
        </w:tc>
      </w:tr>
      <w:tr w:rsidR="00EE1F3A" w:rsidRPr="00C65EC3" w14:paraId="61B827FE" w14:textId="77777777" w:rsidTr="00E37CE9">
        <w:tc>
          <w:tcPr>
            <w:tcW w:w="1345" w:type="dxa"/>
            <w:vAlign w:val="center"/>
          </w:tcPr>
          <w:p w14:paraId="14B5493F" w14:textId="3F5F19D9" w:rsidR="00EE1F3A" w:rsidRDefault="00EE1F3A" w:rsidP="00EE1F3A">
            <w:pPr>
              <w:jc w:val="center"/>
              <w:rPr>
                <w:rFonts w:ascii="Arial" w:hAnsi="Arial" w:cs="Arial"/>
                <w:sz w:val="20"/>
                <w:szCs w:val="20"/>
              </w:rPr>
            </w:pPr>
            <w:r>
              <w:rPr>
                <w:rFonts w:ascii="Arial" w:hAnsi="Arial" w:cs="Arial"/>
                <w:sz w:val="20"/>
                <w:szCs w:val="20"/>
              </w:rPr>
              <w:t>-</w:t>
            </w:r>
          </w:p>
        </w:tc>
        <w:tc>
          <w:tcPr>
            <w:tcW w:w="3060" w:type="dxa"/>
            <w:vAlign w:val="center"/>
          </w:tcPr>
          <w:p w14:paraId="09C7B774" w14:textId="3E6F7073" w:rsidR="00EE1F3A" w:rsidRDefault="00EE1F3A" w:rsidP="00EE1F3A">
            <w:pPr>
              <w:jc w:val="center"/>
              <w:rPr>
                <w:rFonts w:ascii="Arial" w:hAnsi="Arial" w:cs="Arial"/>
                <w:sz w:val="20"/>
                <w:szCs w:val="20"/>
              </w:rPr>
            </w:pPr>
            <w:r>
              <w:rPr>
                <w:rFonts w:ascii="Arial" w:hAnsi="Arial" w:cs="Arial"/>
                <w:sz w:val="20"/>
                <w:szCs w:val="20"/>
              </w:rPr>
              <w:t>-</w:t>
            </w:r>
          </w:p>
        </w:tc>
        <w:tc>
          <w:tcPr>
            <w:tcW w:w="1350" w:type="dxa"/>
            <w:vAlign w:val="center"/>
          </w:tcPr>
          <w:p w14:paraId="4DD58E25" w14:textId="5439C4B7" w:rsidR="00EE1F3A" w:rsidRDefault="00EE1F3A" w:rsidP="00EE1F3A">
            <w:pPr>
              <w:jc w:val="center"/>
              <w:rPr>
                <w:rFonts w:ascii="Arial" w:hAnsi="Arial" w:cs="Arial"/>
                <w:sz w:val="20"/>
                <w:szCs w:val="20"/>
              </w:rPr>
            </w:pPr>
            <w:r>
              <w:rPr>
                <w:rFonts w:ascii="Arial" w:hAnsi="Arial" w:cs="Arial"/>
                <w:sz w:val="20"/>
                <w:szCs w:val="20"/>
              </w:rPr>
              <w:t>202</w:t>
            </w:r>
          </w:p>
        </w:tc>
        <w:tc>
          <w:tcPr>
            <w:tcW w:w="3500" w:type="dxa"/>
            <w:vAlign w:val="center"/>
          </w:tcPr>
          <w:p w14:paraId="14BAF357" w14:textId="2EED0A4A" w:rsidR="00EE1F3A" w:rsidRDefault="00EE1F3A" w:rsidP="00EE1F3A">
            <w:pPr>
              <w:rPr>
                <w:rFonts w:ascii="Arial" w:hAnsi="Arial" w:cs="Arial"/>
                <w:sz w:val="20"/>
                <w:szCs w:val="20"/>
              </w:rPr>
            </w:pPr>
            <w:r>
              <w:rPr>
                <w:rFonts w:ascii="Arial" w:hAnsi="Arial" w:cs="Arial"/>
                <w:sz w:val="20"/>
                <w:szCs w:val="20"/>
              </w:rPr>
              <w:t>Definitions: Dead Bolt</w:t>
            </w:r>
          </w:p>
        </w:tc>
        <w:tc>
          <w:tcPr>
            <w:tcW w:w="4173" w:type="dxa"/>
            <w:gridSpan w:val="2"/>
            <w:vAlign w:val="center"/>
          </w:tcPr>
          <w:p w14:paraId="63161889" w14:textId="06793105" w:rsidR="00EE1F3A" w:rsidRDefault="00EE1F3A" w:rsidP="00EE1F3A">
            <w:pPr>
              <w:autoSpaceDE w:val="0"/>
              <w:autoSpaceDN w:val="0"/>
              <w:adjustRightInd w:val="0"/>
              <w:rPr>
                <w:rFonts w:ascii="Arial" w:hAnsi="Arial" w:cs="Arial"/>
                <w:sz w:val="20"/>
                <w:szCs w:val="20"/>
              </w:rPr>
            </w:pPr>
            <w:r>
              <w:rPr>
                <w:rFonts w:ascii="Arial" w:hAnsi="Arial" w:cs="Arial"/>
                <w:sz w:val="20"/>
                <w:szCs w:val="20"/>
              </w:rPr>
              <w:t xml:space="preserve">New definition of </w:t>
            </w:r>
            <w:r w:rsidR="00337393">
              <w:rPr>
                <w:rFonts w:ascii="Arial" w:hAnsi="Arial" w:cs="Arial"/>
                <w:sz w:val="20"/>
                <w:szCs w:val="20"/>
              </w:rPr>
              <w:t>d</w:t>
            </w:r>
            <w:r>
              <w:rPr>
                <w:rFonts w:ascii="Arial" w:hAnsi="Arial" w:cs="Arial"/>
                <w:sz w:val="20"/>
                <w:szCs w:val="20"/>
              </w:rPr>
              <w:t xml:space="preserve">ead </w:t>
            </w:r>
            <w:r w:rsidR="00337393">
              <w:rPr>
                <w:rFonts w:ascii="Arial" w:hAnsi="Arial" w:cs="Arial"/>
                <w:sz w:val="20"/>
                <w:szCs w:val="20"/>
              </w:rPr>
              <w:t>b</w:t>
            </w:r>
            <w:r>
              <w:rPr>
                <w:rFonts w:ascii="Arial" w:hAnsi="Arial" w:cs="Arial"/>
                <w:sz w:val="20"/>
                <w:szCs w:val="20"/>
              </w:rPr>
              <w:t>olt added for correlation with new locking requirements in Section 1010.2.4.</w:t>
            </w:r>
          </w:p>
        </w:tc>
      </w:tr>
      <w:tr w:rsidR="00EE1F3A" w:rsidRPr="00C65EC3" w14:paraId="03CA2E79" w14:textId="77777777" w:rsidTr="00E37CE9">
        <w:tc>
          <w:tcPr>
            <w:tcW w:w="1345" w:type="dxa"/>
            <w:vAlign w:val="center"/>
          </w:tcPr>
          <w:p w14:paraId="5F9BEB58" w14:textId="68A72905" w:rsidR="00EE1F3A" w:rsidRDefault="00EE1F3A" w:rsidP="00EE1F3A">
            <w:pPr>
              <w:jc w:val="center"/>
              <w:rPr>
                <w:rFonts w:ascii="Arial" w:hAnsi="Arial" w:cs="Arial"/>
                <w:sz w:val="20"/>
                <w:szCs w:val="20"/>
              </w:rPr>
            </w:pPr>
            <w:r>
              <w:rPr>
                <w:rFonts w:ascii="Arial" w:hAnsi="Arial" w:cs="Arial"/>
                <w:sz w:val="20"/>
                <w:szCs w:val="20"/>
              </w:rPr>
              <w:t>202</w:t>
            </w:r>
          </w:p>
        </w:tc>
        <w:tc>
          <w:tcPr>
            <w:tcW w:w="3060" w:type="dxa"/>
            <w:vAlign w:val="center"/>
          </w:tcPr>
          <w:p w14:paraId="7BA07D7C" w14:textId="58ED8BA6" w:rsidR="00EE1F3A" w:rsidRDefault="00EE1F3A" w:rsidP="00EE1F3A">
            <w:pPr>
              <w:rPr>
                <w:rFonts w:ascii="Arial" w:hAnsi="Arial" w:cs="Arial"/>
                <w:sz w:val="20"/>
                <w:szCs w:val="20"/>
              </w:rPr>
            </w:pPr>
            <w:r>
              <w:rPr>
                <w:rFonts w:ascii="Arial" w:hAnsi="Arial" w:cs="Arial"/>
                <w:sz w:val="20"/>
                <w:szCs w:val="20"/>
              </w:rPr>
              <w:t>Definitions: Dead Load</w:t>
            </w:r>
          </w:p>
        </w:tc>
        <w:tc>
          <w:tcPr>
            <w:tcW w:w="1350" w:type="dxa"/>
            <w:vAlign w:val="center"/>
          </w:tcPr>
          <w:p w14:paraId="56FAFB2D" w14:textId="38733496" w:rsidR="00EE1F3A" w:rsidRDefault="00EE1F3A" w:rsidP="00EE1F3A">
            <w:pPr>
              <w:jc w:val="center"/>
              <w:rPr>
                <w:rFonts w:ascii="Arial" w:hAnsi="Arial" w:cs="Arial"/>
                <w:sz w:val="20"/>
                <w:szCs w:val="20"/>
              </w:rPr>
            </w:pPr>
            <w:r>
              <w:rPr>
                <w:rFonts w:ascii="Arial" w:hAnsi="Arial" w:cs="Arial"/>
                <w:sz w:val="20"/>
                <w:szCs w:val="20"/>
              </w:rPr>
              <w:t>202</w:t>
            </w:r>
          </w:p>
        </w:tc>
        <w:tc>
          <w:tcPr>
            <w:tcW w:w="3500" w:type="dxa"/>
            <w:vAlign w:val="center"/>
          </w:tcPr>
          <w:p w14:paraId="7582D45F" w14:textId="36B523A7" w:rsidR="00EE1F3A" w:rsidRDefault="00EE1F3A" w:rsidP="00EE1F3A">
            <w:pPr>
              <w:rPr>
                <w:rFonts w:ascii="Arial" w:hAnsi="Arial" w:cs="Arial"/>
                <w:sz w:val="20"/>
                <w:szCs w:val="20"/>
              </w:rPr>
            </w:pPr>
            <w:r>
              <w:rPr>
                <w:rFonts w:ascii="Arial" w:hAnsi="Arial" w:cs="Arial"/>
                <w:sz w:val="20"/>
                <w:szCs w:val="20"/>
              </w:rPr>
              <w:t>Definitions: Dead Load</w:t>
            </w:r>
          </w:p>
        </w:tc>
        <w:tc>
          <w:tcPr>
            <w:tcW w:w="4173" w:type="dxa"/>
            <w:gridSpan w:val="2"/>
            <w:vAlign w:val="center"/>
          </w:tcPr>
          <w:p w14:paraId="371A3759" w14:textId="22F0C04E" w:rsidR="00EE1F3A" w:rsidRDefault="00EE1F3A" w:rsidP="00EE1F3A">
            <w:pPr>
              <w:autoSpaceDE w:val="0"/>
              <w:autoSpaceDN w:val="0"/>
              <w:adjustRightInd w:val="0"/>
              <w:rPr>
                <w:rFonts w:ascii="Arial" w:hAnsi="Arial" w:cs="Arial"/>
                <w:sz w:val="20"/>
                <w:szCs w:val="20"/>
              </w:rPr>
            </w:pPr>
            <w:r>
              <w:rPr>
                <w:rFonts w:ascii="Arial" w:hAnsi="Arial" w:cs="Arial"/>
                <w:sz w:val="20"/>
                <w:szCs w:val="20"/>
              </w:rPr>
              <w:t>Definition simplified by removing the detailed list of fixed service equipment and referring to the material handling systems.  This revision correlates with ASCE 7-22.</w:t>
            </w:r>
          </w:p>
        </w:tc>
      </w:tr>
      <w:tr w:rsidR="00EE1F3A" w:rsidRPr="00C65EC3" w14:paraId="765E568A" w14:textId="77777777" w:rsidTr="00E37CE9">
        <w:tc>
          <w:tcPr>
            <w:tcW w:w="1345" w:type="dxa"/>
            <w:vAlign w:val="center"/>
          </w:tcPr>
          <w:p w14:paraId="7E6582F6" w14:textId="3E3F33B5" w:rsidR="00EE1F3A" w:rsidRDefault="00EE1F3A" w:rsidP="00EE1F3A">
            <w:pPr>
              <w:jc w:val="center"/>
              <w:rPr>
                <w:rFonts w:ascii="Arial" w:hAnsi="Arial" w:cs="Arial"/>
                <w:sz w:val="20"/>
                <w:szCs w:val="20"/>
              </w:rPr>
            </w:pPr>
            <w:r>
              <w:rPr>
                <w:rFonts w:ascii="Arial" w:hAnsi="Arial" w:cs="Arial"/>
                <w:sz w:val="20"/>
                <w:szCs w:val="20"/>
              </w:rPr>
              <w:t>-</w:t>
            </w:r>
          </w:p>
        </w:tc>
        <w:tc>
          <w:tcPr>
            <w:tcW w:w="3060" w:type="dxa"/>
            <w:vAlign w:val="center"/>
          </w:tcPr>
          <w:p w14:paraId="175E219D" w14:textId="19AF6DF0" w:rsidR="00EE1F3A" w:rsidRDefault="00EE1F3A" w:rsidP="00F836BB">
            <w:pPr>
              <w:jc w:val="center"/>
              <w:rPr>
                <w:rFonts w:ascii="Arial" w:hAnsi="Arial" w:cs="Arial"/>
                <w:sz w:val="20"/>
                <w:szCs w:val="20"/>
              </w:rPr>
            </w:pPr>
            <w:r>
              <w:rPr>
                <w:rFonts w:ascii="Arial" w:hAnsi="Arial" w:cs="Arial"/>
                <w:sz w:val="20"/>
                <w:szCs w:val="20"/>
              </w:rPr>
              <w:t>-</w:t>
            </w:r>
          </w:p>
        </w:tc>
        <w:tc>
          <w:tcPr>
            <w:tcW w:w="1350" w:type="dxa"/>
            <w:vAlign w:val="center"/>
          </w:tcPr>
          <w:p w14:paraId="113C3C76" w14:textId="7A195917" w:rsidR="00EE1F3A" w:rsidRDefault="00EE1F3A" w:rsidP="00EE1F3A">
            <w:pPr>
              <w:jc w:val="center"/>
              <w:rPr>
                <w:rFonts w:ascii="Arial" w:hAnsi="Arial" w:cs="Arial"/>
                <w:sz w:val="20"/>
                <w:szCs w:val="20"/>
              </w:rPr>
            </w:pPr>
            <w:r>
              <w:rPr>
                <w:rFonts w:ascii="Arial" w:hAnsi="Arial" w:cs="Arial"/>
                <w:sz w:val="20"/>
                <w:szCs w:val="20"/>
              </w:rPr>
              <w:t>202</w:t>
            </w:r>
          </w:p>
        </w:tc>
        <w:tc>
          <w:tcPr>
            <w:tcW w:w="3500" w:type="dxa"/>
            <w:vAlign w:val="center"/>
          </w:tcPr>
          <w:p w14:paraId="4EE825BA" w14:textId="58329791" w:rsidR="00EE1F3A" w:rsidRDefault="00EE1F3A" w:rsidP="00EE1F3A">
            <w:pPr>
              <w:rPr>
                <w:rFonts w:ascii="Arial" w:hAnsi="Arial" w:cs="Arial"/>
                <w:sz w:val="20"/>
                <w:szCs w:val="20"/>
              </w:rPr>
            </w:pPr>
            <w:r>
              <w:rPr>
                <w:rFonts w:ascii="Arial" w:hAnsi="Arial" w:cs="Arial"/>
                <w:sz w:val="20"/>
                <w:szCs w:val="20"/>
              </w:rPr>
              <w:t>Definitions: Decorative Cementitious Finish</w:t>
            </w:r>
          </w:p>
        </w:tc>
        <w:tc>
          <w:tcPr>
            <w:tcW w:w="4173" w:type="dxa"/>
            <w:gridSpan w:val="2"/>
            <w:vAlign w:val="center"/>
          </w:tcPr>
          <w:p w14:paraId="3AFC2684" w14:textId="6D9B6E8F" w:rsidR="00EE1F3A" w:rsidRDefault="00EE1F3A" w:rsidP="00EE1F3A">
            <w:pPr>
              <w:autoSpaceDE w:val="0"/>
              <w:autoSpaceDN w:val="0"/>
              <w:adjustRightInd w:val="0"/>
              <w:rPr>
                <w:rFonts w:ascii="Arial" w:hAnsi="Arial" w:cs="Arial"/>
                <w:sz w:val="20"/>
                <w:szCs w:val="20"/>
              </w:rPr>
            </w:pPr>
            <w:r>
              <w:rPr>
                <w:rFonts w:ascii="Arial" w:hAnsi="Arial" w:cs="Arial"/>
                <w:sz w:val="20"/>
                <w:szCs w:val="20"/>
              </w:rPr>
              <w:t>New definition added for a skim coat of Portland cement-based plaster applied to concrete and masonry surfaces for cosmetic purposes.  This definition is consistent with the same definition in the FBCR.</w:t>
            </w:r>
          </w:p>
        </w:tc>
      </w:tr>
      <w:tr w:rsidR="00F836BB" w:rsidRPr="00C65EC3" w14:paraId="718E4B24" w14:textId="77777777" w:rsidTr="00E37CE9">
        <w:tc>
          <w:tcPr>
            <w:tcW w:w="1345" w:type="dxa"/>
            <w:vAlign w:val="center"/>
          </w:tcPr>
          <w:p w14:paraId="0F146DEB" w14:textId="38107D3F" w:rsidR="00F836BB" w:rsidRDefault="00F836BB" w:rsidP="00F836BB">
            <w:pPr>
              <w:jc w:val="center"/>
              <w:rPr>
                <w:rFonts w:ascii="Arial" w:hAnsi="Arial" w:cs="Arial"/>
                <w:sz w:val="20"/>
                <w:szCs w:val="20"/>
              </w:rPr>
            </w:pPr>
            <w:r>
              <w:rPr>
                <w:rFonts w:ascii="Arial" w:hAnsi="Arial" w:cs="Arial"/>
                <w:sz w:val="20"/>
                <w:szCs w:val="20"/>
              </w:rPr>
              <w:t>202</w:t>
            </w:r>
          </w:p>
        </w:tc>
        <w:tc>
          <w:tcPr>
            <w:tcW w:w="3060" w:type="dxa"/>
            <w:vAlign w:val="center"/>
          </w:tcPr>
          <w:p w14:paraId="1DC9989B" w14:textId="155A4D8B" w:rsidR="00F836BB" w:rsidRDefault="00F836BB" w:rsidP="00F836BB">
            <w:pPr>
              <w:rPr>
                <w:rFonts w:ascii="Arial" w:hAnsi="Arial" w:cs="Arial"/>
                <w:sz w:val="20"/>
                <w:szCs w:val="20"/>
              </w:rPr>
            </w:pPr>
            <w:r>
              <w:rPr>
                <w:rFonts w:ascii="Arial" w:hAnsi="Arial" w:cs="Arial"/>
                <w:sz w:val="20"/>
                <w:szCs w:val="20"/>
              </w:rPr>
              <w:t>Definitions: Design Displacement</w:t>
            </w:r>
          </w:p>
        </w:tc>
        <w:tc>
          <w:tcPr>
            <w:tcW w:w="1350" w:type="dxa"/>
            <w:vAlign w:val="center"/>
          </w:tcPr>
          <w:p w14:paraId="59F029AE" w14:textId="34FD1DCE" w:rsidR="00F836BB" w:rsidRDefault="00F836BB" w:rsidP="00F836BB">
            <w:pPr>
              <w:jc w:val="center"/>
              <w:rPr>
                <w:rFonts w:ascii="Arial" w:hAnsi="Arial" w:cs="Arial"/>
                <w:sz w:val="20"/>
                <w:szCs w:val="20"/>
              </w:rPr>
            </w:pPr>
            <w:r>
              <w:rPr>
                <w:rFonts w:ascii="Arial" w:hAnsi="Arial" w:cs="Arial"/>
                <w:sz w:val="20"/>
                <w:szCs w:val="20"/>
              </w:rPr>
              <w:t>-</w:t>
            </w:r>
          </w:p>
        </w:tc>
        <w:tc>
          <w:tcPr>
            <w:tcW w:w="3500" w:type="dxa"/>
            <w:vAlign w:val="center"/>
          </w:tcPr>
          <w:p w14:paraId="6D7BDAF7" w14:textId="6D6D32B0" w:rsidR="00F836BB" w:rsidRDefault="00F836BB" w:rsidP="00F836BB">
            <w:pPr>
              <w:jc w:val="center"/>
              <w:rPr>
                <w:rFonts w:ascii="Arial" w:hAnsi="Arial" w:cs="Arial"/>
                <w:sz w:val="20"/>
                <w:szCs w:val="20"/>
              </w:rPr>
            </w:pPr>
            <w:r>
              <w:rPr>
                <w:rFonts w:ascii="Arial" w:hAnsi="Arial" w:cs="Arial"/>
                <w:sz w:val="20"/>
                <w:szCs w:val="20"/>
              </w:rPr>
              <w:t>-</w:t>
            </w:r>
          </w:p>
        </w:tc>
        <w:tc>
          <w:tcPr>
            <w:tcW w:w="4173" w:type="dxa"/>
            <w:gridSpan w:val="2"/>
            <w:vAlign w:val="center"/>
          </w:tcPr>
          <w:p w14:paraId="438C1F01" w14:textId="7E0A195C" w:rsidR="00F836BB" w:rsidRDefault="00F836BB" w:rsidP="00F836BB">
            <w:pPr>
              <w:autoSpaceDE w:val="0"/>
              <w:autoSpaceDN w:val="0"/>
              <w:adjustRightInd w:val="0"/>
              <w:rPr>
                <w:rFonts w:ascii="Arial" w:hAnsi="Arial" w:cs="Arial"/>
                <w:sz w:val="20"/>
                <w:szCs w:val="20"/>
              </w:rPr>
            </w:pPr>
            <w:r>
              <w:rPr>
                <w:rFonts w:ascii="Arial" w:hAnsi="Arial" w:cs="Arial"/>
                <w:sz w:val="20"/>
                <w:szCs w:val="20"/>
              </w:rPr>
              <w:t>Definition deleted.</w:t>
            </w:r>
          </w:p>
        </w:tc>
      </w:tr>
      <w:tr w:rsidR="006F406A" w:rsidRPr="00C65EC3" w14:paraId="1217374C" w14:textId="77777777" w:rsidTr="00E37CE9">
        <w:tc>
          <w:tcPr>
            <w:tcW w:w="1345" w:type="dxa"/>
            <w:vAlign w:val="center"/>
          </w:tcPr>
          <w:p w14:paraId="2D39B8E6" w14:textId="0EFFEEBD" w:rsidR="006F406A" w:rsidRDefault="006F406A" w:rsidP="006F406A">
            <w:pPr>
              <w:jc w:val="center"/>
              <w:rPr>
                <w:rFonts w:ascii="Arial" w:hAnsi="Arial" w:cs="Arial"/>
                <w:sz w:val="20"/>
                <w:szCs w:val="20"/>
              </w:rPr>
            </w:pPr>
            <w:r>
              <w:rPr>
                <w:rFonts w:ascii="Arial" w:hAnsi="Arial" w:cs="Arial"/>
                <w:sz w:val="20"/>
                <w:szCs w:val="20"/>
              </w:rPr>
              <w:t>202</w:t>
            </w:r>
          </w:p>
        </w:tc>
        <w:tc>
          <w:tcPr>
            <w:tcW w:w="3060" w:type="dxa"/>
            <w:vAlign w:val="center"/>
          </w:tcPr>
          <w:p w14:paraId="1A772DE4" w14:textId="03C2CC3B" w:rsidR="006F406A" w:rsidRDefault="006F406A" w:rsidP="006F406A">
            <w:pPr>
              <w:rPr>
                <w:rFonts w:ascii="Arial" w:hAnsi="Arial" w:cs="Arial"/>
                <w:sz w:val="20"/>
                <w:szCs w:val="20"/>
              </w:rPr>
            </w:pPr>
            <w:r>
              <w:rPr>
                <w:rFonts w:ascii="Arial" w:hAnsi="Arial" w:cs="Arial"/>
                <w:sz w:val="20"/>
                <w:szCs w:val="20"/>
              </w:rPr>
              <w:t>Definitions: Design Earthquake Ground Motion</w:t>
            </w:r>
          </w:p>
        </w:tc>
        <w:tc>
          <w:tcPr>
            <w:tcW w:w="1350" w:type="dxa"/>
            <w:vAlign w:val="center"/>
          </w:tcPr>
          <w:p w14:paraId="6928519A" w14:textId="59AAD1B9" w:rsidR="006F406A" w:rsidRDefault="006F406A" w:rsidP="006F406A">
            <w:pPr>
              <w:jc w:val="center"/>
              <w:rPr>
                <w:rFonts w:ascii="Arial" w:hAnsi="Arial" w:cs="Arial"/>
                <w:sz w:val="20"/>
                <w:szCs w:val="20"/>
              </w:rPr>
            </w:pPr>
            <w:r>
              <w:rPr>
                <w:rFonts w:ascii="Arial" w:hAnsi="Arial" w:cs="Arial"/>
                <w:sz w:val="20"/>
                <w:szCs w:val="20"/>
              </w:rPr>
              <w:t>-</w:t>
            </w:r>
          </w:p>
        </w:tc>
        <w:tc>
          <w:tcPr>
            <w:tcW w:w="3500" w:type="dxa"/>
            <w:vAlign w:val="center"/>
          </w:tcPr>
          <w:p w14:paraId="4ACF6F9D" w14:textId="093C9B66" w:rsidR="006F406A" w:rsidRDefault="006F406A" w:rsidP="006F406A">
            <w:pPr>
              <w:jc w:val="center"/>
              <w:rPr>
                <w:rFonts w:ascii="Arial" w:hAnsi="Arial" w:cs="Arial"/>
                <w:sz w:val="20"/>
                <w:szCs w:val="20"/>
              </w:rPr>
            </w:pPr>
            <w:r>
              <w:rPr>
                <w:rFonts w:ascii="Arial" w:hAnsi="Arial" w:cs="Arial"/>
                <w:sz w:val="20"/>
                <w:szCs w:val="20"/>
              </w:rPr>
              <w:t>-</w:t>
            </w:r>
          </w:p>
        </w:tc>
        <w:tc>
          <w:tcPr>
            <w:tcW w:w="4173" w:type="dxa"/>
            <w:gridSpan w:val="2"/>
            <w:vAlign w:val="center"/>
          </w:tcPr>
          <w:p w14:paraId="12F9BEBE" w14:textId="75224ED3" w:rsidR="006F406A" w:rsidRDefault="006F406A" w:rsidP="006F406A">
            <w:pPr>
              <w:autoSpaceDE w:val="0"/>
              <w:autoSpaceDN w:val="0"/>
              <w:adjustRightInd w:val="0"/>
              <w:rPr>
                <w:rFonts w:ascii="Arial" w:hAnsi="Arial" w:cs="Arial"/>
                <w:sz w:val="20"/>
                <w:szCs w:val="20"/>
              </w:rPr>
            </w:pPr>
            <w:r>
              <w:rPr>
                <w:rFonts w:ascii="Arial" w:hAnsi="Arial" w:cs="Arial"/>
                <w:sz w:val="20"/>
                <w:szCs w:val="20"/>
              </w:rPr>
              <w:t>Definition deleted.</w:t>
            </w:r>
          </w:p>
        </w:tc>
      </w:tr>
      <w:tr w:rsidR="006F406A" w:rsidRPr="00C65EC3" w14:paraId="4B0FF244" w14:textId="77777777" w:rsidTr="00E37CE9">
        <w:tc>
          <w:tcPr>
            <w:tcW w:w="1345" w:type="dxa"/>
            <w:vAlign w:val="center"/>
          </w:tcPr>
          <w:p w14:paraId="4ACF00C8" w14:textId="5B4E07C3" w:rsidR="006F406A" w:rsidRDefault="006F406A" w:rsidP="006F406A">
            <w:pPr>
              <w:jc w:val="center"/>
              <w:rPr>
                <w:rFonts w:ascii="Arial" w:hAnsi="Arial" w:cs="Arial"/>
                <w:sz w:val="20"/>
                <w:szCs w:val="20"/>
              </w:rPr>
            </w:pPr>
            <w:r>
              <w:rPr>
                <w:rFonts w:ascii="Arial" w:hAnsi="Arial" w:cs="Arial"/>
                <w:sz w:val="20"/>
                <w:szCs w:val="20"/>
              </w:rPr>
              <w:t>202</w:t>
            </w:r>
          </w:p>
        </w:tc>
        <w:tc>
          <w:tcPr>
            <w:tcW w:w="3060" w:type="dxa"/>
            <w:vAlign w:val="center"/>
          </w:tcPr>
          <w:p w14:paraId="025DCCBB" w14:textId="65A0B4E2" w:rsidR="006F406A" w:rsidRDefault="006F406A" w:rsidP="006F406A">
            <w:pPr>
              <w:rPr>
                <w:rFonts w:ascii="Arial" w:hAnsi="Arial" w:cs="Arial"/>
                <w:sz w:val="20"/>
                <w:szCs w:val="20"/>
              </w:rPr>
            </w:pPr>
            <w:r>
              <w:rPr>
                <w:rFonts w:ascii="Arial" w:hAnsi="Arial" w:cs="Arial"/>
                <w:sz w:val="20"/>
                <w:szCs w:val="20"/>
              </w:rPr>
              <w:t>Definitions: Designated Seismic System</w:t>
            </w:r>
          </w:p>
        </w:tc>
        <w:tc>
          <w:tcPr>
            <w:tcW w:w="1350" w:type="dxa"/>
            <w:vAlign w:val="center"/>
          </w:tcPr>
          <w:p w14:paraId="6383CDC4" w14:textId="3F896B5A" w:rsidR="006F406A" w:rsidRDefault="006F406A" w:rsidP="006F406A">
            <w:pPr>
              <w:jc w:val="center"/>
              <w:rPr>
                <w:rFonts w:ascii="Arial" w:hAnsi="Arial" w:cs="Arial"/>
                <w:sz w:val="20"/>
                <w:szCs w:val="20"/>
              </w:rPr>
            </w:pPr>
            <w:r>
              <w:rPr>
                <w:rFonts w:ascii="Arial" w:hAnsi="Arial" w:cs="Arial"/>
                <w:sz w:val="20"/>
                <w:szCs w:val="20"/>
              </w:rPr>
              <w:t>-</w:t>
            </w:r>
          </w:p>
        </w:tc>
        <w:tc>
          <w:tcPr>
            <w:tcW w:w="3500" w:type="dxa"/>
            <w:vAlign w:val="center"/>
          </w:tcPr>
          <w:p w14:paraId="5279BC02" w14:textId="15E8414D" w:rsidR="006F406A" w:rsidRDefault="006F406A" w:rsidP="006F406A">
            <w:pPr>
              <w:jc w:val="center"/>
              <w:rPr>
                <w:rFonts w:ascii="Arial" w:hAnsi="Arial" w:cs="Arial"/>
                <w:sz w:val="20"/>
                <w:szCs w:val="20"/>
              </w:rPr>
            </w:pPr>
            <w:r>
              <w:rPr>
                <w:rFonts w:ascii="Arial" w:hAnsi="Arial" w:cs="Arial"/>
                <w:sz w:val="20"/>
                <w:szCs w:val="20"/>
              </w:rPr>
              <w:t>-</w:t>
            </w:r>
          </w:p>
        </w:tc>
        <w:tc>
          <w:tcPr>
            <w:tcW w:w="4173" w:type="dxa"/>
            <w:gridSpan w:val="2"/>
            <w:vAlign w:val="center"/>
          </w:tcPr>
          <w:p w14:paraId="232E8779" w14:textId="0A1DE624" w:rsidR="006F406A" w:rsidRDefault="006F406A" w:rsidP="006F406A">
            <w:pPr>
              <w:autoSpaceDE w:val="0"/>
              <w:autoSpaceDN w:val="0"/>
              <w:adjustRightInd w:val="0"/>
              <w:rPr>
                <w:rFonts w:ascii="Arial" w:hAnsi="Arial" w:cs="Arial"/>
                <w:sz w:val="20"/>
                <w:szCs w:val="20"/>
              </w:rPr>
            </w:pPr>
            <w:r>
              <w:rPr>
                <w:rFonts w:ascii="Arial" w:hAnsi="Arial" w:cs="Arial"/>
                <w:sz w:val="20"/>
                <w:szCs w:val="20"/>
              </w:rPr>
              <w:t>Definition deleted.</w:t>
            </w:r>
          </w:p>
        </w:tc>
      </w:tr>
      <w:tr w:rsidR="006F406A" w:rsidRPr="00C65EC3" w14:paraId="20A76A0F" w14:textId="77777777" w:rsidTr="00E37CE9">
        <w:tc>
          <w:tcPr>
            <w:tcW w:w="1345" w:type="dxa"/>
            <w:vAlign w:val="center"/>
          </w:tcPr>
          <w:p w14:paraId="61B2A7B7" w14:textId="6BE4C25B" w:rsidR="006F406A" w:rsidRDefault="006F406A" w:rsidP="006F406A">
            <w:pPr>
              <w:jc w:val="center"/>
              <w:rPr>
                <w:rFonts w:ascii="Arial" w:hAnsi="Arial" w:cs="Arial"/>
                <w:sz w:val="20"/>
                <w:szCs w:val="20"/>
              </w:rPr>
            </w:pPr>
            <w:r>
              <w:rPr>
                <w:rFonts w:ascii="Arial" w:hAnsi="Arial" w:cs="Arial"/>
                <w:sz w:val="20"/>
                <w:szCs w:val="20"/>
              </w:rPr>
              <w:t>-</w:t>
            </w:r>
          </w:p>
        </w:tc>
        <w:tc>
          <w:tcPr>
            <w:tcW w:w="3060" w:type="dxa"/>
            <w:vAlign w:val="center"/>
          </w:tcPr>
          <w:p w14:paraId="1DD9051A" w14:textId="42012115" w:rsidR="006F406A" w:rsidRDefault="006F406A" w:rsidP="006F406A">
            <w:pPr>
              <w:jc w:val="center"/>
              <w:rPr>
                <w:rFonts w:ascii="Arial" w:hAnsi="Arial" w:cs="Arial"/>
                <w:sz w:val="20"/>
                <w:szCs w:val="20"/>
              </w:rPr>
            </w:pPr>
            <w:r>
              <w:rPr>
                <w:rFonts w:ascii="Arial" w:hAnsi="Arial" w:cs="Arial"/>
                <w:sz w:val="20"/>
                <w:szCs w:val="20"/>
              </w:rPr>
              <w:t>-</w:t>
            </w:r>
          </w:p>
        </w:tc>
        <w:tc>
          <w:tcPr>
            <w:tcW w:w="1350" w:type="dxa"/>
            <w:vAlign w:val="center"/>
          </w:tcPr>
          <w:p w14:paraId="29A58652" w14:textId="405EFE91" w:rsidR="006F406A" w:rsidRDefault="006F406A" w:rsidP="006F406A">
            <w:pPr>
              <w:jc w:val="center"/>
              <w:rPr>
                <w:rFonts w:ascii="Arial" w:hAnsi="Arial" w:cs="Arial"/>
                <w:sz w:val="20"/>
                <w:szCs w:val="20"/>
              </w:rPr>
            </w:pPr>
            <w:r>
              <w:rPr>
                <w:rFonts w:ascii="Arial" w:hAnsi="Arial" w:cs="Arial"/>
                <w:sz w:val="20"/>
                <w:szCs w:val="20"/>
              </w:rPr>
              <w:t>202</w:t>
            </w:r>
          </w:p>
        </w:tc>
        <w:tc>
          <w:tcPr>
            <w:tcW w:w="3500" w:type="dxa"/>
            <w:vAlign w:val="center"/>
          </w:tcPr>
          <w:p w14:paraId="4E1EC364" w14:textId="681A3176" w:rsidR="006F406A" w:rsidRDefault="006F406A" w:rsidP="006F406A">
            <w:pPr>
              <w:rPr>
                <w:rFonts w:ascii="Arial" w:hAnsi="Arial" w:cs="Arial"/>
                <w:sz w:val="20"/>
                <w:szCs w:val="20"/>
              </w:rPr>
            </w:pPr>
            <w:r>
              <w:rPr>
                <w:rFonts w:ascii="Arial" w:hAnsi="Arial" w:cs="Arial"/>
                <w:sz w:val="20"/>
                <w:szCs w:val="20"/>
              </w:rPr>
              <w:t>Definitions: Dwelling Unit, Efficiency</w:t>
            </w:r>
          </w:p>
        </w:tc>
        <w:tc>
          <w:tcPr>
            <w:tcW w:w="4173" w:type="dxa"/>
            <w:gridSpan w:val="2"/>
            <w:vAlign w:val="center"/>
          </w:tcPr>
          <w:p w14:paraId="0D3AB7BC" w14:textId="7AB6D1DB" w:rsidR="006F406A" w:rsidRDefault="006F406A" w:rsidP="006F406A">
            <w:pPr>
              <w:autoSpaceDE w:val="0"/>
              <w:autoSpaceDN w:val="0"/>
              <w:adjustRightInd w:val="0"/>
              <w:rPr>
                <w:rFonts w:ascii="Arial" w:hAnsi="Arial" w:cs="Arial"/>
                <w:sz w:val="20"/>
                <w:szCs w:val="20"/>
              </w:rPr>
            </w:pPr>
            <w:r>
              <w:rPr>
                <w:rFonts w:ascii="Arial" w:hAnsi="Arial" w:cs="Arial"/>
                <w:sz w:val="20"/>
                <w:szCs w:val="20"/>
              </w:rPr>
              <w:t xml:space="preserve">New definition added applicable to dwelling units where all permanent provisions for </w:t>
            </w:r>
            <w:r>
              <w:rPr>
                <w:rFonts w:ascii="Arial" w:hAnsi="Arial" w:cs="Arial"/>
                <w:sz w:val="20"/>
                <w:szCs w:val="20"/>
              </w:rPr>
              <w:lastRenderedPageBreak/>
              <w:t>living , sleeping, eating and cooking are contained in a single room.</w:t>
            </w:r>
          </w:p>
        </w:tc>
      </w:tr>
      <w:tr w:rsidR="006F406A" w:rsidRPr="00C65EC3" w14:paraId="2B0BD0D9" w14:textId="77777777" w:rsidTr="00E37CE9">
        <w:tc>
          <w:tcPr>
            <w:tcW w:w="1345" w:type="dxa"/>
            <w:vAlign w:val="center"/>
          </w:tcPr>
          <w:p w14:paraId="5B55C4F6" w14:textId="77777777" w:rsidR="006F406A" w:rsidRDefault="006F406A" w:rsidP="006F406A">
            <w:pPr>
              <w:jc w:val="center"/>
              <w:rPr>
                <w:rFonts w:ascii="Arial" w:hAnsi="Arial" w:cs="Arial"/>
                <w:sz w:val="20"/>
                <w:szCs w:val="20"/>
              </w:rPr>
            </w:pPr>
          </w:p>
        </w:tc>
        <w:tc>
          <w:tcPr>
            <w:tcW w:w="3060" w:type="dxa"/>
            <w:vAlign w:val="center"/>
          </w:tcPr>
          <w:p w14:paraId="0471EFDB" w14:textId="77777777" w:rsidR="006F406A" w:rsidRDefault="006F406A" w:rsidP="006F406A">
            <w:pPr>
              <w:rPr>
                <w:rFonts w:ascii="Arial" w:hAnsi="Arial" w:cs="Arial"/>
                <w:sz w:val="20"/>
                <w:szCs w:val="20"/>
              </w:rPr>
            </w:pPr>
          </w:p>
        </w:tc>
        <w:tc>
          <w:tcPr>
            <w:tcW w:w="1350" w:type="dxa"/>
            <w:vAlign w:val="center"/>
          </w:tcPr>
          <w:p w14:paraId="220B59E9" w14:textId="77777777" w:rsidR="006F406A" w:rsidRDefault="006F406A" w:rsidP="006F406A">
            <w:pPr>
              <w:jc w:val="center"/>
              <w:rPr>
                <w:rFonts w:ascii="Arial" w:hAnsi="Arial" w:cs="Arial"/>
                <w:sz w:val="20"/>
                <w:szCs w:val="20"/>
              </w:rPr>
            </w:pPr>
          </w:p>
        </w:tc>
        <w:tc>
          <w:tcPr>
            <w:tcW w:w="3500" w:type="dxa"/>
            <w:vAlign w:val="center"/>
          </w:tcPr>
          <w:p w14:paraId="2884FFB6" w14:textId="77777777" w:rsidR="006F406A" w:rsidRDefault="006F406A" w:rsidP="006F406A">
            <w:pPr>
              <w:rPr>
                <w:rFonts w:ascii="Arial" w:hAnsi="Arial" w:cs="Arial"/>
                <w:sz w:val="20"/>
                <w:szCs w:val="20"/>
              </w:rPr>
            </w:pPr>
          </w:p>
        </w:tc>
        <w:tc>
          <w:tcPr>
            <w:tcW w:w="4173" w:type="dxa"/>
            <w:gridSpan w:val="2"/>
            <w:vAlign w:val="center"/>
          </w:tcPr>
          <w:p w14:paraId="1152A836" w14:textId="77777777" w:rsidR="006F406A" w:rsidRDefault="006F406A" w:rsidP="006F406A">
            <w:pPr>
              <w:autoSpaceDE w:val="0"/>
              <w:autoSpaceDN w:val="0"/>
              <w:adjustRightInd w:val="0"/>
              <w:rPr>
                <w:rFonts w:ascii="Arial" w:hAnsi="Arial" w:cs="Arial"/>
                <w:sz w:val="20"/>
                <w:szCs w:val="20"/>
              </w:rPr>
            </w:pPr>
          </w:p>
        </w:tc>
      </w:tr>
      <w:tr w:rsidR="00C33FF0" w:rsidRPr="00C65EC3" w14:paraId="37C69660" w14:textId="77777777" w:rsidTr="00E37CE9">
        <w:tc>
          <w:tcPr>
            <w:tcW w:w="1345" w:type="dxa"/>
            <w:vAlign w:val="center"/>
          </w:tcPr>
          <w:p w14:paraId="5DD3F13B" w14:textId="4DEC2949" w:rsidR="00C33FF0" w:rsidRDefault="00C33FF0" w:rsidP="00C33FF0">
            <w:pPr>
              <w:jc w:val="center"/>
              <w:rPr>
                <w:rFonts w:ascii="Arial" w:hAnsi="Arial" w:cs="Arial"/>
                <w:sz w:val="20"/>
                <w:szCs w:val="20"/>
              </w:rPr>
            </w:pPr>
            <w:r>
              <w:rPr>
                <w:rFonts w:ascii="Arial" w:hAnsi="Arial" w:cs="Arial"/>
                <w:sz w:val="20"/>
                <w:szCs w:val="20"/>
              </w:rPr>
              <w:t>202</w:t>
            </w:r>
          </w:p>
        </w:tc>
        <w:tc>
          <w:tcPr>
            <w:tcW w:w="3060" w:type="dxa"/>
            <w:vAlign w:val="center"/>
          </w:tcPr>
          <w:p w14:paraId="26DA59FF" w14:textId="5408ED6E" w:rsidR="00C33FF0" w:rsidRDefault="00C33FF0" w:rsidP="00C33FF0">
            <w:pPr>
              <w:rPr>
                <w:rFonts w:ascii="Arial" w:hAnsi="Arial" w:cs="Arial"/>
                <w:sz w:val="20"/>
                <w:szCs w:val="20"/>
              </w:rPr>
            </w:pPr>
            <w:r>
              <w:rPr>
                <w:rFonts w:ascii="Arial" w:hAnsi="Arial" w:cs="Arial"/>
                <w:sz w:val="20"/>
                <w:szCs w:val="20"/>
              </w:rPr>
              <w:t>Definitions: Emergency Escape and Rescue Opening</w:t>
            </w:r>
          </w:p>
        </w:tc>
        <w:tc>
          <w:tcPr>
            <w:tcW w:w="1350" w:type="dxa"/>
            <w:vAlign w:val="center"/>
          </w:tcPr>
          <w:p w14:paraId="21BB6541" w14:textId="56298FA2" w:rsidR="00C33FF0" w:rsidRDefault="00C33FF0" w:rsidP="00C33FF0">
            <w:pPr>
              <w:jc w:val="center"/>
              <w:rPr>
                <w:rFonts w:ascii="Arial" w:hAnsi="Arial" w:cs="Arial"/>
                <w:sz w:val="20"/>
                <w:szCs w:val="20"/>
              </w:rPr>
            </w:pPr>
            <w:r>
              <w:rPr>
                <w:rFonts w:ascii="Arial" w:hAnsi="Arial" w:cs="Arial"/>
                <w:sz w:val="20"/>
                <w:szCs w:val="20"/>
              </w:rPr>
              <w:t>202</w:t>
            </w:r>
          </w:p>
        </w:tc>
        <w:tc>
          <w:tcPr>
            <w:tcW w:w="3500" w:type="dxa"/>
            <w:vAlign w:val="center"/>
          </w:tcPr>
          <w:p w14:paraId="2D282B62" w14:textId="023ECBF7" w:rsidR="00C33FF0" w:rsidRDefault="00C33FF0" w:rsidP="00C33FF0">
            <w:pPr>
              <w:rPr>
                <w:rFonts w:ascii="Arial" w:hAnsi="Arial" w:cs="Arial"/>
                <w:sz w:val="20"/>
                <w:szCs w:val="20"/>
              </w:rPr>
            </w:pPr>
            <w:r>
              <w:rPr>
                <w:rFonts w:ascii="Arial" w:hAnsi="Arial" w:cs="Arial"/>
                <w:sz w:val="20"/>
                <w:szCs w:val="20"/>
              </w:rPr>
              <w:t>Definitions: Emergency Escape and Rescue Opening</w:t>
            </w:r>
          </w:p>
        </w:tc>
        <w:tc>
          <w:tcPr>
            <w:tcW w:w="4173" w:type="dxa"/>
            <w:gridSpan w:val="2"/>
            <w:vAlign w:val="center"/>
          </w:tcPr>
          <w:p w14:paraId="79150DFD" w14:textId="0E6F19A6" w:rsidR="00C33FF0" w:rsidRDefault="00C33FF0" w:rsidP="00C33FF0">
            <w:pPr>
              <w:autoSpaceDE w:val="0"/>
              <w:autoSpaceDN w:val="0"/>
              <w:adjustRightInd w:val="0"/>
              <w:rPr>
                <w:rFonts w:ascii="Arial" w:hAnsi="Arial" w:cs="Arial"/>
                <w:sz w:val="20"/>
                <w:szCs w:val="20"/>
              </w:rPr>
            </w:pPr>
            <w:r>
              <w:rPr>
                <w:rFonts w:ascii="Arial" w:hAnsi="Arial" w:cs="Arial"/>
                <w:sz w:val="20"/>
                <w:szCs w:val="20"/>
              </w:rPr>
              <w:t>Definition revised to clarify emergency escape and rescue openings apply to exterior windows, doors, or similar devices.</w:t>
            </w:r>
          </w:p>
        </w:tc>
      </w:tr>
      <w:tr w:rsidR="00337393" w:rsidRPr="00C65EC3" w14:paraId="2B66DEA6" w14:textId="77777777" w:rsidTr="00E37CE9">
        <w:tc>
          <w:tcPr>
            <w:tcW w:w="1345" w:type="dxa"/>
            <w:vAlign w:val="center"/>
          </w:tcPr>
          <w:p w14:paraId="08F7AE9D" w14:textId="72A829F0" w:rsidR="00337393" w:rsidRDefault="00337393" w:rsidP="00337393">
            <w:pPr>
              <w:jc w:val="center"/>
              <w:rPr>
                <w:rFonts w:ascii="Arial" w:hAnsi="Arial" w:cs="Arial"/>
                <w:sz w:val="20"/>
                <w:szCs w:val="20"/>
              </w:rPr>
            </w:pPr>
            <w:r>
              <w:rPr>
                <w:rFonts w:ascii="Arial" w:hAnsi="Arial" w:cs="Arial"/>
                <w:sz w:val="20"/>
                <w:szCs w:val="20"/>
              </w:rPr>
              <w:t>-</w:t>
            </w:r>
          </w:p>
        </w:tc>
        <w:tc>
          <w:tcPr>
            <w:tcW w:w="3060" w:type="dxa"/>
            <w:vAlign w:val="center"/>
          </w:tcPr>
          <w:p w14:paraId="20F27083" w14:textId="385DC59D" w:rsidR="00337393" w:rsidRDefault="00337393" w:rsidP="00337393">
            <w:pPr>
              <w:jc w:val="center"/>
              <w:rPr>
                <w:rFonts w:ascii="Arial" w:hAnsi="Arial" w:cs="Arial"/>
                <w:sz w:val="20"/>
                <w:szCs w:val="20"/>
              </w:rPr>
            </w:pPr>
            <w:r>
              <w:rPr>
                <w:rFonts w:ascii="Arial" w:hAnsi="Arial" w:cs="Arial"/>
                <w:sz w:val="20"/>
                <w:szCs w:val="20"/>
              </w:rPr>
              <w:t>-</w:t>
            </w:r>
          </w:p>
        </w:tc>
        <w:tc>
          <w:tcPr>
            <w:tcW w:w="1350" w:type="dxa"/>
            <w:vAlign w:val="center"/>
          </w:tcPr>
          <w:p w14:paraId="0FD32344" w14:textId="0072E165" w:rsidR="00337393" w:rsidRDefault="00337393" w:rsidP="00337393">
            <w:pPr>
              <w:jc w:val="center"/>
              <w:rPr>
                <w:rFonts w:ascii="Arial" w:hAnsi="Arial" w:cs="Arial"/>
                <w:sz w:val="20"/>
                <w:szCs w:val="20"/>
              </w:rPr>
            </w:pPr>
            <w:r>
              <w:rPr>
                <w:rFonts w:ascii="Arial" w:hAnsi="Arial" w:cs="Arial"/>
                <w:sz w:val="20"/>
                <w:szCs w:val="20"/>
              </w:rPr>
              <w:t>202</w:t>
            </w:r>
          </w:p>
        </w:tc>
        <w:tc>
          <w:tcPr>
            <w:tcW w:w="3500" w:type="dxa"/>
            <w:vAlign w:val="center"/>
          </w:tcPr>
          <w:p w14:paraId="31FC9ABB" w14:textId="6FA9EDF6" w:rsidR="00337393" w:rsidRDefault="00337393" w:rsidP="00337393">
            <w:pPr>
              <w:rPr>
                <w:rFonts w:ascii="Arial" w:hAnsi="Arial" w:cs="Arial"/>
                <w:sz w:val="20"/>
                <w:szCs w:val="20"/>
              </w:rPr>
            </w:pPr>
            <w:r>
              <w:rPr>
                <w:rFonts w:ascii="Arial" w:hAnsi="Arial" w:cs="Arial"/>
                <w:sz w:val="20"/>
                <w:szCs w:val="20"/>
              </w:rPr>
              <w:t>Definitions: Emittance</w:t>
            </w:r>
          </w:p>
        </w:tc>
        <w:tc>
          <w:tcPr>
            <w:tcW w:w="4173" w:type="dxa"/>
            <w:gridSpan w:val="2"/>
            <w:vAlign w:val="center"/>
          </w:tcPr>
          <w:p w14:paraId="42C8C629" w14:textId="327D73AF" w:rsidR="00337393" w:rsidRDefault="00337393" w:rsidP="00337393">
            <w:pPr>
              <w:autoSpaceDE w:val="0"/>
              <w:autoSpaceDN w:val="0"/>
              <w:adjustRightInd w:val="0"/>
              <w:rPr>
                <w:rFonts w:ascii="Arial" w:hAnsi="Arial" w:cs="Arial"/>
                <w:sz w:val="20"/>
                <w:szCs w:val="20"/>
              </w:rPr>
            </w:pPr>
            <w:r>
              <w:rPr>
                <w:rFonts w:ascii="Arial" w:hAnsi="Arial" w:cs="Arial"/>
                <w:sz w:val="20"/>
                <w:szCs w:val="20"/>
              </w:rPr>
              <w:t>New definition added and defined as the ratio of radiant heat flux emitted by a specimen to that emitted by a blackbody at the same temperature and under the same conditions.</w:t>
            </w:r>
          </w:p>
        </w:tc>
      </w:tr>
      <w:tr w:rsidR="00337393" w:rsidRPr="00C65EC3" w14:paraId="5757768F" w14:textId="77777777" w:rsidTr="00E37CE9">
        <w:tc>
          <w:tcPr>
            <w:tcW w:w="1345" w:type="dxa"/>
            <w:vAlign w:val="center"/>
          </w:tcPr>
          <w:p w14:paraId="69702EB9" w14:textId="4B5077F3" w:rsidR="00337393" w:rsidRDefault="00337393" w:rsidP="00337393">
            <w:pPr>
              <w:jc w:val="center"/>
              <w:rPr>
                <w:rFonts w:ascii="Arial" w:hAnsi="Arial" w:cs="Arial"/>
                <w:sz w:val="20"/>
                <w:szCs w:val="20"/>
              </w:rPr>
            </w:pPr>
            <w:r>
              <w:rPr>
                <w:rFonts w:ascii="Arial" w:hAnsi="Arial" w:cs="Arial"/>
                <w:sz w:val="20"/>
                <w:szCs w:val="20"/>
              </w:rPr>
              <w:t>202</w:t>
            </w:r>
          </w:p>
        </w:tc>
        <w:tc>
          <w:tcPr>
            <w:tcW w:w="3060" w:type="dxa"/>
            <w:vAlign w:val="center"/>
          </w:tcPr>
          <w:p w14:paraId="0FBD6D04" w14:textId="151E2C87" w:rsidR="00337393" w:rsidRDefault="00337393" w:rsidP="00337393">
            <w:pPr>
              <w:rPr>
                <w:rFonts w:ascii="Arial" w:hAnsi="Arial" w:cs="Arial"/>
                <w:sz w:val="20"/>
                <w:szCs w:val="20"/>
              </w:rPr>
            </w:pPr>
            <w:r>
              <w:rPr>
                <w:rFonts w:ascii="Arial" w:hAnsi="Arial" w:cs="Arial"/>
                <w:sz w:val="20"/>
                <w:szCs w:val="20"/>
              </w:rPr>
              <w:t>Definitions: Essential Facilities</w:t>
            </w:r>
          </w:p>
        </w:tc>
        <w:tc>
          <w:tcPr>
            <w:tcW w:w="1350" w:type="dxa"/>
            <w:vAlign w:val="center"/>
          </w:tcPr>
          <w:p w14:paraId="710BE4F4" w14:textId="72C1FDD8" w:rsidR="00337393" w:rsidRDefault="00337393" w:rsidP="00337393">
            <w:pPr>
              <w:jc w:val="center"/>
              <w:rPr>
                <w:rFonts w:ascii="Arial" w:hAnsi="Arial" w:cs="Arial"/>
                <w:sz w:val="20"/>
                <w:szCs w:val="20"/>
              </w:rPr>
            </w:pPr>
            <w:r>
              <w:rPr>
                <w:rFonts w:ascii="Arial" w:hAnsi="Arial" w:cs="Arial"/>
                <w:sz w:val="20"/>
                <w:szCs w:val="20"/>
              </w:rPr>
              <w:t>202</w:t>
            </w:r>
          </w:p>
        </w:tc>
        <w:tc>
          <w:tcPr>
            <w:tcW w:w="3500" w:type="dxa"/>
            <w:vAlign w:val="center"/>
          </w:tcPr>
          <w:p w14:paraId="705B4ED0" w14:textId="173431F2" w:rsidR="00337393" w:rsidRDefault="00337393" w:rsidP="00337393">
            <w:pPr>
              <w:rPr>
                <w:rFonts w:ascii="Arial" w:hAnsi="Arial" w:cs="Arial"/>
                <w:sz w:val="20"/>
                <w:szCs w:val="20"/>
              </w:rPr>
            </w:pPr>
            <w:r>
              <w:rPr>
                <w:rFonts w:ascii="Arial" w:hAnsi="Arial" w:cs="Arial"/>
                <w:sz w:val="20"/>
                <w:szCs w:val="20"/>
              </w:rPr>
              <w:t>Definitions: Essential Facilities</w:t>
            </w:r>
          </w:p>
        </w:tc>
        <w:tc>
          <w:tcPr>
            <w:tcW w:w="4173" w:type="dxa"/>
            <w:gridSpan w:val="2"/>
            <w:vAlign w:val="center"/>
          </w:tcPr>
          <w:p w14:paraId="79EB6A3C" w14:textId="3DE0D768" w:rsidR="00337393" w:rsidRDefault="00337393" w:rsidP="00337393">
            <w:pPr>
              <w:autoSpaceDE w:val="0"/>
              <w:autoSpaceDN w:val="0"/>
              <w:adjustRightInd w:val="0"/>
              <w:rPr>
                <w:rFonts w:ascii="Arial" w:hAnsi="Arial" w:cs="Arial"/>
                <w:sz w:val="20"/>
                <w:szCs w:val="20"/>
              </w:rPr>
            </w:pPr>
            <w:r>
              <w:rPr>
                <w:rFonts w:ascii="Arial" w:hAnsi="Arial" w:cs="Arial"/>
                <w:sz w:val="20"/>
                <w:szCs w:val="20"/>
              </w:rPr>
              <w:t>Definition revised to delete the reference to snow and earthquake loads, and add tornado loads.</w:t>
            </w:r>
          </w:p>
        </w:tc>
      </w:tr>
      <w:tr w:rsidR="00337393" w:rsidRPr="00C65EC3" w14:paraId="1B183654" w14:textId="77777777" w:rsidTr="00E37CE9">
        <w:tc>
          <w:tcPr>
            <w:tcW w:w="1345" w:type="dxa"/>
            <w:vAlign w:val="center"/>
          </w:tcPr>
          <w:p w14:paraId="7F8E37B0" w14:textId="4B7EDBDC" w:rsidR="00337393" w:rsidRDefault="00337393" w:rsidP="00337393">
            <w:pPr>
              <w:jc w:val="center"/>
              <w:rPr>
                <w:rFonts w:ascii="Arial" w:hAnsi="Arial" w:cs="Arial"/>
                <w:sz w:val="20"/>
                <w:szCs w:val="20"/>
              </w:rPr>
            </w:pPr>
            <w:r>
              <w:rPr>
                <w:rFonts w:ascii="Arial" w:hAnsi="Arial" w:cs="Arial"/>
                <w:sz w:val="20"/>
                <w:szCs w:val="20"/>
              </w:rPr>
              <w:t>-</w:t>
            </w:r>
          </w:p>
        </w:tc>
        <w:tc>
          <w:tcPr>
            <w:tcW w:w="3060" w:type="dxa"/>
            <w:vAlign w:val="center"/>
          </w:tcPr>
          <w:p w14:paraId="0DFB5141" w14:textId="5CC573DE" w:rsidR="00337393" w:rsidRDefault="00337393" w:rsidP="00337393">
            <w:pPr>
              <w:jc w:val="center"/>
              <w:rPr>
                <w:rFonts w:ascii="Arial" w:hAnsi="Arial" w:cs="Arial"/>
                <w:sz w:val="20"/>
                <w:szCs w:val="20"/>
              </w:rPr>
            </w:pPr>
            <w:r>
              <w:rPr>
                <w:rFonts w:ascii="Arial" w:hAnsi="Arial" w:cs="Arial"/>
                <w:sz w:val="20"/>
                <w:szCs w:val="20"/>
              </w:rPr>
              <w:t>-</w:t>
            </w:r>
          </w:p>
        </w:tc>
        <w:tc>
          <w:tcPr>
            <w:tcW w:w="1350" w:type="dxa"/>
            <w:vAlign w:val="center"/>
          </w:tcPr>
          <w:p w14:paraId="7D68D6E4" w14:textId="1DFAE989" w:rsidR="00337393" w:rsidRDefault="00337393" w:rsidP="00337393">
            <w:pPr>
              <w:jc w:val="center"/>
              <w:rPr>
                <w:rFonts w:ascii="Arial" w:hAnsi="Arial" w:cs="Arial"/>
                <w:sz w:val="20"/>
                <w:szCs w:val="20"/>
              </w:rPr>
            </w:pPr>
            <w:r>
              <w:rPr>
                <w:rFonts w:ascii="Arial" w:hAnsi="Arial" w:cs="Arial"/>
                <w:sz w:val="20"/>
                <w:szCs w:val="20"/>
              </w:rPr>
              <w:t>202</w:t>
            </w:r>
          </w:p>
        </w:tc>
        <w:tc>
          <w:tcPr>
            <w:tcW w:w="3500" w:type="dxa"/>
            <w:vAlign w:val="center"/>
          </w:tcPr>
          <w:p w14:paraId="3A08F671" w14:textId="1F7709B4" w:rsidR="00337393" w:rsidRDefault="00337393" w:rsidP="00337393">
            <w:pPr>
              <w:rPr>
                <w:rFonts w:ascii="Arial" w:hAnsi="Arial" w:cs="Arial"/>
                <w:sz w:val="20"/>
                <w:szCs w:val="20"/>
              </w:rPr>
            </w:pPr>
            <w:r>
              <w:rPr>
                <w:rFonts w:ascii="Arial" w:hAnsi="Arial" w:cs="Arial"/>
                <w:sz w:val="20"/>
                <w:szCs w:val="20"/>
              </w:rPr>
              <w:t>Definitions: Glass Mat Gypsum Panel Product</w:t>
            </w:r>
          </w:p>
        </w:tc>
        <w:tc>
          <w:tcPr>
            <w:tcW w:w="4173" w:type="dxa"/>
            <w:gridSpan w:val="2"/>
            <w:vAlign w:val="center"/>
          </w:tcPr>
          <w:p w14:paraId="04E33295" w14:textId="73BB772E" w:rsidR="00337393" w:rsidRPr="00337393" w:rsidRDefault="00337393" w:rsidP="00337393">
            <w:pPr>
              <w:autoSpaceDE w:val="0"/>
              <w:autoSpaceDN w:val="0"/>
              <w:adjustRightInd w:val="0"/>
              <w:rPr>
                <w:rFonts w:ascii="Arial" w:hAnsi="Arial" w:cs="Arial"/>
                <w:sz w:val="20"/>
                <w:szCs w:val="20"/>
              </w:rPr>
            </w:pPr>
            <w:r w:rsidRPr="00337393">
              <w:rPr>
                <w:rFonts w:ascii="Arial" w:hAnsi="Arial" w:cs="Arial"/>
                <w:sz w:val="20"/>
                <w:szCs w:val="20"/>
              </w:rPr>
              <w:t>New definition added for a gypsum panel product that consists of a noncombustible core primarily of gypsum, surfaced with glass mat partially or completely embedded in the core.</w:t>
            </w:r>
          </w:p>
        </w:tc>
      </w:tr>
      <w:tr w:rsidR="00337393" w:rsidRPr="00C65EC3" w14:paraId="4CDB92BE" w14:textId="77777777" w:rsidTr="00E37CE9">
        <w:tc>
          <w:tcPr>
            <w:tcW w:w="1345" w:type="dxa"/>
            <w:vAlign w:val="center"/>
          </w:tcPr>
          <w:p w14:paraId="0D201A1E" w14:textId="127E0D3D" w:rsidR="00337393" w:rsidRDefault="00337393" w:rsidP="00337393">
            <w:pPr>
              <w:jc w:val="center"/>
              <w:rPr>
                <w:rFonts w:ascii="Arial" w:hAnsi="Arial" w:cs="Arial"/>
                <w:sz w:val="20"/>
                <w:szCs w:val="20"/>
              </w:rPr>
            </w:pPr>
            <w:r>
              <w:rPr>
                <w:rFonts w:ascii="Arial" w:hAnsi="Arial" w:cs="Arial"/>
                <w:sz w:val="20"/>
                <w:szCs w:val="20"/>
              </w:rPr>
              <w:t>202</w:t>
            </w:r>
          </w:p>
        </w:tc>
        <w:tc>
          <w:tcPr>
            <w:tcW w:w="3060" w:type="dxa"/>
            <w:vAlign w:val="center"/>
          </w:tcPr>
          <w:p w14:paraId="2396A247" w14:textId="1549320E" w:rsidR="00337393" w:rsidRDefault="00337393" w:rsidP="00337393">
            <w:pPr>
              <w:rPr>
                <w:rFonts w:ascii="Arial" w:hAnsi="Arial" w:cs="Arial"/>
                <w:sz w:val="20"/>
                <w:szCs w:val="20"/>
              </w:rPr>
            </w:pPr>
            <w:r>
              <w:rPr>
                <w:rFonts w:ascii="Arial" w:hAnsi="Arial" w:cs="Arial"/>
                <w:sz w:val="20"/>
                <w:szCs w:val="20"/>
              </w:rPr>
              <w:t>Definitions: Gypsum Board</w:t>
            </w:r>
          </w:p>
        </w:tc>
        <w:tc>
          <w:tcPr>
            <w:tcW w:w="1350" w:type="dxa"/>
            <w:vAlign w:val="center"/>
          </w:tcPr>
          <w:p w14:paraId="64DC4C2B" w14:textId="676B5D7C" w:rsidR="00337393" w:rsidRDefault="00337393" w:rsidP="00337393">
            <w:pPr>
              <w:jc w:val="center"/>
              <w:rPr>
                <w:rFonts w:ascii="Arial" w:hAnsi="Arial" w:cs="Arial"/>
                <w:sz w:val="20"/>
                <w:szCs w:val="20"/>
              </w:rPr>
            </w:pPr>
            <w:r>
              <w:rPr>
                <w:rFonts w:ascii="Arial" w:hAnsi="Arial" w:cs="Arial"/>
                <w:sz w:val="20"/>
                <w:szCs w:val="20"/>
              </w:rPr>
              <w:t>202</w:t>
            </w:r>
          </w:p>
        </w:tc>
        <w:tc>
          <w:tcPr>
            <w:tcW w:w="3500" w:type="dxa"/>
            <w:vAlign w:val="center"/>
          </w:tcPr>
          <w:p w14:paraId="7262E74F" w14:textId="1CEE4A19" w:rsidR="00337393" w:rsidRDefault="00337393" w:rsidP="00337393">
            <w:pPr>
              <w:rPr>
                <w:rFonts w:ascii="Arial" w:hAnsi="Arial" w:cs="Arial"/>
                <w:sz w:val="20"/>
                <w:szCs w:val="20"/>
              </w:rPr>
            </w:pPr>
            <w:r>
              <w:rPr>
                <w:rFonts w:ascii="Arial" w:hAnsi="Arial" w:cs="Arial"/>
                <w:sz w:val="20"/>
                <w:szCs w:val="20"/>
              </w:rPr>
              <w:t>Definitions: Gypsum Board</w:t>
            </w:r>
          </w:p>
        </w:tc>
        <w:tc>
          <w:tcPr>
            <w:tcW w:w="4173" w:type="dxa"/>
            <w:gridSpan w:val="2"/>
            <w:vAlign w:val="center"/>
          </w:tcPr>
          <w:p w14:paraId="5750ABCC" w14:textId="599B4FAB" w:rsidR="00337393" w:rsidRDefault="00337393" w:rsidP="00337393">
            <w:pPr>
              <w:autoSpaceDE w:val="0"/>
              <w:autoSpaceDN w:val="0"/>
              <w:adjustRightInd w:val="0"/>
              <w:rPr>
                <w:rFonts w:ascii="Arial" w:hAnsi="Arial" w:cs="Arial"/>
                <w:sz w:val="20"/>
                <w:szCs w:val="20"/>
              </w:rPr>
            </w:pPr>
            <w:r>
              <w:rPr>
                <w:rFonts w:ascii="Arial" w:hAnsi="Arial" w:cs="Arial"/>
                <w:sz w:val="20"/>
                <w:szCs w:val="20"/>
              </w:rPr>
              <w:t>Definition revised to correlate with industry publications and applicable ASTM Standards</w:t>
            </w:r>
          </w:p>
        </w:tc>
      </w:tr>
      <w:tr w:rsidR="00337393" w:rsidRPr="00C65EC3" w14:paraId="56CFCA8B" w14:textId="77777777" w:rsidTr="00E37CE9">
        <w:tc>
          <w:tcPr>
            <w:tcW w:w="1345" w:type="dxa"/>
            <w:vAlign w:val="center"/>
          </w:tcPr>
          <w:p w14:paraId="62D61A0A" w14:textId="57EEF99D" w:rsidR="00337393" w:rsidRDefault="00337393" w:rsidP="00337393">
            <w:pPr>
              <w:jc w:val="center"/>
              <w:rPr>
                <w:rFonts w:ascii="Arial" w:hAnsi="Arial" w:cs="Arial"/>
                <w:sz w:val="20"/>
                <w:szCs w:val="20"/>
              </w:rPr>
            </w:pPr>
            <w:r>
              <w:rPr>
                <w:rFonts w:ascii="Arial" w:hAnsi="Arial" w:cs="Arial"/>
                <w:sz w:val="20"/>
                <w:szCs w:val="20"/>
              </w:rPr>
              <w:t>202</w:t>
            </w:r>
          </w:p>
        </w:tc>
        <w:tc>
          <w:tcPr>
            <w:tcW w:w="3060" w:type="dxa"/>
            <w:vAlign w:val="center"/>
          </w:tcPr>
          <w:p w14:paraId="4AB1D058" w14:textId="51450230" w:rsidR="00337393" w:rsidRDefault="00337393" w:rsidP="00337393">
            <w:pPr>
              <w:rPr>
                <w:rFonts w:ascii="Arial" w:hAnsi="Arial" w:cs="Arial"/>
                <w:sz w:val="20"/>
                <w:szCs w:val="20"/>
              </w:rPr>
            </w:pPr>
            <w:r>
              <w:rPr>
                <w:rFonts w:ascii="Arial" w:hAnsi="Arial" w:cs="Arial"/>
                <w:sz w:val="20"/>
                <w:szCs w:val="20"/>
              </w:rPr>
              <w:t>Definitions: Gypsum Panel Product</w:t>
            </w:r>
          </w:p>
        </w:tc>
        <w:tc>
          <w:tcPr>
            <w:tcW w:w="1350" w:type="dxa"/>
            <w:vAlign w:val="center"/>
          </w:tcPr>
          <w:p w14:paraId="22928A3A" w14:textId="67A91A2E" w:rsidR="00337393" w:rsidRDefault="00337393" w:rsidP="00337393">
            <w:pPr>
              <w:jc w:val="center"/>
              <w:rPr>
                <w:rFonts w:ascii="Arial" w:hAnsi="Arial" w:cs="Arial"/>
                <w:sz w:val="20"/>
                <w:szCs w:val="20"/>
              </w:rPr>
            </w:pPr>
            <w:r>
              <w:rPr>
                <w:rFonts w:ascii="Arial" w:hAnsi="Arial" w:cs="Arial"/>
                <w:sz w:val="20"/>
                <w:szCs w:val="20"/>
              </w:rPr>
              <w:t>202</w:t>
            </w:r>
          </w:p>
        </w:tc>
        <w:tc>
          <w:tcPr>
            <w:tcW w:w="3500" w:type="dxa"/>
            <w:vAlign w:val="center"/>
          </w:tcPr>
          <w:p w14:paraId="6ACD86C5" w14:textId="01C42B00" w:rsidR="00337393" w:rsidRDefault="00337393" w:rsidP="00337393">
            <w:pPr>
              <w:rPr>
                <w:rFonts w:ascii="Arial" w:hAnsi="Arial" w:cs="Arial"/>
                <w:sz w:val="20"/>
                <w:szCs w:val="20"/>
              </w:rPr>
            </w:pPr>
            <w:r>
              <w:rPr>
                <w:rFonts w:ascii="Arial" w:hAnsi="Arial" w:cs="Arial"/>
                <w:sz w:val="20"/>
                <w:szCs w:val="20"/>
              </w:rPr>
              <w:t>Definitions: Gypsum Panel Product</w:t>
            </w:r>
          </w:p>
        </w:tc>
        <w:tc>
          <w:tcPr>
            <w:tcW w:w="4173" w:type="dxa"/>
            <w:gridSpan w:val="2"/>
            <w:vAlign w:val="center"/>
          </w:tcPr>
          <w:p w14:paraId="69B81A24" w14:textId="3AC87871" w:rsidR="00337393" w:rsidRDefault="00337393" w:rsidP="00337393">
            <w:pPr>
              <w:autoSpaceDE w:val="0"/>
              <w:autoSpaceDN w:val="0"/>
              <w:adjustRightInd w:val="0"/>
              <w:rPr>
                <w:rFonts w:ascii="Arial" w:hAnsi="Arial" w:cs="Arial"/>
                <w:sz w:val="20"/>
                <w:szCs w:val="20"/>
              </w:rPr>
            </w:pPr>
            <w:r>
              <w:rPr>
                <w:rFonts w:ascii="Arial" w:hAnsi="Arial" w:cs="Arial"/>
                <w:sz w:val="20"/>
                <w:szCs w:val="20"/>
              </w:rPr>
              <w:t>Definition revised to correlate with industry publications and applicable ASTM Standards</w:t>
            </w:r>
          </w:p>
        </w:tc>
      </w:tr>
      <w:tr w:rsidR="00337393" w:rsidRPr="00C65EC3" w14:paraId="628111C4" w14:textId="77777777" w:rsidTr="00E37CE9">
        <w:tc>
          <w:tcPr>
            <w:tcW w:w="1345" w:type="dxa"/>
            <w:vAlign w:val="center"/>
          </w:tcPr>
          <w:p w14:paraId="12A841DB" w14:textId="4934F2D6" w:rsidR="00337393" w:rsidRDefault="00337393" w:rsidP="00337393">
            <w:pPr>
              <w:jc w:val="center"/>
              <w:rPr>
                <w:rFonts w:ascii="Arial" w:hAnsi="Arial" w:cs="Arial"/>
                <w:sz w:val="20"/>
                <w:szCs w:val="20"/>
              </w:rPr>
            </w:pPr>
            <w:r>
              <w:rPr>
                <w:rFonts w:ascii="Arial" w:hAnsi="Arial" w:cs="Arial"/>
                <w:sz w:val="20"/>
                <w:szCs w:val="20"/>
              </w:rPr>
              <w:t>-</w:t>
            </w:r>
          </w:p>
        </w:tc>
        <w:tc>
          <w:tcPr>
            <w:tcW w:w="3060" w:type="dxa"/>
            <w:vAlign w:val="center"/>
          </w:tcPr>
          <w:p w14:paraId="5BF33B5C" w14:textId="0F54D343" w:rsidR="00337393" w:rsidRDefault="00337393" w:rsidP="00337393">
            <w:pPr>
              <w:jc w:val="center"/>
              <w:rPr>
                <w:rFonts w:ascii="Arial" w:hAnsi="Arial" w:cs="Arial"/>
                <w:sz w:val="20"/>
                <w:szCs w:val="20"/>
              </w:rPr>
            </w:pPr>
            <w:r>
              <w:rPr>
                <w:rFonts w:ascii="Arial" w:hAnsi="Arial" w:cs="Arial"/>
                <w:sz w:val="20"/>
                <w:szCs w:val="20"/>
              </w:rPr>
              <w:t>-</w:t>
            </w:r>
          </w:p>
        </w:tc>
        <w:tc>
          <w:tcPr>
            <w:tcW w:w="1350" w:type="dxa"/>
            <w:vAlign w:val="center"/>
          </w:tcPr>
          <w:p w14:paraId="1D39193B" w14:textId="3AA6690B" w:rsidR="00337393" w:rsidRDefault="00337393" w:rsidP="00337393">
            <w:pPr>
              <w:jc w:val="center"/>
              <w:rPr>
                <w:rFonts w:ascii="Arial" w:hAnsi="Arial" w:cs="Arial"/>
                <w:sz w:val="20"/>
                <w:szCs w:val="20"/>
              </w:rPr>
            </w:pPr>
            <w:r>
              <w:rPr>
                <w:rFonts w:ascii="Arial" w:hAnsi="Arial" w:cs="Arial"/>
                <w:sz w:val="20"/>
                <w:szCs w:val="20"/>
              </w:rPr>
              <w:t>202</w:t>
            </w:r>
          </w:p>
        </w:tc>
        <w:tc>
          <w:tcPr>
            <w:tcW w:w="3500" w:type="dxa"/>
            <w:vAlign w:val="center"/>
          </w:tcPr>
          <w:p w14:paraId="3289B9FC" w14:textId="780B9B38" w:rsidR="00337393" w:rsidRDefault="00337393" w:rsidP="00337393">
            <w:pPr>
              <w:rPr>
                <w:rFonts w:ascii="Arial" w:hAnsi="Arial" w:cs="Arial"/>
                <w:sz w:val="20"/>
                <w:szCs w:val="20"/>
              </w:rPr>
            </w:pPr>
            <w:r>
              <w:rPr>
                <w:rFonts w:ascii="Arial" w:hAnsi="Arial" w:cs="Arial"/>
                <w:sz w:val="20"/>
                <w:szCs w:val="20"/>
              </w:rPr>
              <w:t>Definitions: Gypsum Sheathing</w:t>
            </w:r>
          </w:p>
        </w:tc>
        <w:tc>
          <w:tcPr>
            <w:tcW w:w="4173" w:type="dxa"/>
            <w:gridSpan w:val="2"/>
            <w:vAlign w:val="center"/>
          </w:tcPr>
          <w:p w14:paraId="68B0D24F" w14:textId="0EDBBA56" w:rsidR="00337393" w:rsidRDefault="00337393" w:rsidP="00337393">
            <w:pPr>
              <w:autoSpaceDE w:val="0"/>
              <w:autoSpaceDN w:val="0"/>
              <w:adjustRightInd w:val="0"/>
              <w:rPr>
                <w:rFonts w:ascii="Arial" w:hAnsi="Arial" w:cs="Arial"/>
                <w:sz w:val="20"/>
                <w:szCs w:val="20"/>
              </w:rPr>
            </w:pPr>
            <w:r>
              <w:rPr>
                <w:rFonts w:ascii="Arial" w:hAnsi="Arial" w:cs="Arial"/>
                <w:sz w:val="20"/>
                <w:szCs w:val="20"/>
              </w:rPr>
              <w:t>New definition added for a gypsum panel product specifically manufactured with enhanced water resistance for use as a substrate for exterior surface materials.</w:t>
            </w:r>
          </w:p>
        </w:tc>
      </w:tr>
      <w:tr w:rsidR="00337393" w:rsidRPr="00C65EC3" w14:paraId="1514EC79" w14:textId="77777777" w:rsidTr="00E37CE9">
        <w:tc>
          <w:tcPr>
            <w:tcW w:w="1345" w:type="dxa"/>
            <w:vAlign w:val="center"/>
          </w:tcPr>
          <w:p w14:paraId="42D12F8D" w14:textId="17A301D9" w:rsidR="00337393" w:rsidRDefault="00337393" w:rsidP="00337393">
            <w:pPr>
              <w:jc w:val="center"/>
              <w:rPr>
                <w:rFonts w:ascii="Arial" w:hAnsi="Arial" w:cs="Arial"/>
                <w:sz w:val="20"/>
                <w:szCs w:val="20"/>
              </w:rPr>
            </w:pPr>
            <w:r>
              <w:rPr>
                <w:rFonts w:ascii="Arial" w:hAnsi="Arial" w:cs="Arial"/>
                <w:sz w:val="20"/>
                <w:szCs w:val="20"/>
              </w:rPr>
              <w:t>-</w:t>
            </w:r>
          </w:p>
        </w:tc>
        <w:tc>
          <w:tcPr>
            <w:tcW w:w="3060" w:type="dxa"/>
            <w:vAlign w:val="center"/>
          </w:tcPr>
          <w:p w14:paraId="6E1A00A6" w14:textId="638AAF15" w:rsidR="00337393" w:rsidRDefault="00337393" w:rsidP="00337393">
            <w:pPr>
              <w:jc w:val="center"/>
              <w:rPr>
                <w:rFonts w:ascii="Arial" w:hAnsi="Arial" w:cs="Arial"/>
                <w:sz w:val="20"/>
                <w:szCs w:val="20"/>
              </w:rPr>
            </w:pPr>
            <w:r>
              <w:rPr>
                <w:rFonts w:ascii="Arial" w:hAnsi="Arial" w:cs="Arial"/>
                <w:sz w:val="20"/>
                <w:szCs w:val="20"/>
              </w:rPr>
              <w:t>-</w:t>
            </w:r>
          </w:p>
        </w:tc>
        <w:tc>
          <w:tcPr>
            <w:tcW w:w="1350" w:type="dxa"/>
            <w:vAlign w:val="center"/>
          </w:tcPr>
          <w:p w14:paraId="7697C4A1" w14:textId="3130D92B" w:rsidR="00337393" w:rsidRDefault="00337393" w:rsidP="00337393">
            <w:pPr>
              <w:jc w:val="center"/>
              <w:rPr>
                <w:rFonts w:ascii="Arial" w:hAnsi="Arial" w:cs="Arial"/>
                <w:sz w:val="20"/>
                <w:szCs w:val="20"/>
              </w:rPr>
            </w:pPr>
            <w:r>
              <w:rPr>
                <w:rFonts w:ascii="Arial" w:hAnsi="Arial" w:cs="Arial"/>
                <w:sz w:val="20"/>
                <w:szCs w:val="20"/>
              </w:rPr>
              <w:t>202</w:t>
            </w:r>
          </w:p>
        </w:tc>
        <w:tc>
          <w:tcPr>
            <w:tcW w:w="3500" w:type="dxa"/>
            <w:vAlign w:val="center"/>
          </w:tcPr>
          <w:p w14:paraId="375F5D15" w14:textId="5797DDBC" w:rsidR="00337393" w:rsidRDefault="00337393" w:rsidP="00337393">
            <w:pPr>
              <w:rPr>
                <w:rFonts w:ascii="Arial" w:hAnsi="Arial" w:cs="Arial"/>
                <w:sz w:val="20"/>
                <w:szCs w:val="20"/>
              </w:rPr>
            </w:pPr>
            <w:r>
              <w:rPr>
                <w:rFonts w:ascii="Arial" w:hAnsi="Arial" w:cs="Arial"/>
                <w:sz w:val="20"/>
                <w:szCs w:val="20"/>
              </w:rPr>
              <w:t>Definitions: Gypsum Wallboard</w:t>
            </w:r>
          </w:p>
        </w:tc>
        <w:tc>
          <w:tcPr>
            <w:tcW w:w="4173" w:type="dxa"/>
            <w:gridSpan w:val="2"/>
            <w:vAlign w:val="center"/>
          </w:tcPr>
          <w:p w14:paraId="6082CD90" w14:textId="06D3ED43" w:rsidR="00337393" w:rsidRDefault="00337393" w:rsidP="00337393">
            <w:pPr>
              <w:autoSpaceDE w:val="0"/>
              <w:autoSpaceDN w:val="0"/>
              <w:adjustRightInd w:val="0"/>
              <w:rPr>
                <w:rFonts w:ascii="Arial" w:hAnsi="Arial" w:cs="Arial"/>
                <w:sz w:val="20"/>
                <w:szCs w:val="20"/>
              </w:rPr>
            </w:pPr>
            <w:r>
              <w:rPr>
                <w:rFonts w:ascii="Arial" w:hAnsi="Arial" w:cs="Arial"/>
                <w:sz w:val="20"/>
                <w:szCs w:val="20"/>
              </w:rPr>
              <w:t>New definition added for a gypsum panel product used primarily as an interior surfacing for building structures.</w:t>
            </w:r>
          </w:p>
        </w:tc>
      </w:tr>
      <w:tr w:rsidR="0068340F" w:rsidRPr="00C65EC3" w14:paraId="7F3EA106" w14:textId="77777777" w:rsidTr="00E37CE9">
        <w:tc>
          <w:tcPr>
            <w:tcW w:w="1345" w:type="dxa"/>
            <w:vAlign w:val="center"/>
          </w:tcPr>
          <w:p w14:paraId="42037E83" w14:textId="21648500" w:rsidR="0068340F" w:rsidRDefault="0068340F" w:rsidP="0068340F">
            <w:pPr>
              <w:jc w:val="center"/>
              <w:rPr>
                <w:rFonts w:ascii="Arial" w:hAnsi="Arial" w:cs="Arial"/>
                <w:sz w:val="20"/>
                <w:szCs w:val="20"/>
              </w:rPr>
            </w:pPr>
            <w:r>
              <w:rPr>
                <w:rFonts w:ascii="Arial" w:hAnsi="Arial" w:cs="Arial"/>
                <w:sz w:val="20"/>
                <w:szCs w:val="20"/>
              </w:rPr>
              <w:t>-</w:t>
            </w:r>
          </w:p>
        </w:tc>
        <w:tc>
          <w:tcPr>
            <w:tcW w:w="3060" w:type="dxa"/>
            <w:vAlign w:val="center"/>
          </w:tcPr>
          <w:p w14:paraId="1B192CD3" w14:textId="284F1197" w:rsidR="0068340F" w:rsidRDefault="0068340F" w:rsidP="0068340F">
            <w:pPr>
              <w:jc w:val="center"/>
              <w:rPr>
                <w:rFonts w:ascii="Arial" w:hAnsi="Arial" w:cs="Arial"/>
                <w:sz w:val="20"/>
                <w:szCs w:val="20"/>
              </w:rPr>
            </w:pPr>
            <w:r>
              <w:rPr>
                <w:rFonts w:ascii="Arial" w:hAnsi="Arial" w:cs="Arial"/>
                <w:sz w:val="20"/>
                <w:szCs w:val="20"/>
              </w:rPr>
              <w:t>-</w:t>
            </w:r>
          </w:p>
        </w:tc>
        <w:tc>
          <w:tcPr>
            <w:tcW w:w="1350" w:type="dxa"/>
            <w:vAlign w:val="center"/>
          </w:tcPr>
          <w:p w14:paraId="2FD96E33" w14:textId="04F07579" w:rsidR="0068340F" w:rsidRDefault="0068340F" w:rsidP="0068340F">
            <w:pPr>
              <w:jc w:val="center"/>
              <w:rPr>
                <w:rFonts w:ascii="Arial" w:hAnsi="Arial" w:cs="Arial"/>
                <w:sz w:val="20"/>
                <w:szCs w:val="20"/>
              </w:rPr>
            </w:pPr>
            <w:r>
              <w:rPr>
                <w:rFonts w:ascii="Arial" w:hAnsi="Arial" w:cs="Arial"/>
                <w:sz w:val="20"/>
                <w:szCs w:val="20"/>
              </w:rPr>
              <w:t>202</w:t>
            </w:r>
          </w:p>
        </w:tc>
        <w:tc>
          <w:tcPr>
            <w:tcW w:w="3500" w:type="dxa"/>
            <w:vAlign w:val="center"/>
          </w:tcPr>
          <w:p w14:paraId="4365624F" w14:textId="58E6931A" w:rsidR="0068340F" w:rsidRDefault="0068340F" w:rsidP="0068340F">
            <w:pPr>
              <w:rPr>
                <w:rFonts w:ascii="Arial" w:hAnsi="Arial" w:cs="Arial"/>
                <w:sz w:val="20"/>
                <w:szCs w:val="20"/>
              </w:rPr>
            </w:pPr>
            <w:r>
              <w:rPr>
                <w:rFonts w:ascii="Arial" w:hAnsi="Arial" w:cs="Arial"/>
                <w:sz w:val="20"/>
                <w:szCs w:val="20"/>
              </w:rPr>
              <w:t>Definitions: Individual Truss Member</w:t>
            </w:r>
          </w:p>
        </w:tc>
        <w:tc>
          <w:tcPr>
            <w:tcW w:w="4173" w:type="dxa"/>
            <w:gridSpan w:val="2"/>
            <w:vAlign w:val="center"/>
          </w:tcPr>
          <w:p w14:paraId="23794AFD" w14:textId="3AFF026E" w:rsidR="0068340F" w:rsidRDefault="0068340F" w:rsidP="0068340F">
            <w:pPr>
              <w:autoSpaceDE w:val="0"/>
              <w:autoSpaceDN w:val="0"/>
              <w:adjustRightInd w:val="0"/>
              <w:rPr>
                <w:rFonts w:ascii="Arial" w:hAnsi="Arial" w:cs="Arial"/>
                <w:sz w:val="20"/>
                <w:szCs w:val="20"/>
              </w:rPr>
            </w:pPr>
            <w:r>
              <w:rPr>
                <w:rFonts w:ascii="Arial" w:hAnsi="Arial" w:cs="Arial"/>
                <w:sz w:val="20"/>
                <w:szCs w:val="20"/>
              </w:rPr>
              <w:t>New definition added describing a truss chord or truss web.</w:t>
            </w:r>
          </w:p>
        </w:tc>
      </w:tr>
      <w:tr w:rsidR="0068340F" w:rsidRPr="00C65EC3" w14:paraId="4EC6FE83" w14:textId="77777777" w:rsidTr="00E37CE9">
        <w:tc>
          <w:tcPr>
            <w:tcW w:w="1345" w:type="dxa"/>
            <w:vAlign w:val="center"/>
          </w:tcPr>
          <w:p w14:paraId="04B19606" w14:textId="003C569D" w:rsidR="0068340F" w:rsidRDefault="0068340F" w:rsidP="0068340F">
            <w:pPr>
              <w:jc w:val="center"/>
              <w:rPr>
                <w:rFonts w:ascii="Arial" w:hAnsi="Arial" w:cs="Arial"/>
                <w:sz w:val="20"/>
                <w:szCs w:val="20"/>
              </w:rPr>
            </w:pPr>
            <w:r>
              <w:rPr>
                <w:rFonts w:ascii="Arial" w:hAnsi="Arial" w:cs="Arial"/>
                <w:sz w:val="20"/>
                <w:szCs w:val="20"/>
              </w:rPr>
              <w:t>-</w:t>
            </w:r>
          </w:p>
        </w:tc>
        <w:tc>
          <w:tcPr>
            <w:tcW w:w="3060" w:type="dxa"/>
            <w:vAlign w:val="center"/>
          </w:tcPr>
          <w:p w14:paraId="2BD52226" w14:textId="25D37404" w:rsidR="0068340F" w:rsidRDefault="0068340F" w:rsidP="0068340F">
            <w:pPr>
              <w:jc w:val="center"/>
              <w:rPr>
                <w:rFonts w:ascii="Arial" w:hAnsi="Arial" w:cs="Arial"/>
                <w:sz w:val="20"/>
                <w:szCs w:val="20"/>
              </w:rPr>
            </w:pPr>
            <w:r>
              <w:rPr>
                <w:rFonts w:ascii="Arial" w:hAnsi="Arial" w:cs="Arial"/>
                <w:sz w:val="20"/>
                <w:szCs w:val="20"/>
              </w:rPr>
              <w:t>-</w:t>
            </w:r>
          </w:p>
        </w:tc>
        <w:tc>
          <w:tcPr>
            <w:tcW w:w="1350" w:type="dxa"/>
            <w:vAlign w:val="center"/>
          </w:tcPr>
          <w:p w14:paraId="2A8BC799" w14:textId="3C169306" w:rsidR="0068340F" w:rsidRDefault="0068340F" w:rsidP="0068340F">
            <w:pPr>
              <w:jc w:val="center"/>
              <w:rPr>
                <w:rFonts w:ascii="Arial" w:hAnsi="Arial" w:cs="Arial"/>
                <w:sz w:val="20"/>
                <w:szCs w:val="20"/>
              </w:rPr>
            </w:pPr>
            <w:r>
              <w:rPr>
                <w:rFonts w:ascii="Arial" w:hAnsi="Arial" w:cs="Arial"/>
                <w:sz w:val="20"/>
                <w:szCs w:val="20"/>
              </w:rPr>
              <w:t>202</w:t>
            </w:r>
          </w:p>
        </w:tc>
        <w:tc>
          <w:tcPr>
            <w:tcW w:w="3500" w:type="dxa"/>
            <w:vAlign w:val="center"/>
          </w:tcPr>
          <w:p w14:paraId="4F751079" w14:textId="2BA6297B" w:rsidR="0068340F" w:rsidRDefault="0068340F" w:rsidP="0068340F">
            <w:pPr>
              <w:rPr>
                <w:rFonts w:ascii="Arial" w:hAnsi="Arial" w:cs="Arial"/>
                <w:sz w:val="20"/>
                <w:szCs w:val="20"/>
              </w:rPr>
            </w:pPr>
            <w:r>
              <w:rPr>
                <w:rFonts w:ascii="Arial" w:hAnsi="Arial" w:cs="Arial"/>
                <w:sz w:val="20"/>
                <w:szCs w:val="20"/>
              </w:rPr>
              <w:t>Definitions: Insulating Sheathing</w:t>
            </w:r>
          </w:p>
        </w:tc>
        <w:tc>
          <w:tcPr>
            <w:tcW w:w="4173" w:type="dxa"/>
            <w:gridSpan w:val="2"/>
            <w:vAlign w:val="center"/>
          </w:tcPr>
          <w:p w14:paraId="5905CE44" w14:textId="37C9018F" w:rsidR="0068340F" w:rsidRPr="00974F11" w:rsidRDefault="0068340F" w:rsidP="0068340F">
            <w:pPr>
              <w:autoSpaceDE w:val="0"/>
              <w:autoSpaceDN w:val="0"/>
              <w:adjustRightInd w:val="0"/>
              <w:rPr>
                <w:rFonts w:ascii="Arial" w:hAnsi="Arial" w:cs="Arial"/>
                <w:sz w:val="20"/>
                <w:szCs w:val="20"/>
              </w:rPr>
            </w:pPr>
            <w:r>
              <w:rPr>
                <w:rFonts w:ascii="Arial" w:hAnsi="Arial" w:cs="Arial"/>
                <w:sz w:val="20"/>
                <w:szCs w:val="20"/>
              </w:rPr>
              <w:t>New definition added applicable to a r</w:t>
            </w:r>
            <w:r w:rsidRPr="00974F11">
              <w:rPr>
                <w:rFonts w:ascii="Arial" w:hAnsi="Arial" w:cs="Arial"/>
                <w:sz w:val="20"/>
                <w:szCs w:val="20"/>
              </w:rPr>
              <w:t>igid panel or board insulation material having a thermal resistance of not less than R-2 of the core material with properties suitable for use on walls, floors, roofs or foundations</w:t>
            </w:r>
          </w:p>
        </w:tc>
      </w:tr>
      <w:tr w:rsidR="0068340F" w:rsidRPr="00C65EC3" w14:paraId="4EC8B780" w14:textId="77777777" w:rsidTr="00E37CE9">
        <w:tc>
          <w:tcPr>
            <w:tcW w:w="1345" w:type="dxa"/>
            <w:vAlign w:val="center"/>
          </w:tcPr>
          <w:p w14:paraId="30560379" w14:textId="0AFC4DCC" w:rsidR="0068340F" w:rsidRDefault="0068340F" w:rsidP="0068340F">
            <w:pPr>
              <w:jc w:val="center"/>
              <w:rPr>
                <w:rFonts w:ascii="Arial" w:hAnsi="Arial" w:cs="Arial"/>
                <w:sz w:val="20"/>
                <w:szCs w:val="20"/>
              </w:rPr>
            </w:pPr>
            <w:r>
              <w:rPr>
                <w:rFonts w:ascii="Arial" w:hAnsi="Arial" w:cs="Arial"/>
                <w:sz w:val="20"/>
                <w:szCs w:val="20"/>
              </w:rPr>
              <w:lastRenderedPageBreak/>
              <w:t>202</w:t>
            </w:r>
          </w:p>
        </w:tc>
        <w:tc>
          <w:tcPr>
            <w:tcW w:w="3060" w:type="dxa"/>
            <w:vAlign w:val="center"/>
          </w:tcPr>
          <w:p w14:paraId="6ED018F0" w14:textId="401A69C6" w:rsidR="0068340F" w:rsidRDefault="0068340F" w:rsidP="0068340F">
            <w:pPr>
              <w:rPr>
                <w:rFonts w:ascii="Arial" w:hAnsi="Arial" w:cs="Arial"/>
                <w:sz w:val="20"/>
                <w:szCs w:val="20"/>
              </w:rPr>
            </w:pPr>
            <w:r>
              <w:rPr>
                <w:rFonts w:ascii="Arial" w:hAnsi="Arial" w:cs="Arial"/>
                <w:sz w:val="20"/>
                <w:szCs w:val="20"/>
              </w:rPr>
              <w:t>Definitions: Intumescent Fire-Resistant Coatings</w:t>
            </w:r>
          </w:p>
        </w:tc>
        <w:tc>
          <w:tcPr>
            <w:tcW w:w="1350" w:type="dxa"/>
            <w:vAlign w:val="center"/>
          </w:tcPr>
          <w:p w14:paraId="4059A32D" w14:textId="0126D665" w:rsidR="0068340F" w:rsidRDefault="0068340F" w:rsidP="0068340F">
            <w:pPr>
              <w:jc w:val="center"/>
              <w:rPr>
                <w:rFonts w:ascii="Arial" w:hAnsi="Arial" w:cs="Arial"/>
                <w:sz w:val="20"/>
                <w:szCs w:val="20"/>
              </w:rPr>
            </w:pPr>
            <w:r>
              <w:rPr>
                <w:rFonts w:ascii="Arial" w:hAnsi="Arial" w:cs="Arial"/>
                <w:sz w:val="20"/>
                <w:szCs w:val="20"/>
              </w:rPr>
              <w:t>202</w:t>
            </w:r>
          </w:p>
        </w:tc>
        <w:tc>
          <w:tcPr>
            <w:tcW w:w="3500" w:type="dxa"/>
            <w:vAlign w:val="center"/>
          </w:tcPr>
          <w:p w14:paraId="49D5D614" w14:textId="17E4CDA3" w:rsidR="0068340F" w:rsidRDefault="0068340F" w:rsidP="0068340F">
            <w:pPr>
              <w:rPr>
                <w:rFonts w:ascii="Arial" w:hAnsi="Arial" w:cs="Arial"/>
                <w:sz w:val="20"/>
                <w:szCs w:val="20"/>
              </w:rPr>
            </w:pPr>
            <w:r>
              <w:rPr>
                <w:rFonts w:ascii="Arial" w:hAnsi="Arial" w:cs="Arial"/>
                <w:sz w:val="20"/>
                <w:szCs w:val="20"/>
              </w:rPr>
              <w:t>Definitions: Intumescent Fire-Resistive Material</w:t>
            </w:r>
          </w:p>
        </w:tc>
        <w:tc>
          <w:tcPr>
            <w:tcW w:w="4173" w:type="dxa"/>
            <w:gridSpan w:val="2"/>
            <w:vAlign w:val="center"/>
          </w:tcPr>
          <w:p w14:paraId="2B82AA37" w14:textId="32DF0F11" w:rsidR="0068340F" w:rsidRDefault="0068340F" w:rsidP="0068340F">
            <w:pPr>
              <w:autoSpaceDE w:val="0"/>
              <w:autoSpaceDN w:val="0"/>
              <w:adjustRightInd w:val="0"/>
              <w:rPr>
                <w:rFonts w:ascii="Arial" w:hAnsi="Arial" w:cs="Arial"/>
                <w:sz w:val="20"/>
                <w:szCs w:val="20"/>
              </w:rPr>
            </w:pPr>
            <w:r>
              <w:rPr>
                <w:rFonts w:ascii="Arial" w:hAnsi="Arial" w:cs="Arial"/>
                <w:sz w:val="20"/>
                <w:szCs w:val="20"/>
              </w:rPr>
              <w:t>Definition revised to consolidate mastic fire-resistant coatings into the definition.</w:t>
            </w:r>
          </w:p>
        </w:tc>
      </w:tr>
      <w:tr w:rsidR="00FD70C8" w:rsidRPr="00C65EC3" w14:paraId="38ADC965" w14:textId="77777777" w:rsidTr="00E37CE9">
        <w:tc>
          <w:tcPr>
            <w:tcW w:w="1345" w:type="dxa"/>
            <w:vAlign w:val="center"/>
          </w:tcPr>
          <w:p w14:paraId="5D652703" w14:textId="30902653" w:rsidR="00FD70C8" w:rsidRDefault="00FD70C8" w:rsidP="00FD70C8">
            <w:pPr>
              <w:jc w:val="center"/>
              <w:rPr>
                <w:rFonts w:ascii="Arial" w:hAnsi="Arial" w:cs="Arial"/>
                <w:sz w:val="20"/>
                <w:szCs w:val="20"/>
              </w:rPr>
            </w:pPr>
            <w:r>
              <w:rPr>
                <w:rFonts w:ascii="Arial" w:hAnsi="Arial" w:cs="Arial"/>
                <w:sz w:val="20"/>
                <w:szCs w:val="20"/>
              </w:rPr>
              <w:t>202</w:t>
            </w:r>
          </w:p>
        </w:tc>
        <w:tc>
          <w:tcPr>
            <w:tcW w:w="3060" w:type="dxa"/>
            <w:vAlign w:val="center"/>
          </w:tcPr>
          <w:p w14:paraId="0C967ADB" w14:textId="1ED0EC45" w:rsidR="00FD70C8" w:rsidRDefault="00FD70C8" w:rsidP="00FD70C8">
            <w:pPr>
              <w:rPr>
                <w:rFonts w:ascii="Arial" w:hAnsi="Arial" w:cs="Arial"/>
                <w:sz w:val="20"/>
                <w:szCs w:val="20"/>
              </w:rPr>
            </w:pPr>
            <w:r>
              <w:rPr>
                <w:rFonts w:ascii="Arial" w:hAnsi="Arial" w:cs="Arial"/>
                <w:sz w:val="20"/>
                <w:szCs w:val="20"/>
              </w:rPr>
              <w:t>Definition: Joint</w:t>
            </w:r>
          </w:p>
        </w:tc>
        <w:tc>
          <w:tcPr>
            <w:tcW w:w="1350" w:type="dxa"/>
            <w:vAlign w:val="center"/>
          </w:tcPr>
          <w:p w14:paraId="03F3D218" w14:textId="7CC3108A" w:rsidR="00FD70C8" w:rsidRDefault="00FD70C8" w:rsidP="00FD70C8">
            <w:pPr>
              <w:jc w:val="center"/>
              <w:rPr>
                <w:rFonts w:ascii="Arial" w:hAnsi="Arial" w:cs="Arial"/>
                <w:sz w:val="20"/>
                <w:szCs w:val="20"/>
              </w:rPr>
            </w:pPr>
            <w:r>
              <w:rPr>
                <w:rFonts w:ascii="Arial" w:hAnsi="Arial" w:cs="Arial"/>
                <w:sz w:val="20"/>
                <w:szCs w:val="20"/>
              </w:rPr>
              <w:t>202</w:t>
            </w:r>
          </w:p>
        </w:tc>
        <w:tc>
          <w:tcPr>
            <w:tcW w:w="3500" w:type="dxa"/>
            <w:vAlign w:val="center"/>
          </w:tcPr>
          <w:p w14:paraId="3BCF8E7A" w14:textId="625E6FF2" w:rsidR="00FD70C8" w:rsidRDefault="00FD70C8" w:rsidP="00FD70C8">
            <w:pPr>
              <w:rPr>
                <w:rFonts w:ascii="Arial" w:hAnsi="Arial" w:cs="Arial"/>
                <w:sz w:val="20"/>
                <w:szCs w:val="20"/>
              </w:rPr>
            </w:pPr>
            <w:r>
              <w:rPr>
                <w:rFonts w:ascii="Arial" w:hAnsi="Arial" w:cs="Arial"/>
                <w:sz w:val="20"/>
                <w:szCs w:val="20"/>
              </w:rPr>
              <w:t>Definition: Joint</w:t>
            </w:r>
          </w:p>
        </w:tc>
        <w:tc>
          <w:tcPr>
            <w:tcW w:w="4173" w:type="dxa"/>
            <w:gridSpan w:val="2"/>
            <w:vAlign w:val="center"/>
          </w:tcPr>
          <w:p w14:paraId="2499BB29" w14:textId="0D4321A1" w:rsidR="00FD70C8" w:rsidRDefault="00FD70C8" w:rsidP="00FD70C8">
            <w:pPr>
              <w:autoSpaceDE w:val="0"/>
              <w:autoSpaceDN w:val="0"/>
              <w:adjustRightInd w:val="0"/>
              <w:rPr>
                <w:rFonts w:ascii="Arial" w:hAnsi="Arial" w:cs="Arial"/>
                <w:sz w:val="20"/>
                <w:szCs w:val="20"/>
              </w:rPr>
            </w:pPr>
            <w:r>
              <w:rPr>
                <w:rFonts w:ascii="Arial" w:hAnsi="Arial" w:cs="Arial"/>
                <w:sz w:val="20"/>
                <w:szCs w:val="20"/>
              </w:rPr>
              <w:t>Reference to seismic loading has been deleted.</w:t>
            </w:r>
          </w:p>
        </w:tc>
      </w:tr>
      <w:tr w:rsidR="00FD70C8" w:rsidRPr="00C65EC3" w14:paraId="5BE7E86D" w14:textId="77777777" w:rsidTr="00E37CE9">
        <w:tc>
          <w:tcPr>
            <w:tcW w:w="1345" w:type="dxa"/>
            <w:vAlign w:val="center"/>
          </w:tcPr>
          <w:p w14:paraId="2A53F4B2" w14:textId="0A134501" w:rsidR="00FD70C8" w:rsidRDefault="00FD70C8" w:rsidP="00FD70C8">
            <w:pPr>
              <w:jc w:val="center"/>
              <w:rPr>
                <w:rFonts w:ascii="Arial" w:hAnsi="Arial" w:cs="Arial"/>
                <w:sz w:val="20"/>
                <w:szCs w:val="20"/>
              </w:rPr>
            </w:pPr>
            <w:r>
              <w:rPr>
                <w:rFonts w:ascii="Arial" w:hAnsi="Arial" w:cs="Arial"/>
                <w:sz w:val="20"/>
                <w:szCs w:val="20"/>
              </w:rPr>
              <w:t>202</w:t>
            </w:r>
          </w:p>
        </w:tc>
        <w:tc>
          <w:tcPr>
            <w:tcW w:w="3060" w:type="dxa"/>
            <w:vAlign w:val="center"/>
          </w:tcPr>
          <w:p w14:paraId="71DF161F" w14:textId="6C244A7A" w:rsidR="00FD70C8" w:rsidRDefault="00FD70C8" w:rsidP="00FD70C8">
            <w:pPr>
              <w:rPr>
                <w:rFonts w:ascii="Arial" w:hAnsi="Arial" w:cs="Arial"/>
                <w:sz w:val="20"/>
                <w:szCs w:val="20"/>
              </w:rPr>
            </w:pPr>
            <w:r>
              <w:rPr>
                <w:rFonts w:ascii="Arial" w:hAnsi="Arial" w:cs="Arial"/>
                <w:sz w:val="20"/>
                <w:szCs w:val="20"/>
              </w:rPr>
              <w:t>Definition: Live Load</w:t>
            </w:r>
          </w:p>
        </w:tc>
        <w:tc>
          <w:tcPr>
            <w:tcW w:w="1350" w:type="dxa"/>
            <w:vAlign w:val="center"/>
          </w:tcPr>
          <w:p w14:paraId="16608BB7" w14:textId="0F1CE752" w:rsidR="00FD70C8" w:rsidRDefault="00FD70C8" w:rsidP="00FD70C8">
            <w:pPr>
              <w:jc w:val="center"/>
              <w:rPr>
                <w:rFonts w:ascii="Arial" w:hAnsi="Arial" w:cs="Arial"/>
                <w:sz w:val="20"/>
                <w:szCs w:val="20"/>
              </w:rPr>
            </w:pPr>
            <w:r>
              <w:rPr>
                <w:rFonts w:ascii="Arial" w:hAnsi="Arial" w:cs="Arial"/>
                <w:sz w:val="20"/>
                <w:szCs w:val="20"/>
              </w:rPr>
              <w:t>202</w:t>
            </w:r>
          </w:p>
        </w:tc>
        <w:tc>
          <w:tcPr>
            <w:tcW w:w="3500" w:type="dxa"/>
            <w:vAlign w:val="center"/>
          </w:tcPr>
          <w:p w14:paraId="10DCA70D" w14:textId="62E2FDC4" w:rsidR="00FD70C8" w:rsidRDefault="00FD70C8" w:rsidP="00FD70C8">
            <w:pPr>
              <w:rPr>
                <w:rFonts w:ascii="Arial" w:hAnsi="Arial" w:cs="Arial"/>
                <w:sz w:val="20"/>
                <w:szCs w:val="20"/>
              </w:rPr>
            </w:pPr>
            <w:r>
              <w:rPr>
                <w:rFonts w:ascii="Arial" w:hAnsi="Arial" w:cs="Arial"/>
                <w:sz w:val="20"/>
                <w:szCs w:val="20"/>
              </w:rPr>
              <w:t>Definition: Live Load</w:t>
            </w:r>
          </w:p>
        </w:tc>
        <w:tc>
          <w:tcPr>
            <w:tcW w:w="4173" w:type="dxa"/>
            <w:gridSpan w:val="2"/>
            <w:vAlign w:val="center"/>
          </w:tcPr>
          <w:p w14:paraId="7C0160B5" w14:textId="7FAD4071" w:rsidR="00FD70C8" w:rsidRDefault="00FD70C8" w:rsidP="00FD70C8">
            <w:pPr>
              <w:autoSpaceDE w:val="0"/>
              <w:autoSpaceDN w:val="0"/>
              <w:adjustRightInd w:val="0"/>
              <w:rPr>
                <w:rFonts w:ascii="Arial" w:hAnsi="Arial" w:cs="Arial"/>
                <w:sz w:val="20"/>
                <w:szCs w:val="20"/>
              </w:rPr>
            </w:pPr>
            <w:r>
              <w:rPr>
                <w:rFonts w:ascii="Arial" w:hAnsi="Arial" w:cs="Arial"/>
                <w:sz w:val="20"/>
                <w:szCs w:val="20"/>
              </w:rPr>
              <w:t>Reference to snow and earthquake loads has been deleted.</w:t>
            </w:r>
          </w:p>
        </w:tc>
      </w:tr>
      <w:tr w:rsidR="00FD70C8" w:rsidRPr="00C65EC3" w14:paraId="4CDC298C" w14:textId="77777777" w:rsidTr="00E37CE9">
        <w:tc>
          <w:tcPr>
            <w:tcW w:w="1345" w:type="dxa"/>
            <w:vAlign w:val="center"/>
          </w:tcPr>
          <w:p w14:paraId="3B5F308F" w14:textId="6B621BBE" w:rsidR="00FD70C8" w:rsidRDefault="00FD70C8" w:rsidP="00FD70C8">
            <w:pPr>
              <w:jc w:val="center"/>
              <w:rPr>
                <w:rFonts w:ascii="Arial" w:hAnsi="Arial" w:cs="Arial"/>
                <w:sz w:val="20"/>
                <w:szCs w:val="20"/>
              </w:rPr>
            </w:pPr>
            <w:r>
              <w:rPr>
                <w:rFonts w:ascii="Arial" w:hAnsi="Arial" w:cs="Arial"/>
                <w:sz w:val="20"/>
                <w:szCs w:val="20"/>
              </w:rPr>
              <w:t>202</w:t>
            </w:r>
          </w:p>
        </w:tc>
        <w:tc>
          <w:tcPr>
            <w:tcW w:w="3060" w:type="dxa"/>
            <w:vAlign w:val="center"/>
          </w:tcPr>
          <w:p w14:paraId="4DD69EFD" w14:textId="5342E03C" w:rsidR="00FD70C8" w:rsidRDefault="00FD70C8" w:rsidP="00FD70C8">
            <w:pPr>
              <w:rPr>
                <w:rFonts w:ascii="Arial" w:hAnsi="Arial" w:cs="Arial"/>
                <w:sz w:val="20"/>
                <w:szCs w:val="20"/>
              </w:rPr>
            </w:pPr>
            <w:r>
              <w:rPr>
                <w:rFonts w:ascii="Arial" w:hAnsi="Arial" w:cs="Arial"/>
                <w:sz w:val="20"/>
                <w:szCs w:val="20"/>
              </w:rPr>
              <w:t>Definition: Live Load, Roof</w:t>
            </w:r>
          </w:p>
        </w:tc>
        <w:tc>
          <w:tcPr>
            <w:tcW w:w="1350" w:type="dxa"/>
            <w:vAlign w:val="center"/>
          </w:tcPr>
          <w:p w14:paraId="3D9E1CDD" w14:textId="78FB5FF4" w:rsidR="00FD70C8" w:rsidRDefault="00FD70C8" w:rsidP="00FD70C8">
            <w:pPr>
              <w:jc w:val="center"/>
              <w:rPr>
                <w:rFonts w:ascii="Arial" w:hAnsi="Arial" w:cs="Arial"/>
                <w:sz w:val="20"/>
                <w:szCs w:val="20"/>
              </w:rPr>
            </w:pPr>
            <w:r>
              <w:rPr>
                <w:rFonts w:ascii="Arial" w:hAnsi="Arial" w:cs="Arial"/>
                <w:sz w:val="20"/>
                <w:szCs w:val="20"/>
              </w:rPr>
              <w:t>202</w:t>
            </w:r>
          </w:p>
        </w:tc>
        <w:tc>
          <w:tcPr>
            <w:tcW w:w="3500" w:type="dxa"/>
            <w:vAlign w:val="center"/>
          </w:tcPr>
          <w:p w14:paraId="75C612AA" w14:textId="5E9D09A7" w:rsidR="00FD70C8" w:rsidRDefault="00FD70C8" w:rsidP="00FD70C8">
            <w:pPr>
              <w:rPr>
                <w:rFonts w:ascii="Arial" w:hAnsi="Arial" w:cs="Arial"/>
                <w:sz w:val="20"/>
                <w:szCs w:val="20"/>
              </w:rPr>
            </w:pPr>
            <w:r>
              <w:rPr>
                <w:rFonts w:ascii="Arial" w:hAnsi="Arial" w:cs="Arial"/>
                <w:sz w:val="20"/>
                <w:szCs w:val="20"/>
              </w:rPr>
              <w:t>Definition: Live Load, Roof</w:t>
            </w:r>
          </w:p>
        </w:tc>
        <w:tc>
          <w:tcPr>
            <w:tcW w:w="4173" w:type="dxa"/>
            <w:gridSpan w:val="2"/>
            <w:vAlign w:val="center"/>
          </w:tcPr>
          <w:p w14:paraId="4AC6EF6E" w14:textId="4C425D29" w:rsidR="00FD70C8" w:rsidRDefault="00FD70C8" w:rsidP="00FD70C8">
            <w:pPr>
              <w:autoSpaceDE w:val="0"/>
              <w:autoSpaceDN w:val="0"/>
              <w:adjustRightInd w:val="0"/>
              <w:rPr>
                <w:rFonts w:ascii="Arial" w:hAnsi="Arial" w:cs="Arial"/>
                <w:sz w:val="20"/>
                <w:szCs w:val="20"/>
              </w:rPr>
            </w:pPr>
            <w:r>
              <w:rPr>
                <w:rFonts w:ascii="Arial" w:hAnsi="Arial" w:cs="Arial"/>
                <w:sz w:val="20"/>
                <w:szCs w:val="20"/>
              </w:rPr>
              <w:t>Item 3 applicable to the use and occupancy of the roof such as for roof gardens or assembly areas has been deleted for correlation with ASCE 7.</w:t>
            </w:r>
          </w:p>
        </w:tc>
      </w:tr>
      <w:tr w:rsidR="00FD70C8" w:rsidRPr="00C65EC3" w14:paraId="39942968" w14:textId="77777777" w:rsidTr="00E37CE9">
        <w:tc>
          <w:tcPr>
            <w:tcW w:w="1345" w:type="dxa"/>
            <w:vAlign w:val="center"/>
          </w:tcPr>
          <w:p w14:paraId="69CEE70F" w14:textId="0724952B" w:rsidR="00FD70C8" w:rsidRDefault="00FD70C8" w:rsidP="00FD70C8">
            <w:pPr>
              <w:jc w:val="center"/>
              <w:rPr>
                <w:rFonts w:ascii="Arial" w:hAnsi="Arial" w:cs="Arial"/>
                <w:sz w:val="20"/>
                <w:szCs w:val="20"/>
              </w:rPr>
            </w:pPr>
            <w:r>
              <w:rPr>
                <w:rFonts w:ascii="Arial" w:hAnsi="Arial" w:cs="Arial"/>
                <w:sz w:val="20"/>
                <w:szCs w:val="20"/>
              </w:rPr>
              <w:t>-</w:t>
            </w:r>
          </w:p>
        </w:tc>
        <w:tc>
          <w:tcPr>
            <w:tcW w:w="3060" w:type="dxa"/>
            <w:vAlign w:val="center"/>
          </w:tcPr>
          <w:p w14:paraId="41832ABA" w14:textId="217B511D" w:rsidR="00FD70C8" w:rsidRDefault="00FD70C8" w:rsidP="00FD70C8">
            <w:pPr>
              <w:jc w:val="center"/>
              <w:rPr>
                <w:rFonts w:ascii="Arial" w:hAnsi="Arial" w:cs="Arial"/>
                <w:sz w:val="20"/>
                <w:szCs w:val="20"/>
              </w:rPr>
            </w:pPr>
            <w:r>
              <w:rPr>
                <w:rFonts w:ascii="Arial" w:hAnsi="Arial" w:cs="Arial"/>
                <w:sz w:val="20"/>
                <w:szCs w:val="20"/>
              </w:rPr>
              <w:t>-</w:t>
            </w:r>
          </w:p>
        </w:tc>
        <w:tc>
          <w:tcPr>
            <w:tcW w:w="1350" w:type="dxa"/>
            <w:vAlign w:val="center"/>
          </w:tcPr>
          <w:p w14:paraId="600AFA35" w14:textId="12E38BBF" w:rsidR="00FD70C8" w:rsidRDefault="00FD70C8" w:rsidP="00FD70C8">
            <w:pPr>
              <w:jc w:val="center"/>
              <w:rPr>
                <w:rFonts w:ascii="Arial" w:hAnsi="Arial" w:cs="Arial"/>
                <w:sz w:val="20"/>
                <w:szCs w:val="20"/>
              </w:rPr>
            </w:pPr>
            <w:r>
              <w:rPr>
                <w:rFonts w:ascii="Arial" w:hAnsi="Arial" w:cs="Arial"/>
                <w:sz w:val="20"/>
                <w:szCs w:val="20"/>
              </w:rPr>
              <w:t>202</w:t>
            </w:r>
          </w:p>
        </w:tc>
        <w:tc>
          <w:tcPr>
            <w:tcW w:w="3500" w:type="dxa"/>
            <w:vAlign w:val="center"/>
          </w:tcPr>
          <w:p w14:paraId="202DBEE3" w14:textId="1C10E1FF" w:rsidR="00FD70C8" w:rsidRDefault="00FD70C8" w:rsidP="00FD70C8">
            <w:pPr>
              <w:rPr>
                <w:rFonts w:ascii="Arial" w:hAnsi="Arial" w:cs="Arial"/>
                <w:sz w:val="20"/>
                <w:szCs w:val="20"/>
              </w:rPr>
            </w:pPr>
            <w:r>
              <w:rPr>
                <w:rFonts w:ascii="Arial" w:hAnsi="Arial" w:cs="Arial"/>
                <w:sz w:val="20"/>
                <w:szCs w:val="20"/>
              </w:rPr>
              <w:t>Definitions: Manual Bolt</w:t>
            </w:r>
          </w:p>
        </w:tc>
        <w:tc>
          <w:tcPr>
            <w:tcW w:w="4173" w:type="dxa"/>
            <w:gridSpan w:val="2"/>
            <w:vAlign w:val="center"/>
          </w:tcPr>
          <w:p w14:paraId="1600D911" w14:textId="47FDC833" w:rsidR="00FD70C8" w:rsidRDefault="00FD70C8" w:rsidP="00FD70C8">
            <w:pPr>
              <w:autoSpaceDE w:val="0"/>
              <w:autoSpaceDN w:val="0"/>
              <w:adjustRightInd w:val="0"/>
              <w:rPr>
                <w:rFonts w:ascii="Arial" w:hAnsi="Arial" w:cs="Arial"/>
                <w:sz w:val="20"/>
                <w:szCs w:val="20"/>
              </w:rPr>
            </w:pPr>
            <w:r>
              <w:rPr>
                <w:rFonts w:ascii="Arial" w:hAnsi="Arial" w:cs="Arial"/>
                <w:sz w:val="20"/>
                <w:szCs w:val="20"/>
              </w:rPr>
              <w:t>New definition of manual bolt added for correlation with new locking requirements in Section 1010.2.4.</w:t>
            </w:r>
          </w:p>
        </w:tc>
      </w:tr>
      <w:tr w:rsidR="00FD70C8" w:rsidRPr="00C65EC3" w14:paraId="38624447" w14:textId="77777777" w:rsidTr="00E37CE9">
        <w:tc>
          <w:tcPr>
            <w:tcW w:w="1345" w:type="dxa"/>
            <w:vAlign w:val="center"/>
          </w:tcPr>
          <w:p w14:paraId="1847A76B" w14:textId="79B4E80B" w:rsidR="00FD70C8" w:rsidRDefault="00FD70C8" w:rsidP="00FD70C8">
            <w:pPr>
              <w:jc w:val="center"/>
              <w:rPr>
                <w:rFonts w:ascii="Arial" w:hAnsi="Arial" w:cs="Arial"/>
                <w:sz w:val="20"/>
                <w:szCs w:val="20"/>
              </w:rPr>
            </w:pPr>
            <w:r>
              <w:rPr>
                <w:rFonts w:ascii="Arial" w:hAnsi="Arial" w:cs="Arial"/>
                <w:sz w:val="20"/>
                <w:szCs w:val="20"/>
              </w:rPr>
              <w:t>202</w:t>
            </w:r>
          </w:p>
        </w:tc>
        <w:tc>
          <w:tcPr>
            <w:tcW w:w="3060" w:type="dxa"/>
            <w:vAlign w:val="center"/>
          </w:tcPr>
          <w:p w14:paraId="0FEE63AE" w14:textId="2C36DFE3" w:rsidR="00FD70C8" w:rsidRDefault="00FD70C8" w:rsidP="00FD70C8">
            <w:pPr>
              <w:rPr>
                <w:rFonts w:ascii="Arial" w:hAnsi="Arial" w:cs="Arial"/>
                <w:sz w:val="20"/>
                <w:szCs w:val="20"/>
              </w:rPr>
            </w:pPr>
            <w:r>
              <w:rPr>
                <w:rFonts w:ascii="Arial" w:hAnsi="Arial" w:cs="Arial"/>
                <w:sz w:val="20"/>
                <w:szCs w:val="20"/>
              </w:rPr>
              <w:t>Definitions: Mastic Fire-Resistant Coating</w:t>
            </w:r>
          </w:p>
        </w:tc>
        <w:tc>
          <w:tcPr>
            <w:tcW w:w="1350" w:type="dxa"/>
            <w:vAlign w:val="center"/>
          </w:tcPr>
          <w:p w14:paraId="4772B957" w14:textId="5037E4E6" w:rsidR="00FD70C8" w:rsidRDefault="00FD70C8" w:rsidP="00FD70C8">
            <w:pPr>
              <w:jc w:val="center"/>
              <w:rPr>
                <w:rFonts w:ascii="Arial" w:hAnsi="Arial" w:cs="Arial"/>
                <w:sz w:val="20"/>
                <w:szCs w:val="20"/>
              </w:rPr>
            </w:pPr>
            <w:r>
              <w:rPr>
                <w:rFonts w:ascii="Arial" w:hAnsi="Arial" w:cs="Arial"/>
                <w:sz w:val="20"/>
                <w:szCs w:val="20"/>
              </w:rPr>
              <w:t>-</w:t>
            </w:r>
          </w:p>
        </w:tc>
        <w:tc>
          <w:tcPr>
            <w:tcW w:w="3500" w:type="dxa"/>
            <w:vAlign w:val="center"/>
          </w:tcPr>
          <w:p w14:paraId="173D221D" w14:textId="0B5538CE" w:rsidR="00FD70C8" w:rsidRDefault="00FD70C8" w:rsidP="00FD70C8">
            <w:pPr>
              <w:jc w:val="center"/>
              <w:rPr>
                <w:rFonts w:ascii="Arial" w:hAnsi="Arial" w:cs="Arial"/>
                <w:sz w:val="20"/>
                <w:szCs w:val="20"/>
              </w:rPr>
            </w:pPr>
            <w:r>
              <w:rPr>
                <w:rFonts w:ascii="Arial" w:hAnsi="Arial" w:cs="Arial"/>
                <w:sz w:val="20"/>
                <w:szCs w:val="20"/>
              </w:rPr>
              <w:t>-</w:t>
            </w:r>
          </w:p>
        </w:tc>
        <w:tc>
          <w:tcPr>
            <w:tcW w:w="4173" w:type="dxa"/>
            <w:gridSpan w:val="2"/>
            <w:vAlign w:val="center"/>
          </w:tcPr>
          <w:p w14:paraId="1F526E68" w14:textId="5F70E3DE" w:rsidR="00FD70C8" w:rsidRDefault="00FD70C8" w:rsidP="00FD70C8">
            <w:pPr>
              <w:autoSpaceDE w:val="0"/>
              <w:autoSpaceDN w:val="0"/>
              <w:adjustRightInd w:val="0"/>
              <w:rPr>
                <w:rFonts w:ascii="Arial" w:hAnsi="Arial" w:cs="Arial"/>
                <w:sz w:val="20"/>
                <w:szCs w:val="20"/>
              </w:rPr>
            </w:pPr>
            <w:r>
              <w:rPr>
                <w:rFonts w:ascii="Arial" w:hAnsi="Arial" w:cs="Arial"/>
                <w:sz w:val="20"/>
                <w:szCs w:val="20"/>
              </w:rPr>
              <w:t>Definition deleted and consolidated into the definition for Intumescent Fire-Resistive Material.</w:t>
            </w:r>
          </w:p>
        </w:tc>
      </w:tr>
      <w:tr w:rsidR="00FD70C8" w:rsidRPr="00C65EC3" w14:paraId="2D5C7312" w14:textId="77777777" w:rsidTr="00E37CE9">
        <w:tc>
          <w:tcPr>
            <w:tcW w:w="1345" w:type="dxa"/>
            <w:vAlign w:val="center"/>
          </w:tcPr>
          <w:p w14:paraId="1ACF89EF" w14:textId="7D84A732" w:rsidR="00FD70C8" w:rsidRDefault="00FD70C8" w:rsidP="00FD70C8">
            <w:pPr>
              <w:jc w:val="center"/>
              <w:rPr>
                <w:rFonts w:ascii="Arial" w:hAnsi="Arial" w:cs="Arial"/>
                <w:sz w:val="20"/>
                <w:szCs w:val="20"/>
              </w:rPr>
            </w:pPr>
            <w:r>
              <w:rPr>
                <w:rFonts w:ascii="Arial" w:hAnsi="Arial" w:cs="Arial"/>
                <w:sz w:val="20"/>
                <w:szCs w:val="20"/>
              </w:rPr>
              <w:t>-</w:t>
            </w:r>
          </w:p>
        </w:tc>
        <w:tc>
          <w:tcPr>
            <w:tcW w:w="3060" w:type="dxa"/>
            <w:vAlign w:val="center"/>
          </w:tcPr>
          <w:p w14:paraId="26EB4DDF" w14:textId="650F2E3C" w:rsidR="00FD70C8" w:rsidRDefault="00FD70C8" w:rsidP="002C139F">
            <w:pPr>
              <w:jc w:val="center"/>
              <w:rPr>
                <w:rFonts w:ascii="Arial" w:hAnsi="Arial" w:cs="Arial"/>
                <w:sz w:val="20"/>
                <w:szCs w:val="20"/>
              </w:rPr>
            </w:pPr>
            <w:r>
              <w:rPr>
                <w:rFonts w:ascii="Arial" w:hAnsi="Arial" w:cs="Arial"/>
                <w:sz w:val="20"/>
                <w:szCs w:val="20"/>
              </w:rPr>
              <w:t>-</w:t>
            </w:r>
          </w:p>
        </w:tc>
        <w:tc>
          <w:tcPr>
            <w:tcW w:w="1350" w:type="dxa"/>
            <w:vAlign w:val="center"/>
          </w:tcPr>
          <w:p w14:paraId="2C1738C2" w14:textId="126DA46B" w:rsidR="00FD70C8" w:rsidRDefault="00FD70C8" w:rsidP="00FD70C8">
            <w:pPr>
              <w:jc w:val="center"/>
              <w:rPr>
                <w:rFonts w:ascii="Arial" w:hAnsi="Arial" w:cs="Arial"/>
                <w:sz w:val="20"/>
                <w:szCs w:val="20"/>
              </w:rPr>
            </w:pPr>
            <w:r>
              <w:rPr>
                <w:rFonts w:ascii="Arial" w:hAnsi="Arial" w:cs="Arial"/>
                <w:sz w:val="20"/>
                <w:szCs w:val="20"/>
              </w:rPr>
              <w:t>202</w:t>
            </w:r>
          </w:p>
        </w:tc>
        <w:tc>
          <w:tcPr>
            <w:tcW w:w="3500" w:type="dxa"/>
            <w:vAlign w:val="center"/>
          </w:tcPr>
          <w:p w14:paraId="11E92EAA" w14:textId="6B18EE69" w:rsidR="00FD70C8" w:rsidRDefault="00FD70C8" w:rsidP="00FD70C8">
            <w:pPr>
              <w:rPr>
                <w:rFonts w:ascii="Arial" w:hAnsi="Arial" w:cs="Arial"/>
                <w:sz w:val="20"/>
                <w:szCs w:val="20"/>
              </w:rPr>
            </w:pPr>
            <w:r>
              <w:rPr>
                <w:rFonts w:ascii="Arial" w:hAnsi="Arial" w:cs="Arial"/>
                <w:sz w:val="20"/>
                <w:szCs w:val="20"/>
              </w:rPr>
              <w:t>Definitions: Mechanical-Access Enclosed Parking Garage</w:t>
            </w:r>
          </w:p>
        </w:tc>
        <w:tc>
          <w:tcPr>
            <w:tcW w:w="4173" w:type="dxa"/>
            <w:gridSpan w:val="2"/>
            <w:vAlign w:val="center"/>
          </w:tcPr>
          <w:p w14:paraId="39AFEE79" w14:textId="04369B7B" w:rsidR="00FD70C8" w:rsidRDefault="00FD70C8" w:rsidP="00FD70C8">
            <w:pPr>
              <w:autoSpaceDE w:val="0"/>
              <w:autoSpaceDN w:val="0"/>
              <w:adjustRightInd w:val="0"/>
              <w:rPr>
                <w:rFonts w:ascii="Arial" w:hAnsi="Arial" w:cs="Arial"/>
                <w:sz w:val="20"/>
                <w:szCs w:val="20"/>
              </w:rPr>
            </w:pPr>
            <w:r>
              <w:rPr>
                <w:rFonts w:ascii="Arial" w:hAnsi="Arial" w:cs="Arial"/>
                <w:sz w:val="20"/>
                <w:szCs w:val="20"/>
              </w:rPr>
              <w:t>New definition added for parking garages that employ parking machines, lifts, elevators or other mechanical device</w:t>
            </w:r>
            <w:r w:rsidR="002C139F">
              <w:rPr>
                <w:rFonts w:ascii="Arial" w:hAnsi="Arial" w:cs="Arial"/>
                <w:sz w:val="20"/>
                <w:szCs w:val="20"/>
              </w:rPr>
              <w:t>s</w:t>
            </w:r>
            <w:r>
              <w:rPr>
                <w:rFonts w:ascii="Arial" w:hAnsi="Arial" w:cs="Arial"/>
                <w:sz w:val="20"/>
                <w:szCs w:val="20"/>
              </w:rPr>
              <w:t>.</w:t>
            </w:r>
            <w:r w:rsidR="002C139F">
              <w:rPr>
                <w:rFonts w:ascii="Arial" w:hAnsi="Arial" w:cs="Arial"/>
                <w:sz w:val="20"/>
                <w:szCs w:val="20"/>
              </w:rPr>
              <w:t xml:space="preserve">  New requirements for mechanical-access enclosed parking garages have been added in Section 406.6.4.</w:t>
            </w:r>
          </w:p>
        </w:tc>
      </w:tr>
      <w:tr w:rsidR="002C139F" w:rsidRPr="00C65EC3" w14:paraId="35BB503B" w14:textId="77777777" w:rsidTr="00E37CE9">
        <w:tc>
          <w:tcPr>
            <w:tcW w:w="1345" w:type="dxa"/>
            <w:vAlign w:val="center"/>
          </w:tcPr>
          <w:p w14:paraId="11ACA7CC" w14:textId="0DFB98C9" w:rsidR="002C139F" w:rsidRDefault="002C139F" w:rsidP="002C139F">
            <w:pPr>
              <w:jc w:val="center"/>
              <w:rPr>
                <w:rFonts w:ascii="Arial" w:hAnsi="Arial" w:cs="Arial"/>
                <w:sz w:val="20"/>
                <w:szCs w:val="20"/>
              </w:rPr>
            </w:pPr>
            <w:r>
              <w:rPr>
                <w:rFonts w:ascii="Arial" w:hAnsi="Arial" w:cs="Arial"/>
                <w:sz w:val="20"/>
                <w:szCs w:val="20"/>
              </w:rPr>
              <w:t>-</w:t>
            </w:r>
          </w:p>
        </w:tc>
        <w:tc>
          <w:tcPr>
            <w:tcW w:w="3060" w:type="dxa"/>
            <w:vAlign w:val="center"/>
          </w:tcPr>
          <w:p w14:paraId="27ADF2D6" w14:textId="08211CDB" w:rsidR="002C139F" w:rsidRDefault="002C139F" w:rsidP="002C139F">
            <w:pPr>
              <w:jc w:val="center"/>
              <w:rPr>
                <w:rFonts w:ascii="Arial" w:hAnsi="Arial" w:cs="Arial"/>
                <w:sz w:val="20"/>
                <w:szCs w:val="20"/>
              </w:rPr>
            </w:pPr>
            <w:r>
              <w:rPr>
                <w:rFonts w:ascii="Arial" w:hAnsi="Arial" w:cs="Arial"/>
                <w:sz w:val="20"/>
                <w:szCs w:val="20"/>
              </w:rPr>
              <w:t>-</w:t>
            </w:r>
          </w:p>
        </w:tc>
        <w:tc>
          <w:tcPr>
            <w:tcW w:w="1350" w:type="dxa"/>
            <w:vAlign w:val="center"/>
          </w:tcPr>
          <w:p w14:paraId="5749B848" w14:textId="795CBC1F" w:rsidR="002C139F" w:rsidRDefault="002C139F" w:rsidP="002C139F">
            <w:pPr>
              <w:jc w:val="center"/>
              <w:rPr>
                <w:rFonts w:ascii="Arial" w:hAnsi="Arial" w:cs="Arial"/>
                <w:sz w:val="20"/>
                <w:szCs w:val="20"/>
              </w:rPr>
            </w:pPr>
            <w:r>
              <w:rPr>
                <w:rFonts w:ascii="Arial" w:hAnsi="Arial" w:cs="Arial"/>
                <w:sz w:val="20"/>
                <w:szCs w:val="20"/>
              </w:rPr>
              <w:t>202</w:t>
            </w:r>
          </w:p>
        </w:tc>
        <w:tc>
          <w:tcPr>
            <w:tcW w:w="3500" w:type="dxa"/>
            <w:vAlign w:val="center"/>
          </w:tcPr>
          <w:p w14:paraId="422F995E" w14:textId="44B9D894" w:rsidR="002C139F" w:rsidRDefault="002C139F" w:rsidP="002C139F">
            <w:pPr>
              <w:rPr>
                <w:rFonts w:ascii="Arial" w:hAnsi="Arial" w:cs="Arial"/>
                <w:sz w:val="20"/>
                <w:szCs w:val="20"/>
              </w:rPr>
            </w:pPr>
            <w:r>
              <w:rPr>
                <w:rFonts w:ascii="Arial" w:hAnsi="Arial" w:cs="Arial"/>
                <w:sz w:val="20"/>
                <w:szCs w:val="20"/>
              </w:rPr>
              <w:t xml:space="preserve">Definitions: </w:t>
            </w:r>
            <w:proofErr w:type="spellStart"/>
            <w:r>
              <w:rPr>
                <w:rFonts w:ascii="Arial" w:hAnsi="Arial" w:cs="Arial"/>
                <w:sz w:val="20"/>
                <w:szCs w:val="20"/>
              </w:rPr>
              <w:t>Nailable</w:t>
            </w:r>
            <w:proofErr w:type="spellEnd"/>
            <w:r>
              <w:rPr>
                <w:rFonts w:ascii="Arial" w:hAnsi="Arial" w:cs="Arial"/>
                <w:sz w:val="20"/>
                <w:szCs w:val="20"/>
              </w:rPr>
              <w:t xml:space="preserve"> Substrate</w:t>
            </w:r>
          </w:p>
        </w:tc>
        <w:tc>
          <w:tcPr>
            <w:tcW w:w="4173" w:type="dxa"/>
            <w:gridSpan w:val="2"/>
            <w:vAlign w:val="center"/>
          </w:tcPr>
          <w:p w14:paraId="371B849D" w14:textId="7F654716" w:rsidR="002C139F" w:rsidRPr="002C139F" w:rsidRDefault="002C139F" w:rsidP="002C139F">
            <w:pPr>
              <w:autoSpaceDE w:val="0"/>
              <w:autoSpaceDN w:val="0"/>
              <w:adjustRightInd w:val="0"/>
              <w:rPr>
                <w:rFonts w:ascii="Arial" w:hAnsi="Arial" w:cs="Arial"/>
                <w:sz w:val="20"/>
                <w:szCs w:val="20"/>
              </w:rPr>
            </w:pPr>
            <w:r w:rsidRPr="002C139F">
              <w:rPr>
                <w:rFonts w:ascii="Arial" w:hAnsi="Arial" w:cs="Arial"/>
                <w:sz w:val="20"/>
                <w:szCs w:val="20"/>
              </w:rPr>
              <w:t>New definition applicable to a product or material such as framing, sheathing or furring, composed of wood, wood-based materials or other materials providing equivalent fastener withdrawal resistance.</w:t>
            </w:r>
          </w:p>
        </w:tc>
      </w:tr>
      <w:tr w:rsidR="002C139F" w:rsidRPr="00C65EC3" w14:paraId="574CBC0E" w14:textId="77777777" w:rsidTr="00E37CE9">
        <w:tc>
          <w:tcPr>
            <w:tcW w:w="1345" w:type="dxa"/>
            <w:vAlign w:val="center"/>
          </w:tcPr>
          <w:p w14:paraId="6CBA18BF" w14:textId="622B8BE0" w:rsidR="002C139F" w:rsidRDefault="002C139F" w:rsidP="002C139F">
            <w:pPr>
              <w:jc w:val="center"/>
              <w:rPr>
                <w:rFonts w:ascii="Arial" w:hAnsi="Arial" w:cs="Arial"/>
                <w:sz w:val="20"/>
                <w:szCs w:val="20"/>
              </w:rPr>
            </w:pPr>
            <w:r>
              <w:rPr>
                <w:rFonts w:ascii="Arial" w:hAnsi="Arial" w:cs="Arial"/>
                <w:sz w:val="20"/>
                <w:szCs w:val="20"/>
              </w:rPr>
              <w:t>202</w:t>
            </w:r>
          </w:p>
        </w:tc>
        <w:tc>
          <w:tcPr>
            <w:tcW w:w="3060" w:type="dxa"/>
            <w:vAlign w:val="center"/>
          </w:tcPr>
          <w:p w14:paraId="3A5439EB" w14:textId="1B99D595" w:rsidR="002C139F" w:rsidRDefault="002C139F" w:rsidP="002C139F">
            <w:pPr>
              <w:rPr>
                <w:rFonts w:ascii="Arial" w:hAnsi="Arial" w:cs="Arial"/>
                <w:sz w:val="20"/>
                <w:szCs w:val="20"/>
              </w:rPr>
            </w:pPr>
            <w:r>
              <w:rPr>
                <w:rFonts w:ascii="Arial" w:hAnsi="Arial" w:cs="Arial"/>
                <w:sz w:val="20"/>
                <w:szCs w:val="20"/>
              </w:rPr>
              <w:t>Definition: Nominal Load</w:t>
            </w:r>
          </w:p>
        </w:tc>
        <w:tc>
          <w:tcPr>
            <w:tcW w:w="1350" w:type="dxa"/>
            <w:vAlign w:val="center"/>
          </w:tcPr>
          <w:p w14:paraId="4C3EC0D1" w14:textId="081C6650" w:rsidR="002C139F" w:rsidRDefault="002C139F" w:rsidP="002C139F">
            <w:pPr>
              <w:jc w:val="center"/>
              <w:rPr>
                <w:rFonts w:ascii="Arial" w:hAnsi="Arial" w:cs="Arial"/>
                <w:sz w:val="20"/>
                <w:szCs w:val="20"/>
              </w:rPr>
            </w:pPr>
            <w:r>
              <w:rPr>
                <w:rFonts w:ascii="Arial" w:hAnsi="Arial" w:cs="Arial"/>
                <w:sz w:val="20"/>
                <w:szCs w:val="20"/>
              </w:rPr>
              <w:t>202</w:t>
            </w:r>
          </w:p>
        </w:tc>
        <w:tc>
          <w:tcPr>
            <w:tcW w:w="3500" w:type="dxa"/>
            <w:vAlign w:val="center"/>
          </w:tcPr>
          <w:p w14:paraId="1E77E09A" w14:textId="448DB2D9" w:rsidR="002C139F" w:rsidRDefault="002C139F" w:rsidP="002C139F">
            <w:pPr>
              <w:rPr>
                <w:rFonts w:ascii="Arial" w:hAnsi="Arial" w:cs="Arial"/>
                <w:sz w:val="20"/>
                <w:szCs w:val="20"/>
              </w:rPr>
            </w:pPr>
            <w:r>
              <w:rPr>
                <w:rFonts w:ascii="Arial" w:hAnsi="Arial" w:cs="Arial"/>
                <w:sz w:val="20"/>
                <w:szCs w:val="20"/>
              </w:rPr>
              <w:t>Definition: Nominal Load</w:t>
            </w:r>
          </w:p>
        </w:tc>
        <w:tc>
          <w:tcPr>
            <w:tcW w:w="4173" w:type="dxa"/>
            <w:gridSpan w:val="2"/>
            <w:vAlign w:val="center"/>
          </w:tcPr>
          <w:p w14:paraId="77F04324" w14:textId="62EBB6FF" w:rsidR="002C139F" w:rsidRDefault="002C139F" w:rsidP="002C139F">
            <w:pPr>
              <w:autoSpaceDE w:val="0"/>
              <w:autoSpaceDN w:val="0"/>
              <w:adjustRightInd w:val="0"/>
              <w:rPr>
                <w:rFonts w:ascii="Arial" w:hAnsi="Arial" w:cs="Arial"/>
                <w:sz w:val="20"/>
                <w:szCs w:val="20"/>
              </w:rPr>
            </w:pPr>
            <w:r>
              <w:rPr>
                <w:rFonts w:ascii="Arial" w:hAnsi="Arial" w:cs="Arial"/>
                <w:sz w:val="20"/>
                <w:szCs w:val="20"/>
              </w:rPr>
              <w:t>Definition revised to delete the reference to snow and earthquake loads, and add tornado loads.</w:t>
            </w:r>
          </w:p>
        </w:tc>
      </w:tr>
      <w:tr w:rsidR="002C139F" w:rsidRPr="00C65EC3" w14:paraId="60814173" w14:textId="77777777" w:rsidTr="00E37CE9">
        <w:tc>
          <w:tcPr>
            <w:tcW w:w="1345" w:type="dxa"/>
            <w:vAlign w:val="center"/>
          </w:tcPr>
          <w:p w14:paraId="4B75C1D1" w14:textId="70837E28" w:rsidR="002C139F" w:rsidRDefault="002C139F" w:rsidP="002C139F">
            <w:pPr>
              <w:jc w:val="center"/>
              <w:rPr>
                <w:rFonts w:ascii="Arial" w:hAnsi="Arial" w:cs="Arial"/>
                <w:sz w:val="20"/>
                <w:szCs w:val="20"/>
              </w:rPr>
            </w:pPr>
            <w:r>
              <w:rPr>
                <w:rFonts w:ascii="Arial" w:hAnsi="Arial" w:cs="Arial"/>
                <w:sz w:val="20"/>
                <w:szCs w:val="20"/>
              </w:rPr>
              <w:t>-</w:t>
            </w:r>
          </w:p>
        </w:tc>
        <w:tc>
          <w:tcPr>
            <w:tcW w:w="3060" w:type="dxa"/>
            <w:vAlign w:val="center"/>
          </w:tcPr>
          <w:p w14:paraId="7F9948E9" w14:textId="7F8BBCCA" w:rsidR="002C139F" w:rsidRDefault="002C139F" w:rsidP="002C139F">
            <w:pPr>
              <w:jc w:val="center"/>
              <w:rPr>
                <w:rFonts w:ascii="Arial" w:hAnsi="Arial" w:cs="Arial"/>
                <w:sz w:val="20"/>
                <w:szCs w:val="20"/>
              </w:rPr>
            </w:pPr>
            <w:r>
              <w:rPr>
                <w:rFonts w:ascii="Arial" w:hAnsi="Arial" w:cs="Arial"/>
                <w:sz w:val="20"/>
                <w:szCs w:val="20"/>
              </w:rPr>
              <w:t>-</w:t>
            </w:r>
          </w:p>
        </w:tc>
        <w:tc>
          <w:tcPr>
            <w:tcW w:w="1350" w:type="dxa"/>
            <w:vAlign w:val="center"/>
          </w:tcPr>
          <w:p w14:paraId="368F189E" w14:textId="2ED67FC1" w:rsidR="002C139F" w:rsidRDefault="002C139F" w:rsidP="002C139F">
            <w:pPr>
              <w:jc w:val="center"/>
              <w:rPr>
                <w:rFonts w:ascii="Arial" w:hAnsi="Arial" w:cs="Arial"/>
                <w:sz w:val="20"/>
                <w:szCs w:val="20"/>
              </w:rPr>
            </w:pPr>
            <w:r>
              <w:rPr>
                <w:rFonts w:ascii="Arial" w:hAnsi="Arial" w:cs="Arial"/>
                <w:sz w:val="20"/>
                <w:szCs w:val="20"/>
              </w:rPr>
              <w:t>202</w:t>
            </w:r>
          </w:p>
        </w:tc>
        <w:tc>
          <w:tcPr>
            <w:tcW w:w="3500" w:type="dxa"/>
            <w:vAlign w:val="center"/>
          </w:tcPr>
          <w:p w14:paraId="2AB0368C" w14:textId="02C99BF3" w:rsidR="002C139F" w:rsidRDefault="002C139F" w:rsidP="002C139F">
            <w:pPr>
              <w:rPr>
                <w:rFonts w:ascii="Arial" w:hAnsi="Arial" w:cs="Arial"/>
                <w:sz w:val="20"/>
                <w:szCs w:val="20"/>
              </w:rPr>
            </w:pPr>
            <w:r>
              <w:rPr>
                <w:rFonts w:ascii="Arial" w:hAnsi="Arial" w:cs="Arial"/>
                <w:sz w:val="20"/>
                <w:szCs w:val="20"/>
              </w:rPr>
              <w:t>Definitions: Permanent Individual Truss Member Diagonal Bracing (PITMDB)</w:t>
            </w:r>
          </w:p>
        </w:tc>
        <w:tc>
          <w:tcPr>
            <w:tcW w:w="4173" w:type="dxa"/>
            <w:gridSpan w:val="2"/>
            <w:vAlign w:val="center"/>
          </w:tcPr>
          <w:p w14:paraId="452967D5" w14:textId="775C3A00" w:rsidR="002C139F" w:rsidRDefault="002C139F" w:rsidP="002C139F">
            <w:pPr>
              <w:autoSpaceDE w:val="0"/>
              <w:autoSpaceDN w:val="0"/>
              <w:adjustRightInd w:val="0"/>
              <w:rPr>
                <w:rFonts w:ascii="Arial" w:hAnsi="Arial" w:cs="Arial"/>
                <w:sz w:val="20"/>
                <w:szCs w:val="20"/>
              </w:rPr>
            </w:pPr>
            <w:r>
              <w:rPr>
                <w:rFonts w:ascii="Arial" w:hAnsi="Arial" w:cs="Arial"/>
                <w:sz w:val="20"/>
                <w:szCs w:val="20"/>
              </w:rPr>
              <w:t>New definition added for structural members or assembly intended to permanently stabilize the PITMR’s.</w:t>
            </w:r>
          </w:p>
        </w:tc>
      </w:tr>
      <w:tr w:rsidR="002C139F" w:rsidRPr="00C65EC3" w14:paraId="36CCC292" w14:textId="77777777" w:rsidTr="00E37CE9">
        <w:tc>
          <w:tcPr>
            <w:tcW w:w="1345" w:type="dxa"/>
            <w:vAlign w:val="center"/>
          </w:tcPr>
          <w:p w14:paraId="515DC11C" w14:textId="549265B3" w:rsidR="002C139F" w:rsidRDefault="002C139F" w:rsidP="002C139F">
            <w:pPr>
              <w:jc w:val="center"/>
              <w:rPr>
                <w:rFonts w:ascii="Arial" w:hAnsi="Arial" w:cs="Arial"/>
                <w:sz w:val="20"/>
                <w:szCs w:val="20"/>
              </w:rPr>
            </w:pPr>
            <w:r>
              <w:rPr>
                <w:rFonts w:ascii="Arial" w:hAnsi="Arial" w:cs="Arial"/>
                <w:sz w:val="20"/>
                <w:szCs w:val="20"/>
              </w:rPr>
              <w:t>-</w:t>
            </w:r>
          </w:p>
        </w:tc>
        <w:tc>
          <w:tcPr>
            <w:tcW w:w="3060" w:type="dxa"/>
            <w:vAlign w:val="center"/>
          </w:tcPr>
          <w:p w14:paraId="14C63035" w14:textId="0F546789" w:rsidR="002C139F" w:rsidRDefault="002C139F" w:rsidP="002C139F">
            <w:pPr>
              <w:jc w:val="center"/>
              <w:rPr>
                <w:rFonts w:ascii="Arial" w:hAnsi="Arial" w:cs="Arial"/>
                <w:sz w:val="20"/>
                <w:szCs w:val="20"/>
              </w:rPr>
            </w:pPr>
            <w:r>
              <w:rPr>
                <w:rFonts w:ascii="Arial" w:hAnsi="Arial" w:cs="Arial"/>
                <w:sz w:val="20"/>
                <w:szCs w:val="20"/>
              </w:rPr>
              <w:t>-</w:t>
            </w:r>
          </w:p>
        </w:tc>
        <w:tc>
          <w:tcPr>
            <w:tcW w:w="1350" w:type="dxa"/>
            <w:vAlign w:val="center"/>
          </w:tcPr>
          <w:p w14:paraId="12341D59" w14:textId="57045C18" w:rsidR="002C139F" w:rsidRDefault="002C139F" w:rsidP="002C139F">
            <w:pPr>
              <w:jc w:val="center"/>
              <w:rPr>
                <w:rFonts w:ascii="Arial" w:hAnsi="Arial" w:cs="Arial"/>
                <w:sz w:val="20"/>
                <w:szCs w:val="20"/>
              </w:rPr>
            </w:pPr>
            <w:r>
              <w:rPr>
                <w:rFonts w:ascii="Arial" w:hAnsi="Arial" w:cs="Arial"/>
                <w:sz w:val="20"/>
                <w:szCs w:val="20"/>
              </w:rPr>
              <w:t>202</w:t>
            </w:r>
          </w:p>
        </w:tc>
        <w:tc>
          <w:tcPr>
            <w:tcW w:w="3500" w:type="dxa"/>
            <w:vAlign w:val="center"/>
          </w:tcPr>
          <w:p w14:paraId="7456ACBB" w14:textId="6BC24600" w:rsidR="002C139F" w:rsidRDefault="002C139F" w:rsidP="002C139F">
            <w:pPr>
              <w:rPr>
                <w:rFonts w:ascii="Arial" w:hAnsi="Arial" w:cs="Arial"/>
                <w:sz w:val="20"/>
                <w:szCs w:val="20"/>
              </w:rPr>
            </w:pPr>
            <w:r>
              <w:rPr>
                <w:rFonts w:ascii="Arial" w:hAnsi="Arial" w:cs="Arial"/>
                <w:sz w:val="20"/>
                <w:szCs w:val="20"/>
              </w:rPr>
              <w:t>Definitions: Permanent Individual Truss Member Restraint (PITMR)</w:t>
            </w:r>
          </w:p>
        </w:tc>
        <w:tc>
          <w:tcPr>
            <w:tcW w:w="4173" w:type="dxa"/>
            <w:gridSpan w:val="2"/>
            <w:vAlign w:val="center"/>
          </w:tcPr>
          <w:p w14:paraId="3C2D7420" w14:textId="7431A67F" w:rsidR="002C139F" w:rsidRPr="002C139F" w:rsidRDefault="002C139F" w:rsidP="002C139F">
            <w:pPr>
              <w:autoSpaceDE w:val="0"/>
              <w:autoSpaceDN w:val="0"/>
              <w:adjustRightInd w:val="0"/>
              <w:rPr>
                <w:rFonts w:ascii="Arial" w:hAnsi="Arial" w:cs="Arial"/>
                <w:sz w:val="20"/>
                <w:szCs w:val="20"/>
              </w:rPr>
            </w:pPr>
            <w:r w:rsidRPr="002C139F">
              <w:rPr>
                <w:rFonts w:ascii="Arial" w:hAnsi="Arial" w:cs="Arial"/>
                <w:sz w:val="20"/>
                <w:szCs w:val="20"/>
              </w:rPr>
              <w:t>New definition added for Restraint that is used to prevent local buckling of an individual truss chord or web member because of the axial forces in the individual truss member.</w:t>
            </w:r>
          </w:p>
        </w:tc>
      </w:tr>
      <w:tr w:rsidR="00891689" w:rsidRPr="00C65EC3" w14:paraId="015AA341" w14:textId="77777777" w:rsidTr="00E37CE9">
        <w:tc>
          <w:tcPr>
            <w:tcW w:w="1345" w:type="dxa"/>
            <w:vAlign w:val="center"/>
          </w:tcPr>
          <w:p w14:paraId="2CE156CF" w14:textId="194749F8" w:rsidR="00891689" w:rsidRDefault="00891689" w:rsidP="00891689">
            <w:pPr>
              <w:jc w:val="center"/>
              <w:rPr>
                <w:rFonts w:ascii="Arial" w:hAnsi="Arial" w:cs="Arial"/>
                <w:sz w:val="20"/>
                <w:szCs w:val="20"/>
              </w:rPr>
            </w:pPr>
            <w:r>
              <w:rPr>
                <w:rFonts w:ascii="Arial" w:hAnsi="Arial" w:cs="Arial"/>
                <w:sz w:val="20"/>
                <w:szCs w:val="20"/>
              </w:rPr>
              <w:t>202</w:t>
            </w:r>
          </w:p>
        </w:tc>
        <w:tc>
          <w:tcPr>
            <w:tcW w:w="3060" w:type="dxa"/>
            <w:vAlign w:val="center"/>
          </w:tcPr>
          <w:p w14:paraId="5BCC07FB" w14:textId="60378161" w:rsidR="00891689" w:rsidRDefault="00891689" w:rsidP="00891689">
            <w:pPr>
              <w:rPr>
                <w:rFonts w:ascii="Arial" w:hAnsi="Arial" w:cs="Arial"/>
                <w:sz w:val="20"/>
                <w:szCs w:val="20"/>
              </w:rPr>
            </w:pPr>
            <w:r>
              <w:rPr>
                <w:rFonts w:ascii="Arial" w:hAnsi="Arial" w:cs="Arial"/>
                <w:sz w:val="20"/>
                <w:szCs w:val="20"/>
              </w:rPr>
              <w:t>Definition: Porcelain Tile</w:t>
            </w:r>
          </w:p>
        </w:tc>
        <w:tc>
          <w:tcPr>
            <w:tcW w:w="1350" w:type="dxa"/>
            <w:vAlign w:val="center"/>
          </w:tcPr>
          <w:p w14:paraId="3D5B1EA5" w14:textId="326B8E8A" w:rsidR="00891689" w:rsidRDefault="00891689" w:rsidP="00891689">
            <w:pPr>
              <w:jc w:val="center"/>
              <w:rPr>
                <w:rFonts w:ascii="Arial" w:hAnsi="Arial" w:cs="Arial"/>
                <w:sz w:val="20"/>
                <w:szCs w:val="20"/>
              </w:rPr>
            </w:pPr>
            <w:r>
              <w:rPr>
                <w:rFonts w:ascii="Arial" w:hAnsi="Arial" w:cs="Arial"/>
                <w:sz w:val="20"/>
                <w:szCs w:val="20"/>
              </w:rPr>
              <w:t>202</w:t>
            </w:r>
          </w:p>
        </w:tc>
        <w:tc>
          <w:tcPr>
            <w:tcW w:w="3500" w:type="dxa"/>
            <w:vAlign w:val="center"/>
          </w:tcPr>
          <w:p w14:paraId="6BB38072" w14:textId="634823F7" w:rsidR="00891689" w:rsidRDefault="00891689" w:rsidP="00891689">
            <w:pPr>
              <w:rPr>
                <w:rFonts w:ascii="Arial" w:hAnsi="Arial" w:cs="Arial"/>
                <w:sz w:val="20"/>
                <w:szCs w:val="20"/>
              </w:rPr>
            </w:pPr>
            <w:r>
              <w:rPr>
                <w:rFonts w:ascii="Arial" w:hAnsi="Arial" w:cs="Arial"/>
                <w:sz w:val="20"/>
                <w:szCs w:val="20"/>
              </w:rPr>
              <w:t>Definition: Porcelain Tile</w:t>
            </w:r>
          </w:p>
        </w:tc>
        <w:tc>
          <w:tcPr>
            <w:tcW w:w="4173" w:type="dxa"/>
            <w:gridSpan w:val="2"/>
            <w:vAlign w:val="center"/>
          </w:tcPr>
          <w:p w14:paraId="605393D1" w14:textId="01C1FA17" w:rsidR="00891689" w:rsidRPr="00891689" w:rsidRDefault="00891689" w:rsidP="00891689">
            <w:pPr>
              <w:autoSpaceDE w:val="0"/>
              <w:autoSpaceDN w:val="0"/>
              <w:adjustRightInd w:val="0"/>
              <w:rPr>
                <w:rFonts w:ascii="Arial" w:hAnsi="Arial" w:cs="Arial"/>
                <w:sz w:val="20"/>
                <w:szCs w:val="20"/>
              </w:rPr>
            </w:pPr>
            <w:r w:rsidRPr="00891689">
              <w:rPr>
                <w:rFonts w:ascii="Arial" w:hAnsi="Arial" w:cs="Arial"/>
                <w:sz w:val="20"/>
                <w:szCs w:val="20"/>
              </w:rPr>
              <w:t>Definition updated for consistency with ANSI A137.1 and ANSI A137.3.</w:t>
            </w:r>
          </w:p>
        </w:tc>
      </w:tr>
      <w:tr w:rsidR="00BE6B40" w:rsidRPr="00C65EC3" w14:paraId="55CBCC25" w14:textId="77777777" w:rsidTr="00E37CE9">
        <w:tc>
          <w:tcPr>
            <w:tcW w:w="1345" w:type="dxa"/>
            <w:vAlign w:val="center"/>
          </w:tcPr>
          <w:p w14:paraId="2CADA994" w14:textId="716C84FA" w:rsidR="00BE6B40" w:rsidRDefault="00BE6B40" w:rsidP="00BE6B40">
            <w:pPr>
              <w:jc w:val="center"/>
              <w:rPr>
                <w:rFonts w:ascii="Arial" w:hAnsi="Arial" w:cs="Arial"/>
                <w:sz w:val="20"/>
                <w:szCs w:val="20"/>
              </w:rPr>
            </w:pPr>
            <w:r>
              <w:rPr>
                <w:rFonts w:ascii="Arial" w:hAnsi="Arial" w:cs="Arial"/>
                <w:sz w:val="20"/>
                <w:szCs w:val="20"/>
              </w:rPr>
              <w:lastRenderedPageBreak/>
              <w:t>202</w:t>
            </w:r>
          </w:p>
        </w:tc>
        <w:tc>
          <w:tcPr>
            <w:tcW w:w="3060" w:type="dxa"/>
            <w:vAlign w:val="center"/>
          </w:tcPr>
          <w:p w14:paraId="1D4F6DCE" w14:textId="515AA0FD" w:rsidR="00BE6B40" w:rsidRDefault="00BE6B40" w:rsidP="00BE6B40">
            <w:pPr>
              <w:rPr>
                <w:rFonts w:ascii="Arial" w:hAnsi="Arial" w:cs="Arial"/>
                <w:sz w:val="20"/>
                <w:szCs w:val="20"/>
              </w:rPr>
            </w:pPr>
            <w:r>
              <w:rPr>
                <w:rFonts w:ascii="Arial" w:hAnsi="Arial" w:cs="Arial"/>
                <w:sz w:val="20"/>
                <w:szCs w:val="20"/>
              </w:rPr>
              <w:t>Definition: Positive Roof Drainage</w:t>
            </w:r>
          </w:p>
        </w:tc>
        <w:tc>
          <w:tcPr>
            <w:tcW w:w="1350" w:type="dxa"/>
            <w:vAlign w:val="center"/>
          </w:tcPr>
          <w:p w14:paraId="0B3445EA" w14:textId="4C53D7BF" w:rsidR="00BE6B40" w:rsidRDefault="00BE6B40" w:rsidP="00BE6B40">
            <w:pPr>
              <w:jc w:val="center"/>
              <w:rPr>
                <w:rFonts w:ascii="Arial" w:hAnsi="Arial" w:cs="Arial"/>
                <w:sz w:val="20"/>
                <w:szCs w:val="20"/>
              </w:rPr>
            </w:pPr>
            <w:r>
              <w:rPr>
                <w:rFonts w:ascii="Arial" w:hAnsi="Arial" w:cs="Arial"/>
                <w:sz w:val="20"/>
                <w:szCs w:val="20"/>
              </w:rPr>
              <w:t>202</w:t>
            </w:r>
          </w:p>
        </w:tc>
        <w:tc>
          <w:tcPr>
            <w:tcW w:w="3500" w:type="dxa"/>
            <w:vAlign w:val="center"/>
          </w:tcPr>
          <w:p w14:paraId="6F6ADFD2" w14:textId="4788A682" w:rsidR="00BE6B40" w:rsidRDefault="00BE6B40" w:rsidP="00BE6B40">
            <w:pPr>
              <w:rPr>
                <w:rFonts w:ascii="Arial" w:hAnsi="Arial" w:cs="Arial"/>
                <w:sz w:val="20"/>
                <w:szCs w:val="20"/>
              </w:rPr>
            </w:pPr>
            <w:r>
              <w:rPr>
                <w:rFonts w:ascii="Arial" w:hAnsi="Arial" w:cs="Arial"/>
                <w:sz w:val="20"/>
                <w:szCs w:val="20"/>
              </w:rPr>
              <w:t>Definition: Positive Roof Drainage</w:t>
            </w:r>
          </w:p>
        </w:tc>
        <w:tc>
          <w:tcPr>
            <w:tcW w:w="4173" w:type="dxa"/>
            <w:gridSpan w:val="2"/>
            <w:vAlign w:val="center"/>
          </w:tcPr>
          <w:p w14:paraId="721975DE" w14:textId="112C8DD6" w:rsidR="00BE6B40" w:rsidRDefault="00BE6B40" w:rsidP="00BE6B40">
            <w:pPr>
              <w:autoSpaceDE w:val="0"/>
              <w:autoSpaceDN w:val="0"/>
              <w:adjustRightInd w:val="0"/>
              <w:rPr>
                <w:rFonts w:ascii="Arial" w:hAnsi="Arial" w:cs="Arial"/>
                <w:sz w:val="20"/>
                <w:szCs w:val="20"/>
              </w:rPr>
            </w:pPr>
            <w:r>
              <w:rPr>
                <w:rFonts w:ascii="Arial" w:hAnsi="Arial" w:cs="Arial"/>
                <w:sz w:val="20"/>
                <w:szCs w:val="20"/>
              </w:rPr>
              <w:t>Definition revised to clarify</w:t>
            </w:r>
            <w:r w:rsidRPr="00BE6B40">
              <w:rPr>
                <w:rFonts w:ascii="Arial" w:hAnsi="Arial" w:cs="Arial"/>
                <w:sz w:val="20"/>
                <w:szCs w:val="20"/>
              </w:rPr>
              <w:t xml:space="preserve"> that additional slope may not be </w:t>
            </w:r>
            <w:r>
              <w:rPr>
                <w:rFonts w:ascii="Arial" w:hAnsi="Arial" w:cs="Arial"/>
                <w:sz w:val="20"/>
                <w:szCs w:val="20"/>
              </w:rPr>
              <w:t>required</w:t>
            </w:r>
            <w:r w:rsidRPr="00BE6B40">
              <w:rPr>
                <w:rFonts w:ascii="Arial" w:hAnsi="Arial" w:cs="Arial"/>
                <w:sz w:val="20"/>
                <w:szCs w:val="20"/>
              </w:rPr>
              <w:t>, but sufficient slope must be provided.</w:t>
            </w:r>
          </w:p>
        </w:tc>
      </w:tr>
      <w:tr w:rsidR="00024D10" w:rsidRPr="00C65EC3" w14:paraId="1F21446D" w14:textId="77777777" w:rsidTr="00E37CE9">
        <w:tc>
          <w:tcPr>
            <w:tcW w:w="1345" w:type="dxa"/>
            <w:vAlign w:val="center"/>
          </w:tcPr>
          <w:p w14:paraId="4AF1CA7D" w14:textId="63E0008F" w:rsidR="00024D10" w:rsidRDefault="00024D10" w:rsidP="00024D10">
            <w:pPr>
              <w:jc w:val="center"/>
              <w:rPr>
                <w:rFonts w:ascii="Arial" w:hAnsi="Arial" w:cs="Arial"/>
                <w:sz w:val="20"/>
                <w:szCs w:val="20"/>
              </w:rPr>
            </w:pPr>
            <w:r>
              <w:rPr>
                <w:rFonts w:ascii="Arial" w:hAnsi="Arial" w:cs="Arial"/>
                <w:sz w:val="20"/>
                <w:szCs w:val="20"/>
              </w:rPr>
              <w:t>-</w:t>
            </w:r>
          </w:p>
        </w:tc>
        <w:tc>
          <w:tcPr>
            <w:tcW w:w="3060" w:type="dxa"/>
            <w:vAlign w:val="center"/>
          </w:tcPr>
          <w:p w14:paraId="38F20BDB" w14:textId="23826191" w:rsidR="00024D10" w:rsidRDefault="00024D10" w:rsidP="00024D10">
            <w:pPr>
              <w:jc w:val="center"/>
              <w:rPr>
                <w:rFonts w:ascii="Arial" w:hAnsi="Arial" w:cs="Arial"/>
                <w:sz w:val="20"/>
                <w:szCs w:val="20"/>
              </w:rPr>
            </w:pPr>
            <w:r>
              <w:rPr>
                <w:rFonts w:ascii="Arial" w:hAnsi="Arial" w:cs="Arial"/>
                <w:sz w:val="20"/>
                <w:szCs w:val="20"/>
              </w:rPr>
              <w:t>-</w:t>
            </w:r>
          </w:p>
        </w:tc>
        <w:tc>
          <w:tcPr>
            <w:tcW w:w="1350" w:type="dxa"/>
            <w:vAlign w:val="center"/>
          </w:tcPr>
          <w:p w14:paraId="38BDA05C" w14:textId="5BE5B591" w:rsidR="00024D10" w:rsidRDefault="00024D10" w:rsidP="00024D10">
            <w:pPr>
              <w:jc w:val="center"/>
              <w:rPr>
                <w:rFonts w:ascii="Arial" w:hAnsi="Arial" w:cs="Arial"/>
                <w:sz w:val="20"/>
                <w:szCs w:val="20"/>
              </w:rPr>
            </w:pPr>
            <w:r>
              <w:rPr>
                <w:rFonts w:ascii="Arial" w:hAnsi="Arial" w:cs="Arial"/>
                <w:sz w:val="20"/>
                <w:szCs w:val="20"/>
              </w:rPr>
              <w:t>202</w:t>
            </w:r>
          </w:p>
        </w:tc>
        <w:tc>
          <w:tcPr>
            <w:tcW w:w="3500" w:type="dxa"/>
            <w:vAlign w:val="center"/>
          </w:tcPr>
          <w:p w14:paraId="5DBDAE0E" w14:textId="7EE52C42" w:rsidR="00024D10" w:rsidRDefault="00024D10" w:rsidP="00024D10">
            <w:pPr>
              <w:rPr>
                <w:rFonts w:ascii="Arial" w:hAnsi="Arial" w:cs="Arial"/>
                <w:sz w:val="20"/>
                <w:szCs w:val="20"/>
              </w:rPr>
            </w:pPr>
            <w:r>
              <w:rPr>
                <w:rFonts w:ascii="Arial" w:hAnsi="Arial" w:cs="Arial"/>
                <w:sz w:val="20"/>
                <w:szCs w:val="20"/>
              </w:rPr>
              <w:t>Definitions: Professional Survey and Mapper</w:t>
            </w:r>
          </w:p>
        </w:tc>
        <w:tc>
          <w:tcPr>
            <w:tcW w:w="4173" w:type="dxa"/>
            <w:gridSpan w:val="2"/>
            <w:vAlign w:val="center"/>
          </w:tcPr>
          <w:p w14:paraId="50CB379C" w14:textId="409CEE1A" w:rsidR="00024D10" w:rsidRDefault="00024D10" w:rsidP="00024D10">
            <w:pPr>
              <w:autoSpaceDE w:val="0"/>
              <w:autoSpaceDN w:val="0"/>
              <w:adjustRightInd w:val="0"/>
              <w:rPr>
                <w:rFonts w:ascii="Arial" w:hAnsi="Arial" w:cs="Arial"/>
                <w:sz w:val="20"/>
                <w:szCs w:val="20"/>
              </w:rPr>
            </w:pPr>
            <w:r>
              <w:rPr>
                <w:rFonts w:ascii="Arial" w:hAnsi="Arial" w:cs="Arial"/>
                <w:sz w:val="20"/>
                <w:szCs w:val="20"/>
              </w:rPr>
              <w:t>New definition added applicable to individuals who are licensed or registered to engage in the practice of surveying and mapping under Chapter 472, Florida Statutes.</w:t>
            </w:r>
          </w:p>
        </w:tc>
      </w:tr>
      <w:tr w:rsidR="00B9603E" w:rsidRPr="00C65EC3" w14:paraId="3B59B45B" w14:textId="77777777" w:rsidTr="00E37CE9">
        <w:tc>
          <w:tcPr>
            <w:tcW w:w="1345" w:type="dxa"/>
            <w:vAlign w:val="center"/>
          </w:tcPr>
          <w:p w14:paraId="40D9DDB0" w14:textId="713E50DB" w:rsidR="00B9603E" w:rsidRDefault="00B9603E" w:rsidP="00B9603E">
            <w:pPr>
              <w:jc w:val="center"/>
              <w:rPr>
                <w:rFonts w:ascii="Arial" w:hAnsi="Arial" w:cs="Arial"/>
                <w:sz w:val="20"/>
                <w:szCs w:val="20"/>
              </w:rPr>
            </w:pPr>
            <w:r>
              <w:rPr>
                <w:rFonts w:ascii="Arial" w:hAnsi="Arial" w:cs="Arial"/>
                <w:sz w:val="20"/>
                <w:szCs w:val="20"/>
              </w:rPr>
              <w:t>202</w:t>
            </w:r>
          </w:p>
        </w:tc>
        <w:tc>
          <w:tcPr>
            <w:tcW w:w="3060" w:type="dxa"/>
            <w:vAlign w:val="center"/>
          </w:tcPr>
          <w:p w14:paraId="011A8614" w14:textId="6D4306ED" w:rsidR="00B9603E" w:rsidRDefault="00B9603E" w:rsidP="00B9603E">
            <w:pPr>
              <w:rPr>
                <w:rFonts w:ascii="Arial" w:hAnsi="Arial" w:cs="Arial"/>
                <w:sz w:val="20"/>
                <w:szCs w:val="20"/>
              </w:rPr>
            </w:pPr>
            <w:r>
              <w:rPr>
                <w:rFonts w:ascii="Arial" w:hAnsi="Arial" w:cs="Arial"/>
                <w:sz w:val="20"/>
                <w:szCs w:val="20"/>
              </w:rPr>
              <w:t>Definition: Risk Category</w:t>
            </w:r>
          </w:p>
        </w:tc>
        <w:tc>
          <w:tcPr>
            <w:tcW w:w="1350" w:type="dxa"/>
            <w:vAlign w:val="center"/>
          </w:tcPr>
          <w:p w14:paraId="71965846" w14:textId="2D8BF05A" w:rsidR="00B9603E" w:rsidRDefault="00B9603E" w:rsidP="00B9603E">
            <w:pPr>
              <w:jc w:val="center"/>
              <w:rPr>
                <w:rFonts w:ascii="Arial" w:hAnsi="Arial" w:cs="Arial"/>
                <w:sz w:val="20"/>
                <w:szCs w:val="20"/>
              </w:rPr>
            </w:pPr>
            <w:r>
              <w:rPr>
                <w:rFonts w:ascii="Arial" w:hAnsi="Arial" w:cs="Arial"/>
                <w:sz w:val="20"/>
                <w:szCs w:val="20"/>
              </w:rPr>
              <w:t>202</w:t>
            </w:r>
          </w:p>
        </w:tc>
        <w:tc>
          <w:tcPr>
            <w:tcW w:w="3500" w:type="dxa"/>
            <w:vAlign w:val="center"/>
          </w:tcPr>
          <w:p w14:paraId="2FC55950" w14:textId="6C908316" w:rsidR="00B9603E" w:rsidRDefault="00B9603E" w:rsidP="00B9603E">
            <w:pPr>
              <w:rPr>
                <w:rFonts w:ascii="Arial" w:hAnsi="Arial" w:cs="Arial"/>
                <w:sz w:val="20"/>
                <w:szCs w:val="20"/>
              </w:rPr>
            </w:pPr>
            <w:r>
              <w:rPr>
                <w:rFonts w:ascii="Arial" w:hAnsi="Arial" w:cs="Arial"/>
                <w:sz w:val="20"/>
                <w:szCs w:val="20"/>
              </w:rPr>
              <w:t>Definition: Risk Category</w:t>
            </w:r>
          </w:p>
        </w:tc>
        <w:tc>
          <w:tcPr>
            <w:tcW w:w="4173" w:type="dxa"/>
            <w:gridSpan w:val="2"/>
            <w:vAlign w:val="center"/>
          </w:tcPr>
          <w:p w14:paraId="41001606" w14:textId="03314C79" w:rsidR="00B9603E" w:rsidRDefault="00B9603E" w:rsidP="00B9603E">
            <w:pPr>
              <w:autoSpaceDE w:val="0"/>
              <w:autoSpaceDN w:val="0"/>
              <w:adjustRightInd w:val="0"/>
              <w:rPr>
                <w:rFonts w:ascii="Arial" w:hAnsi="Arial" w:cs="Arial"/>
                <w:sz w:val="20"/>
                <w:szCs w:val="20"/>
              </w:rPr>
            </w:pPr>
            <w:r>
              <w:rPr>
                <w:rFonts w:ascii="Arial" w:hAnsi="Arial" w:cs="Arial"/>
                <w:sz w:val="20"/>
                <w:szCs w:val="20"/>
              </w:rPr>
              <w:t>Definition revised to delete the reference to snow and earthquake loads, and add tornado loads.</w:t>
            </w:r>
          </w:p>
        </w:tc>
      </w:tr>
      <w:tr w:rsidR="00B9603E" w:rsidRPr="00C65EC3" w14:paraId="06E702D4" w14:textId="77777777" w:rsidTr="00E37CE9">
        <w:tc>
          <w:tcPr>
            <w:tcW w:w="1345" w:type="dxa"/>
            <w:vAlign w:val="center"/>
          </w:tcPr>
          <w:p w14:paraId="5F4D1F0A" w14:textId="0E0F7539" w:rsidR="00B9603E" w:rsidRDefault="00B9603E" w:rsidP="00B9603E">
            <w:pPr>
              <w:jc w:val="center"/>
              <w:rPr>
                <w:rFonts w:ascii="Arial" w:hAnsi="Arial" w:cs="Arial"/>
                <w:sz w:val="20"/>
                <w:szCs w:val="20"/>
              </w:rPr>
            </w:pPr>
            <w:r>
              <w:rPr>
                <w:rFonts w:ascii="Arial" w:hAnsi="Arial" w:cs="Arial"/>
                <w:sz w:val="20"/>
                <w:szCs w:val="20"/>
              </w:rPr>
              <w:t>202</w:t>
            </w:r>
          </w:p>
        </w:tc>
        <w:tc>
          <w:tcPr>
            <w:tcW w:w="3060" w:type="dxa"/>
            <w:vAlign w:val="center"/>
          </w:tcPr>
          <w:p w14:paraId="2CACA624" w14:textId="5FEBF9E8" w:rsidR="00B9603E" w:rsidRDefault="00B9603E" w:rsidP="00B9603E">
            <w:pPr>
              <w:rPr>
                <w:rFonts w:ascii="Arial" w:hAnsi="Arial" w:cs="Arial"/>
                <w:sz w:val="20"/>
                <w:szCs w:val="20"/>
              </w:rPr>
            </w:pPr>
            <w:r>
              <w:rPr>
                <w:rFonts w:ascii="Arial" w:hAnsi="Arial" w:cs="Arial"/>
                <w:sz w:val="20"/>
                <w:szCs w:val="20"/>
              </w:rPr>
              <w:t>Definition: Risk-Targeted Maximum Considered Earthquake (MCE</w:t>
            </w:r>
            <w:r w:rsidRPr="00B9603E">
              <w:rPr>
                <w:rFonts w:ascii="Arial" w:hAnsi="Arial" w:cs="Arial"/>
                <w:sz w:val="20"/>
                <w:szCs w:val="20"/>
                <w:vertAlign w:val="subscript"/>
              </w:rPr>
              <w:t>R</w:t>
            </w:r>
            <w:r>
              <w:rPr>
                <w:rFonts w:ascii="Arial" w:hAnsi="Arial" w:cs="Arial"/>
                <w:sz w:val="20"/>
                <w:szCs w:val="20"/>
              </w:rPr>
              <w:t>) Ground Motion Response Accelerations</w:t>
            </w:r>
          </w:p>
        </w:tc>
        <w:tc>
          <w:tcPr>
            <w:tcW w:w="1350" w:type="dxa"/>
            <w:vAlign w:val="center"/>
          </w:tcPr>
          <w:p w14:paraId="766E6EF1" w14:textId="17EC5B25" w:rsidR="00B9603E" w:rsidRDefault="00B9603E" w:rsidP="00B9603E">
            <w:pPr>
              <w:jc w:val="center"/>
              <w:rPr>
                <w:rFonts w:ascii="Arial" w:hAnsi="Arial" w:cs="Arial"/>
                <w:sz w:val="20"/>
                <w:szCs w:val="20"/>
              </w:rPr>
            </w:pPr>
            <w:r>
              <w:rPr>
                <w:rFonts w:ascii="Arial" w:hAnsi="Arial" w:cs="Arial"/>
                <w:sz w:val="20"/>
                <w:szCs w:val="20"/>
              </w:rPr>
              <w:t>-</w:t>
            </w:r>
          </w:p>
        </w:tc>
        <w:tc>
          <w:tcPr>
            <w:tcW w:w="3500" w:type="dxa"/>
            <w:vAlign w:val="center"/>
          </w:tcPr>
          <w:p w14:paraId="05A318C7" w14:textId="61715FAC" w:rsidR="00B9603E" w:rsidRDefault="00B9603E" w:rsidP="00B9603E">
            <w:pPr>
              <w:jc w:val="center"/>
              <w:rPr>
                <w:rFonts w:ascii="Arial" w:hAnsi="Arial" w:cs="Arial"/>
                <w:sz w:val="20"/>
                <w:szCs w:val="20"/>
              </w:rPr>
            </w:pPr>
            <w:r>
              <w:rPr>
                <w:rFonts w:ascii="Arial" w:hAnsi="Arial" w:cs="Arial"/>
                <w:sz w:val="20"/>
                <w:szCs w:val="20"/>
              </w:rPr>
              <w:t>-</w:t>
            </w:r>
          </w:p>
        </w:tc>
        <w:tc>
          <w:tcPr>
            <w:tcW w:w="4173" w:type="dxa"/>
            <w:gridSpan w:val="2"/>
            <w:vAlign w:val="center"/>
          </w:tcPr>
          <w:p w14:paraId="5CFA3C45" w14:textId="268A0B97" w:rsidR="00B9603E" w:rsidRDefault="00B9603E" w:rsidP="00B9603E">
            <w:pPr>
              <w:autoSpaceDE w:val="0"/>
              <w:autoSpaceDN w:val="0"/>
              <w:adjustRightInd w:val="0"/>
              <w:rPr>
                <w:rFonts w:ascii="Arial" w:hAnsi="Arial" w:cs="Arial"/>
                <w:sz w:val="20"/>
                <w:szCs w:val="20"/>
              </w:rPr>
            </w:pPr>
            <w:r>
              <w:rPr>
                <w:rFonts w:ascii="Arial" w:hAnsi="Arial" w:cs="Arial"/>
                <w:sz w:val="20"/>
                <w:szCs w:val="20"/>
              </w:rPr>
              <w:t>Definition deleted.</w:t>
            </w:r>
          </w:p>
        </w:tc>
      </w:tr>
      <w:tr w:rsidR="00B9603E" w:rsidRPr="00C65EC3" w14:paraId="4F36E2EA" w14:textId="77777777" w:rsidTr="00E37CE9">
        <w:tc>
          <w:tcPr>
            <w:tcW w:w="1345" w:type="dxa"/>
            <w:vAlign w:val="center"/>
          </w:tcPr>
          <w:p w14:paraId="7E027AAA" w14:textId="32553E8A" w:rsidR="00B9603E" w:rsidRDefault="00B9603E" w:rsidP="00B9603E">
            <w:pPr>
              <w:jc w:val="center"/>
              <w:rPr>
                <w:rFonts w:ascii="Arial" w:hAnsi="Arial" w:cs="Arial"/>
                <w:sz w:val="20"/>
                <w:szCs w:val="20"/>
              </w:rPr>
            </w:pPr>
            <w:r>
              <w:rPr>
                <w:rFonts w:ascii="Arial" w:hAnsi="Arial" w:cs="Arial"/>
                <w:sz w:val="20"/>
                <w:szCs w:val="20"/>
              </w:rPr>
              <w:t>202</w:t>
            </w:r>
          </w:p>
        </w:tc>
        <w:tc>
          <w:tcPr>
            <w:tcW w:w="3060" w:type="dxa"/>
            <w:vAlign w:val="center"/>
          </w:tcPr>
          <w:p w14:paraId="4028BA21" w14:textId="15B7BCA4" w:rsidR="00B9603E" w:rsidRDefault="00B9603E" w:rsidP="00B9603E">
            <w:pPr>
              <w:rPr>
                <w:rFonts w:ascii="Arial" w:hAnsi="Arial" w:cs="Arial"/>
                <w:sz w:val="20"/>
                <w:szCs w:val="20"/>
              </w:rPr>
            </w:pPr>
            <w:r>
              <w:rPr>
                <w:rFonts w:ascii="Arial" w:hAnsi="Arial" w:cs="Arial"/>
                <w:sz w:val="20"/>
                <w:szCs w:val="20"/>
              </w:rPr>
              <w:t>Definition: Roof Assembly</w:t>
            </w:r>
          </w:p>
        </w:tc>
        <w:tc>
          <w:tcPr>
            <w:tcW w:w="1350" w:type="dxa"/>
            <w:vAlign w:val="center"/>
          </w:tcPr>
          <w:p w14:paraId="75794CE4" w14:textId="6ED9AFE6" w:rsidR="00B9603E" w:rsidRDefault="00B9603E" w:rsidP="00B9603E">
            <w:pPr>
              <w:jc w:val="center"/>
              <w:rPr>
                <w:rFonts w:ascii="Arial" w:hAnsi="Arial" w:cs="Arial"/>
                <w:sz w:val="20"/>
                <w:szCs w:val="20"/>
              </w:rPr>
            </w:pPr>
            <w:r>
              <w:rPr>
                <w:rFonts w:ascii="Arial" w:hAnsi="Arial" w:cs="Arial"/>
                <w:sz w:val="20"/>
                <w:szCs w:val="20"/>
              </w:rPr>
              <w:t>202</w:t>
            </w:r>
          </w:p>
        </w:tc>
        <w:tc>
          <w:tcPr>
            <w:tcW w:w="3500" w:type="dxa"/>
            <w:vAlign w:val="center"/>
          </w:tcPr>
          <w:p w14:paraId="4987BCEA" w14:textId="303DFA46" w:rsidR="00B9603E" w:rsidRPr="0068340F" w:rsidRDefault="00B9603E" w:rsidP="00B9603E">
            <w:pPr>
              <w:rPr>
                <w:rFonts w:ascii="Arial" w:hAnsi="Arial" w:cs="Arial"/>
                <w:strike/>
                <w:sz w:val="20"/>
                <w:szCs w:val="20"/>
              </w:rPr>
            </w:pPr>
            <w:r>
              <w:rPr>
                <w:rFonts w:ascii="Arial" w:hAnsi="Arial" w:cs="Arial"/>
                <w:sz w:val="20"/>
                <w:szCs w:val="20"/>
              </w:rPr>
              <w:t>Definition: Roof Assembly</w:t>
            </w:r>
          </w:p>
        </w:tc>
        <w:tc>
          <w:tcPr>
            <w:tcW w:w="4173" w:type="dxa"/>
            <w:gridSpan w:val="2"/>
            <w:vAlign w:val="center"/>
          </w:tcPr>
          <w:p w14:paraId="77674109" w14:textId="198FCB70" w:rsidR="00B9603E" w:rsidRPr="00024D10" w:rsidRDefault="00B9603E" w:rsidP="00B9603E">
            <w:pPr>
              <w:autoSpaceDE w:val="0"/>
              <w:autoSpaceDN w:val="0"/>
              <w:adjustRightInd w:val="0"/>
              <w:rPr>
                <w:rFonts w:ascii="Arial" w:hAnsi="Arial" w:cs="Arial"/>
                <w:sz w:val="20"/>
                <w:szCs w:val="20"/>
              </w:rPr>
            </w:pPr>
            <w:r>
              <w:rPr>
                <w:rFonts w:ascii="Arial" w:hAnsi="Arial" w:cs="Arial"/>
                <w:sz w:val="20"/>
                <w:szCs w:val="20"/>
              </w:rPr>
              <w:t xml:space="preserve">Definition revised to clarify that the roof assembly includes the roof covering and the roof deck, but </w:t>
            </w:r>
            <w:r>
              <w:rPr>
                <w:rFonts w:ascii="Arial" w:hAnsi="Arial" w:cs="Arial"/>
                <w:i/>
                <w:iCs/>
                <w:sz w:val="20"/>
                <w:szCs w:val="20"/>
              </w:rPr>
              <w:t>may</w:t>
            </w:r>
            <w:r>
              <w:rPr>
                <w:rFonts w:ascii="Arial" w:hAnsi="Arial" w:cs="Arial"/>
                <w:sz w:val="20"/>
                <w:szCs w:val="20"/>
              </w:rPr>
              <w:t xml:space="preserve"> include a vapor retarder, thermal barrier, insulation or similar substrate</w:t>
            </w:r>
          </w:p>
        </w:tc>
      </w:tr>
      <w:tr w:rsidR="00B9603E" w:rsidRPr="00C65EC3" w14:paraId="24E20267" w14:textId="77777777" w:rsidTr="00E37CE9">
        <w:tc>
          <w:tcPr>
            <w:tcW w:w="1345" w:type="dxa"/>
            <w:vAlign w:val="center"/>
          </w:tcPr>
          <w:p w14:paraId="04F6443A" w14:textId="5ABDAD09" w:rsidR="00B9603E" w:rsidRDefault="00B9603E" w:rsidP="00B9603E">
            <w:pPr>
              <w:jc w:val="center"/>
              <w:rPr>
                <w:rFonts w:ascii="Arial" w:hAnsi="Arial" w:cs="Arial"/>
                <w:sz w:val="20"/>
                <w:szCs w:val="20"/>
              </w:rPr>
            </w:pPr>
            <w:r>
              <w:rPr>
                <w:rFonts w:ascii="Arial" w:hAnsi="Arial" w:cs="Arial"/>
                <w:sz w:val="20"/>
                <w:szCs w:val="20"/>
              </w:rPr>
              <w:t>202</w:t>
            </w:r>
          </w:p>
        </w:tc>
        <w:tc>
          <w:tcPr>
            <w:tcW w:w="3060" w:type="dxa"/>
            <w:vAlign w:val="center"/>
          </w:tcPr>
          <w:p w14:paraId="76A410C0" w14:textId="1450B2F6" w:rsidR="00B9603E" w:rsidRDefault="00B9603E" w:rsidP="00B9603E">
            <w:pPr>
              <w:rPr>
                <w:rFonts w:ascii="Arial" w:hAnsi="Arial" w:cs="Arial"/>
                <w:sz w:val="20"/>
                <w:szCs w:val="20"/>
              </w:rPr>
            </w:pPr>
            <w:r>
              <w:rPr>
                <w:rFonts w:ascii="Arial" w:hAnsi="Arial" w:cs="Arial"/>
                <w:sz w:val="20"/>
                <w:szCs w:val="20"/>
              </w:rPr>
              <w:t>Definition: Roof Covering System</w:t>
            </w:r>
          </w:p>
        </w:tc>
        <w:tc>
          <w:tcPr>
            <w:tcW w:w="1350" w:type="dxa"/>
            <w:vAlign w:val="center"/>
          </w:tcPr>
          <w:p w14:paraId="0F2391FC" w14:textId="1C65DD5F" w:rsidR="00B9603E" w:rsidRDefault="00B9603E" w:rsidP="00B9603E">
            <w:pPr>
              <w:jc w:val="center"/>
              <w:rPr>
                <w:rFonts w:ascii="Arial" w:hAnsi="Arial" w:cs="Arial"/>
                <w:sz w:val="20"/>
                <w:szCs w:val="20"/>
              </w:rPr>
            </w:pPr>
            <w:r>
              <w:rPr>
                <w:rFonts w:ascii="Arial" w:hAnsi="Arial" w:cs="Arial"/>
                <w:sz w:val="20"/>
                <w:szCs w:val="20"/>
              </w:rPr>
              <w:t>-</w:t>
            </w:r>
          </w:p>
        </w:tc>
        <w:tc>
          <w:tcPr>
            <w:tcW w:w="3500" w:type="dxa"/>
            <w:vAlign w:val="center"/>
          </w:tcPr>
          <w:p w14:paraId="62A42A51" w14:textId="0AEA3698" w:rsidR="00B9603E" w:rsidRDefault="00B9603E" w:rsidP="00B9603E">
            <w:pPr>
              <w:jc w:val="center"/>
              <w:rPr>
                <w:rFonts w:ascii="Arial" w:hAnsi="Arial" w:cs="Arial"/>
                <w:sz w:val="20"/>
                <w:szCs w:val="20"/>
              </w:rPr>
            </w:pPr>
            <w:r>
              <w:rPr>
                <w:rFonts w:ascii="Arial" w:hAnsi="Arial" w:cs="Arial"/>
                <w:sz w:val="20"/>
                <w:szCs w:val="20"/>
              </w:rPr>
              <w:t>-</w:t>
            </w:r>
          </w:p>
        </w:tc>
        <w:tc>
          <w:tcPr>
            <w:tcW w:w="4173" w:type="dxa"/>
            <w:gridSpan w:val="2"/>
            <w:vAlign w:val="center"/>
          </w:tcPr>
          <w:p w14:paraId="4EF840FD" w14:textId="56E4ACE1" w:rsidR="00B9603E" w:rsidRDefault="00B9603E" w:rsidP="00B9603E">
            <w:pPr>
              <w:autoSpaceDE w:val="0"/>
              <w:autoSpaceDN w:val="0"/>
              <w:adjustRightInd w:val="0"/>
              <w:rPr>
                <w:rFonts w:ascii="Arial" w:hAnsi="Arial" w:cs="Arial"/>
                <w:sz w:val="20"/>
                <w:szCs w:val="20"/>
              </w:rPr>
            </w:pPr>
            <w:r>
              <w:rPr>
                <w:rFonts w:ascii="Arial" w:hAnsi="Arial" w:cs="Arial"/>
                <w:sz w:val="20"/>
                <w:szCs w:val="20"/>
              </w:rPr>
              <w:t>Definition deleted.</w:t>
            </w:r>
          </w:p>
        </w:tc>
      </w:tr>
      <w:tr w:rsidR="00B9603E" w:rsidRPr="00C65EC3" w14:paraId="53289026" w14:textId="77777777" w:rsidTr="00E37CE9">
        <w:tc>
          <w:tcPr>
            <w:tcW w:w="1345" w:type="dxa"/>
            <w:vAlign w:val="center"/>
          </w:tcPr>
          <w:p w14:paraId="3EAD2012" w14:textId="46AB3F3A" w:rsidR="00B9603E" w:rsidRDefault="00B9603E" w:rsidP="00B9603E">
            <w:pPr>
              <w:jc w:val="center"/>
              <w:rPr>
                <w:rFonts w:ascii="Arial" w:hAnsi="Arial" w:cs="Arial"/>
                <w:sz w:val="20"/>
                <w:szCs w:val="20"/>
              </w:rPr>
            </w:pPr>
            <w:r>
              <w:rPr>
                <w:rFonts w:ascii="Arial" w:hAnsi="Arial" w:cs="Arial"/>
                <w:sz w:val="20"/>
                <w:szCs w:val="20"/>
              </w:rPr>
              <w:t>-</w:t>
            </w:r>
          </w:p>
        </w:tc>
        <w:tc>
          <w:tcPr>
            <w:tcW w:w="3060" w:type="dxa"/>
            <w:vAlign w:val="center"/>
          </w:tcPr>
          <w:p w14:paraId="12B41E38" w14:textId="32A56777" w:rsidR="00B9603E" w:rsidRDefault="00B9603E" w:rsidP="00B9603E">
            <w:pPr>
              <w:jc w:val="center"/>
              <w:rPr>
                <w:rFonts w:ascii="Arial" w:hAnsi="Arial" w:cs="Arial"/>
                <w:sz w:val="20"/>
                <w:szCs w:val="20"/>
              </w:rPr>
            </w:pPr>
            <w:r>
              <w:rPr>
                <w:rFonts w:ascii="Arial" w:hAnsi="Arial" w:cs="Arial"/>
                <w:sz w:val="20"/>
                <w:szCs w:val="20"/>
              </w:rPr>
              <w:t>-</w:t>
            </w:r>
          </w:p>
        </w:tc>
        <w:tc>
          <w:tcPr>
            <w:tcW w:w="1350" w:type="dxa"/>
            <w:vAlign w:val="center"/>
          </w:tcPr>
          <w:p w14:paraId="22F80F5B" w14:textId="0E7F2071" w:rsidR="00B9603E" w:rsidRDefault="00B9603E" w:rsidP="00B9603E">
            <w:pPr>
              <w:jc w:val="center"/>
              <w:rPr>
                <w:rFonts w:ascii="Arial" w:hAnsi="Arial" w:cs="Arial"/>
                <w:sz w:val="20"/>
                <w:szCs w:val="20"/>
              </w:rPr>
            </w:pPr>
            <w:r>
              <w:rPr>
                <w:rFonts w:ascii="Arial" w:hAnsi="Arial" w:cs="Arial"/>
                <w:sz w:val="20"/>
                <w:szCs w:val="20"/>
              </w:rPr>
              <w:t>202</w:t>
            </w:r>
          </w:p>
        </w:tc>
        <w:tc>
          <w:tcPr>
            <w:tcW w:w="3500" w:type="dxa"/>
            <w:vAlign w:val="center"/>
          </w:tcPr>
          <w:p w14:paraId="2171D4B3" w14:textId="649A949C" w:rsidR="00B9603E" w:rsidRDefault="00B9603E" w:rsidP="00B9603E">
            <w:pPr>
              <w:rPr>
                <w:rFonts w:ascii="Arial" w:hAnsi="Arial" w:cs="Arial"/>
                <w:sz w:val="20"/>
                <w:szCs w:val="20"/>
              </w:rPr>
            </w:pPr>
            <w:r>
              <w:rPr>
                <w:rFonts w:ascii="Arial" w:hAnsi="Arial" w:cs="Arial"/>
                <w:sz w:val="20"/>
                <w:szCs w:val="20"/>
              </w:rPr>
              <w:t>Definitions: Roof System</w:t>
            </w:r>
          </w:p>
        </w:tc>
        <w:tc>
          <w:tcPr>
            <w:tcW w:w="4173" w:type="dxa"/>
            <w:gridSpan w:val="2"/>
            <w:vAlign w:val="center"/>
          </w:tcPr>
          <w:p w14:paraId="26F9AB2C" w14:textId="20612E4C" w:rsidR="00B9603E" w:rsidRDefault="00B9603E" w:rsidP="00B9603E">
            <w:pPr>
              <w:autoSpaceDE w:val="0"/>
              <w:autoSpaceDN w:val="0"/>
              <w:adjustRightInd w:val="0"/>
              <w:rPr>
                <w:rFonts w:ascii="Arial" w:hAnsi="Arial" w:cs="Arial"/>
                <w:sz w:val="20"/>
                <w:szCs w:val="20"/>
              </w:rPr>
            </w:pPr>
            <w:r>
              <w:rPr>
                <w:rFonts w:ascii="Arial" w:hAnsi="Arial" w:cs="Arial"/>
                <w:sz w:val="20"/>
                <w:szCs w:val="20"/>
              </w:rPr>
              <w:t>New definition added applicable to all roof materials except the roof deck unless it is part of a single component serving as the roof covering and the roof deck.</w:t>
            </w:r>
          </w:p>
        </w:tc>
      </w:tr>
      <w:tr w:rsidR="0010062D" w:rsidRPr="00C65EC3" w14:paraId="1AAE876C" w14:textId="77777777" w:rsidTr="00E37CE9">
        <w:tc>
          <w:tcPr>
            <w:tcW w:w="1345" w:type="dxa"/>
            <w:vAlign w:val="center"/>
          </w:tcPr>
          <w:p w14:paraId="09D7832A" w14:textId="18F3829A" w:rsidR="0010062D" w:rsidRDefault="0010062D" w:rsidP="0010062D">
            <w:pPr>
              <w:jc w:val="center"/>
              <w:rPr>
                <w:rFonts w:ascii="Arial" w:hAnsi="Arial" w:cs="Arial"/>
                <w:sz w:val="20"/>
                <w:szCs w:val="20"/>
              </w:rPr>
            </w:pPr>
            <w:r>
              <w:rPr>
                <w:rFonts w:ascii="Arial" w:hAnsi="Arial" w:cs="Arial"/>
                <w:sz w:val="20"/>
                <w:szCs w:val="20"/>
              </w:rPr>
              <w:t>202</w:t>
            </w:r>
          </w:p>
        </w:tc>
        <w:tc>
          <w:tcPr>
            <w:tcW w:w="3060" w:type="dxa"/>
            <w:vAlign w:val="center"/>
          </w:tcPr>
          <w:p w14:paraId="2BCFA70B" w14:textId="48920F71" w:rsidR="0010062D" w:rsidRDefault="0010062D" w:rsidP="0010062D">
            <w:pPr>
              <w:rPr>
                <w:rFonts w:ascii="Arial" w:hAnsi="Arial" w:cs="Arial"/>
                <w:sz w:val="20"/>
                <w:szCs w:val="20"/>
              </w:rPr>
            </w:pPr>
            <w:r>
              <w:rPr>
                <w:rFonts w:ascii="Arial" w:hAnsi="Arial" w:cs="Arial"/>
                <w:sz w:val="20"/>
                <w:szCs w:val="20"/>
              </w:rPr>
              <w:t>Definition: Seismic Design Category</w:t>
            </w:r>
          </w:p>
        </w:tc>
        <w:tc>
          <w:tcPr>
            <w:tcW w:w="1350" w:type="dxa"/>
            <w:vAlign w:val="center"/>
          </w:tcPr>
          <w:p w14:paraId="58482118" w14:textId="24C2A789" w:rsidR="0010062D" w:rsidRDefault="0010062D" w:rsidP="0010062D">
            <w:pPr>
              <w:jc w:val="center"/>
              <w:rPr>
                <w:rFonts w:ascii="Arial" w:hAnsi="Arial" w:cs="Arial"/>
                <w:sz w:val="20"/>
                <w:szCs w:val="20"/>
              </w:rPr>
            </w:pPr>
            <w:r>
              <w:rPr>
                <w:rFonts w:ascii="Arial" w:hAnsi="Arial" w:cs="Arial"/>
                <w:sz w:val="20"/>
                <w:szCs w:val="20"/>
              </w:rPr>
              <w:t>-</w:t>
            </w:r>
          </w:p>
        </w:tc>
        <w:tc>
          <w:tcPr>
            <w:tcW w:w="3500" w:type="dxa"/>
            <w:vAlign w:val="center"/>
          </w:tcPr>
          <w:p w14:paraId="622A763A" w14:textId="5AA1F5C1" w:rsidR="0010062D" w:rsidRDefault="0010062D" w:rsidP="0010062D">
            <w:pPr>
              <w:jc w:val="center"/>
              <w:rPr>
                <w:rFonts w:ascii="Arial" w:hAnsi="Arial" w:cs="Arial"/>
                <w:sz w:val="20"/>
                <w:szCs w:val="20"/>
              </w:rPr>
            </w:pPr>
            <w:r>
              <w:rPr>
                <w:rFonts w:ascii="Arial" w:hAnsi="Arial" w:cs="Arial"/>
                <w:sz w:val="20"/>
                <w:szCs w:val="20"/>
              </w:rPr>
              <w:t>-</w:t>
            </w:r>
          </w:p>
        </w:tc>
        <w:tc>
          <w:tcPr>
            <w:tcW w:w="4173" w:type="dxa"/>
            <w:gridSpan w:val="2"/>
            <w:vAlign w:val="center"/>
          </w:tcPr>
          <w:p w14:paraId="1206671D" w14:textId="125DD5CB" w:rsidR="0010062D" w:rsidRPr="00CF089D" w:rsidRDefault="0010062D" w:rsidP="0010062D">
            <w:pPr>
              <w:autoSpaceDE w:val="0"/>
              <w:autoSpaceDN w:val="0"/>
              <w:adjustRightInd w:val="0"/>
              <w:rPr>
                <w:rFonts w:ascii="Arial" w:hAnsi="Arial" w:cs="Arial"/>
                <w:sz w:val="20"/>
                <w:szCs w:val="20"/>
              </w:rPr>
            </w:pPr>
            <w:r>
              <w:rPr>
                <w:rFonts w:ascii="Arial" w:hAnsi="Arial" w:cs="Arial"/>
                <w:sz w:val="20"/>
                <w:szCs w:val="20"/>
              </w:rPr>
              <w:t>Definition deleted.</w:t>
            </w:r>
          </w:p>
        </w:tc>
      </w:tr>
      <w:tr w:rsidR="0010062D" w:rsidRPr="00C65EC3" w14:paraId="337F76E4" w14:textId="77777777" w:rsidTr="00E37CE9">
        <w:tc>
          <w:tcPr>
            <w:tcW w:w="1345" w:type="dxa"/>
            <w:vAlign w:val="center"/>
          </w:tcPr>
          <w:p w14:paraId="22AC487F" w14:textId="7EA2667A" w:rsidR="0010062D" w:rsidRDefault="0010062D" w:rsidP="0010062D">
            <w:pPr>
              <w:jc w:val="center"/>
              <w:rPr>
                <w:rFonts w:ascii="Arial" w:hAnsi="Arial" w:cs="Arial"/>
                <w:sz w:val="20"/>
                <w:szCs w:val="20"/>
              </w:rPr>
            </w:pPr>
            <w:r>
              <w:rPr>
                <w:rFonts w:ascii="Arial" w:hAnsi="Arial" w:cs="Arial"/>
                <w:sz w:val="20"/>
                <w:szCs w:val="20"/>
              </w:rPr>
              <w:t>202</w:t>
            </w:r>
          </w:p>
        </w:tc>
        <w:tc>
          <w:tcPr>
            <w:tcW w:w="3060" w:type="dxa"/>
            <w:vAlign w:val="center"/>
          </w:tcPr>
          <w:p w14:paraId="4665FB24" w14:textId="269E84F0" w:rsidR="0010062D" w:rsidRDefault="0010062D" w:rsidP="0010062D">
            <w:pPr>
              <w:rPr>
                <w:rFonts w:ascii="Arial" w:hAnsi="Arial" w:cs="Arial"/>
                <w:sz w:val="20"/>
                <w:szCs w:val="20"/>
              </w:rPr>
            </w:pPr>
            <w:r>
              <w:rPr>
                <w:rFonts w:ascii="Arial" w:hAnsi="Arial" w:cs="Arial"/>
                <w:sz w:val="20"/>
                <w:szCs w:val="20"/>
              </w:rPr>
              <w:t>Definition: Seismic Force Resisting System</w:t>
            </w:r>
          </w:p>
        </w:tc>
        <w:tc>
          <w:tcPr>
            <w:tcW w:w="1350" w:type="dxa"/>
            <w:vAlign w:val="center"/>
          </w:tcPr>
          <w:p w14:paraId="51606719" w14:textId="7C51D7BE" w:rsidR="0010062D" w:rsidRDefault="0010062D" w:rsidP="0010062D">
            <w:pPr>
              <w:jc w:val="center"/>
              <w:rPr>
                <w:rFonts w:ascii="Arial" w:hAnsi="Arial" w:cs="Arial"/>
                <w:sz w:val="20"/>
                <w:szCs w:val="20"/>
              </w:rPr>
            </w:pPr>
            <w:r>
              <w:rPr>
                <w:rFonts w:ascii="Arial" w:hAnsi="Arial" w:cs="Arial"/>
                <w:sz w:val="20"/>
                <w:szCs w:val="20"/>
              </w:rPr>
              <w:t>-</w:t>
            </w:r>
          </w:p>
        </w:tc>
        <w:tc>
          <w:tcPr>
            <w:tcW w:w="3500" w:type="dxa"/>
            <w:vAlign w:val="center"/>
          </w:tcPr>
          <w:p w14:paraId="7A600DCF" w14:textId="6ACE9EB7" w:rsidR="0010062D" w:rsidRDefault="0010062D" w:rsidP="0010062D">
            <w:pPr>
              <w:jc w:val="center"/>
              <w:rPr>
                <w:rFonts w:ascii="Arial" w:hAnsi="Arial" w:cs="Arial"/>
                <w:sz w:val="20"/>
                <w:szCs w:val="20"/>
              </w:rPr>
            </w:pPr>
            <w:r>
              <w:rPr>
                <w:rFonts w:ascii="Arial" w:hAnsi="Arial" w:cs="Arial"/>
                <w:sz w:val="20"/>
                <w:szCs w:val="20"/>
              </w:rPr>
              <w:t>-</w:t>
            </w:r>
          </w:p>
        </w:tc>
        <w:tc>
          <w:tcPr>
            <w:tcW w:w="4173" w:type="dxa"/>
            <w:gridSpan w:val="2"/>
            <w:vAlign w:val="center"/>
          </w:tcPr>
          <w:p w14:paraId="51FEB556" w14:textId="77777777" w:rsidR="0010062D" w:rsidRDefault="0010062D" w:rsidP="0010062D">
            <w:pPr>
              <w:autoSpaceDE w:val="0"/>
              <w:autoSpaceDN w:val="0"/>
              <w:adjustRightInd w:val="0"/>
              <w:rPr>
                <w:rFonts w:ascii="Arial" w:hAnsi="Arial" w:cs="Arial"/>
                <w:sz w:val="20"/>
                <w:szCs w:val="20"/>
              </w:rPr>
            </w:pPr>
          </w:p>
        </w:tc>
      </w:tr>
      <w:tr w:rsidR="0010062D" w:rsidRPr="00C65EC3" w14:paraId="24E5CCEE" w14:textId="77777777" w:rsidTr="00E37CE9">
        <w:tc>
          <w:tcPr>
            <w:tcW w:w="1345" w:type="dxa"/>
            <w:vAlign w:val="center"/>
          </w:tcPr>
          <w:p w14:paraId="5ED85978" w14:textId="3BDD770B" w:rsidR="0010062D" w:rsidRDefault="0010062D" w:rsidP="0010062D">
            <w:pPr>
              <w:jc w:val="center"/>
              <w:rPr>
                <w:rFonts w:ascii="Arial" w:hAnsi="Arial" w:cs="Arial"/>
                <w:sz w:val="20"/>
                <w:szCs w:val="20"/>
              </w:rPr>
            </w:pPr>
            <w:r>
              <w:rPr>
                <w:rFonts w:ascii="Arial" w:hAnsi="Arial" w:cs="Arial"/>
                <w:sz w:val="20"/>
                <w:szCs w:val="20"/>
              </w:rPr>
              <w:t>202</w:t>
            </w:r>
          </w:p>
        </w:tc>
        <w:tc>
          <w:tcPr>
            <w:tcW w:w="3060" w:type="dxa"/>
            <w:vAlign w:val="center"/>
          </w:tcPr>
          <w:p w14:paraId="2CED2783" w14:textId="1A28C429" w:rsidR="0010062D" w:rsidRDefault="0010062D" w:rsidP="0010062D">
            <w:pPr>
              <w:rPr>
                <w:rFonts w:ascii="Arial" w:hAnsi="Arial" w:cs="Arial"/>
                <w:sz w:val="20"/>
                <w:szCs w:val="20"/>
              </w:rPr>
            </w:pPr>
            <w:r>
              <w:rPr>
                <w:rFonts w:ascii="Arial" w:hAnsi="Arial" w:cs="Arial"/>
                <w:sz w:val="20"/>
                <w:szCs w:val="20"/>
              </w:rPr>
              <w:t>Definition: Site Class</w:t>
            </w:r>
          </w:p>
        </w:tc>
        <w:tc>
          <w:tcPr>
            <w:tcW w:w="1350" w:type="dxa"/>
            <w:vAlign w:val="center"/>
          </w:tcPr>
          <w:p w14:paraId="21119B0B" w14:textId="5D5C7FB4" w:rsidR="0010062D" w:rsidRDefault="0010062D" w:rsidP="0010062D">
            <w:pPr>
              <w:jc w:val="center"/>
              <w:rPr>
                <w:rFonts w:ascii="Arial" w:hAnsi="Arial" w:cs="Arial"/>
                <w:sz w:val="20"/>
                <w:szCs w:val="20"/>
              </w:rPr>
            </w:pPr>
            <w:r>
              <w:rPr>
                <w:rFonts w:ascii="Arial" w:hAnsi="Arial" w:cs="Arial"/>
                <w:sz w:val="20"/>
                <w:szCs w:val="20"/>
              </w:rPr>
              <w:t>-</w:t>
            </w:r>
          </w:p>
        </w:tc>
        <w:tc>
          <w:tcPr>
            <w:tcW w:w="3500" w:type="dxa"/>
            <w:vAlign w:val="center"/>
          </w:tcPr>
          <w:p w14:paraId="3B75AF4A" w14:textId="409BFAA7" w:rsidR="0010062D" w:rsidRDefault="0010062D" w:rsidP="0010062D">
            <w:pPr>
              <w:jc w:val="center"/>
              <w:rPr>
                <w:rFonts w:ascii="Arial" w:hAnsi="Arial" w:cs="Arial"/>
                <w:sz w:val="20"/>
                <w:szCs w:val="20"/>
              </w:rPr>
            </w:pPr>
            <w:r>
              <w:rPr>
                <w:rFonts w:ascii="Arial" w:hAnsi="Arial" w:cs="Arial"/>
                <w:sz w:val="20"/>
                <w:szCs w:val="20"/>
              </w:rPr>
              <w:t>-</w:t>
            </w:r>
          </w:p>
        </w:tc>
        <w:tc>
          <w:tcPr>
            <w:tcW w:w="4173" w:type="dxa"/>
            <w:gridSpan w:val="2"/>
            <w:vAlign w:val="center"/>
          </w:tcPr>
          <w:p w14:paraId="2CD28FDD" w14:textId="3AEB9F7A" w:rsidR="0010062D" w:rsidRDefault="0010062D" w:rsidP="0010062D">
            <w:pPr>
              <w:autoSpaceDE w:val="0"/>
              <w:autoSpaceDN w:val="0"/>
              <w:adjustRightInd w:val="0"/>
              <w:rPr>
                <w:rFonts w:ascii="Arial" w:hAnsi="Arial" w:cs="Arial"/>
                <w:sz w:val="20"/>
                <w:szCs w:val="20"/>
              </w:rPr>
            </w:pPr>
            <w:r>
              <w:rPr>
                <w:rFonts w:ascii="Arial" w:hAnsi="Arial" w:cs="Arial"/>
                <w:sz w:val="20"/>
                <w:szCs w:val="20"/>
              </w:rPr>
              <w:t>Definition deleted.</w:t>
            </w:r>
          </w:p>
        </w:tc>
      </w:tr>
      <w:tr w:rsidR="0010062D" w:rsidRPr="00C65EC3" w14:paraId="27EAE428" w14:textId="77777777" w:rsidTr="00E37CE9">
        <w:tc>
          <w:tcPr>
            <w:tcW w:w="1345" w:type="dxa"/>
            <w:vAlign w:val="center"/>
          </w:tcPr>
          <w:p w14:paraId="7CFE4C56" w14:textId="03DD4941" w:rsidR="0010062D" w:rsidRDefault="0010062D" w:rsidP="0010062D">
            <w:pPr>
              <w:jc w:val="center"/>
              <w:rPr>
                <w:rFonts w:ascii="Arial" w:hAnsi="Arial" w:cs="Arial"/>
                <w:sz w:val="20"/>
                <w:szCs w:val="20"/>
              </w:rPr>
            </w:pPr>
            <w:r>
              <w:rPr>
                <w:rFonts w:ascii="Arial" w:hAnsi="Arial" w:cs="Arial"/>
                <w:sz w:val="20"/>
                <w:szCs w:val="20"/>
              </w:rPr>
              <w:t>202</w:t>
            </w:r>
          </w:p>
        </w:tc>
        <w:tc>
          <w:tcPr>
            <w:tcW w:w="3060" w:type="dxa"/>
            <w:vAlign w:val="center"/>
          </w:tcPr>
          <w:p w14:paraId="42C3684B" w14:textId="55A7D8B0" w:rsidR="0010062D" w:rsidRDefault="0010062D" w:rsidP="0010062D">
            <w:pPr>
              <w:rPr>
                <w:rFonts w:ascii="Arial" w:hAnsi="Arial" w:cs="Arial"/>
                <w:sz w:val="20"/>
                <w:szCs w:val="20"/>
              </w:rPr>
            </w:pPr>
            <w:r>
              <w:rPr>
                <w:rFonts w:ascii="Arial" w:hAnsi="Arial" w:cs="Arial"/>
                <w:sz w:val="20"/>
                <w:szCs w:val="20"/>
              </w:rPr>
              <w:t>Definition: Site Coefficients</w:t>
            </w:r>
          </w:p>
        </w:tc>
        <w:tc>
          <w:tcPr>
            <w:tcW w:w="1350" w:type="dxa"/>
            <w:vAlign w:val="center"/>
          </w:tcPr>
          <w:p w14:paraId="5D84D232" w14:textId="256CE45B" w:rsidR="0010062D" w:rsidRDefault="0010062D" w:rsidP="0010062D">
            <w:pPr>
              <w:jc w:val="center"/>
              <w:rPr>
                <w:rFonts w:ascii="Arial" w:hAnsi="Arial" w:cs="Arial"/>
                <w:sz w:val="20"/>
                <w:szCs w:val="20"/>
              </w:rPr>
            </w:pPr>
            <w:r>
              <w:rPr>
                <w:rFonts w:ascii="Arial" w:hAnsi="Arial" w:cs="Arial"/>
                <w:sz w:val="20"/>
                <w:szCs w:val="20"/>
              </w:rPr>
              <w:t>-</w:t>
            </w:r>
          </w:p>
        </w:tc>
        <w:tc>
          <w:tcPr>
            <w:tcW w:w="3500" w:type="dxa"/>
            <w:vAlign w:val="center"/>
          </w:tcPr>
          <w:p w14:paraId="4B80B6E8" w14:textId="5D814DE6" w:rsidR="0010062D" w:rsidRDefault="0010062D" w:rsidP="0010062D">
            <w:pPr>
              <w:jc w:val="center"/>
              <w:rPr>
                <w:rFonts w:ascii="Arial" w:hAnsi="Arial" w:cs="Arial"/>
                <w:sz w:val="20"/>
                <w:szCs w:val="20"/>
              </w:rPr>
            </w:pPr>
            <w:r>
              <w:rPr>
                <w:rFonts w:ascii="Arial" w:hAnsi="Arial" w:cs="Arial"/>
                <w:sz w:val="20"/>
                <w:szCs w:val="20"/>
              </w:rPr>
              <w:t>-</w:t>
            </w:r>
          </w:p>
        </w:tc>
        <w:tc>
          <w:tcPr>
            <w:tcW w:w="4173" w:type="dxa"/>
            <w:gridSpan w:val="2"/>
            <w:vAlign w:val="center"/>
          </w:tcPr>
          <w:p w14:paraId="23F5CDF5" w14:textId="44965E66" w:rsidR="0010062D" w:rsidRDefault="0010062D" w:rsidP="0010062D">
            <w:pPr>
              <w:autoSpaceDE w:val="0"/>
              <w:autoSpaceDN w:val="0"/>
              <w:adjustRightInd w:val="0"/>
              <w:rPr>
                <w:rFonts w:ascii="Arial" w:hAnsi="Arial" w:cs="Arial"/>
                <w:sz w:val="20"/>
                <w:szCs w:val="20"/>
              </w:rPr>
            </w:pPr>
            <w:r>
              <w:rPr>
                <w:rFonts w:ascii="Arial" w:hAnsi="Arial" w:cs="Arial"/>
                <w:sz w:val="20"/>
                <w:szCs w:val="20"/>
              </w:rPr>
              <w:t>Definition deleted.</w:t>
            </w:r>
          </w:p>
        </w:tc>
      </w:tr>
      <w:tr w:rsidR="00E811A5" w:rsidRPr="00C65EC3" w14:paraId="522A32F7" w14:textId="77777777" w:rsidTr="00E37CE9">
        <w:tc>
          <w:tcPr>
            <w:tcW w:w="1345" w:type="dxa"/>
            <w:vAlign w:val="center"/>
          </w:tcPr>
          <w:p w14:paraId="5F1BB62E" w14:textId="4567873D" w:rsidR="00E811A5" w:rsidRDefault="00E811A5" w:rsidP="00E811A5">
            <w:pPr>
              <w:jc w:val="center"/>
              <w:rPr>
                <w:rFonts w:ascii="Arial" w:hAnsi="Arial" w:cs="Arial"/>
                <w:sz w:val="20"/>
                <w:szCs w:val="20"/>
              </w:rPr>
            </w:pPr>
            <w:r>
              <w:rPr>
                <w:rFonts w:ascii="Arial" w:hAnsi="Arial" w:cs="Arial"/>
                <w:sz w:val="20"/>
                <w:szCs w:val="20"/>
              </w:rPr>
              <w:t>202</w:t>
            </w:r>
          </w:p>
        </w:tc>
        <w:tc>
          <w:tcPr>
            <w:tcW w:w="3060" w:type="dxa"/>
            <w:vAlign w:val="center"/>
          </w:tcPr>
          <w:p w14:paraId="4528FE7E" w14:textId="14CB10FF" w:rsidR="00E811A5" w:rsidRDefault="00E811A5" w:rsidP="00E811A5">
            <w:pPr>
              <w:rPr>
                <w:rFonts w:ascii="Arial" w:hAnsi="Arial" w:cs="Arial"/>
                <w:sz w:val="20"/>
                <w:szCs w:val="20"/>
              </w:rPr>
            </w:pPr>
            <w:r>
              <w:rPr>
                <w:rFonts w:ascii="Arial" w:hAnsi="Arial" w:cs="Arial"/>
                <w:sz w:val="20"/>
                <w:szCs w:val="20"/>
              </w:rPr>
              <w:t>Definition: Smoke Compartment</w:t>
            </w:r>
          </w:p>
        </w:tc>
        <w:tc>
          <w:tcPr>
            <w:tcW w:w="1350" w:type="dxa"/>
            <w:vAlign w:val="center"/>
          </w:tcPr>
          <w:p w14:paraId="50B8044F" w14:textId="05F094AE" w:rsidR="00E811A5" w:rsidRDefault="00E811A5" w:rsidP="00E811A5">
            <w:pPr>
              <w:jc w:val="center"/>
              <w:rPr>
                <w:rFonts w:ascii="Arial" w:hAnsi="Arial" w:cs="Arial"/>
                <w:sz w:val="20"/>
                <w:szCs w:val="20"/>
              </w:rPr>
            </w:pPr>
            <w:r>
              <w:rPr>
                <w:rFonts w:ascii="Arial" w:hAnsi="Arial" w:cs="Arial"/>
                <w:sz w:val="20"/>
                <w:szCs w:val="20"/>
              </w:rPr>
              <w:t>202</w:t>
            </w:r>
          </w:p>
        </w:tc>
        <w:tc>
          <w:tcPr>
            <w:tcW w:w="3500" w:type="dxa"/>
            <w:vAlign w:val="center"/>
          </w:tcPr>
          <w:p w14:paraId="3E8A310D" w14:textId="798486CA" w:rsidR="00E811A5" w:rsidRDefault="00E811A5" w:rsidP="00E811A5">
            <w:pPr>
              <w:rPr>
                <w:rFonts w:ascii="Arial" w:hAnsi="Arial" w:cs="Arial"/>
                <w:sz w:val="20"/>
                <w:szCs w:val="20"/>
              </w:rPr>
            </w:pPr>
            <w:r>
              <w:rPr>
                <w:rFonts w:ascii="Arial" w:hAnsi="Arial" w:cs="Arial"/>
                <w:sz w:val="20"/>
                <w:szCs w:val="20"/>
              </w:rPr>
              <w:t>Definition: Smoke Compartment</w:t>
            </w:r>
          </w:p>
        </w:tc>
        <w:tc>
          <w:tcPr>
            <w:tcW w:w="4173" w:type="dxa"/>
            <w:gridSpan w:val="2"/>
            <w:vAlign w:val="center"/>
          </w:tcPr>
          <w:p w14:paraId="56889E35" w14:textId="1CD4B88C" w:rsidR="00E811A5" w:rsidRPr="00CF089D" w:rsidRDefault="00E811A5" w:rsidP="00E811A5">
            <w:pPr>
              <w:autoSpaceDE w:val="0"/>
              <w:autoSpaceDN w:val="0"/>
              <w:adjustRightInd w:val="0"/>
              <w:rPr>
                <w:rFonts w:ascii="Arial" w:hAnsi="Arial" w:cs="Arial"/>
                <w:sz w:val="20"/>
                <w:szCs w:val="20"/>
              </w:rPr>
            </w:pPr>
            <w:r>
              <w:rPr>
                <w:rFonts w:ascii="Arial" w:hAnsi="Arial" w:cs="Arial"/>
                <w:sz w:val="20"/>
                <w:szCs w:val="20"/>
              </w:rPr>
              <w:t>Definition revised to clarify that a smoke compartment is separated from other areas of the building by smoke barriers, not necessarily enclosed by smoke barriers.</w:t>
            </w:r>
          </w:p>
        </w:tc>
      </w:tr>
      <w:tr w:rsidR="00E811A5" w:rsidRPr="00C65EC3" w14:paraId="7EF8FEEF" w14:textId="77777777" w:rsidTr="00E37CE9">
        <w:tc>
          <w:tcPr>
            <w:tcW w:w="1345" w:type="dxa"/>
            <w:vAlign w:val="center"/>
          </w:tcPr>
          <w:p w14:paraId="4E58DB76" w14:textId="7DFAFD4C" w:rsidR="00E811A5" w:rsidRDefault="00E811A5" w:rsidP="00E811A5">
            <w:pPr>
              <w:jc w:val="center"/>
              <w:rPr>
                <w:rFonts w:ascii="Arial" w:hAnsi="Arial" w:cs="Arial"/>
                <w:sz w:val="20"/>
                <w:szCs w:val="20"/>
              </w:rPr>
            </w:pPr>
            <w:r>
              <w:rPr>
                <w:rFonts w:ascii="Arial" w:hAnsi="Arial" w:cs="Arial"/>
                <w:sz w:val="20"/>
                <w:szCs w:val="20"/>
              </w:rPr>
              <w:t>-</w:t>
            </w:r>
          </w:p>
        </w:tc>
        <w:tc>
          <w:tcPr>
            <w:tcW w:w="3060" w:type="dxa"/>
            <w:vAlign w:val="center"/>
          </w:tcPr>
          <w:p w14:paraId="41E81768" w14:textId="20D44087" w:rsidR="00E811A5" w:rsidRDefault="00E811A5" w:rsidP="00E811A5">
            <w:pPr>
              <w:jc w:val="center"/>
              <w:rPr>
                <w:rFonts w:ascii="Arial" w:hAnsi="Arial" w:cs="Arial"/>
                <w:sz w:val="20"/>
                <w:szCs w:val="20"/>
              </w:rPr>
            </w:pPr>
            <w:r>
              <w:rPr>
                <w:rFonts w:ascii="Arial" w:hAnsi="Arial" w:cs="Arial"/>
                <w:sz w:val="20"/>
                <w:szCs w:val="20"/>
              </w:rPr>
              <w:t>-</w:t>
            </w:r>
          </w:p>
        </w:tc>
        <w:tc>
          <w:tcPr>
            <w:tcW w:w="1350" w:type="dxa"/>
            <w:vAlign w:val="center"/>
          </w:tcPr>
          <w:p w14:paraId="7FD6CCF1" w14:textId="09BC2E86" w:rsidR="00E811A5" w:rsidRDefault="00E811A5" w:rsidP="00E811A5">
            <w:pPr>
              <w:jc w:val="center"/>
              <w:rPr>
                <w:rFonts w:ascii="Arial" w:hAnsi="Arial" w:cs="Arial"/>
                <w:sz w:val="20"/>
                <w:szCs w:val="20"/>
              </w:rPr>
            </w:pPr>
            <w:r>
              <w:rPr>
                <w:rFonts w:ascii="Arial" w:hAnsi="Arial" w:cs="Arial"/>
                <w:sz w:val="20"/>
                <w:szCs w:val="20"/>
              </w:rPr>
              <w:t>202</w:t>
            </w:r>
          </w:p>
        </w:tc>
        <w:tc>
          <w:tcPr>
            <w:tcW w:w="3500" w:type="dxa"/>
            <w:vAlign w:val="center"/>
          </w:tcPr>
          <w:p w14:paraId="6E81236C" w14:textId="6EFFCEAB" w:rsidR="00E811A5" w:rsidRDefault="00E811A5" w:rsidP="00E811A5">
            <w:pPr>
              <w:rPr>
                <w:rFonts w:ascii="Arial" w:hAnsi="Arial" w:cs="Arial"/>
                <w:sz w:val="20"/>
                <w:szCs w:val="20"/>
              </w:rPr>
            </w:pPr>
            <w:r>
              <w:rPr>
                <w:rFonts w:ascii="Arial" w:hAnsi="Arial" w:cs="Arial"/>
                <w:sz w:val="20"/>
                <w:szCs w:val="20"/>
              </w:rPr>
              <w:t xml:space="preserve">Definitions: Smoke-Protective Curtain Assembly for </w:t>
            </w:r>
            <w:proofErr w:type="spellStart"/>
            <w:r>
              <w:rPr>
                <w:rFonts w:ascii="Arial" w:hAnsi="Arial" w:cs="Arial"/>
                <w:sz w:val="20"/>
                <w:szCs w:val="20"/>
              </w:rPr>
              <w:t>Hoistway</w:t>
            </w:r>
            <w:proofErr w:type="spellEnd"/>
          </w:p>
        </w:tc>
        <w:tc>
          <w:tcPr>
            <w:tcW w:w="4173" w:type="dxa"/>
            <w:gridSpan w:val="2"/>
            <w:vAlign w:val="center"/>
          </w:tcPr>
          <w:p w14:paraId="6B38D966" w14:textId="1D929AFA" w:rsidR="00E811A5" w:rsidRPr="00CF089D" w:rsidRDefault="00E811A5" w:rsidP="00E811A5">
            <w:pPr>
              <w:autoSpaceDE w:val="0"/>
              <w:autoSpaceDN w:val="0"/>
              <w:adjustRightInd w:val="0"/>
              <w:rPr>
                <w:rFonts w:ascii="Arial" w:hAnsi="Arial" w:cs="Arial"/>
                <w:sz w:val="20"/>
                <w:szCs w:val="20"/>
              </w:rPr>
            </w:pPr>
            <w:r w:rsidRPr="00CF089D">
              <w:rPr>
                <w:rFonts w:ascii="Arial" w:hAnsi="Arial" w:cs="Arial"/>
                <w:sz w:val="20"/>
                <w:szCs w:val="20"/>
              </w:rPr>
              <w:t xml:space="preserve">New definition applicable to </w:t>
            </w:r>
            <w:r>
              <w:rPr>
                <w:rFonts w:ascii="Arial" w:hAnsi="Arial" w:cs="Arial"/>
                <w:sz w:val="20"/>
                <w:szCs w:val="20"/>
              </w:rPr>
              <w:t>a</w:t>
            </w:r>
            <w:r w:rsidRPr="00CF089D">
              <w:rPr>
                <w:rFonts w:ascii="Arial" w:hAnsi="Arial" w:cs="Arial"/>
                <w:sz w:val="20"/>
                <w:szCs w:val="20"/>
              </w:rPr>
              <w:t>n automatic-closing smoke and draft control curtain assembly</w:t>
            </w:r>
          </w:p>
        </w:tc>
      </w:tr>
      <w:tr w:rsidR="00E811A5" w:rsidRPr="00C65EC3" w14:paraId="3889E5E0" w14:textId="77777777" w:rsidTr="00E37CE9">
        <w:tc>
          <w:tcPr>
            <w:tcW w:w="1345" w:type="dxa"/>
            <w:vAlign w:val="center"/>
          </w:tcPr>
          <w:p w14:paraId="222BF668" w14:textId="6BAE9A26" w:rsidR="00E811A5" w:rsidRDefault="00E811A5" w:rsidP="00E811A5">
            <w:pPr>
              <w:jc w:val="center"/>
              <w:rPr>
                <w:rFonts w:ascii="Arial" w:hAnsi="Arial" w:cs="Arial"/>
                <w:sz w:val="20"/>
                <w:szCs w:val="20"/>
              </w:rPr>
            </w:pPr>
            <w:r>
              <w:rPr>
                <w:rFonts w:ascii="Arial" w:hAnsi="Arial" w:cs="Arial"/>
                <w:sz w:val="20"/>
                <w:szCs w:val="20"/>
              </w:rPr>
              <w:lastRenderedPageBreak/>
              <w:t>202</w:t>
            </w:r>
          </w:p>
        </w:tc>
        <w:tc>
          <w:tcPr>
            <w:tcW w:w="3060" w:type="dxa"/>
            <w:vAlign w:val="center"/>
          </w:tcPr>
          <w:p w14:paraId="0B98B008" w14:textId="245C9E04" w:rsidR="00E811A5" w:rsidRDefault="00E811A5" w:rsidP="00E811A5">
            <w:pPr>
              <w:rPr>
                <w:rFonts w:ascii="Arial" w:hAnsi="Arial" w:cs="Arial"/>
                <w:sz w:val="20"/>
                <w:szCs w:val="20"/>
              </w:rPr>
            </w:pPr>
            <w:r>
              <w:rPr>
                <w:rFonts w:ascii="Arial" w:hAnsi="Arial" w:cs="Arial"/>
                <w:sz w:val="20"/>
                <w:szCs w:val="20"/>
              </w:rPr>
              <w:t>Definitions: Soft Contained Play Structure</w:t>
            </w:r>
          </w:p>
        </w:tc>
        <w:tc>
          <w:tcPr>
            <w:tcW w:w="1350" w:type="dxa"/>
            <w:vAlign w:val="center"/>
          </w:tcPr>
          <w:p w14:paraId="7BA5C884" w14:textId="1026BCD3" w:rsidR="00E811A5" w:rsidRDefault="00E811A5" w:rsidP="00E811A5">
            <w:pPr>
              <w:jc w:val="center"/>
              <w:rPr>
                <w:rFonts w:ascii="Arial" w:hAnsi="Arial" w:cs="Arial"/>
                <w:sz w:val="20"/>
                <w:szCs w:val="20"/>
              </w:rPr>
            </w:pPr>
            <w:r>
              <w:rPr>
                <w:rFonts w:ascii="Arial" w:hAnsi="Arial" w:cs="Arial"/>
                <w:sz w:val="20"/>
                <w:szCs w:val="20"/>
              </w:rPr>
              <w:t>202</w:t>
            </w:r>
          </w:p>
        </w:tc>
        <w:tc>
          <w:tcPr>
            <w:tcW w:w="3500" w:type="dxa"/>
            <w:vAlign w:val="center"/>
          </w:tcPr>
          <w:p w14:paraId="220A7733" w14:textId="39269510" w:rsidR="00E811A5" w:rsidRDefault="00E811A5" w:rsidP="00E811A5">
            <w:pPr>
              <w:rPr>
                <w:rFonts w:ascii="Arial" w:hAnsi="Arial" w:cs="Arial"/>
                <w:sz w:val="20"/>
                <w:szCs w:val="20"/>
              </w:rPr>
            </w:pPr>
            <w:r>
              <w:rPr>
                <w:rFonts w:ascii="Arial" w:hAnsi="Arial" w:cs="Arial"/>
                <w:sz w:val="20"/>
                <w:szCs w:val="20"/>
              </w:rPr>
              <w:t>Definitions: Soft Contained Play Structure</w:t>
            </w:r>
          </w:p>
        </w:tc>
        <w:tc>
          <w:tcPr>
            <w:tcW w:w="4173" w:type="dxa"/>
            <w:gridSpan w:val="2"/>
            <w:vAlign w:val="center"/>
          </w:tcPr>
          <w:p w14:paraId="068BB420" w14:textId="18315950" w:rsidR="00E811A5" w:rsidRDefault="00E811A5" w:rsidP="00E811A5">
            <w:pPr>
              <w:autoSpaceDE w:val="0"/>
              <w:autoSpaceDN w:val="0"/>
              <w:adjustRightInd w:val="0"/>
              <w:rPr>
                <w:rFonts w:ascii="Arial" w:hAnsi="Arial" w:cs="Arial"/>
                <w:sz w:val="20"/>
                <w:szCs w:val="20"/>
              </w:rPr>
            </w:pPr>
            <w:r>
              <w:rPr>
                <w:rFonts w:ascii="Arial" w:hAnsi="Arial" w:cs="Arial"/>
                <w:sz w:val="20"/>
                <w:szCs w:val="20"/>
              </w:rPr>
              <w:t>Children’s play structure has been changed to simply refer to a play structure.</w:t>
            </w:r>
          </w:p>
        </w:tc>
      </w:tr>
      <w:tr w:rsidR="00E811A5" w:rsidRPr="00C65EC3" w14:paraId="792ED4B7" w14:textId="77777777" w:rsidTr="00E37CE9">
        <w:tc>
          <w:tcPr>
            <w:tcW w:w="1345" w:type="dxa"/>
            <w:vAlign w:val="center"/>
          </w:tcPr>
          <w:p w14:paraId="38511B80" w14:textId="383C0504" w:rsidR="00E811A5" w:rsidRDefault="00E811A5" w:rsidP="00E811A5">
            <w:pPr>
              <w:jc w:val="center"/>
              <w:rPr>
                <w:rFonts w:ascii="Arial" w:hAnsi="Arial" w:cs="Arial"/>
                <w:sz w:val="20"/>
                <w:szCs w:val="20"/>
              </w:rPr>
            </w:pPr>
            <w:r>
              <w:rPr>
                <w:rFonts w:ascii="Arial" w:hAnsi="Arial" w:cs="Arial"/>
                <w:sz w:val="20"/>
                <w:szCs w:val="20"/>
              </w:rPr>
              <w:t>-</w:t>
            </w:r>
          </w:p>
        </w:tc>
        <w:tc>
          <w:tcPr>
            <w:tcW w:w="3060" w:type="dxa"/>
            <w:vAlign w:val="center"/>
          </w:tcPr>
          <w:p w14:paraId="1A98D2B2" w14:textId="719931B5" w:rsidR="00E811A5" w:rsidRDefault="00E811A5" w:rsidP="00E811A5">
            <w:pPr>
              <w:jc w:val="center"/>
              <w:rPr>
                <w:rFonts w:ascii="Arial" w:hAnsi="Arial" w:cs="Arial"/>
                <w:sz w:val="20"/>
                <w:szCs w:val="20"/>
              </w:rPr>
            </w:pPr>
            <w:r>
              <w:rPr>
                <w:rFonts w:ascii="Arial" w:hAnsi="Arial" w:cs="Arial"/>
                <w:sz w:val="20"/>
                <w:szCs w:val="20"/>
              </w:rPr>
              <w:t>-</w:t>
            </w:r>
          </w:p>
        </w:tc>
        <w:tc>
          <w:tcPr>
            <w:tcW w:w="1350" w:type="dxa"/>
            <w:vAlign w:val="center"/>
          </w:tcPr>
          <w:p w14:paraId="73D7BE4B" w14:textId="1D14E2FE" w:rsidR="00E811A5" w:rsidRDefault="00E811A5" w:rsidP="00E811A5">
            <w:pPr>
              <w:jc w:val="center"/>
              <w:rPr>
                <w:rFonts w:ascii="Arial" w:hAnsi="Arial" w:cs="Arial"/>
                <w:sz w:val="20"/>
                <w:szCs w:val="20"/>
              </w:rPr>
            </w:pPr>
            <w:r>
              <w:rPr>
                <w:rFonts w:ascii="Arial" w:hAnsi="Arial" w:cs="Arial"/>
                <w:sz w:val="20"/>
                <w:szCs w:val="20"/>
              </w:rPr>
              <w:t>202</w:t>
            </w:r>
          </w:p>
        </w:tc>
        <w:tc>
          <w:tcPr>
            <w:tcW w:w="3500" w:type="dxa"/>
            <w:vAlign w:val="center"/>
          </w:tcPr>
          <w:p w14:paraId="36AC35F6" w14:textId="5BCAFD92" w:rsidR="00E811A5" w:rsidRDefault="00E811A5" w:rsidP="00E811A5">
            <w:pPr>
              <w:rPr>
                <w:rFonts w:ascii="Arial" w:hAnsi="Arial" w:cs="Arial"/>
                <w:sz w:val="20"/>
                <w:szCs w:val="20"/>
              </w:rPr>
            </w:pPr>
            <w:r>
              <w:rPr>
                <w:rFonts w:ascii="Arial" w:hAnsi="Arial" w:cs="Arial"/>
                <w:sz w:val="20"/>
                <w:szCs w:val="20"/>
              </w:rPr>
              <w:t>Definitions: Special Event Structure</w:t>
            </w:r>
          </w:p>
        </w:tc>
        <w:tc>
          <w:tcPr>
            <w:tcW w:w="4173" w:type="dxa"/>
            <w:gridSpan w:val="2"/>
            <w:vAlign w:val="center"/>
          </w:tcPr>
          <w:p w14:paraId="079EFBCE" w14:textId="59FDDE9F" w:rsidR="00E811A5" w:rsidRPr="00CF089D" w:rsidRDefault="00E811A5" w:rsidP="00E811A5">
            <w:pPr>
              <w:autoSpaceDE w:val="0"/>
              <w:autoSpaceDN w:val="0"/>
              <w:adjustRightInd w:val="0"/>
              <w:rPr>
                <w:rFonts w:ascii="Arial" w:hAnsi="Arial" w:cs="Arial"/>
                <w:sz w:val="20"/>
                <w:szCs w:val="20"/>
              </w:rPr>
            </w:pPr>
            <w:r w:rsidRPr="00CF089D">
              <w:rPr>
                <w:rFonts w:ascii="Arial" w:hAnsi="Arial" w:cs="Arial"/>
                <w:sz w:val="20"/>
                <w:szCs w:val="20"/>
              </w:rPr>
              <w:t xml:space="preserve">New definition added applicable to </w:t>
            </w:r>
            <w:r>
              <w:rPr>
                <w:rFonts w:ascii="Arial" w:hAnsi="Arial" w:cs="Arial"/>
                <w:sz w:val="20"/>
                <w:szCs w:val="20"/>
              </w:rPr>
              <w:t>a</w:t>
            </w:r>
            <w:r w:rsidRPr="00CF089D">
              <w:rPr>
                <w:rFonts w:ascii="Arial" w:hAnsi="Arial" w:cs="Arial"/>
                <w:sz w:val="20"/>
                <w:szCs w:val="20"/>
              </w:rPr>
              <w:t>ny ground-supported structure, platform, stage, stage scaffolding or rigging, canopy, tower or similar structure supporting entertainment</w:t>
            </w:r>
            <w:r>
              <w:rPr>
                <w:rFonts w:ascii="Arial" w:hAnsi="Arial" w:cs="Arial"/>
                <w:sz w:val="20"/>
                <w:szCs w:val="20"/>
              </w:rPr>
              <w:t xml:space="preserve"> </w:t>
            </w:r>
            <w:r w:rsidRPr="00CF089D">
              <w:rPr>
                <w:rFonts w:ascii="Arial" w:hAnsi="Arial" w:cs="Arial"/>
                <w:sz w:val="20"/>
                <w:szCs w:val="20"/>
              </w:rPr>
              <w:t>related equipment or signage.</w:t>
            </w:r>
          </w:p>
        </w:tc>
      </w:tr>
      <w:tr w:rsidR="00E811A5" w:rsidRPr="00C65EC3" w14:paraId="4EA7C663" w14:textId="77777777" w:rsidTr="00E37CE9">
        <w:tc>
          <w:tcPr>
            <w:tcW w:w="1345" w:type="dxa"/>
            <w:vAlign w:val="center"/>
          </w:tcPr>
          <w:p w14:paraId="1C2ADC01" w14:textId="205E351C" w:rsidR="00E811A5" w:rsidRDefault="00E811A5" w:rsidP="00E811A5">
            <w:pPr>
              <w:jc w:val="center"/>
              <w:rPr>
                <w:rFonts w:ascii="Arial" w:hAnsi="Arial" w:cs="Arial"/>
                <w:sz w:val="20"/>
                <w:szCs w:val="20"/>
              </w:rPr>
            </w:pPr>
            <w:r>
              <w:rPr>
                <w:rFonts w:ascii="Arial" w:hAnsi="Arial" w:cs="Arial"/>
                <w:sz w:val="20"/>
                <w:szCs w:val="20"/>
              </w:rPr>
              <w:t>-</w:t>
            </w:r>
          </w:p>
        </w:tc>
        <w:tc>
          <w:tcPr>
            <w:tcW w:w="3060" w:type="dxa"/>
            <w:vAlign w:val="center"/>
          </w:tcPr>
          <w:p w14:paraId="3346CD2F" w14:textId="59282F43" w:rsidR="00E811A5" w:rsidRDefault="00E811A5" w:rsidP="00E811A5">
            <w:pPr>
              <w:jc w:val="center"/>
              <w:rPr>
                <w:rFonts w:ascii="Arial" w:hAnsi="Arial" w:cs="Arial"/>
                <w:sz w:val="20"/>
                <w:szCs w:val="20"/>
              </w:rPr>
            </w:pPr>
            <w:r>
              <w:rPr>
                <w:rFonts w:ascii="Arial" w:hAnsi="Arial" w:cs="Arial"/>
                <w:sz w:val="20"/>
                <w:szCs w:val="20"/>
              </w:rPr>
              <w:t>-</w:t>
            </w:r>
          </w:p>
        </w:tc>
        <w:tc>
          <w:tcPr>
            <w:tcW w:w="1350" w:type="dxa"/>
            <w:vAlign w:val="center"/>
          </w:tcPr>
          <w:p w14:paraId="3E3A4E1B" w14:textId="75AA111A" w:rsidR="00E811A5" w:rsidRDefault="00E811A5" w:rsidP="00E811A5">
            <w:pPr>
              <w:jc w:val="center"/>
              <w:rPr>
                <w:rFonts w:ascii="Arial" w:hAnsi="Arial" w:cs="Arial"/>
                <w:sz w:val="20"/>
                <w:szCs w:val="20"/>
              </w:rPr>
            </w:pPr>
            <w:r>
              <w:rPr>
                <w:rFonts w:ascii="Arial" w:hAnsi="Arial" w:cs="Arial"/>
                <w:sz w:val="20"/>
                <w:szCs w:val="20"/>
              </w:rPr>
              <w:t>202</w:t>
            </w:r>
          </w:p>
        </w:tc>
        <w:tc>
          <w:tcPr>
            <w:tcW w:w="3500" w:type="dxa"/>
            <w:vAlign w:val="center"/>
          </w:tcPr>
          <w:p w14:paraId="5DD326F7" w14:textId="7DFFD0E5" w:rsidR="00E811A5" w:rsidRDefault="00E811A5" w:rsidP="00E811A5">
            <w:pPr>
              <w:rPr>
                <w:rFonts w:ascii="Arial" w:hAnsi="Arial" w:cs="Arial"/>
                <w:sz w:val="20"/>
                <w:szCs w:val="20"/>
              </w:rPr>
            </w:pPr>
            <w:r>
              <w:rPr>
                <w:rFonts w:ascii="Arial" w:hAnsi="Arial" w:cs="Arial"/>
                <w:sz w:val="20"/>
                <w:szCs w:val="20"/>
              </w:rPr>
              <w:t>Definitions: Special Structural Wall</w:t>
            </w:r>
          </w:p>
        </w:tc>
        <w:tc>
          <w:tcPr>
            <w:tcW w:w="4173" w:type="dxa"/>
            <w:gridSpan w:val="2"/>
            <w:vAlign w:val="center"/>
          </w:tcPr>
          <w:p w14:paraId="088AC4AD" w14:textId="54F57493" w:rsidR="00E811A5" w:rsidRDefault="00E811A5" w:rsidP="00E811A5">
            <w:pPr>
              <w:autoSpaceDE w:val="0"/>
              <w:autoSpaceDN w:val="0"/>
              <w:adjustRightInd w:val="0"/>
              <w:rPr>
                <w:rFonts w:ascii="Arial" w:hAnsi="Arial" w:cs="Arial"/>
                <w:sz w:val="20"/>
                <w:szCs w:val="20"/>
              </w:rPr>
            </w:pPr>
            <w:r>
              <w:rPr>
                <w:rFonts w:ascii="Arial" w:hAnsi="Arial" w:cs="Arial"/>
                <w:sz w:val="20"/>
                <w:szCs w:val="20"/>
              </w:rPr>
              <w:t>Definition deleted.</w:t>
            </w:r>
          </w:p>
        </w:tc>
      </w:tr>
      <w:tr w:rsidR="00E811A5" w:rsidRPr="00C65EC3" w14:paraId="3CC8777E" w14:textId="77777777" w:rsidTr="00E37CE9">
        <w:tc>
          <w:tcPr>
            <w:tcW w:w="1345" w:type="dxa"/>
            <w:vAlign w:val="center"/>
          </w:tcPr>
          <w:p w14:paraId="15729DE2" w14:textId="4870F162" w:rsidR="00E811A5" w:rsidRDefault="00E811A5" w:rsidP="00E811A5">
            <w:pPr>
              <w:jc w:val="center"/>
              <w:rPr>
                <w:rFonts w:ascii="Arial" w:hAnsi="Arial" w:cs="Arial"/>
                <w:sz w:val="20"/>
                <w:szCs w:val="20"/>
              </w:rPr>
            </w:pPr>
            <w:r>
              <w:rPr>
                <w:rFonts w:ascii="Arial" w:hAnsi="Arial" w:cs="Arial"/>
                <w:sz w:val="20"/>
                <w:szCs w:val="20"/>
              </w:rPr>
              <w:t>-</w:t>
            </w:r>
          </w:p>
        </w:tc>
        <w:tc>
          <w:tcPr>
            <w:tcW w:w="3060" w:type="dxa"/>
            <w:vAlign w:val="center"/>
          </w:tcPr>
          <w:p w14:paraId="691F9960" w14:textId="2FE924D4" w:rsidR="00E811A5" w:rsidRDefault="00E811A5" w:rsidP="00E811A5">
            <w:pPr>
              <w:jc w:val="center"/>
              <w:rPr>
                <w:rFonts w:ascii="Arial" w:hAnsi="Arial" w:cs="Arial"/>
                <w:sz w:val="20"/>
                <w:szCs w:val="20"/>
              </w:rPr>
            </w:pPr>
            <w:r>
              <w:rPr>
                <w:rFonts w:ascii="Arial" w:hAnsi="Arial" w:cs="Arial"/>
                <w:sz w:val="20"/>
                <w:szCs w:val="20"/>
              </w:rPr>
              <w:t>-</w:t>
            </w:r>
          </w:p>
        </w:tc>
        <w:tc>
          <w:tcPr>
            <w:tcW w:w="1350" w:type="dxa"/>
            <w:vAlign w:val="center"/>
          </w:tcPr>
          <w:p w14:paraId="7C4BF381" w14:textId="1E36A5E5" w:rsidR="00E811A5" w:rsidRDefault="00E811A5" w:rsidP="00E811A5">
            <w:pPr>
              <w:jc w:val="center"/>
              <w:rPr>
                <w:rFonts w:ascii="Arial" w:hAnsi="Arial" w:cs="Arial"/>
                <w:sz w:val="20"/>
                <w:szCs w:val="20"/>
              </w:rPr>
            </w:pPr>
            <w:r>
              <w:rPr>
                <w:rFonts w:ascii="Arial" w:hAnsi="Arial" w:cs="Arial"/>
                <w:sz w:val="20"/>
                <w:szCs w:val="20"/>
              </w:rPr>
              <w:t>202</w:t>
            </w:r>
          </w:p>
        </w:tc>
        <w:tc>
          <w:tcPr>
            <w:tcW w:w="3500" w:type="dxa"/>
            <w:vAlign w:val="center"/>
          </w:tcPr>
          <w:p w14:paraId="08C990D4" w14:textId="10B85F4E" w:rsidR="00E811A5" w:rsidRDefault="00E811A5" w:rsidP="00E811A5">
            <w:pPr>
              <w:rPr>
                <w:rFonts w:ascii="Arial" w:hAnsi="Arial" w:cs="Arial"/>
                <w:sz w:val="20"/>
                <w:szCs w:val="20"/>
              </w:rPr>
            </w:pPr>
            <w:r>
              <w:rPr>
                <w:rFonts w:ascii="Arial" w:hAnsi="Arial" w:cs="Arial"/>
                <w:sz w:val="20"/>
                <w:szCs w:val="20"/>
              </w:rPr>
              <w:t>Definitions: Spray-Applied Foam Plastic</w:t>
            </w:r>
          </w:p>
        </w:tc>
        <w:tc>
          <w:tcPr>
            <w:tcW w:w="4173" w:type="dxa"/>
            <w:gridSpan w:val="2"/>
            <w:vAlign w:val="center"/>
          </w:tcPr>
          <w:p w14:paraId="37C5DD52" w14:textId="4AAE77E5" w:rsidR="00E811A5" w:rsidRPr="00E811A5" w:rsidRDefault="00E811A5" w:rsidP="00E811A5">
            <w:pPr>
              <w:autoSpaceDE w:val="0"/>
              <w:autoSpaceDN w:val="0"/>
              <w:adjustRightInd w:val="0"/>
              <w:rPr>
                <w:rFonts w:ascii="Arial" w:hAnsi="Arial" w:cs="Arial"/>
                <w:sz w:val="20"/>
                <w:szCs w:val="20"/>
              </w:rPr>
            </w:pPr>
            <w:r w:rsidRPr="00E811A5">
              <w:rPr>
                <w:rFonts w:ascii="Arial" w:hAnsi="Arial" w:cs="Arial"/>
                <w:sz w:val="20"/>
                <w:szCs w:val="20"/>
              </w:rPr>
              <w:t>New definition applicable to single- and multiple-component, spray-applied foam plastic insulation used in nonstructural applications that are installed at locations wherein the material is applied in a liquid or frothed state, permitted to free rise and cure in situ</w:t>
            </w:r>
            <w:r>
              <w:rPr>
                <w:rFonts w:ascii="Arial" w:hAnsi="Arial" w:cs="Arial"/>
                <w:sz w:val="20"/>
                <w:szCs w:val="20"/>
              </w:rPr>
              <w:t>.</w:t>
            </w:r>
          </w:p>
        </w:tc>
      </w:tr>
      <w:tr w:rsidR="00E811A5" w:rsidRPr="00C65EC3" w14:paraId="6CA6EAC5" w14:textId="77777777" w:rsidTr="00E37CE9">
        <w:tc>
          <w:tcPr>
            <w:tcW w:w="1345" w:type="dxa"/>
            <w:vAlign w:val="center"/>
          </w:tcPr>
          <w:p w14:paraId="719CFB68" w14:textId="36C392CE" w:rsidR="00E811A5" w:rsidRDefault="00E811A5" w:rsidP="00E811A5">
            <w:pPr>
              <w:jc w:val="center"/>
              <w:rPr>
                <w:rFonts w:ascii="Arial" w:hAnsi="Arial" w:cs="Arial"/>
                <w:sz w:val="20"/>
                <w:szCs w:val="20"/>
              </w:rPr>
            </w:pPr>
            <w:r>
              <w:rPr>
                <w:rFonts w:ascii="Arial" w:hAnsi="Arial" w:cs="Arial"/>
                <w:sz w:val="20"/>
                <w:szCs w:val="20"/>
              </w:rPr>
              <w:t>202</w:t>
            </w:r>
          </w:p>
        </w:tc>
        <w:tc>
          <w:tcPr>
            <w:tcW w:w="3060" w:type="dxa"/>
            <w:vAlign w:val="center"/>
          </w:tcPr>
          <w:p w14:paraId="2E65AE6E" w14:textId="560003E7" w:rsidR="00E811A5" w:rsidRDefault="00E811A5" w:rsidP="00E811A5">
            <w:pPr>
              <w:rPr>
                <w:rFonts w:ascii="Arial" w:hAnsi="Arial" w:cs="Arial"/>
                <w:sz w:val="20"/>
                <w:szCs w:val="20"/>
              </w:rPr>
            </w:pPr>
            <w:r>
              <w:rPr>
                <w:rFonts w:ascii="Arial" w:hAnsi="Arial" w:cs="Arial"/>
                <w:sz w:val="20"/>
                <w:szCs w:val="20"/>
              </w:rPr>
              <w:t>Definitions: Steep Slope</w:t>
            </w:r>
          </w:p>
        </w:tc>
        <w:tc>
          <w:tcPr>
            <w:tcW w:w="1350" w:type="dxa"/>
            <w:vAlign w:val="center"/>
          </w:tcPr>
          <w:p w14:paraId="0DE1904D" w14:textId="78A2B1EE" w:rsidR="00E811A5" w:rsidRDefault="00E811A5" w:rsidP="00E811A5">
            <w:pPr>
              <w:jc w:val="center"/>
              <w:rPr>
                <w:rFonts w:ascii="Arial" w:hAnsi="Arial" w:cs="Arial"/>
                <w:sz w:val="20"/>
                <w:szCs w:val="20"/>
              </w:rPr>
            </w:pPr>
            <w:r>
              <w:rPr>
                <w:rFonts w:ascii="Arial" w:hAnsi="Arial" w:cs="Arial"/>
                <w:sz w:val="20"/>
                <w:szCs w:val="20"/>
              </w:rPr>
              <w:t>202</w:t>
            </w:r>
          </w:p>
        </w:tc>
        <w:tc>
          <w:tcPr>
            <w:tcW w:w="3500" w:type="dxa"/>
            <w:vAlign w:val="center"/>
          </w:tcPr>
          <w:p w14:paraId="21698163" w14:textId="1490EEC0" w:rsidR="00E811A5" w:rsidRDefault="00E811A5" w:rsidP="00E811A5">
            <w:pPr>
              <w:rPr>
                <w:rFonts w:ascii="Arial" w:hAnsi="Arial" w:cs="Arial"/>
                <w:sz w:val="20"/>
                <w:szCs w:val="20"/>
              </w:rPr>
            </w:pPr>
            <w:r>
              <w:rPr>
                <w:rFonts w:ascii="Arial" w:hAnsi="Arial" w:cs="Arial"/>
                <w:sz w:val="20"/>
                <w:szCs w:val="20"/>
              </w:rPr>
              <w:t>Definitions: Steep Slope</w:t>
            </w:r>
          </w:p>
        </w:tc>
        <w:tc>
          <w:tcPr>
            <w:tcW w:w="4173" w:type="dxa"/>
            <w:gridSpan w:val="2"/>
            <w:vAlign w:val="center"/>
          </w:tcPr>
          <w:p w14:paraId="67957B45" w14:textId="05BFA565" w:rsidR="00E811A5" w:rsidRDefault="00E811A5" w:rsidP="00E811A5">
            <w:pPr>
              <w:autoSpaceDE w:val="0"/>
              <w:autoSpaceDN w:val="0"/>
              <w:adjustRightInd w:val="0"/>
              <w:rPr>
                <w:rFonts w:ascii="Arial" w:hAnsi="Arial" w:cs="Arial"/>
                <w:sz w:val="20"/>
                <w:szCs w:val="20"/>
              </w:rPr>
            </w:pPr>
            <w:r>
              <w:rPr>
                <w:rFonts w:ascii="Arial" w:hAnsi="Arial" w:cs="Arial"/>
                <w:sz w:val="20"/>
                <w:szCs w:val="20"/>
              </w:rPr>
              <w:t>Definition revised to clarify that steep slope applies to slopes 2:12 or greater.</w:t>
            </w:r>
          </w:p>
        </w:tc>
      </w:tr>
      <w:tr w:rsidR="009841A3" w:rsidRPr="00C65EC3" w14:paraId="4EF513AB" w14:textId="77777777" w:rsidTr="00E37CE9">
        <w:tc>
          <w:tcPr>
            <w:tcW w:w="1345" w:type="dxa"/>
            <w:vAlign w:val="center"/>
          </w:tcPr>
          <w:p w14:paraId="5A896633" w14:textId="36BC8CF1" w:rsidR="009841A3" w:rsidRDefault="009841A3" w:rsidP="009841A3">
            <w:pPr>
              <w:jc w:val="center"/>
              <w:rPr>
                <w:rFonts w:ascii="Arial" w:hAnsi="Arial" w:cs="Arial"/>
                <w:sz w:val="20"/>
                <w:szCs w:val="20"/>
              </w:rPr>
            </w:pPr>
            <w:r>
              <w:rPr>
                <w:rFonts w:ascii="Arial" w:hAnsi="Arial" w:cs="Arial"/>
                <w:sz w:val="20"/>
                <w:szCs w:val="20"/>
              </w:rPr>
              <w:t>-</w:t>
            </w:r>
          </w:p>
        </w:tc>
        <w:tc>
          <w:tcPr>
            <w:tcW w:w="3060" w:type="dxa"/>
            <w:vAlign w:val="center"/>
          </w:tcPr>
          <w:p w14:paraId="64229C40" w14:textId="7A77BF61" w:rsidR="009841A3" w:rsidRDefault="009841A3" w:rsidP="009841A3">
            <w:pPr>
              <w:jc w:val="center"/>
              <w:rPr>
                <w:rFonts w:ascii="Arial" w:hAnsi="Arial" w:cs="Arial"/>
                <w:sz w:val="20"/>
                <w:szCs w:val="20"/>
              </w:rPr>
            </w:pPr>
            <w:r>
              <w:rPr>
                <w:rFonts w:ascii="Arial" w:hAnsi="Arial" w:cs="Arial"/>
                <w:sz w:val="20"/>
                <w:szCs w:val="20"/>
              </w:rPr>
              <w:t>-</w:t>
            </w:r>
          </w:p>
        </w:tc>
        <w:tc>
          <w:tcPr>
            <w:tcW w:w="1350" w:type="dxa"/>
            <w:vAlign w:val="center"/>
          </w:tcPr>
          <w:p w14:paraId="1ED12868" w14:textId="5EF5F787" w:rsidR="009841A3" w:rsidRDefault="009841A3" w:rsidP="009841A3">
            <w:pPr>
              <w:jc w:val="center"/>
              <w:rPr>
                <w:rFonts w:ascii="Arial" w:hAnsi="Arial" w:cs="Arial"/>
                <w:sz w:val="20"/>
                <w:szCs w:val="20"/>
              </w:rPr>
            </w:pPr>
            <w:r>
              <w:rPr>
                <w:rFonts w:ascii="Arial" w:hAnsi="Arial" w:cs="Arial"/>
                <w:sz w:val="20"/>
                <w:szCs w:val="20"/>
              </w:rPr>
              <w:t>202</w:t>
            </w:r>
          </w:p>
        </w:tc>
        <w:tc>
          <w:tcPr>
            <w:tcW w:w="3500" w:type="dxa"/>
            <w:vAlign w:val="center"/>
          </w:tcPr>
          <w:p w14:paraId="5907D97F" w14:textId="0FA0461F" w:rsidR="009841A3" w:rsidRDefault="009841A3" w:rsidP="009841A3">
            <w:pPr>
              <w:rPr>
                <w:rFonts w:ascii="Arial" w:hAnsi="Arial" w:cs="Arial"/>
                <w:sz w:val="20"/>
                <w:szCs w:val="20"/>
              </w:rPr>
            </w:pPr>
            <w:r>
              <w:rPr>
                <w:rFonts w:ascii="Arial" w:hAnsi="Arial" w:cs="Arial"/>
                <w:sz w:val="20"/>
                <w:szCs w:val="20"/>
              </w:rPr>
              <w:t>Definitions: Sun Control Structure</w:t>
            </w:r>
          </w:p>
        </w:tc>
        <w:tc>
          <w:tcPr>
            <w:tcW w:w="4173" w:type="dxa"/>
            <w:gridSpan w:val="2"/>
            <w:vAlign w:val="center"/>
          </w:tcPr>
          <w:p w14:paraId="1D2FD46D" w14:textId="03354D74" w:rsidR="009841A3" w:rsidRPr="009841A3" w:rsidRDefault="009841A3" w:rsidP="009841A3">
            <w:pPr>
              <w:autoSpaceDE w:val="0"/>
              <w:autoSpaceDN w:val="0"/>
              <w:adjustRightInd w:val="0"/>
              <w:rPr>
                <w:rFonts w:ascii="Arial" w:hAnsi="Arial" w:cs="Arial"/>
                <w:sz w:val="20"/>
                <w:szCs w:val="20"/>
              </w:rPr>
            </w:pPr>
            <w:r w:rsidRPr="009841A3">
              <w:rPr>
                <w:rFonts w:ascii="Arial" w:hAnsi="Arial" w:cs="Arial"/>
                <w:sz w:val="20"/>
                <w:szCs w:val="20"/>
              </w:rPr>
              <w:t>New definition applicable to an accessory structure consisting of columns or posts supporting an open roof of girders, beams or cross rafters with or without fixed or operational louvers serving to direct sunlight</w:t>
            </w:r>
          </w:p>
        </w:tc>
      </w:tr>
      <w:tr w:rsidR="009841A3" w:rsidRPr="00C65EC3" w14:paraId="3A61CCB2" w14:textId="77777777" w:rsidTr="00E37CE9">
        <w:tc>
          <w:tcPr>
            <w:tcW w:w="1345" w:type="dxa"/>
            <w:vAlign w:val="center"/>
          </w:tcPr>
          <w:p w14:paraId="2B005832" w14:textId="5BC378AF" w:rsidR="009841A3" w:rsidRDefault="009841A3" w:rsidP="009841A3">
            <w:pPr>
              <w:jc w:val="center"/>
              <w:rPr>
                <w:rFonts w:ascii="Arial" w:hAnsi="Arial" w:cs="Arial"/>
                <w:sz w:val="20"/>
                <w:szCs w:val="20"/>
              </w:rPr>
            </w:pPr>
            <w:r>
              <w:rPr>
                <w:rFonts w:ascii="Arial" w:hAnsi="Arial" w:cs="Arial"/>
                <w:sz w:val="20"/>
                <w:szCs w:val="20"/>
              </w:rPr>
              <w:t>-</w:t>
            </w:r>
          </w:p>
        </w:tc>
        <w:tc>
          <w:tcPr>
            <w:tcW w:w="3060" w:type="dxa"/>
            <w:vAlign w:val="center"/>
          </w:tcPr>
          <w:p w14:paraId="47443E2C" w14:textId="74F9B227" w:rsidR="009841A3" w:rsidRDefault="009841A3" w:rsidP="009841A3">
            <w:pPr>
              <w:jc w:val="center"/>
              <w:rPr>
                <w:rFonts w:ascii="Arial" w:hAnsi="Arial" w:cs="Arial"/>
                <w:sz w:val="20"/>
                <w:szCs w:val="20"/>
              </w:rPr>
            </w:pPr>
            <w:r>
              <w:rPr>
                <w:rFonts w:ascii="Arial" w:hAnsi="Arial" w:cs="Arial"/>
                <w:sz w:val="20"/>
                <w:szCs w:val="20"/>
              </w:rPr>
              <w:t>-</w:t>
            </w:r>
          </w:p>
        </w:tc>
        <w:tc>
          <w:tcPr>
            <w:tcW w:w="1350" w:type="dxa"/>
            <w:vAlign w:val="center"/>
          </w:tcPr>
          <w:p w14:paraId="2011E6D1" w14:textId="2A34878B" w:rsidR="009841A3" w:rsidRDefault="009841A3" w:rsidP="009841A3">
            <w:pPr>
              <w:jc w:val="center"/>
              <w:rPr>
                <w:rFonts w:ascii="Arial" w:hAnsi="Arial" w:cs="Arial"/>
                <w:sz w:val="20"/>
                <w:szCs w:val="20"/>
              </w:rPr>
            </w:pPr>
            <w:r>
              <w:rPr>
                <w:rFonts w:ascii="Arial" w:hAnsi="Arial" w:cs="Arial"/>
                <w:sz w:val="20"/>
                <w:szCs w:val="20"/>
              </w:rPr>
              <w:t>202</w:t>
            </w:r>
          </w:p>
        </w:tc>
        <w:tc>
          <w:tcPr>
            <w:tcW w:w="3500" w:type="dxa"/>
            <w:vAlign w:val="center"/>
          </w:tcPr>
          <w:p w14:paraId="69D0A8AE" w14:textId="051F83D3" w:rsidR="009841A3" w:rsidRDefault="009841A3" w:rsidP="009841A3">
            <w:pPr>
              <w:rPr>
                <w:rFonts w:ascii="Arial" w:hAnsi="Arial" w:cs="Arial"/>
                <w:sz w:val="20"/>
                <w:szCs w:val="20"/>
              </w:rPr>
            </w:pPr>
            <w:r>
              <w:rPr>
                <w:rFonts w:ascii="Arial" w:hAnsi="Arial" w:cs="Arial"/>
                <w:sz w:val="20"/>
                <w:szCs w:val="20"/>
              </w:rPr>
              <w:t>Definitions: Terminated Stops</w:t>
            </w:r>
          </w:p>
        </w:tc>
        <w:tc>
          <w:tcPr>
            <w:tcW w:w="4173" w:type="dxa"/>
            <w:gridSpan w:val="2"/>
            <w:vAlign w:val="center"/>
          </w:tcPr>
          <w:p w14:paraId="04E4035D" w14:textId="1AAA58DF" w:rsidR="009841A3" w:rsidRPr="009841A3" w:rsidRDefault="009841A3" w:rsidP="009841A3">
            <w:pPr>
              <w:autoSpaceDE w:val="0"/>
              <w:autoSpaceDN w:val="0"/>
              <w:adjustRightInd w:val="0"/>
              <w:rPr>
                <w:rFonts w:ascii="Arial" w:hAnsi="Arial" w:cs="Arial"/>
                <w:sz w:val="20"/>
                <w:szCs w:val="20"/>
              </w:rPr>
            </w:pPr>
            <w:r w:rsidRPr="009841A3">
              <w:rPr>
                <w:rFonts w:ascii="Arial" w:hAnsi="Arial" w:cs="Arial"/>
                <w:sz w:val="20"/>
                <w:szCs w:val="20"/>
              </w:rPr>
              <w:t>New definition applicable to a factory feature of a door frame where the stops of the door frame are terminated not more than 6 inches from the bottom of the door frame.</w:t>
            </w:r>
          </w:p>
        </w:tc>
      </w:tr>
      <w:tr w:rsidR="009841A3" w:rsidRPr="00C65EC3" w14:paraId="35744EC9" w14:textId="77777777" w:rsidTr="00E37CE9">
        <w:tc>
          <w:tcPr>
            <w:tcW w:w="1345" w:type="dxa"/>
            <w:vAlign w:val="center"/>
          </w:tcPr>
          <w:p w14:paraId="54F68E32" w14:textId="700464BD" w:rsidR="009841A3" w:rsidRDefault="009841A3" w:rsidP="009841A3">
            <w:pPr>
              <w:jc w:val="center"/>
              <w:rPr>
                <w:rFonts w:ascii="Arial" w:hAnsi="Arial" w:cs="Arial"/>
                <w:sz w:val="20"/>
                <w:szCs w:val="20"/>
              </w:rPr>
            </w:pPr>
            <w:r>
              <w:rPr>
                <w:rFonts w:ascii="Arial" w:hAnsi="Arial" w:cs="Arial"/>
                <w:sz w:val="20"/>
                <w:szCs w:val="20"/>
              </w:rPr>
              <w:t>-</w:t>
            </w:r>
          </w:p>
        </w:tc>
        <w:tc>
          <w:tcPr>
            <w:tcW w:w="3060" w:type="dxa"/>
            <w:vAlign w:val="center"/>
          </w:tcPr>
          <w:p w14:paraId="11BA0396" w14:textId="7399A31D" w:rsidR="009841A3" w:rsidRDefault="009841A3" w:rsidP="009841A3">
            <w:pPr>
              <w:jc w:val="center"/>
              <w:rPr>
                <w:rFonts w:ascii="Arial" w:hAnsi="Arial" w:cs="Arial"/>
                <w:sz w:val="20"/>
                <w:szCs w:val="20"/>
              </w:rPr>
            </w:pPr>
            <w:r>
              <w:rPr>
                <w:rFonts w:ascii="Arial" w:hAnsi="Arial" w:cs="Arial"/>
                <w:sz w:val="20"/>
                <w:szCs w:val="20"/>
              </w:rPr>
              <w:t>-</w:t>
            </w:r>
          </w:p>
        </w:tc>
        <w:tc>
          <w:tcPr>
            <w:tcW w:w="1350" w:type="dxa"/>
            <w:vAlign w:val="center"/>
          </w:tcPr>
          <w:p w14:paraId="282848CB" w14:textId="6813847F" w:rsidR="009841A3" w:rsidRDefault="009841A3" w:rsidP="009841A3">
            <w:pPr>
              <w:jc w:val="center"/>
              <w:rPr>
                <w:rFonts w:ascii="Arial" w:hAnsi="Arial" w:cs="Arial"/>
                <w:sz w:val="20"/>
                <w:szCs w:val="20"/>
              </w:rPr>
            </w:pPr>
            <w:r>
              <w:rPr>
                <w:rFonts w:ascii="Arial" w:hAnsi="Arial" w:cs="Arial"/>
                <w:sz w:val="20"/>
                <w:szCs w:val="20"/>
              </w:rPr>
              <w:t>202</w:t>
            </w:r>
          </w:p>
        </w:tc>
        <w:tc>
          <w:tcPr>
            <w:tcW w:w="3500" w:type="dxa"/>
            <w:vAlign w:val="center"/>
          </w:tcPr>
          <w:p w14:paraId="2C7D492C" w14:textId="6D21CD77" w:rsidR="009841A3" w:rsidRDefault="009841A3" w:rsidP="009841A3">
            <w:pPr>
              <w:rPr>
                <w:rFonts w:ascii="Arial" w:hAnsi="Arial" w:cs="Arial"/>
                <w:sz w:val="20"/>
                <w:szCs w:val="20"/>
              </w:rPr>
            </w:pPr>
            <w:r>
              <w:rPr>
                <w:rFonts w:ascii="Arial" w:hAnsi="Arial" w:cs="Arial"/>
                <w:sz w:val="20"/>
                <w:szCs w:val="20"/>
              </w:rPr>
              <w:t>Definitions: Unde</w:t>
            </w:r>
            <w:r w:rsidR="00231159">
              <w:rPr>
                <w:rFonts w:ascii="Arial" w:hAnsi="Arial" w:cs="Arial"/>
                <w:sz w:val="20"/>
                <w:szCs w:val="20"/>
              </w:rPr>
              <w:t>r</w:t>
            </w:r>
            <w:r>
              <w:rPr>
                <w:rFonts w:ascii="Arial" w:hAnsi="Arial" w:cs="Arial"/>
                <w:sz w:val="20"/>
                <w:szCs w:val="20"/>
              </w:rPr>
              <w:t>pinning</w:t>
            </w:r>
          </w:p>
        </w:tc>
        <w:tc>
          <w:tcPr>
            <w:tcW w:w="4173" w:type="dxa"/>
            <w:gridSpan w:val="2"/>
            <w:vAlign w:val="center"/>
          </w:tcPr>
          <w:p w14:paraId="5D6CE404" w14:textId="6A95ABB1" w:rsidR="009841A3" w:rsidRPr="009841A3" w:rsidRDefault="009841A3" w:rsidP="009841A3">
            <w:pPr>
              <w:autoSpaceDE w:val="0"/>
              <w:autoSpaceDN w:val="0"/>
              <w:adjustRightInd w:val="0"/>
              <w:rPr>
                <w:rFonts w:ascii="Arial" w:hAnsi="Arial" w:cs="Arial"/>
                <w:sz w:val="20"/>
                <w:szCs w:val="20"/>
              </w:rPr>
            </w:pPr>
            <w:r w:rsidRPr="009841A3">
              <w:rPr>
                <w:rFonts w:ascii="Arial" w:hAnsi="Arial" w:cs="Arial"/>
                <w:sz w:val="20"/>
                <w:szCs w:val="20"/>
              </w:rPr>
              <w:t>New definition applicable to the alteration of an existing foundation to transfer loads to a lower elevation using new piers, piles or other permanent structural support elements installed below the existing foundation</w:t>
            </w:r>
          </w:p>
        </w:tc>
      </w:tr>
      <w:tr w:rsidR="009841A3" w:rsidRPr="00C65EC3" w14:paraId="402CFE04" w14:textId="77777777" w:rsidTr="00E37CE9">
        <w:tc>
          <w:tcPr>
            <w:tcW w:w="1345" w:type="dxa"/>
            <w:vAlign w:val="center"/>
          </w:tcPr>
          <w:p w14:paraId="49FF4CFC" w14:textId="31E3DB3F" w:rsidR="009841A3" w:rsidRDefault="009841A3" w:rsidP="009841A3">
            <w:pPr>
              <w:jc w:val="center"/>
              <w:rPr>
                <w:rFonts w:ascii="Arial" w:hAnsi="Arial" w:cs="Arial"/>
                <w:sz w:val="20"/>
                <w:szCs w:val="20"/>
              </w:rPr>
            </w:pPr>
            <w:r>
              <w:rPr>
                <w:rFonts w:ascii="Arial" w:hAnsi="Arial" w:cs="Arial"/>
                <w:sz w:val="20"/>
                <w:szCs w:val="20"/>
              </w:rPr>
              <w:t>-</w:t>
            </w:r>
          </w:p>
        </w:tc>
        <w:tc>
          <w:tcPr>
            <w:tcW w:w="3060" w:type="dxa"/>
            <w:vAlign w:val="center"/>
          </w:tcPr>
          <w:p w14:paraId="623942D3" w14:textId="0D5ED070" w:rsidR="009841A3" w:rsidRDefault="009841A3" w:rsidP="009841A3">
            <w:pPr>
              <w:jc w:val="center"/>
              <w:rPr>
                <w:rFonts w:ascii="Arial" w:hAnsi="Arial" w:cs="Arial"/>
                <w:sz w:val="20"/>
                <w:szCs w:val="20"/>
              </w:rPr>
            </w:pPr>
            <w:r>
              <w:rPr>
                <w:rFonts w:ascii="Arial" w:hAnsi="Arial" w:cs="Arial"/>
                <w:sz w:val="20"/>
                <w:szCs w:val="20"/>
              </w:rPr>
              <w:t>-</w:t>
            </w:r>
          </w:p>
        </w:tc>
        <w:tc>
          <w:tcPr>
            <w:tcW w:w="1350" w:type="dxa"/>
            <w:vAlign w:val="center"/>
          </w:tcPr>
          <w:p w14:paraId="49C58C57" w14:textId="096F1648" w:rsidR="009841A3" w:rsidRDefault="009841A3" w:rsidP="009841A3">
            <w:pPr>
              <w:jc w:val="center"/>
              <w:rPr>
                <w:rFonts w:ascii="Arial" w:hAnsi="Arial" w:cs="Arial"/>
                <w:sz w:val="20"/>
                <w:szCs w:val="20"/>
              </w:rPr>
            </w:pPr>
            <w:r>
              <w:rPr>
                <w:rFonts w:ascii="Arial" w:hAnsi="Arial" w:cs="Arial"/>
                <w:sz w:val="20"/>
                <w:szCs w:val="20"/>
              </w:rPr>
              <w:t>202</w:t>
            </w:r>
          </w:p>
        </w:tc>
        <w:tc>
          <w:tcPr>
            <w:tcW w:w="3500" w:type="dxa"/>
            <w:vAlign w:val="center"/>
          </w:tcPr>
          <w:p w14:paraId="3AA5D0D4" w14:textId="57C837C1" w:rsidR="009841A3" w:rsidRDefault="009841A3" w:rsidP="009841A3">
            <w:pPr>
              <w:rPr>
                <w:rFonts w:ascii="Arial" w:hAnsi="Arial" w:cs="Arial"/>
                <w:sz w:val="20"/>
                <w:szCs w:val="20"/>
              </w:rPr>
            </w:pPr>
            <w:r>
              <w:rPr>
                <w:rFonts w:ascii="Arial" w:hAnsi="Arial" w:cs="Arial"/>
                <w:sz w:val="20"/>
                <w:szCs w:val="20"/>
              </w:rPr>
              <w:t>Definitions: Vapor Diffusion Port</w:t>
            </w:r>
          </w:p>
        </w:tc>
        <w:tc>
          <w:tcPr>
            <w:tcW w:w="4173" w:type="dxa"/>
            <w:gridSpan w:val="2"/>
            <w:vAlign w:val="center"/>
          </w:tcPr>
          <w:p w14:paraId="06492C16" w14:textId="7E893F43" w:rsidR="009841A3" w:rsidRPr="009841A3" w:rsidRDefault="009841A3" w:rsidP="009841A3">
            <w:pPr>
              <w:autoSpaceDE w:val="0"/>
              <w:autoSpaceDN w:val="0"/>
              <w:adjustRightInd w:val="0"/>
              <w:rPr>
                <w:rFonts w:ascii="Arial" w:hAnsi="Arial" w:cs="Arial"/>
                <w:sz w:val="20"/>
                <w:szCs w:val="20"/>
              </w:rPr>
            </w:pPr>
            <w:r w:rsidRPr="009841A3">
              <w:rPr>
                <w:rFonts w:ascii="Arial" w:hAnsi="Arial" w:cs="Arial"/>
                <w:sz w:val="20"/>
                <w:szCs w:val="20"/>
              </w:rPr>
              <w:t>New definition applicable to an assembly constructed or installed within a roof assembly at an opening in the roof deck to convey water vapor from an unvented attic to the outside atmosphere.</w:t>
            </w:r>
          </w:p>
        </w:tc>
      </w:tr>
      <w:tr w:rsidR="009841A3" w:rsidRPr="00C65EC3" w14:paraId="2DC3296F" w14:textId="77777777" w:rsidTr="00E37CE9">
        <w:tc>
          <w:tcPr>
            <w:tcW w:w="1345" w:type="dxa"/>
            <w:vAlign w:val="center"/>
          </w:tcPr>
          <w:p w14:paraId="5D2C246B" w14:textId="7A0D0834" w:rsidR="009841A3" w:rsidRDefault="009841A3" w:rsidP="009841A3">
            <w:pPr>
              <w:jc w:val="center"/>
              <w:rPr>
                <w:rFonts w:ascii="Arial" w:hAnsi="Arial" w:cs="Arial"/>
                <w:sz w:val="20"/>
                <w:szCs w:val="20"/>
              </w:rPr>
            </w:pPr>
            <w:r>
              <w:rPr>
                <w:rFonts w:ascii="Arial" w:hAnsi="Arial" w:cs="Arial"/>
                <w:sz w:val="20"/>
                <w:szCs w:val="20"/>
              </w:rPr>
              <w:t>202</w:t>
            </w:r>
          </w:p>
        </w:tc>
        <w:tc>
          <w:tcPr>
            <w:tcW w:w="3060" w:type="dxa"/>
            <w:vAlign w:val="center"/>
          </w:tcPr>
          <w:p w14:paraId="017DFC2F" w14:textId="016A2737" w:rsidR="009841A3" w:rsidRDefault="009841A3" w:rsidP="009841A3">
            <w:pPr>
              <w:rPr>
                <w:rFonts w:ascii="Arial" w:hAnsi="Arial" w:cs="Arial"/>
                <w:sz w:val="20"/>
                <w:szCs w:val="20"/>
              </w:rPr>
            </w:pPr>
            <w:r>
              <w:rPr>
                <w:rFonts w:ascii="Arial" w:hAnsi="Arial" w:cs="Arial"/>
                <w:sz w:val="20"/>
                <w:szCs w:val="20"/>
              </w:rPr>
              <w:t>Definitions: Windborne Debris Region</w:t>
            </w:r>
          </w:p>
        </w:tc>
        <w:tc>
          <w:tcPr>
            <w:tcW w:w="1350" w:type="dxa"/>
            <w:vAlign w:val="center"/>
          </w:tcPr>
          <w:p w14:paraId="59404C59" w14:textId="49FC8A09" w:rsidR="009841A3" w:rsidRDefault="009841A3" w:rsidP="009841A3">
            <w:pPr>
              <w:jc w:val="center"/>
              <w:rPr>
                <w:rFonts w:ascii="Arial" w:hAnsi="Arial" w:cs="Arial"/>
                <w:sz w:val="20"/>
                <w:szCs w:val="20"/>
              </w:rPr>
            </w:pPr>
            <w:r>
              <w:rPr>
                <w:rFonts w:ascii="Arial" w:hAnsi="Arial" w:cs="Arial"/>
                <w:sz w:val="20"/>
                <w:szCs w:val="20"/>
              </w:rPr>
              <w:t>202</w:t>
            </w:r>
          </w:p>
        </w:tc>
        <w:tc>
          <w:tcPr>
            <w:tcW w:w="3500" w:type="dxa"/>
            <w:vAlign w:val="center"/>
          </w:tcPr>
          <w:p w14:paraId="12BDD1CC" w14:textId="78485BC6" w:rsidR="009841A3" w:rsidRDefault="009841A3" w:rsidP="009841A3">
            <w:pPr>
              <w:rPr>
                <w:rFonts w:ascii="Arial" w:hAnsi="Arial" w:cs="Arial"/>
                <w:sz w:val="20"/>
                <w:szCs w:val="20"/>
              </w:rPr>
            </w:pPr>
            <w:r>
              <w:rPr>
                <w:rFonts w:ascii="Arial" w:hAnsi="Arial" w:cs="Arial"/>
                <w:sz w:val="20"/>
                <w:szCs w:val="20"/>
              </w:rPr>
              <w:t>Definitions: Windborne Debris Region</w:t>
            </w:r>
          </w:p>
        </w:tc>
        <w:tc>
          <w:tcPr>
            <w:tcW w:w="4173" w:type="dxa"/>
            <w:gridSpan w:val="2"/>
            <w:vAlign w:val="center"/>
          </w:tcPr>
          <w:p w14:paraId="1726276C" w14:textId="58A1278B" w:rsidR="009841A3" w:rsidRDefault="008307DF" w:rsidP="009841A3">
            <w:pPr>
              <w:autoSpaceDE w:val="0"/>
              <w:autoSpaceDN w:val="0"/>
              <w:adjustRightInd w:val="0"/>
              <w:rPr>
                <w:rFonts w:ascii="Arial" w:hAnsi="Arial" w:cs="Arial"/>
                <w:sz w:val="20"/>
                <w:szCs w:val="20"/>
              </w:rPr>
            </w:pPr>
            <w:r>
              <w:rPr>
                <w:rFonts w:ascii="Arial" w:hAnsi="Arial" w:cs="Arial"/>
                <w:sz w:val="20"/>
                <w:szCs w:val="20"/>
              </w:rPr>
              <w:t xml:space="preserve">Item 1 of the definition has been revised to delete the term “coastal” and clarify that an Exposure D condition must exist upwind of the water line.  The net effect is that some </w:t>
            </w:r>
            <w:r>
              <w:rPr>
                <w:rFonts w:ascii="Arial" w:hAnsi="Arial" w:cs="Arial"/>
                <w:sz w:val="20"/>
                <w:szCs w:val="20"/>
              </w:rPr>
              <w:lastRenderedPageBreak/>
              <w:t>inland areas where the wind speed is equal to or greater than 130 mph and located near large bodies of water with a fetch of 5000 ft or more will now be in a Windborne Debris Region.</w:t>
            </w:r>
          </w:p>
        </w:tc>
      </w:tr>
      <w:tr w:rsidR="009841A3" w:rsidRPr="00C65EC3" w14:paraId="74784241" w14:textId="77777777" w:rsidTr="00576E83">
        <w:tc>
          <w:tcPr>
            <w:tcW w:w="13428" w:type="dxa"/>
            <w:gridSpan w:val="6"/>
            <w:shd w:val="clear" w:color="auto" w:fill="7F7F7F" w:themeFill="text1" w:themeFillTint="80"/>
            <w:vAlign w:val="center"/>
          </w:tcPr>
          <w:p w14:paraId="0780D501" w14:textId="77777777" w:rsidR="009841A3" w:rsidRPr="003E3744" w:rsidRDefault="009841A3" w:rsidP="009841A3">
            <w:pPr>
              <w:rPr>
                <w:rFonts w:ascii="Arial" w:hAnsi="Arial" w:cs="Arial"/>
                <w:b/>
                <w:sz w:val="20"/>
                <w:szCs w:val="20"/>
              </w:rPr>
            </w:pPr>
            <w:r>
              <w:rPr>
                <w:rFonts w:ascii="Arial" w:hAnsi="Arial" w:cs="Arial"/>
                <w:b/>
                <w:sz w:val="20"/>
                <w:szCs w:val="20"/>
              </w:rPr>
              <w:lastRenderedPageBreak/>
              <w:t>Chapter 3: Use and Occupancy Classification</w:t>
            </w:r>
          </w:p>
        </w:tc>
      </w:tr>
      <w:tr w:rsidR="00F82423" w:rsidRPr="00C65EC3" w14:paraId="40B99DE8" w14:textId="77777777" w:rsidTr="00E37CE9">
        <w:tc>
          <w:tcPr>
            <w:tcW w:w="1345" w:type="dxa"/>
            <w:vAlign w:val="center"/>
          </w:tcPr>
          <w:p w14:paraId="4492AEF9" w14:textId="7954A031" w:rsidR="00F82423" w:rsidRDefault="00F82423" w:rsidP="00F82423">
            <w:pPr>
              <w:jc w:val="center"/>
              <w:rPr>
                <w:rFonts w:ascii="Arial" w:hAnsi="Arial" w:cs="Arial"/>
                <w:sz w:val="20"/>
                <w:szCs w:val="20"/>
              </w:rPr>
            </w:pPr>
            <w:r>
              <w:rPr>
                <w:rFonts w:ascii="Arial" w:hAnsi="Arial" w:cs="Arial"/>
                <w:sz w:val="20"/>
                <w:szCs w:val="20"/>
              </w:rPr>
              <w:t>306.2</w:t>
            </w:r>
          </w:p>
        </w:tc>
        <w:tc>
          <w:tcPr>
            <w:tcW w:w="3060" w:type="dxa"/>
            <w:vAlign w:val="center"/>
          </w:tcPr>
          <w:p w14:paraId="4A4F6DEF" w14:textId="7E9126B0" w:rsidR="00F82423" w:rsidRPr="00DF1F2E" w:rsidRDefault="00F82423" w:rsidP="00F82423">
            <w:pPr>
              <w:rPr>
                <w:rFonts w:ascii="Arial" w:hAnsi="Arial" w:cs="Arial"/>
                <w:sz w:val="20"/>
                <w:szCs w:val="20"/>
              </w:rPr>
            </w:pPr>
            <w:r>
              <w:rPr>
                <w:rFonts w:ascii="Arial" w:hAnsi="Arial" w:cs="Arial"/>
                <w:sz w:val="20"/>
                <w:szCs w:val="20"/>
              </w:rPr>
              <w:t>Moderate-hazard factory industrial, Group F-1</w:t>
            </w:r>
          </w:p>
        </w:tc>
        <w:tc>
          <w:tcPr>
            <w:tcW w:w="1350" w:type="dxa"/>
            <w:vAlign w:val="center"/>
          </w:tcPr>
          <w:p w14:paraId="64393DBE" w14:textId="71EC77CF" w:rsidR="00F82423" w:rsidRDefault="00F82423" w:rsidP="00F82423">
            <w:pPr>
              <w:jc w:val="center"/>
              <w:rPr>
                <w:rFonts w:ascii="Arial" w:hAnsi="Arial" w:cs="Arial"/>
                <w:sz w:val="20"/>
                <w:szCs w:val="20"/>
              </w:rPr>
            </w:pPr>
            <w:r>
              <w:rPr>
                <w:rFonts w:ascii="Arial" w:hAnsi="Arial" w:cs="Arial"/>
                <w:sz w:val="20"/>
                <w:szCs w:val="20"/>
              </w:rPr>
              <w:t>306.2</w:t>
            </w:r>
          </w:p>
        </w:tc>
        <w:tc>
          <w:tcPr>
            <w:tcW w:w="3500" w:type="dxa"/>
            <w:vAlign w:val="center"/>
          </w:tcPr>
          <w:p w14:paraId="03028CA7" w14:textId="17BD46B3" w:rsidR="00F82423" w:rsidRPr="00DF1F2E" w:rsidRDefault="00F82423" w:rsidP="00F82423">
            <w:pPr>
              <w:rPr>
                <w:rFonts w:ascii="Arial" w:hAnsi="Arial" w:cs="Arial"/>
                <w:sz w:val="20"/>
                <w:szCs w:val="20"/>
              </w:rPr>
            </w:pPr>
            <w:r>
              <w:rPr>
                <w:rFonts w:ascii="Arial" w:hAnsi="Arial" w:cs="Arial"/>
                <w:sz w:val="20"/>
                <w:szCs w:val="20"/>
              </w:rPr>
              <w:t>Moderate-hazard factory industrial, Group F-1</w:t>
            </w:r>
          </w:p>
        </w:tc>
        <w:tc>
          <w:tcPr>
            <w:tcW w:w="4173" w:type="dxa"/>
            <w:gridSpan w:val="2"/>
            <w:vAlign w:val="center"/>
          </w:tcPr>
          <w:p w14:paraId="13DA81FE" w14:textId="76B32961" w:rsidR="00F82423" w:rsidRPr="00F82423" w:rsidRDefault="00F82423" w:rsidP="00F82423">
            <w:pPr>
              <w:rPr>
                <w:rFonts w:ascii="Arial" w:hAnsi="Arial" w:cs="Arial"/>
                <w:sz w:val="20"/>
                <w:szCs w:val="20"/>
              </w:rPr>
            </w:pPr>
            <w:r w:rsidRPr="00F82423">
              <w:rPr>
                <w:rFonts w:ascii="Arial" w:hAnsi="Arial" w:cs="Arial"/>
                <w:sz w:val="20"/>
                <w:szCs w:val="20"/>
              </w:rPr>
              <w:t>Energy storage systems (ESS) in dedicated use buildings</w:t>
            </w:r>
            <w:r>
              <w:rPr>
                <w:rFonts w:ascii="Arial" w:hAnsi="Arial" w:cs="Arial"/>
                <w:sz w:val="20"/>
                <w:szCs w:val="20"/>
              </w:rPr>
              <w:t xml:space="preserve"> and water/sewer treatment facilities have been added to Group F-1 Occupancy classification.</w:t>
            </w:r>
          </w:p>
        </w:tc>
      </w:tr>
      <w:tr w:rsidR="00F82423" w:rsidRPr="00C65EC3" w14:paraId="61DD7167" w14:textId="77777777" w:rsidTr="00E37CE9">
        <w:tc>
          <w:tcPr>
            <w:tcW w:w="1345" w:type="dxa"/>
            <w:vAlign w:val="center"/>
          </w:tcPr>
          <w:p w14:paraId="2BEB9357" w14:textId="52475FFB" w:rsidR="00F82423" w:rsidRDefault="00F82423" w:rsidP="00F82423">
            <w:pPr>
              <w:jc w:val="center"/>
              <w:rPr>
                <w:rFonts w:ascii="Arial" w:hAnsi="Arial" w:cs="Arial"/>
                <w:sz w:val="20"/>
                <w:szCs w:val="20"/>
              </w:rPr>
            </w:pPr>
            <w:r>
              <w:rPr>
                <w:rFonts w:ascii="Arial" w:hAnsi="Arial" w:cs="Arial"/>
                <w:sz w:val="20"/>
                <w:szCs w:val="20"/>
              </w:rPr>
              <w:t>-</w:t>
            </w:r>
          </w:p>
        </w:tc>
        <w:tc>
          <w:tcPr>
            <w:tcW w:w="3060" w:type="dxa"/>
            <w:vAlign w:val="center"/>
          </w:tcPr>
          <w:p w14:paraId="07804414" w14:textId="73020874" w:rsidR="00F82423" w:rsidRDefault="00F82423" w:rsidP="00F82423">
            <w:pPr>
              <w:jc w:val="center"/>
              <w:rPr>
                <w:rFonts w:ascii="Arial" w:hAnsi="Arial" w:cs="Arial"/>
                <w:sz w:val="20"/>
                <w:szCs w:val="20"/>
              </w:rPr>
            </w:pPr>
            <w:r>
              <w:rPr>
                <w:rFonts w:ascii="Arial" w:hAnsi="Arial" w:cs="Arial"/>
                <w:sz w:val="20"/>
                <w:szCs w:val="20"/>
              </w:rPr>
              <w:t>-</w:t>
            </w:r>
          </w:p>
        </w:tc>
        <w:tc>
          <w:tcPr>
            <w:tcW w:w="1350" w:type="dxa"/>
            <w:vAlign w:val="center"/>
          </w:tcPr>
          <w:p w14:paraId="5EC07414" w14:textId="6C24C2D7" w:rsidR="00F82423" w:rsidRDefault="00F82423" w:rsidP="00F82423">
            <w:pPr>
              <w:jc w:val="center"/>
              <w:rPr>
                <w:rFonts w:ascii="Arial" w:hAnsi="Arial" w:cs="Arial"/>
                <w:sz w:val="20"/>
                <w:szCs w:val="20"/>
              </w:rPr>
            </w:pPr>
            <w:r>
              <w:rPr>
                <w:rFonts w:ascii="Arial" w:hAnsi="Arial" w:cs="Arial"/>
                <w:sz w:val="20"/>
                <w:szCs w:val="20"/>
              </w:rPr>
              <w:t>306.2.1</w:t>
            </w:r>
          </w:p>
        </w:tc>
        <w:tc>
          <w:tcPr>
            <w:tcW w:w="3500" w:type="dxa"/>
            <w:vAlign w:val="center"/>
          </w:tcPr>
          <w:p w14:paraId="183201AE" w14:textId="5A1F2F11" w:rsidR="00F82423" w:rsidRDefault="00F82423" w:rsidP="00F82423">
            <w:pPr>
              <w:rPr>
                <w:rFonts w:ascii="Arial" w:hAnsi="Arial" w:cs="Arial"/>
                <w:sz w:val="20"/>
                <w:szCs w:val="20"/>
              </w:rPr>
            </w:pPr>
            <w:r>
              <w:rPr>
                <w:rFonts w:ascii="Arial" w:hAnsi="Arial" w:cs="Arial"/>
                <w:sz w:val="20"/>
                <w:szCs w:val="20"/>
              </w:rPr>
              <w:t>Aircraft manufacturing facilities</w:t>
            </w:r>
          </w:p>
        </w:tc>
        <w:tc>
          <w:tcPr>
            <w:tcW w:w="4173" w:type="dxa"/>
            <w:gridSpan w:val="2"/>
            <w:vAlign w:val="center"/>
          </w:tcPr>
          <w:p w14:paraId="51771E97" w14:textId="5001B3B8" w:rsidR="00F82423" w:rsidRPr="00597F6C" w:rsidRDefault="00F82423" w:rsidP="00F82423">
            <w:pPr>
              <w:autoSpaceDE w:val="0"/>
              <w:autoSpaceDN w:val="0"/>
              <w:adjustRightInd w:val="0"/>
              <w:rPr>
                <w:rFonts w:ascii="Arial" w:hAnsi="Arial" w:cs="Arial"/>
                <w:sz w:val="20"/>
                <w:szCs w:val="20"/>
              </w:rPr>
            </w:pPr>
            <w:r>
              <w:rPr>
                <w:rFonts w:ascii="Arial" w:hAnsi="Arial" w:cs="Arial"/>
                <w:sz w:val="20"/>
                <w:szCs w:val="20"/>
              </w:rPr>
              <w:t>New section added requiring aircraft manufacturing facilities to comply with Section 412.7.</w:t>
            </w:r>
          </w:p>
        </w:tc>
      </w:tr>
      <w:tr w:rsidR="00F82423" w:rsidRPr="00C65EC3" w14:paraId="648F7C25" w14:textId="77777777" w:rsidTr="00E37CE9">
        <w:tc>
          <w:tcPr>
            <w:tcW w:w="1345" w:type="dxa"/>
            <w:vAlign w:val="center"/>
          </w:tcPr>
          <w:p w14:paraId="07546180" w14:textId="7DF51CD5" w:rsidR="00F82423" w:rsidRDefault="00F82423" w:rsidP="00F82423">
            <w:pPr>
              <w:jc w:val="center"/>
              <w:rPr>
                <w:rFonts w:ascii="Arial" w:hAnsi="Arial" w:cs="Arial"/>
                <w:sz w:val="20"/>
                <w:szCs w:val="20"/>
              </w:rPr>
            </w:pPr>
            <w:r>
              <w:rPr>
                <w:rFonts w:ascii="Arial" w:hAnsi="Arial" w:cs="Arial"/>
                <w:sz w:val="20"/>
                <w:szCs w:val="20"/>
              </w:rPr>
              <w:t>310.5.2</w:t>
            </w:r>
          </w:p>
        </w:tc>
        <w:tc>
          <w:tcPr>
            <w:tcW w:w="3060" w:type="dxa"/>
            <w:vAlign w:val="center"/>
          </w:tcPr>
          <w:p w14:paraId="4B2D2040" w14:textId="79992446" w:rsidR="00F82423" w:rsidRDefault="00F82423" w:rsidP="00F82423">
            <w:pPr>
              <w:rPr>
                <w:rFonts w:ascii="Arial" w:hAnsi="Arial" w:cs="Arial"/>
                <w:sz w:val="20"/>
                <w:szCs w:val="20"/>
              </w:rPr>
            </w:pPr>
            <w:r>
              <w:rPr>
                <w:rFonts w:ascii="Arial" w:hAnsi="Arial" w:cs="Arial"/>
                <w:sz w:val="20"/>
                <w:szCs w:val="20"/>
              </w:rPr>
              <w:t>Lodging houses</w:t>
            </w:r>
          </w:p>
        </w:tc>
        <w:tc>
          <w:tcPr>
            <w:tcW w:w="1350" w:type="dxa"/>
            <w:vAlign w:val="center"/>
          </w:tcPr>
          <w:p w14:paraId="1D3B0C4C" w14:textId="724A3167" w:rsidR="00F82423" w:rsidRDefault="00F82423" w:rsidP="00F82423">
            <w:pPr>
              <w:jc w:val="center"/>
              <w:rPr>
                <w:rFonts w:ascii="Arial" w:hAnsi="Arial" w:cs="Arial"/>
                <w:sz w:val="20"/>
                <w:szCs w:val="20"/>
              </w:rPr>
            </w:pPr>
            <w:r>
              <w:rPr>
                <w:rFonts w:ascii="Arial" w:hAnsi="Arial" w:cs="Arial"/>
                <w:sz w:val="20"/>
                <w:szCs w:val="20"/>
              </w:rPr>
              <w:t>310.5.2</w:t>
            </w:r>
          </w:p>
        </w:tc>
        <w:tc>
          <w:tcPr>
            <w:tcW w:w="3500" w:type="dxa"/>
            <w:vAlign w:val="center"/>
          </w:tcPr>
          <w:p w14:paraId="7D53794D" w14:textId="23561E47" w:rsidR="00F82423" w:rsidRDefault="00F82423" w:rsidP="00F82423">
            <w:pPr>
              <w:rPr>
                <w:rFonts w:ascii="Arial" w:hAnsi="Arial" w:cs="Arial"/>
                <w:sz w:val="20"/>
                <w:szCs w:val="20"/>
              </w:rPr>
            </w:pPr>
            <w:r>
              <w:rPr>
                <w:rFonts w:ascii="Arial" w:hAnsi="Arial" w:cs="Arial"/>
                <w:sz w:val="20"/>
                <w:szCs w:val="20"/>
              </w:rPr>
              <w:t>Lodging houses</w:t>
            </w:r>
          </w:p>
        </w:tc>
        <w:tc>
          <w:tcPr>
            <w:tcW w:w="4173" w:type="dxa"/>
            <w:gridSpan w:val="2"/>
            <w:vAlign w:val="center"/>
          </w:tcPr>
          <w:p w14:paraId="066179EF" w14:textId="22230690" w:rsidR="00F82423" w:rsidRDefault="00F82423" w:rsidP="00F82423">
            <w:pPr>
              <w:rPr>
                <w:rFonts w:ascii="Arial" w:hAnsi="Arial" w:cs="Arial"/>
                <w:sz w:val="20"/>
                <w:szCs w:val="20"/>
              </w:rPr>
            </w:pPr>
            <w:r>
              <w:rPr>
                <w:rFonts w:ascii="Arial" w:hAnsi="Arial" w:cs="Arial"/>
                <w:sz w:val="20"/>
                <w:szCs w:val="20"/>
              </w:rPr>
              <w:t>As a condition of qualifying lodging houses complying with the FBCR, this section has been revised to also require these lodging houses to be provided with an automatic sprinkler system installed in accordance with Section 903.3.1.3 or Section P2904 of the FBCR.</w:t>
            </w:r>
          </w:p>
        </w:tc>
      </w:tr>
      <w:tr w:rsidR="00F82423" w:rsidRPr="00C65EC3" w14:paraId="3B579EEA" w14:textId="77777777" w:rsidTr="000816B3">
        <w:tc>
          <w:tcPr>
            <w:tcW w:w="13428" w:type="dxa"/>
            <w:gridSpan w:val="6"/>
            <w:shd w:val="clear" w:color="auto" w:fill="7F7F7F" w:themeFill="text1" w:themeFillTint="80"/>
            <w:vAlign w:val="center"/>
          </w:tcPr>
          <w:p w14:paraId="7DC64BD1" w14:textId="77777777" w:rsidR="00F82423" w:rsidRPr="000816B3" w:rsidRDefault="00F82423" w:rsidP="00F82423">
            <w:pPr>
              <w:rPr>
                <w:rFonts w:ascii="Arial" w:hAnsi="Arial" w:cs="Arial"/>
                <w:b/>
                <w:sz w:val="20"/>
                <w:szCs w:val="20"/>
              </w:rPr>
            </w:pPr>
            <w:r>
              <w:rPr>
                <w:rFonts w:ascii="Arial" w:hAnsi="Arial" w:cs="Arial"/>
                <w:b/>
                <w:sz w:val="20"/>
                <w:szCs w:val="20"/>
              </w:rPr>
              <w:t>Chapter 4: Special Detailed Requirements Based on Use and Occupancy</w:t>
            </w:r>
          </w:p>
        </w:tc>
      </w:tr>
      <w:tr w:rsidR="00034F70" w:rsidRPr="00C65EC3" w14:paraId="0EC063CC" w14:textId="77777777" w:rsidTr="00E37CE9">
        <w:tc>
          <w:tcPr>
            <w:tcW w:w="1345" w:type="dxa"/>
            <w:vAlign w:val="center"/>
          </w:tcPr>
          <w:p w14:paraId="2B7858F1" w14:textId="5AF00A1E" w:rsidR="00034F70" w:rsidRPr="0001141A" w:rsidRDefault="00034F70" w:rsidP="00034F70">
            <w:pPr>
              <w:jc w:val="center"/>
              <w:rPr>
                <w:rFonts w:ascii="Arial" w:hAnsi="Arial" w:cs="Arial"/>
                <w:sz w:val="20"/>
                <w:szCs w:val="20"/>
              </w:rPr>
            </w:pPr>
            <w:r>
              <w:rPr>
                <w:rFonts w:ascii="Arial" w:hAnsi="Arial" w:cs="Arial"/>
                <w:sz w:val="20"/>
                <w:szCs w:val="20"/>
              </w:rPr>
              <w:t>402.7.2</w:t>
            </w:r>
          </w:p>
        </w:tc>
        <w:tc>
          <w:tcPr>
            <w:tcW w:w="3060" w:type="dxa"/>
            <w:vAlign w:val="center"/>
          </w:tcPr>
          <w:p w14:paraId="42F8D889" w14:textId="491191AA" w:rsidR="00034F70" w:rsidRPr="0001141A" w:rsidRDefault="00034F70" w:rsidP="00034F70">
            <w:pPr>
              <w:rPr>
                <w:rFonts w:ascii="Arial" w:hAnsi="Arial" w:cs="Arial"/>
                <w:sz w:val="20"/>
                <w:szCs w:val="20"/>
              </w:rPr>
            </w:pPr>
            <w:r>
              <w:rPr>
                <w:rFonts w:ascii="Arial" w:hAnsi="Arial" w:cs="Arial"/>
                <w:sz w:val="20"/>
                <w:szCs w:val="20"/>
              </w:rPr>
              <w:t>Smoke control</w:t>
            </w:r>
          </w:p>
        </w:tc>
        <w:tc>
          <w:tcPr>
            <w:tcW w:w="1350" w:type="dxa"/>
            <w:vAlign w:val="center"/>
          </w:tcPr>
          <w:p w14:paraId="5F97E871" w14:textId="270C5480" w:rsidR="00034F70" w:rsidRPr="0001141A" w:rsidRDefault="00034F70" w:rsidP="00034F70">
            <w:pPr>
              <w:jc w:val="center"/>
              <w:rPr>
                <w:rFonts w:ascii="Arial" w:hAnsi="Arial" w:cs="Arial"/>
                <w:sz w:val="20"/>
                <w:szCs w:val="20"/>
              </w:rPr>
            </w:pPr>
            <w:r>
              <w:rPr>
                <w:rFonts w:ascii="Arial" w:hAnsi="Arial" w:cs="Arial"/>
                <w:sz w:val="20"/>
                <w:szCs w:val="20"/>
              </w:rPr>
              <w:t>402.7.2</w:t>
            </w:r>
          </w:p>
        </w:tc>
        <w:tc>
          <w:tcPr>
            <w:tcW w:w="3500" w:type="dxa"/>
            <w:vAlign w:val="center"/>
          </w:tcPr>
          <w:p w14:paraId="61BD2DBC" w14:textId="1F127351" w:rsidR="00034F70" w:rsidRPr="0001141A" w:rsidRDefault="00034F70" w:rsidP="00034F70">
            <w:pPr>
              <w:rPr>
                <w:rFonts w:ascii="Arial" w:hAnsi="Arial" w:cs="Arial"/>
                <w:sz w:val="20"/>
                <w:szCs w:val="20"/>
              </w:rPr>
            </w:pPr>
            <w:r>
              <w:rPr>
                <w:rFonts w:ascii="Arial" w:hAnsi="Arial" w:cs="Arial"/>
                <w:sz w:val="20"/>
                <w:szCs w:val="20"/>
              </w:rPr>
              <w:t>Smoke control</w:t>
            </w:r>
          </w:p>
        </w:tc>
        <w:tc>
          <w:tcPr>
            <w:tcW w:w="4173" w:type="dxa"/>
            <w:gridSpan w:val="2"/>
            <w:vAlign w:val="center"/>
          </w:tcPr>
          <w:p w14:paraId="31907AB6" w14:textId="1485280F" w:rsidR="00034F70" w:rsidRPr="0001141A" w:rsidRDefault="00887082" w:rsidP="00034F70">
            <w:pPr>
              <w:rPr>
                <w:rFonts w:ascii="Arial" w:hAnsi="Arial" w:cs="Arial"/>
                <w:sz w:val="20"/>
                <w:szCs w:val="20"/>
              </w:rPr>
            </w:pPr>
            <w:r>
              <w:rPr>
                <w:rFonts w:ascii="Arial" w:hAnsi="Arial" w:cs="Arial"/>
                <w:sz w:val="20"/>
                <w:szCs w:val="20"/>
              </w:rPr>
              <w:t>Section editorially revised to remove the exception and make a direct reference to the required smoke control in atriums in covered mall buildings.</w:t>
            </w:r>
          </w:p>
        </w:tc>
      </w:tr>
      <w:tr w:rsidR="00034F70" w:rsidRPr="00C65EC3" w14:paraId="0B321BB9" w14:textId="77777777" w:rsidTr="00E37CE9">
        <w:tc>
          <w:tcPr>
            <w:tcW w:w="1345" w:type="dxa"/>
            <w:vAlign w:val="center"/>
          </w:tcPr>
          <w:p w14:paraId="05C14E1F" w14:textId="58CCBB55" w:rsidR="00034F70" w:rsidRPr="0001141A" w:rsidRDefault="00034F70" w:rsidP="00034F70">
            <w:pPr>
              <w:jc w:val="center"/>
              <w:rPr>
                <w:rFonts w:ascii="Arial" w:hAnsi="Arial" w:cs="Arial"/>
                <w:sz w:val="20"/>
                <w:szCs w:val="20"/>
              </w:rPr>
            </w:pPr>
            <w:r>
              <w:rPr>
                <w:rFonts w:ascii="Arial" w:hAnsi="Arial" w:cs="Arial"/>
                <w:sz w:val="20"/>
                <w:szCs w:val="20"/>
              </w:rPr>
              <w:t>403.2.2</w:t>
            </w:r>
          </w:p>
        </w:tc>
        <w:tc>
          <w:tcPr>
            <w:tcW w:w="3060" w:type="dxa"/>
            <w:vAlign w:val="center"/>
          </w:tcPr>
          <w:p w14:paraId="63DEB9E6" w14:textId="4D2656C5" w:rsidR="00034F70" w:rsidRPr="005B44E9" w:rsidRDefault="00034F70" w:rsidP="00034F70">
            <w:pPr>
              <w:rPr>
                <w:rFonts w:ascii="Arial" w:hAnsi="Arial" w:cs="Arial"/>
                <w:sz w:val="20"/>
                <w:szCs w:val="20"/>
              </w:rPr>
            </w:pPr>
            <w:r>
              <w:rPr>
                <w:rFonts w:ascii="Arial" w:hAnsi="Arial" w:cs="Arial"/>
                <w:sz w:val="20"/>
                <w:szCs w:val="20"/>
              </w:rPr>
              <w:t>Seismic considerations (high-rise buildings)</w:t>
            </w:r>
          </w:p>
        </w:tc>
        <w:tc>
          <w:tcPr>
            <w:tcW w:w="1350" w:type="dxa"/>
            <w:vAlign w:val="center"/>
          </w:tcPr>
          <w:p w14:paraId="728EA70F" w14:textId="55A3BE9E" w:rsidR="00034F70" w:rsidRPr="005B44E9" w:rsidRDefault="00034F70" w:rsidP="00034F70">
            <w:pPr>
              <w:jc w:val="center"/>
              <w:rPr>
                <w:rFonts w:ascii="Arial" w:hAnsi="Arial" w:cs="Arial"/>
                <w:sz w:val="20"/>
                <w:szCs w:val="20"/>
              </w:rPr>
            </w:pPr>
            <w:r>
              <w:rPr>
                <w:rFonts w:ascii="Arial" w:hAnsi="Arial" w:cs="Arial"/>
                <w:sz w:val="20"/>
                <w:szCs w:val="20"/>
              </w:rPr>
              <w:t>-</w:t>
            </w:r>
          </w:p>
        </w:tc>
        <w:tc>
          <w:tcPr>
            <w:tcW w:w="3500" w:type="dxa"/>
            <w:vAlign w:val="center"/>
          </w:tcPr>
          <w:p w14:paraId="65ABE9FA" w14:textId="05D499FB" w:rsidR="00034F70" w:rsidRPr="005B44E9" w:rsidRDefault="00034F70" w:rsidP="00034F70">
            <w:pPr>
              <w:jc w:val="center"/>
              <w:rPr>
                <w:rFonts w:ascii="Arial" w:hAnsi="Arial" w:cs="Arial"/>
                <w:sz w:val="20"/>
                <w:szCs w:val="20"/>
              </w:rPr>
            </w:pPr>
            <w:r>
              <w:rPr>
                <w:rFonts w:ascii="Arial" w:hAnsi="Arial" w:cs="Arial"/>
                <w:sz w:val="20"/>
                <w:szCs w:val="20"/>
              </w:rPr>
              <w:t>-</w:t>
            </w:r>
          </w:p>
        </w:tc>
        <w:tc>
          <w:tcPr>
            <w:tcW w:w="4173" w:type="dxa"/>
            <w:gridSpan w:val="2"/>
            <w:vAlign w:val="center"/>
          </w:tcPr>
          <w:p w14:paraId="0F3BFBA8" w14:textId="3BE14935" w:rsidR="00034F70" w:rsidRPr="0001141A" w:rsidRDefault="00034F70" w:rsidP="00034F70">
            <w:pPr>
              <w:rPr>
                <w:rFonts w:ascii="Arial" w:hAnsi="Arial" w:cs="Arial"/>
                <w:sz w:val="20"/>
                <w:szCs w:val="20"/>
              </w:rPr>
            </w:pPr>
            <w:r>
              <w:rPr>
                <w:rFonts w:ascii="Arial" w:hAnsi="Arial" w:cs="Arial"/>
                <w:sz w:val="20"/>
                <w:szCs w:val="20"/>
              </w:rPr>
              <w:t>Section deleted and shown as Reserved.</w:t>
            </w:r>
          </w:p>
        </w:tc>
      </w:tr>
      <w:tr w:rsidR="00034F70" w:rsidRPr="00C65EC3" w14:paraId="2DEB4019" w14:textId="77777777" w:rsidTr="0026591F">
        <w:tc>
          <w:tcPr>
            <w:tcW w:w="1345" w:type="dxa"/>
            <w:vAlign w:val="center"/>
          </w:tcPr>
          <w:p w14:paraId="56C95023" w14:textId="4DBAE50A" w:rsidR="00034F70" w:rsidRDefault="00034F70" w:rsidP="00034F70">
            <w:pPr>
              <w:jc w:val="center"/>
              <w:rPr>
                <w:rFonts w:ascii="Arial" w:hAnsi="Arial" w:cs="Arial"/>
                <w:sz w:val="20"/>
                <w:szCs w:val="20"/>
              </w:rPr>
            </w:pPr>
            <w:r>
              <w:rPr>
                <w:rFonts w:ascii="Arial" w:hAnsi="Arial" w:cs="Arial"/>
                <w:sz w:val="20"/>
                <w:szCs w:val="20"/>
              </w:rPr>
              <w:t>403.2.3.1</w:t>
            </w:r>
          </w:p>
        </w:tc>
        <w:tc>
          <w:tcPr>
            <w:tcW w:w="3060" w:type="dxa"/>
            <w:vAlign w:val="center"/>
          </w:tcPr>
          <w:p w14:paraId="04143572" w14:textId="5188C07A" w:rsidR="00034F70" w:rsidRDefault="00034F70" w:rsidP="00034F70">
            <w:pPr>
              <w:rPr>
                <w:rFonts w:ascii="Arial" w:hAnsi="Arial" w:cs="Arial"/>
                <w:sz w:val="20"/>
                <w:szCs w:val="20"/>
              </w:rPr>
            </w:pPr>
            <w:r>
              <w:rPr>
                <w:rFonts w:ascii="Arial" w:hAnsi="Arial" w:cs="Arial"/>
                <w:sz w:val="20"/>
                <w:szCs w:val="20"/>
              </w:rPr>
              <w:t>Wall assembly</w:t>
            </w:r>
          </w:p>
        </w:tc>
        <w:tc>
          <w:tcPr>
            <w:tcW w:w="1350" w:type="dxa"/>
            <w:vAlign w:val="center"/>
          </w:tcPr>
          <w:p w14:paraId="16530B04" w14:textId="1DF35CA4" w:rsidR="00034F70" w:rsidRPr="0001141A" w:rsidRDefault="00034F70" w:rsidP="00034F70">
            <w:pPr>
              <w:jc w:val="center"/>
              <w:rPr>
                <w:rFonts w:ascii="Arial" w:hAnsi="Arial" w:cs="Arial"/>
                <w:sz w:val="20"/>
                <w:szCs w:val="20"/>
              </w:rPr>
            </w:pPr>
            <w:r>
              <w:rPr>
                <w:rFonts w:ascii="Arial" w:hAnsi="Arial" w:cs="Arial"/>
                <w:sz w:val="20"/>
                <w:szCs w:val="20"/>
              </w:rPr>
              <w:t>403.2.3.1</w:t>
            </w:r>
          </w:p>
        </w:tc>
        <w:tc>
          <w:tcPr>
            <w:tcW w:w="3500" w:type="dxa"/>
            <w:vAlign w:val="center"/>
          </w:tcPr>
          <w:p w14:paraId="0ADA5F90" w14:textId="455DCED3" w:rsidR="00034F70" w:rsidRPr="0001141A" w:rsidRDefault="00034F70" w:rsidP="00034F70">
            <w:pPr>
              <w:rPr>
                <w:rFonts w:ascii="Arial" w:hAnsi="Arial" w:cs="Arial"/>
                <w:sz w:val="20"/>
                <w:szCs w:val="20"/>
              </w:rPr>
            </w:pPr>
            <w:r>
              <w:rPr>
                <w:rFonts w:ascii="Arial" w:hAnsi="Arial" w:cs="Arial"/>
                <w:sz w:val="20"/>
                <w:szCs w:val="20"/>
              </w:rPr>
              <w:t>Wall assembly materials – Soft Body Impact</w:t>
            </w:r>
          </w:p>
        </w:tc>
        <w:tc>
          <w:tcPr>
            <w:tcW w:w="4173" w:type="dxa"/>
            <w:gridSpan w:val="2"/>
            <w:vMerge w:val="restart"/>
            <w:vAlign w:val="center"/>
          </w:tcPr>
          <w:p w14:paraId="675BF352" w14:textId="77777777" w:rsidR="00034F70" w:rsidRPr="00887082" w:rsidRDefault="00034F70" w:rsidP="00034F70">
            <w:pPr>
              <w:autoSpaceDE w:val="0"/>
              <w:autoSpaceDN w:val="0"/>
              <w:adjustRightInd w:val="0"/>
              <w:rPr>
                <w:rFonts w:ascii="Arial" w:hAnsi="Arial" w:cs="Arial"/>
                <w:sz w:val="20"/>
                <w:szCs w:val="20"/>
              </w:rPr>
            </w:pPr>
            <w:r w:rsidRPr="00887082">
              <w:rPr>
                <w:rFonts w:ascii="Arial" w:hAnsi="Arial" w:cs="Arial"/>
                <w:sz w:val="20"/>
                <w:szCs w:val="20"/>
              </w:rPr>
              <w:t>These sections have been revised to clarify that it is the wall panel/material that is tested per C1629/C1629M and not a full wall assembly.</w:t>
            </w:r>
          </w:p>
          <w:p w14:paraId="0A587761" w14:textId="77777777" w:rsidR="00887082" w:rsidRPr="00887082" w:rsidRDefault="00887082" w:rsidP="00034F70">
            <w:pPr>
              <w:autoSpaceDE w:val="0"/>
              <w:autoSpaceDN w:val="0"/>
              <w:adjustRightInd w:val="0"/>
              <w:rPr>
                <w:rFonts w:ascii="Arial" w:hAnsi="Arial" w:cs="Arial"/>
                <w:sz w:val="20"/>
                <w:szCs w:val="20"/>
              </w:rPr>
            </w:pPr>
          </w:p>
          <w:p w14:paraId="7690D93F" w14:textId="0CD0C790" w:rsidR="00887082" w:rsidRPr="00887082" w:rsidRDefault="00887082" w:rsidP="00034F70">
            <w:pPr>
              <w:autoSpaceDE w:val="0"/>
              <w:autoSpaceDN w:val="0"/>
              <w:adjustRightInd w:val="0"/>
              <w:rPr>
                <w:rFonts w:ascii="Arial" w:hAnsi="Arial" w:cs="Arial"/>
                <w:sz w:val="20"/>
                <w:szCs w:val="20"/>
              </w:rPr>
            </w:pPr>
            <w:r w:rsidRPr="00887082">
              <w:rPr>
                <w:rFonts w:ascii="Arial" w:hAnsi="Arial" w:cs="Arial"/>
                <w:sz w:val="20"/>
                <w:szCs w:val="20"/>
              </w:rPr>
              <w:t>Additionally, these sections have been revised to clarify which side of the enclosure wall assemblies must be tested for abuse and impact resistance.</w:t>
            </w:r>
          </w:p>
        </w:tc>
      </w:tr>
      <w:tr w:rsidR="00034F70" w:rsidRPr="00C65EC3" w14:paraId="609CC70A" w14:textId="77777777" w:rsidTr="0026591F">
        <w:tc>
          <w:tcPr>
            <w:tcW w:w="1345" w:type="dxa"/>
            <w:vAlign w:val="center"/>
          </w:tcPr>
          <w:p w14:paraId="3506BC73" w14:textId="6D4F3E1F" w:rsidR="00034F70" w:rsidRDefault="00034F70" w:rsidP="00034F70">
            <w:pPr>
              <w:jc w:val="center"/>
              <w:rPr>
                <w:rFonts w:ascii="Arial" w:hAnsi="Arial" w:cs="Arial"/>
                <w:sz w:val="20"/>
                <w:szCs w:val="20"/>
              </w:rPr>
            </w:pPr>
            <w:r>
              <w:rPr>
                <w:rFonts w:ascii="Arial" w:hAnsi="Arial" w:cs="Arial"/>
                <w:sz w:val="20"/>
                <w:szCs w:val="20"/>
              </w:rPr>
              <w:t>403.2.3.2</w:t>
            </w:r>
          </w:p>
        </w:tc>
        <w:tc>
          <w:tcPr>
            <w:tcW w:w="3060" w:type="dxa"/>
            <w:vAlign w:val="center"/>
          </w:tcPr>
          <w:p w14:paraId="5E78588C" w14:textId="5A81F966" w:rsidR="00034F70" w:rsidRDefault="00034F70" w:rsidP="00034F70">
            <w:pPr>
              <w:rPr>
                <w:rFonts w:ascii="Arial" w:hAnsi="Arial" w:cs="Arial"/>
                <w:sz w:val="20"/>
                <w:szCs w:val="20"/>
              </w:rPr>
            </w:pPr>
            <w:r>
              <w:rPr>
                <w:rFonts w:ascii="Arial" w:hAnsi="Arial" w:cs="Arial"/>
                <w:sz w:val="20"/>
                <w:szCs w:val="20"/>
              </w:rPr>
              <w:t>Wall assembly materials</w:t>
            </w:r>
          </w:p>
        </w:tc>
        <w:tc>
          <w:tcPr>
            <w:tcW w:w="1350" w:type="dxa"/>
            <w:vAlign w:val="center"/>
          </w:tcPr>
          <w:p w14:paraId="49E9EBB8" w14:textId="55D1F2D9" w:rsidR="00034F70" w:rsidRPr="0001141A" w:rsidRDefault="00034F70" w:rsidP="00034F70">
            <w:pPr>
              <w:jc w:val="center"/>
              <w:rPr>
                <w:rFonts w:ascii="Arial" w:hAnsi="Arial" w:cs="Arial"/>
                <w:sz w:val="20"/>
                <w:szCs w:val="20"/>
              </w:rPr>
            </w:pPr>
            <w:r>
              <w:rPr>
                <w:rFonts w:ascii="Arial" w:hAnsi="Arial" w:cs="Arial"/>
                <w:sz w:val="20"/>
                <w:szCs w:val="20"/>
              </w:rPr>
              <w:t>403.2.3.2</w:t>
            </w:r>
          </w:p>
        </w:tc>
        <w:tc>
          <w:tcPr>
            <w:tcW w:w="3500" w:type="dxa"/>
            <w:vAlign w:val="center"/>
          </w:tcPr>
          <w:p w14:paraId="2E04CB29" w14:textId="6E9EFD2C" w:rsidR="00034F70" w:rsidRPr="0001141A" w:rsidRDefault="00034F70" w:rsidP="00034F70">
            <w:pPr>
              <w:rPr>
                <w:rFonts w:ascii="Arial" w:hAnsi="Arial" w:cs="Arial"/>
                <w:sz w:val="20"/>
                <w:szCs w:val="20"/>
              </w:rPr>
            </w:pPr>
            <w:r>
              <w:rPr>
                <w:rFonts w:ascii="Arial" w:hAnsi="Arial" w:cs="Arial"/>
                <w:sz w:val="20"/>
                <w:szCs w:val="20"/>
              </w:rPr>
              <w:t>Wall assembly materials – Hard Body Impact</w:t>
            </w:r>
          </w:p>
        </w:tc>
        <w:tc>
          <w:tcPr>
            <w:tcW w:w="4173" w:type="dxa"/>
            <w:gridSpan w:val="2"/>
            <w:vMerge/>
            <w:vAlign w:val="center"/>
          </w:tcPr>
          <w:p w14:paraId="08F2AB28" w14:textId="0198AB89" w:rsidR="00034F70" w:rsidRPr="008021D2" w:rsidRDefault="00034F70" w:rsidP="00034F70">
            <w:pPr>
              <w:autoSpaceDE w:val="0"/>
              <w:autoSpaceDN w:val="0"/>
              <w:adjustRightInd w:val="0"/>
              <w:rPr>
                <w:rFonts w:ascii="Arial" w:hAnsi="Arial" w:cs="Arial"/>
                <w:sz w:val="20"/>
                <w:szCs w:val="20"/>
              </w:rPr>
            </w:pPr>
          </w:p>
        </w:tc>
      </w:tr>
      <w:tr w:rsidR="00034F70" w:rsidRPr="00C65EC3" w14:paraId="41373CF9" w14:textId="77777777" w:rsidTr="00E37CE9">
        <w:tc>
          <w:tcPr>
            <w:tcW w:w="1345" w:type="dxa"/>
            <w:vAlign w:val="center"/>
          </w:tcPr>
          <w:p w14:paraId="798CBC98" w14:textId="54A7B17D" w:rsidR="00034F70" w:rsidRPr="0001141A" w:rsidRDefault="00034F70" w:rsidP="00034F70">
            <w:pPr>
              <w:jc w:val="center"/>
              <w:rPr>
                <w:rFonts w:ascii="Arial" w:hAnsi="Arial" w:cs="Arial"/>
                <w:sz w:val="20"/>
                <w:szCs w:val="20"/>
              </w:rPr>
            </w:pPr>
            <w:r>
              <w:rPr>
                <w:rFonts w:ascii="Arial" w:hAnsi="Arial" w:cs="Arial"/>
                <w:sz w:val="20"/>
                <w:szCs w:val="20"/>
              </w:rPr>
              <w:t>403.2.3.4</w:t>
            </w:r>
          </w:p>
        </w:tc>
        <w:tc>
          <w:tcPr>
            <w:tcW w:w="3060" w:type="dxa"/>
            <w:vAlign w:val="center"/>
          </w:tcPr>
          <w:p w14:paraId="272C1DFD" w14:textId="709D62DE" w:rsidR="00034F70" w:rsidRPr="0001141A" w:rsidRDefault="00034F70" w:rsidP="00034F70">
            <w:pPr>
              <w:rPr>
                <w:rFonts w:ascii="Arial" w:hAnsi="Arial" w:cs="Arial"/>
                <w:sz w:val="20"/>
                <w:szCs w:val="20"/>
              </w:rPr>
            </w:pPr>
            <w:r>
              <w:rPr>
                <w:rFonts w:ascii="Arial" w:hAnsi="Arial" w:cs="Arial"/>
                <w:sz w:val="20"/>
                <w:szCs w:val="20"/>
              </w:rPr>
              <w:t>Other wall assemblies</w:t>
            </w:r>
          </w:p>
        </w:tc>
        <w:tc>
          <w:tcPr>
            <w:tcW w:w="1350" w:type="dxa"/>
            <w:vAlign w:val="center"/>
          </w:tcPr>
          <w:p w14:paraId="628735AB" w14:textId="27E58B56" w:rsidR="00034F70" w:rsidRPr="0001141A" w:rsidRDefault="00034F70" w:rsidP="00034F70">
            <w:pPr>
              <w:jc w:val="center"/>
              <w:rPr>
                <w:rFonts w:ascii="Arial" w:hAnsi="Arial" w:cs="Arial"/>
                <w:sz w:val="20"/>
                <w:szCs w:val="20"/>
              </w:rPr>
            </w:pPr>
            <w:r>
              <w:rPr>
                <w:rFonts w:ascii="Arial" w:hAnsi="Arial" w:cs="Arial"/>
                <w:sz w:val="20"/>
                <w:szCs w:val="20"/>
              </w:rPr>
              <w:t>403.2.3.4</w:t>
            </w:r>
          </w:p>
        </w:tc>
        <w:tc>
          <w:tcPr>
            <w:tcW w:w="3500" w:type="dxa"/>
            <w:vAlign w:val="center"/>
          </w:tcPr>
          <w:p w14:paraId="7822DB40" w14:textId="543FBD2C" w:rsidR="00034F70" w:rsidRPr="0001141A" w:rsidRDefault="00034F70" w:rsidP="00034F70">
            <w:pPr>
              <w:rPr>
                <w:rFonts w:ascii="Arial" w:hAnsi="Arial" w:cs="Arial"/>
                <w:sz w:val="20"/>
                <w:szCs w:val="20"/>
              </w:rPr>
            </w:pPr>
            <w:r>
              <w:rPr>
                <w:rFonts w:ascii="Arial" w:hAnsi="Arial" w:cs="Arial"/>
                <w:sz w:val="20"/>
                <w:szCs w:val="20"/>
              </w:rPr>
              <w:t>Other wall materia</w:t>
            </w:r>
            <w:r w:rsidR="00887082">
              <w:rPr>
                <w:rFonts w:ascii="Arial" w:hAnsi="Arial" w:cs="Arial"/>
                <w:sz w:val="20"/>
                <w:szCs w:val="20"/>
              </w:rPr>
              <w:t>l</w:t>
            </w:r>
            <w:r>
              <w:rPr>
                <w:rFonts w:ascii="Arial" w:hAnsi="Arial" w:cs="Arial"/>
                <w:sz w:val="20"/>
                <w:szCs w:val="20"/>
              </w:rPr>
              <w:t>s</w:t>
            </w:r>
          </w:p>
        </w:tc>
        <w:tc>
          <w:tcPr>
            <w:tcW w:w="4173" w:type="dxa"/>
            <w:gridSpan w:val="2"/>
            <w:vMerge/>
            <w:vAlign w:val="center"/>
          </w:tcPr>
          <w:p w14:paraId="6C42294C" w14:textId="1AD63082" w:rsidR="00034F70" w:rsidRPr="008021D2" w:rsidRDefault="00034F70" w:rsidP="00034F70">
            <w:pPr>
              <w:autoSpaceDE w:val="0"/>
              <w:autoSpaceDN w:val="0"/>
              <w:adjustRightInd w:val="0"/>
              <w:rPr>
                <w:rFonts w:ascii="Arial" w:hAnsi="Arial" w:cs="Arial"/>
                <w:sz w:val="20"/>
                <w:szCs w:val="20"/>
              </w:rPr>
            </w:pPr>
          </w:p>
        </w:tc>
      </w:tr>
      <w:tr w:rsidR="00034F70" w:rsidRPr="00C65EC3" w14:paraId="5B0F8ECD" w14:textId="77777777" w:rsidTr="00E37CE9">
        <w:tc>
          <w:tcPr>
            <w:tcW w:w="1345" w:type="dxa"/>
            <w:vAlign w:val="center"/>
          </w:tcPr>
          <w:p w14:paraId="7F2AF9BD" w14:textId="1345CCA2" w:rsidR="00034F70" w:rsidRPr="0001141A" w:rsidRDefault="00034F70" w:rsidP="00034F70">
            <w:pPr>
              <w:jc w:val="center"/>
              <w:rPr>
                <w:rFonts w:ascii="Arial" w:hAnsi="Arial" w:cs="Arial"/>
                <w:sz w:val="20"/>
                <w:szCs w:val="20"/>
              </w:rPr>
            </w:pPr>
            <w:r>
              <w:rPr>
                <w:rFonts w:ascii="Arial" w:hAnsi="Arial" w:cs="Arial"/>
                <w:sz w:val="20"/>
                <w:szCs w:val="20"/>
              </w:rPr>
              <w:t>403.3</w:t>
            </w:r>
          </w:p>
        </w:tc>
        <w:tc>
          <w:tcPr>
            <w:tcW w:w="3060" w:type="dxa"/>
            <w:vAlign w:val="center"/>
          </w:tcPr>
          <w:p w14:paraId="2EBBCD55" w14:textId="77C824C9" w:rsidR="00034F70" w:rsidRPr="0001141A" w:rsidRDefault="00034F70" w:rsidP="00034F70">
            <w:pPr>
              <w:rPr>
                <w:rFonts w:ascii="Arial" w:hAnsi="Arial" w:cs="Arial"/>
                <w:sz w:val="20"/>
                <w:szCs w:val="20"/>
              </w:rPr>
            </w:pPr>
            <w:r>
              <w:rPr>
                <w:rFonts w:ascii="Arial" w:hAnsi="Arial" w:cs="Arial"/>
                <w:sz w:val="20"/>
                <w:szCs w:val="20"/>
              </w:rPr>
              <w:t>Automatic sprinkler system (high-rise buildings)</w:t>
            </w:r>
          </w:p>
        </w:tc>
        <w:tc>
          <w:tcPr>
            <w:tcW w:w="1350" w:type="dxa"/>
            <w:vAlign w:val="center"/>
          </w:tcPr>
          <w:p w14:paraId="75C11183" w14:textId="54382D3A" w:rsidR="00034F70" w:rsidRPr="0001141A" w:rsidRDefault="00034F70" w:rsidP="00034F70">
            <w:pPr>
              <w:jc w:val="center"/>
              <w:rPr>
                <w:rFonts w:ascii="Arial" w:hAnsi="Arial" w:cs="Arial"/>
                <w:sz w:val="20"/>
                <w:szCs w:val="20"/>
              </w:rPr>
            </w:pPr>
            <w:r>
              <w:rPr>
                <w:rFonts w:ascii="Arial" w:hAnsi="Arial" w:cs="Arial"/>
                <w:sz w:val="20"/>
                <w:szCs w:val="20"/>
              </w:rPr>
              <w:t>403.3</w:t>
            </w:r>
          </w:p>
        </w:tc>
        <w:tc>
          <w:tcPr>
            <w:tcW w:w="3500" w:type="dxa"/>
            <w:vAlign w:val="center"/>
          </w:tcPr>
          <w:p w14:paraId="0AC9D46A" w14:textId="0A2BEDCE" w:rsidR="00034F70" w:rsidRPr="0001141A" w:rsidRDefault="00034F70" w:rsidP="00034F70">
            <w:pPr>
              <w:rPr>
                <w:rFonts w:ascii="Arial" w:hAnsi="Arial" w:cs="Arial"/>
                <w:sz w:val="20"/>
                <w:szCs w:val="20"/>
              </w:rPr>
            </w:pPr>
            <w:r>
              <w:rPr>
                <w:rFonts w:ascii="Arial" w:hAnsi="Arial" w:cs="Arial"/>
                <w:sz w:val="20"/>
                <w:szCs w:val="20"/>
              </w:rPr>
              <w:t>Automatic sprinkler system (high-rise buildings)</w:t>
            </w:r>
          </w:p>
        </w:tc>
        <w:tc>
          <w:tcPr>
            <w:tcW w:w="4173" w:type="dxa"/>
            <w:gridSpan w:val="2"/>
            <w:vAlign w:val="center"/>
          </w:tcPr>
          <w:p w14:paraId="7BE6A9DD" w14:textId="524EA23F" w:rsidR="00034F70" w:rsidRPr="0001141A" w:rsidRDefault="00034F70" w:rsidP="00034F70">
            <w:pPr>
              <w:rPr>
                <w:rFonts w:ascii="Arial" w:hAnsi="Arial" w:cs="Arial"/>
                <w:sz w:val="20"/>
                <w:szCs w:val="20"/>
              </w:rPr>
            </w:pPr>
            <w:r>
              <w:rPr>
                <w:rFonts w:ascii="Arial" w:hAnsi="Arial" w:cs="Arial"/>
                <w:sz w:val="20"/>
                <w:szCs w:val="20"/>
              </w:rPr>
              <w:t>The reference to the secondary water supply in Section 403.3.3 has been deleted.</w:t>
            </w:r>
          </w:p>
        </w:tc>
      </w:tr>
      <w:tr w:rsidR="00034F70" w:rsidRPr="00C65EC3" w14:paraId="47BFECFE" w14:textId="77777777" w:rsidTr="00807F5D">
        <w:tc>
          <w:tcPr>
            <w:tcW w:w="1345" w:type="dxa"/>
            <w:vAlign w:val="center"/>
          </w:tcPr>
          <w:p w14:paraId="7EE630B3" w14:textId="2DB31D62" w:rsidR="00034F70" w:rsidRDefault="00034F70" w:rsidP="00034F70">
            <w:pPr>
              <w:jc w:val="center"/>
              <w:rPr>
                <w:rFonts w:ascii="Arial" w:hAnsi="Arial" w:cs="Arial"/>
                <w:sz w:val="20"/>
                <w:szCs w:val="20"/>
              </w:rPr>
            </w:pPr>
            <w:r>
              <w:rPr>
                <w:rFonts w:ascii="Arial" w:hAnsi="Arial" w:cs="Arial"/>
                <w:sz w:val="20"/>
                <w:szCs w:val="20"/>
              </w:rPr>
              <w:t>403.3.3</w:t>
            </w:r>
          </w:p>
        </w:tc>
        <w:tc>
          <w:tcPr>
            <w:tcW w:w="3060" w:type="dxa"/>
            <w:vAlign w:val="center"/>
          </w:tcPr>
          <w:p w14:paraId="5FE74840" w14:textId="4B7B11EA" w:rsidR="00034F70" w:rsidRDefault="00034F70" w:rsidP="00034F70">
            <w:pPr>
              <w:rPr>
                <w:rFonts w:ascii="Arial" w:hAnsi="Arial" w:cs="Arial"/>
                <w:sz w:val="20"/>
                <w:szCs w:val="20"/>
              </w:rPr>
            </w:pPr>
            <w:r>
              <w:rPr>
                <w:rFonts w:ascii="Arial" w:hAnsi="Arial" w:cs="Arial"/>
                <w:sz w:val="20"/>
                <w:szCs w:val="20"/>
              </w:rPr>
              <w:t>Secondary water supply</w:t>
            </w:r>
          </w:p>
        </w:tc>
        <w:tc>
          <w:tcPr>
            <w:tcW w:w="1350" w:type="dxa"/>
            <w:vAlign w:val="center"/>
          </w:tcPr>
          <w:p w14:paraId="46CB9797" w14:textId="4B6B2BA1" w:rsidR="00034F70" w:rsidRPr="0001141A" w:rsidRDefault="00034F70" w:rsidP="00034F70">
            <w:pPr>
              <w:jc w:val="center"/>
              <w:rPr>
                <w:rFonts w:ascii="Arial" w:hAnsi="Arial" w:cs="Arial"/>
                <w:sz w:val="20"/>
                <w:szCs w:val="20"/>
              </w:rPr>
            </w:pPr>
            <w:r>
              <w:rPr>
                <w:rFonts w:ascii="Arial" w:hAnsi="Arial" w:cs="Arial"/>
                <w:sz w:val="20"/>
                <w:szCs w:val="20"/>
              </w:rPr>
              <w:t>403.3.3</w:t>
            </w:r>
          </w:p>
        </w:tc>
        <w:tc>
          <w:tcPr>
            <w:tcW w:w="3500" w:type="dxa"/>
            <w:vAlign w:val="center"/>
          </w:tcPr>
          <w:p w14:paraId="0B835B9E" w14:textId="69758F5C" w:rsidR="00034F70" w:rsidRPr="0001141A" w:rsidRDefault="00034F70" w:rsidP="0082196A">
            <w:pPr>
              <w:rPr>
                <w:rFonts w:ascii="Arial" w:hAnsi="Arial" w:cs="Arial"/>
                <w:sz w:val="20"/>
                <w:szCs w:val="20"/>
              </w:rPr>
            </w:pPr>
            <w:r>
              <w:rPr>
                <w:rFonts w:ascii="Arial" w:hAnsi="Arial" w:cs="Arial"/>
                <w:sz w:val="20"/>
                <w:szCs w:val="20"/>
              </w:rPr>
              <w:t>Secondary water supply</w:t>
            </w:r>
          </w:p>
        </w:tc>
        <w:tc>
          <w:tcPr>
            <w:tcW w:w="4173" w:type="dxa"/>
            <w:gridSpan w:val="2"/>
            <w:vAlign w:val="center"/>
          </w:tcPr>
          <w:p w14:paraId="495E751E" w14:textId="5E09AE63" w:rsidR="00034F70" w:rsidRPr="0001141A" w:rsidRDefault="00034F70" w:rsidP="00034F70">
            <w:pPr>
              <w:rPr>
                <w:rFonts w:ascii="Arial" w:hAnsi="Arial" w:cs="Arial"/>
                <w:sz w:val="20"/>
                <w:szCs w:val="20"/>
              </w:rPr>
            </w:pPr>
            <w:r>
              <w:rPr>
                <w:rFonts w:ascii="Arial" w:hAnsi="Arial" w:cs="Arial"/>
                <w:sz w:val="20"/>
                <w:szCs w:val="20"/>
              </w:rPr>
              <w:t>Section deleted and shown as Reserved.</w:t>
            </w:r>
          </w:p>
        </w:tc>
      </w:tr>
      <w:tr w:rsidR="000532E0" w:rsidRPr="00C65EC3" w14:paraId="597EC366" w14:textId="77777777" w:rsidTr="00E37CE9">
        <w:tc>
          <w:tcPr>
            <w:tcW w:w="1345" w:type="dxa"/>
            <w:tcMar>
              <w:left w:w="43" w:type="dxa"/>
              <w:right w:w="43" w:type="dxa"/>
            </w:tcMar>
            <w:vAlign w:val="center"/>
          </w:tcPr>
          <w:p w14:paraId="28F3B819" w14:textId="0239B6D7" w:rsidR="000532E0" w:rsidRPr="0001141A" w:rsidRDefault="000532E0" w:rsidP="000532E0">
            <w:pPr>
              <w:jc w:val="center"/>
              <w:rPr>
                <w:rFonts w:ascii="Arial" w:hAnsi="Arial" w:cs="Arial"/>
                <w:sz w:val="20"/>
                <w:szCs w:val="20"/>
              </w:rPr>
            </w:pPr>
            <w:r>
              <w:rPr>
                <w:rFonts w:ascii="Arial" w:hAnsi="Arial" w:cs="Arial"/>
                <w:sz w:val="20"/>
                <w:szCs w:val="20"/>
              </w:rPr>
              <w:lastRenderedPageBreak/>
              <w:t>404.1</w:t>
            </w:r>
          </w:p>
        </w:tc>
        <w:tc>
          <w:tcPr>
            <w:tcW w:w="3060" w:type="dxa"/>
            <w:vAlign w:val="center"/>
          </w:tcPr>
          <w:p w14:paraId="28EA592C" w14:textId="537793E3" w:rsidR="000532E0" w:rsidRPr="0001141A" w:rsidRDefault="000532E0" w:rsidP="000532E0">
            <w:pPr>
              <w:rPr>
                <w:rFonts w:ascii="Arial" w:hAnsi="Arial" w:cs="Arial"/>
                <w:sz w:val="20"/>
                <w:szCs w:val="20"/>
              </w:rPr>
            </w:pPr>
            <w:r>
              <w:rPr>
                <w:rFonts w:ascii="Arial" w:hAnsi="Arial" w:cs="Arial"/>
                <w:sz w:val="20"/>
                <w:szCs w:val="20"/>
              </w:rPr>
              <w:t>General (atriums)</w:t>
            </w:r>
          </w:p>
        </w:tc>
        <w:tc>
          <w:tcPr>
            <w:tcW w:w="1350" w:type="dxa"/>
            <w:vAlign w:val="center"/>
          </w:tcPr>
          <w:p w14:paraId="416BA867" w14:textId="74530C8E" w:rsidR="000532E0" w:rsidRDefault="000532E0" w:rsidP="000532E0">
            <w:pPr>
              <w:jc w:val="center"/>
              <w:rPr>
                <w:rFonts w:ascii="Arial" w:hAnsi="Arial" w:cs="Arial"/>
                <w:sz w:val="20"/>
                <w:szCs w:val="20"/>
              </w:rPr>
            </w:pPr>
            <w:r>
              <w:rPr>
                <w:rFonts w:ascii="Arial" w:hAnsi="Arial" w:cs="Arial"/>
                <w:sz w:val="20"/>
                <w:szCs w:val="20"/>
              </w:rPr>
              <w:t>404.1</w:t>
            </w:r>
          </w:p>
        </w:tc>
        <w:tc>
          <w:tcPr>
            <w:tcW w:w="3500" w:type="dxa"/>
            <w:vAlign w:val="center"/>
          </w:tcPr>
          <w:p w14:paraId="5A2852D4" w14:textId="3115957B" w:rsidR="000532E0" w:rsidRDefault="000532E0" w:rsidP="000532E0">
            <w:pPr>
              <w:jc w:val="center"/>
              <w:rPr>
                <w:rFonts w:ascii="Arial" w:hAnsi="Arial" w:cs="Arial"/>
                <w:sz w:val="20"/>
                <w:szCs w:val="20"/>
              </w:rPr>
            </w:pPr>
            <w:r>
              <w:rPr>
                <w:rFonts w:ascii="Arial" w:hAnsi="Arial" w:cs="Arial"/>
                <w:sz w:val="20"/>
                <w:szCs w:val="20"/>
              </w:rPr>
              <w:t>General (atriums)</w:t>
            </w:r>
          </w:p>
        </w:tc>
        <w:tc>
          <w:tcPr>
            <w:tcW w:w="4173" w:type="dxa"/>
            <w:gridSpan w:val="2"/>
            <w:vAlign w:val="center"/>
          </w:tcPr>
          <w:p w14:paraId="57FE7FEE" w14:textId="3C1B014B" w:rsidR="000532E0" w:rsidRPr="000532E0" w:rsidRDefault="000532E0" w:rsidP="000532E0">
            <w:pPr>
              <w:rPr>
                <w:rFonts w:ascii="Arial" w:hAnsi="Arial" w:cs="Arial"/>
                <w:sz w:val="20"/>
                <w:szCs w:val="20"/>
              </w:rPr>
            </w:pPr>
            <w:r w:rsidRPr="000532E0">
              <w:rPr>
                <w:rFonts w:ascii="Arial" w:hAnsi="Arial" w:cs="Arial"/>
                <w:sz w:val="20"/>
                <w:szCs w:val="20"/>
              </w:rPr>
              <w:t>A new exception has been added for vertical openings that comply with Sections 712.1.1 through 712.1.3 and Sections 712.1.9 through 712.1.14</w:t>
            </w:r>
            <w:r>
              <w:rPr>
                <w:rFonts w:ascii="Arial" w:hAnsi="Arial" w:cs="Arial"/>
                <w:sz w:val="20"/>
                <w:szCs w:val="20"/>
              </w:rPr>
              <w:t>.</w:t>
            </w:r>
          </w:p>
        </w:tc>
      </w:tr>
      <w:tr w:rsidR="000532E0" w:rsidRPr="00C65EC3" w14:paraId="51CCD294" w14:textId="77777777" w:rsidTr="00E37CE9">
        <w:tc>
          <w:tcPr>
            <w:tcW w:w="1345" w:type="dxa"/>
            <w:tcMar>
              <w:left w:w="43" w:type="dxa"/>
              <w:right w:w="43" w:type="dxa"/>
            </w:tcMar>
            <w:vAlign w:val="center"/>
          </w:tcPr>
          <w:p w14:paraId="6F1AF625" w14:textId="63B53857" w:rsidR="000532E0" w:rsidRPr="0001141A" w:rsidRDefault="000532E0" w:rsidP="000532E0">
            <w:pPr>
              <w:jc w:val="center"/>
              <w:rPr>
                <w:rFonts w:ascii="Arial" w:hAnsi="Arial" w:cs="Arial"/>
                <w:sz w:val="20"/>
                <w:szCs w:val="20"/>
              </w:rPr>
            </w:pPr>
            <w:r>
              <w:rPr>
                <w:rFonts w:ascii="Arial" w:hAnsi="Arial" w:cs="Arial"/>
                <w:sz w:val="20"/>
                <w:szCs w:val="20"/>
              </w:rPr>
              <w:t>404.5</w:t>
            </w:r>
          </w:p>
        </w:tc>
        <w:tc>
          <w:tcPr>
            <w:tcW w:w="3060" w:type="dxa"/>
            <w:vAlign w:val="center"/>
          </w:tcPr>
          <w:p w14:paraId="7861DE54" w14:textId="1CC5FB44" w:rsidR="000532E0" w:rsidRPr="0001141A" w:rsidRDefault="000532E0" w:rsidP="000532E0">
            <w:pPr>
              <w:rPr>
                <w:rFonts w:ascii="Arial" w:hAnsi="Arial" w:cs="Arial"/>
                <w:sz w:val="20"/>
                <w:szCs w:val="20"/>
              </w:rPr>
            </w:pPr>
            <w:r>
              <w:rPr>
                <w:rFonts w:ascii="Arial" w:hAnsi="Arial" w:cs="Arial"/>
                <w:sz w:val="20"/>
                <w:szCs w:val="20"/>
              </w:rPr>
              <w:t>Smoke control (atriums)</w:t>
            </w:r>
          </w:p>
        </w:tc>
        <w:tc>
          <w:tcPr>
            <w:tcW w:w="1350" w:type="dxa"/>
            <w:tcMar>
              <w:left w:w="43" w:type="dxa"/>
              <w:right w:w="43" w:type="dxa"/>
            </w:tcMar>
            <w:vAlign w:val="center"/>
          </w:tcPr>
          <w:p w14:paraId="5D9B2424" w14:textId="052F9056" w:rsidR="000532E0" w:rsidRPr="0001141A" w:rsidRDefault="000532E0" w:rsidP="000532E0">
            <w:pPr>
              <w:jc w:val="center"/>
              <w:rPr>
                <w:rFonts w:ascii="Arial" w:hAnsi="Arial" w:cs="Arial"/>
                <w:sz w:val="20"/>
                <w:szCs w:val="20"/>
              </w:rPr>
            </w:pPr>
            <w:r>
              <w:rPr>
                <w:rFonts w:ascii="Arial" w:hAnsi="Arial" w:cs="Arial"/>
                <w:sz w:val="20"/>
                <w:szCs w:val="20"/>
              </w:rPr>
              <w:t>404.5</w:t>
            </w:r>
          </w:p>
        </w:tc>
        <w:tc>
          <w:tcPr>
            <w:tcW w:w="3500" w:type="dxa"/>
            <w:vAlign w:val="center"/>
          </w:tcPr>
          <w:p w14:paraId="23C65B03" w14:textId="0CC0D736" w:rsidR="000532E0" w:rsidRPr="0001141A" w:rsidRDefault="000532E0" w:rsidP="000532E0">
            <w:pPr>
              <w:rPr>
                <w:rFonts w:ascii="Arial" w:hAnsi="Arial" w:cs="Arial"/>
                <w:sz w:val="20"/>
                <w:szCs w:val="20"/>
              </w:rPr>
            </w:pPr>
            <w:r>
              <w:rPr>
                <w:rFonts w:ascii="Arial" w:hAnsi="Arial" w:cs="Arial"/>
                <w:sz w:val="20"/>
                <w:szCs w:val="20"/>
              </w:rPr>
              <w:t>Smoke control (atriums)</w:t>
            </w:r>
          </w:p>
        </w:tc>
        <w:tc>
          <w:tcPr>
            <w:tcW w:w="4173" w:type="dxa"/>
            <w:gridSpan w:val="2"/>
            <w:vAlign w:val="center"/>
          </w:tcPr>
          <w:p w14:paraId="458D4773" w14:textId="1839AF7F" w:rsidR="000532E0" w:rsidRDefault="000532E0" w:rsidP="000532E0">
            <w:pPr>
              <w:rPr>
                <w:rFonts w:ascii="Arial" w:hAnsi="Arial" w:cs="Arial"/>
                <w:sz w:val="20"/>
                <w:szCs w:val="20"/>
              </w:rPr>
            </w:pPr>
            <w:r>
              <w:rPr>
                <w:rFonts w:ascii="Arial" w:hAnsi="Arial" w:cs="Arial"/>
                <w:sz w:val="20"/>
                <w:szCs w:val="20"/>
              </w:rPr>
              <w:t>A new exception to smoke control has been added for atriums connecting more than two stories where:</w:t>
            </w:r>
          </w:p>
          <w:p w14:paraId="4F4B5647" w14:textId="77777777" w:rsidR="000532E0" w:rsidRDefault="000532E0" w:rsidP="000532E0">
            <w:pPr>
              <w:rPr>
                <w:rFonts w:ascii="Arial" w:hAnsi="Arial" w:cs="Arial"/>
                <w:sz w:val="20"/>
                <w:szCs w:val="20"/>
              </w:rPr>
            </w:pPr>
          </w:p>
          <w:p w14:paraId="59FE76C8" w14:textId="7875284C" w:rsidR="000532E0" w:rsidRDefault="000532E0" w:rsidP="000532E0">
            <w:pPr>
              <w:pStyle w:val="ListParagraph"/>
              <w:numPr>
                <w:ilvl w:val="0"/>
                <w:numId w:val="17"/>
              </w:numPr>
              <w:rPr>
                <w:rFonts w:ascii="Arial" w:hAnsi="Arial" w:cs="Arial"/>
                <w:sz w:val="20"/>
                <w:szCs w:val="20"/>
              </w:rPr>
            </w:pPr>
            <w:r>
              <w:rPr>
                <w:rFonts w:ascii="Arial" w:hAnsi="Arial" w:cs="Arial"/>
                <w:sz w:val="20"/>
                <w:szCs w:val="20"/>
              </w:rPr>
              <w:t>Only the two lowest are open to the atrium.</w:t>
            </w:r>
          </w:p>
          <w:p w14:paraId="0B9E4514" w14:textId="4197F34E" w:rsidR="000532E0" w:rsidRPr="0001141A" w:rsidRDefault="000532E0" w:rsidP="000532E0">
            <w:pPr>
              <w:pStyle w:val="ListParagraph"/>
              <w:numPr>
                <w:ilvl w:val="0"/>
                <w:numId w:val="17"/>
              </w:numPr>
              <w:rPr>
                <w:rFonts w:ascii="Arial" w:hAnsi="Arial" w:cs="Arial"/>
                <w:sz w:val="20"/>
                <w:szCs w:val="20"/>
              </w:rPr>
            </w:pPr>
            <w:r>
              <w:rPr>
                <w:rFonts w:ascii="Arial" w:hAnsi="Arial" w:cs="Arial"/>
                <w:sz w:val="20"/>
                <w:szCs w:val="20"/>
              </w:rPr>
              <w:t>All stories above the lowest two stories are separated from the atrium space in accordance with the provisions for a shaft in Section 713.4.</w:t>
            </w:r>
          </w:p>
        </w:tc>
      </w:tr>
      <w:tr w:rsidR="000532E0" w:rsidRPr="00C65EC3" w14:paraId="539F2462" w14:textId="77777777" w:rsidTr="00E37CE9">
        <w:tc>
          <w:tcPr>
            <w:tcW w:w="1345" w:type="dxa"/>
            <w:tcMar>
              <w:left w:w="43" w:type="dxa"/>
              <w:right w:w="43" w:type="dxa"/>
            </w:tcMar>
            <w:vAlign w:val="center"/>
          </w:tcPr>
          <w:p w14:paraId="39B74817" w14:textId="6AADD25C" w:rsidR="000532E0" w:rsidRPr="0001141A" w:rsidRDefault="000532E0" w:rsidP="000532E0">
            <w:pPr>
              <w:jc w:val="center"/>
              <w:rPr>
                <w:rFonts w:ascii="Arial" w:hAnsi="Arial" w:cs="Arial"/>
                <w:sz w:val="20"/>
                <w:szCs w:val="20"/>
              </w:rPr>
            </w:pPr>
            <w:r>
              <w:rPr>
                <w:rFonts w:ascii="Arial" w:hAnsi="Arial" w:cs="Arial"/>
                <w:sz w:val="20"/>
                <w:szCs w:val="20"/>
              </w:rPr>
              <w:t>404.6</w:t>
            </w:r>
          </w:p>
        </w:tc>
        <w:tc>
          <w:tcPr>
            <w:tcW w:w="3060" w:type="dxa"/>
            <w:vAlign w:val="center"/>
          </w:tcPr>
          <w:p w14:paraId="47556968" w14:textId="79E4B142" w:rsidR="000532E0" w:rsidRPr="0001141A" w:rsidRDefault="000532E0" w:rsidP="000532E0">
            <w:pPr>
              <w:rPr>
                <w:rFonts w:ascii="Arial" w:hAnsi="Arial" w:cs="Arial"/>
                <w:sz w:val="20"/>
                <w:szCs w:val="20"/>
              </w:rPr>
            </w:pPr>
            <w:r>
              <w:rPr>
                <w:rFonts w:ascii="Arial" w:hAnsi="Arial" w:cs="Arial"/>
                <w:sz w:val="20"/>
                <w:szCs w:val="20"/>
              </w:rPr>
              <w:t>Enclosure of atriums</w:t>
            </w:r>
          </w:p>
        </w:tc>
        <w:tc>
          <w:tcPr>
            <w:tcW w:w="1350" w:type="dxa"/>
            <w:tcMar>
              <w:left w:w="43" w:type="dxa"/>
              <w:right w:w="43" w:type="dxa"/>
            </w:tcMar>
            <w:vAlign w:val="center"/>
          </w:tcPr>
          <w:p w14:paraId="32B98676" w14:textId="43F4E89B" w:rsidR="000532E0" w:rsidRPr="0001141A" w:rsidRDefault="000532E0" w:rsidP="000532E0">
            <w:pPr>
              <w:jc w:val="center"/>
              <w:rPr>
                <w:rFonts w:ascii="Arial" w:hAnsi="Arial" w:cs="Arial"/>
                <w:sz w:val="20"/>
                <w:szCs w:val="20"/>
              </w:rPr>
            </w:pPr>
            <w:r>
              <w:rPr>
                <w:rFonts w:ascii="Arial" w:hAnsi="Arial" w:cs="Arial"/>
                <w:sz w:val="20"/>
                <w:szCs w:val="20"/>
              </w:rPr>
              <w:t>404.6</w:t>
            </w:r>
          </w:p>
        </w:tc>
        <w:tc>
          <w:tcPr>
            <w:tcW w:w="3500" w:type="dxa"/>
            <w:vAlign w:val="center"/>
          </w:tcPr>
          <w:p w14:paraId="126821E1" w14:textId="258C61FE" w:rsidR="000532E0" w:rsidRPr="0001141A" w:rsidRDefault="000532E0" w:rsidP="000532E0">
            <w:pPr>
              <w:rPr>
                <w:rFonts w:ascii="Arial" w:hAnsi="Arial" w:cs="Arial"/>
                <w:sz w:val="20"/>
                <w:szCs w:val="20"/>
              </w:rPr>
            </w:pPr>
            <w:r>
              <w:rPr>
                <w:rFonts w:ascii="Arial" w:hAnsi="Arial" w:cs="Arial"/>
                <w:sz w:val="20"/>
                <w:szCs w:val="20"/>
              </w:rPr>
              <w:t>Enclosure of atriums</w:t>
            </w:r>
          </w:p>
        </w:tc>
        <w:tc>
          <w:tcPr>
            <w:tcW w:w="4173" w:type="dxa"/>
            <w:gridSpan w:val="2"/>
            <w:vAlign w:val="center"/>
          </w:tcPr>
          <w:p w14:paraId="012F7360" w14:textId="77777777" w:rsidR="000532E0" w:rsidRPr="000532E0" w:rsidRDefault="000532E0" w:rsidP="000532E0">
            <w:pPr>
              <w:autoSpaceDE w:val="0"/>
              <w:autoSpaceDN w:val="0"/>
              <w:adjustRightInd w:val="0"/>
              <w:rPr>
                <w:rFonts w:ascii="Arial" w:hAnsi="Arial" w:cs="Arial"/>
                <w:sz w:val="20"/>
                <w:szCs w:val="20"/>
              </w:rPr>
            </w:pPr>
            <w:r w:rsidRPr="000532E0">
              <w:rPr>
                <w:rFonts w:ascii="Arial" w:hAnsi="Arial" w:cs="Arial"/>
                <w:sz w:val="20"/>
                <w:szCs w:val="20"/>
              </w:rPr>
              <w:t>Two new exceptions to enclosure of the atrium have been added.</w:t>
            </w:r>
          </w:p>
          <w:p w14:paraId="08EAC246" w14:textId="77777777" w:rsidR="000532E0" w:rsidRPr="000532E0" w:rsidRDefault="000532E0" w:rsidP="000532E0">
            <w:pPr>
              <w:pStyle w:val="ListParagraph"/>
              <w:numPr>
                <w:ilvl w:val="0"/>
                <w:numId w:val="18"/>
              </w:numPr>
              <w:autoSpaceDE w:val="0"/>
              <w:autoSpaceDN w:val="0"/>
              <w:adjustRightInd w:val="0"/>
              <w:rPr>
                <w:rFonts w:ascii="Arial" w:hAnsi="Arial" w:cs="Arial"/>
                <w:sz w:val="20"/>
                <w:szCs w:val="20"/>
              </w:rPr>
            </w:pPr>
            <w:r w:rsidRPr="000532E0">
              <w:rPr>
                <w:rFonts w:ascii="Arial" w:hAnsi="Arial" w:cs="Arial"/>
                <w:sz w:val="20"/>
                <w:szCs w:val="20"/>
              </w:rPr>
              <w:t>A horizontal assembly is not required between the atrium and openings for escalators complying with Section 712.1.3.</w:t>
            </w:r>
          </w:p>
          <w:p w14:paraId="3FE87361" w14:textId="125F1CB3" w:rsidR="000532E0" w:rsidRPr="000532E0" w:rsidRDefault="000532E0" w:rsidP="000532E0">
            <w:pPr>
              <w:pStyle w:val="ListParagraph"/>
              <w:numPr>
                <w:ilvl w:val="0"/>
                <w:numId w:val="18"/>
              </w:numPr>
              <w:autoSpaceDE w:val="0"/>
              <w:autoSpaceDN w:val="0"/>
              <w:adjustRightInd w:val="0"/>
              <w:rPr>
                <w:rFonts w:ascii="Arial" w:hAnsi="Arial" w:cs="Arial"/>
                <w:sz w:val="20"/>
                <w:szCs w:val="20"/>
              </w:rPr>
            </w:pPr>
            <w:r w:rsidRPr="000532E0">
              <w:rPr>
                <w:rFonts w:ascii="Arial" w:hAnsi="Arial" w:cs="Arial"/>
                <w:sz w:val="20"/>
                <w:szCs w:val="20"/>
              </w:rPr>
              <w:t>A horizontal assembly is not required between the atrium and openings for exit access stairways and ramps complying with Item 4 of Section 1019.3.</w:t>
            </w:r>
          </w:p>
        </w:tc>
      </w:tr>
      <w:tr w:rsidR="000532E0" w:rsidRPr="00C65EC3" w14:paraId="6ACC3854" w14:textId="77777777" w:rsidTr="00C1510B">
        <w:tc>
          <w:tcPr>
            <w:tcW w:w="1345" w:type="dxa"/>
            <w:tcMar>
              <w:left w:w="43" w:type="dxa"/>
              <w:right w:w="43" w:type="dxa"/>
            </w:tcMar>
            <w:vAlign w:val="center"/>
          </w:tcPr>
          <w:p w14:paraId="1B439CC5" w14:textId="622575BA" w:rsidR="000532E0" w:rsidRDefault="000532E0" w:rsidP="000532E0">
            <w:pPr>
              <w:jc w:val="center"/>
              <w:rPr>
                <w:rFonts w:ascii="Arial" w:hAnsi="Arial" w:cs="Arial"/>
                <w:sz w:val="20"/>
                <w:szCs w:val="20"/>
              </w:rPr>
            </w:pPr>
            <w:r>
              <w:rPr>
                <w:rFonts w:ascii="Arial" w:hAnsi="Arial" w:cs="Arial"/>
                <w:sz w:val="20"/>
                <w:szCs w:val="20"/>
              </w:rPr>
              <w:t>-</w:t>
            </w:r>
          </w:p>
        </w:tc>
        <w:tc>
          <w:tcPr>
            <w:tcW w:w="3060" w:type="dxa"/>
            <w:vAlign w:val="center"/>
          </w:tcPr>
          <w:p w14:paraId="0BE1EAE4" w14:textId="522253F6" w:rsidR="000532E0" w:rsidRDefault="000532E0" w:rsidP="000532E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74FCDE94" w14:textId="77D1012B" w:rsidR="000532E0" w:rsidRPr="0001141A" w:rsidRDefault="000532E0" w:rsidP="000532E0">
            <w:pPr>
              <w:jc w:val="center"/>
              <w:rPr>
                <w:rFonts w:ascii="Arial" w:hAnsi="Arial" w:cs="Arial"/>
                <w:sz w:val="20"/>
                <w:szCs w:val="20"/>
              </w:rPr>
            </w:pPr>
            <w:r>
              <w:rPr>
                <w:rFonts w:ascii="Arial" w:hAnsi="Arial" w:cs="Arial"/>
                <w:sz w:val="20"/>
                <w:szCs w:val="20"/>
              </w:rPr>
              <w:t>404.10</w:t>
            </w:r>
          </w:p>
        </w:tc>
        <w:tc>
          <w:tcPr>
            <w:tcW w:w="3500" w:type="dxa"/>
            <w:vAlign w:val="center"/>
          </w:tcPr>
          <w:p w14:paraId="23F3C4FC" w14:textId="60B2CAA3" w:rsidR="000532E0" w:rsidRPr="0001141A" w:rsidRDefault="000532E0" w:rsidP="000532E0">
            <w:pPr>
              <w:rPr>
                <w:rFonts w:ascii="Arial" w:hAnsi="Arial" w:cs="Arial"/>
                <w:sz w:val="20"/>
                <w:szCs w:val="20"/>
              </w:rPr>
            </w:pPr>
            <w:r>
              <w:rPr>
                <w:rFonts w:ascii="Arial" w:hAnsi="Arial" w:cs="Arial"/>
                <w:sz w:val="20"/>
                <w:szCs w:val="20"/>
              </w:rPr>
              <w:t>Exit stairways in an atrium</w:t>
            </w:r>
          </w:p>
        </w:tc>
        <w:tc>
          <w:tcPr>
            <w:tcW w:w="4173" w:type="dxa"/>
            <w:gridSpan w:val="2"/>
            <w:vAlign w:val="center"/>
          </w:tcPr>
          <w:p w14:paraId="59D8BCB4" w14:textId="1697A0EF" w:rsidR="000532E0" w:rsidRPr="00B901E6" w:rsidRDefault="00302730" w:rsidP="000532E0">
            <w:pPr>
              <w:autoSpaceDE w:val="0"/>
              <w:autoSpaceDN w:val="0"/>
              <w:adjustRightInd w:val="0"/>
              <w:rPr>
                <w:rFonts w:ascii="Arial" w:hAnsi="Arial" w:cs="Arial"/>
                <w:sz w:val="20"/>
                <w:szCs w:val="20"/>
              </w:rPr>
            </w:pPr>
            <w:r>
              <w:rPr>
                <w:rFonts w:ascii="Arial" w:hAnsi="Arial" w:cs="Arial"/>
                <w:sz w:val="20"/>
                <w:szCs w:val="20"/>
              </w:rPr>
              <w:t xml:space="preserve">New section added specifying four criteria that </w:t>
            </w:r>
            <w:r w:rsidR="002F1E74">
              <w:rPr>
                <w:rFonts w:ascii="Arial" w:hAnsi="Arial" w:cs="Arial"/>
                <w:sz w:val="20"/>
                <w:szCs w:val="20"/>
              </w:rPr>
              <w:t>are</w:t>
            </w:r>
            <w:r>
              <w:rPr>
                <w:rFonts w:ascii="Arial" w:hAnsi="Arial" w:cs="Arial"/>
                <w:sz w:val="20"/>
                <w:szCs w:val="20"/>
              </w:rPr>
              <w:t xml:space="preserve"> required to be met when an atrium contains an interior exit stairway.</w:t>
            </w:r>
          </w:p>
        </w:tc>
      </w:tr>
      <w:tr w:rsidR="000532E0" w:rsidRPr="00C65EC3" w14:paraId="4791501F" w14:textId="77777777" w:rsidTr="00C1510B">
        <w:tc>
          <w:tcPr>
            <w:tcW w:w="1345" w:type="dxa"/>
            <w:tcMar>
              <w:left w:w="43" w:type="dxa"/>
              <w:right w:w="43" w:type="dxa"/>
            </w:tcMar>
            <w:vAlign w:val="center"/>
          </w:tcPr>
          <w:p w14:paraId="3799E0C8" w14:textId="5205B1DC" w:rsidR="000532E0" w:rsidRPr="0001141A" w:rsidRDefault="002F1E74" w:rsidP="000532E0">
            <w:pPr>
              <w:jc w:val="center"/>
              <w:rPr>
                <w:rFonts w:ascii="Arial" w:hAnsi="Arial" w:cs="Arial"/>
                <w:sz w:val="20"/>
                <w:szCs w:val="20"/>
              </w:rPr>
            </w:pPr>
            <w:r>
              <w:rPr>
                <w:rFonts w:ascii="Arial" w:hAnsi="Arial" w:cs="Arial"/>
                <w:sz w:val="20"/>
                <w:szCs w:val="20"/>
              </w:rPr>
              <w:t>-</w:t>
            </w:r>
          </w:p>
        </w:tc>
        <w:tc>
          <w:tcPr>
            <w:tcW w:w="3060" w:type="dxa"/>
            <w:vAlign w:val="center"/>
          </w:tcPr>
          <w:p w14:paraId="255132A6" w14:textId="3F85383D" w:rsidR="000532E0" w:rsidRPr="0001141A" w:rsidRDefault="002F1E74" w:rsidP="000532E0">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3710C38D" w14:textId="784C61C6" w:rsidR="000532E0" w:rsidRPr="0001141A" w:rsidRDefault="002F1E74" w:rsidP="000532E0">
            <w:pPr>
              <w:jc w:val="center"/>
              <w:rPr>
                <w:rFonts w:ascii="Arial" w:hAnsi="Arial" w:cs="Arial"/>
                <w:sz w:val="20"/>
                <w:szCs w:val="20"/>
              </w:rPr>
            </w:pPr>
            <w:r>
              <w:rPr>
                <w:rFonts w:ascii="Arial" w:hAnsi="Arial" w:cs="Arial"/>
                <w:sz w:val="20"/>
                <w:szCs w:val="20"/>
              </w:rPr>
              <w:t>406.6.4</w:t>
            </w:r>
          </w:p>
        </w:tc>
        <w:tc>
          <w:tcPr>
            <w:tcW w:w="3500" w:type="dxa"/>
            <w:vAlign w:val="center"/>
          </w:tcPr>
          <w:p w14:paraId="192AC95F" w14:textId="634E5051" w:rsidR="000532E0" w:rsidRPr="0001141A" w:rsidRDefault="002F1E74" w:rsidP="000532E0">
            <w:pPr>
              <w:rPr>
                <w:rFonts w:ascii="Arial" w:hAnsi="Arial" w:cs="Arial"/>
                <w:sz w:val="20"/>
                <w:szCs w:val="20"/>
              </w:rPr>
            </w:pPr>
            <w:r>
              <w:rPr>
                <w:rFonts w:ascii="Arial" w:hAnsi="Arial" w:cs="Arial"/>
                <w:sz w:val="20"/>
                <w:szCs w:val="20"/>
              </w:rPr>
              <w:t>Mechanical-access enclosed parking garages</w:t>
            </w:r>
          </w:p>
        </w:tc>
        <w:tc>
          <w:tcPr>
            <w:tcW w:w="4173" w:type="dxa"/>
            <w:gridSpan w:val="2"/>
            <w:vAlign w:val="center"/>
          </w:tcPr>
          <w:p w14:paraId="197C107D" w14:textId="4EB09649" w:rsidR="000532E0" w:rsidRPr="00E22584" w:rsidRDefault="002F1E74" w:rsidP="000532E0">
            <w:pPr>
              <w:autoSpaceDE w:val="0"/>
              <w:autoSpaceDN w:val="0"/>
              <w:adjustRightInd w:val="0"/>
              <w:rPr>
                <w:rFonts w:ascii="Arial" w:hAnsi="Arial" w:cs="Arial"/>
                <w:sz w:val="20"/>
                <w:szCs w:val="20"/>
              </w:rPr>
            </w:pPr>
            <w:r>
              <w:rPr>
                <w:rFonts w:ascii="Arial" w:hAnsi="Arial" w:cs="Arial"/>
                <w:sz w:val="20"/>
                <w:szCs w:val="20"/>
              </w:rPr>
              <w:t>A new section has been added providing criteria for the construction of mechanical-access enclosed parking garages.  The new provisions address separation from other occupancies (2-hour fire barrier or horizontal assembly), smoke removal (Section 910.4), the fire control equipment room, and fire department access doors.</w:t>
            </w:r>
          </w:p>
        </w:tc>
      </w:tr>
      <w:tr w:rsidR="00557AFD" w:rsidRPr="00C65EC3" w14:paraId="50AE3FF0" w14:textId="77777777" w:rsidTr="00C1510B">
        <w:tc>
          <w:tcPr>
            <w:tcW w:w="1345" w:type="dxa"/>
            <w:tcMar>
              <w:left w:w="43" w:type="dxa"/>
              <w:right w:w="43" w:type="dxa"/>
            </w:tcMar>
            <w:vAlign w:val="center"/>
          </w:tcPr>
          <w:p w14:paraId="2CBB7E65" w14:textId="716882F6" w:rsidR="00557AFD" w:rsidRPr="0001141A" w:rsidRDefault="00557AFD" w:rsidP="00557AFD">
            <w:pPr>
              <w:jc w:val="center"/>
              <w:rPr>
                <w:rFonts w:ascii="Arial" w:hAnsi="Arial" w:cs="Arial"/>
                <w:sz w:val="20"/>
                <w:szCs w:val="20"/>
              </w:rPr>
            </w:pPr>
            <w:r>
              <w:rPr>
                <w:rFonts w:ascii="Arial" w:hAnsi="Arial" w:cs="Arial"/>
                <w:sz w:val="20"/>
                <w:szCs w:val="20"/>
              </w:rPr>
              <w:t>407.2.6</w:t>
            </w:r>
          </w:p>
        </w:tc>
        <w:tc>
          <w:tcPr>
            <w:tcW w:w="3060" w:type="dxa"/>
            <w:vAlign w:val="center"/>
          </w:tcPr>
          <w:p w14:paraId="2FECA6F5" w14:textId="4DE5BD89" w:rsidR="00557AFD" w:rsidRPr="0001141A" w:rsidRDefault="00557AFD" w:rsidP="00557AFD">
            <w:pPr>
              <w:rPr>
                <w:rFonts w:ascii="Arial" w:hAnsi="Arial" w:cs="Arial"/>
                <w:sz w:val="20"/>
                <w:szCs w:val="20"/>
              </w:rPr>
            </w:pPr>
            <w:r>
              <w:rPr>
                <w:rFonts w:ascii="Arial" w:hAnsi="Arial" w:cs="Arial"/>
                <w:sz w:val="20"/>
                <w:szCs w:val="20"/>
              </w:rPr>
              <w:t>Nursing home cooking facilities</w:t>
            </w:r>
          </w:p>
        </w:tc>
        <w:tc>
          <w:tcPr>
            <w:tcW w:w="1350" w:type="dxa"/>
            <w:tcMar>
              <w:left w:w="43" w:type="dxa"/>
              <w:right w:w="43" w:type="dxa"/>
            </w:tcMar>
            <w:vAlign w:val="center"/>
          </w:tcPr>
          <w:p w14:paraId="24CDDCAC" w14:textId="31847FB6" w:rsidR="00557AFD" w:rsidRPr="0001141A" w:rsidRDefault="00557AFD" w:rsidP="00557AFD">
            <w:pPr>
              <w:jc w:val="center"/>
              <w:rPr>
                <w:rFonts w:ascii="Arial" w:hAnsi="Arial" w:cs="Arial"/>
                <w:sz w:val="20"/>
                <w:szCs w:val="20"/>
              </w:rPr>
            </w:pPr>
            <w:r>
              <w:rPr>
                <w:rFonts w:ascii="Arial" w:hAnsi="Arial" w:cs="Arial"/>
                <w:sz w:val="20"/>
                <w:szCs w:val="20"/>
              </w:rPr>
              <w:t>407.2.6</w:t>
            </w:r>
          </w:p>
        </w:tc>
        <w:tc>
          <w:tcPr>
            <w:tcW w:w="3500" w:type="dxa"/>
            <w:vAlign w:val="center"/>
          </w:tcPr>
          <w:p w14:paraId="089779E5" w14:textId="43242A3B" w:rsidR="00557AFD" w:rsidRPr="0001141A" w:rsidRDefault="00557AFD" w:rsidP="00557AFD">
            <w:pPr>
              <w:rPr>
                <w:rFonts w:ascii="Arial" w:hAnsi="Arial" w:cs="Arial"/>
                <w:sz w:val="20"/>
                <w:szCs w:val="20"/>
              </w:rPr>
            </w:pPr>
            <w:r>
              <w:rPr>
                <w:rFonts w:ascii="Arial" w:hAnsi="Arial" w:cs="Arial"/>
                <w:sz w:val="20"/>
                <w:szCs w:val="20"/>
              </w:rPr>
              <w:t>Nursing home cooking facilities</w:t>
            </w:r>
          </w:p>
        </w:tc>
        <w:tc>
          <w:tcPr>
            <w:tcW w:w="4173" w:type="dxa"/>
            <w:gridSpan w:val="2"/>
            <w:vMerge w:val="restart"/>
            <w:vAlign w:val="center"/>
          </w:tcPr>
          <w:p w14:paraId="362BFDA4" w14:textId="32FD0845" w:rsidR="00557AFD" w:rsidRPr="00E22584" w:rsidRDefault="00557AFD" w:rsidP="00557AFD">
            <w:pPr>
              <w:autoSpaceDE w:val="0"/>
              <w:autoSpaceDN w:val="0"/>
              <w:adjustRightInd w:val="0"/>
              <w:rPr>
                <w:rFonts w:ascii="Arial" w:hAnsi="Arial" w:cs="Arial"/>
                <w:sz w:val="20"/>
                <w:szCs w:val="20"/>
              </w:rPr>
            </w:pPr>
            <w:r>
              <w:rPr>
                <w:rFonts w:ascii="Arial" w:hAnsi="Arial" w:cs="Arial"/>
                <w:sz w:val="20"/>
                <w:szCs w:val="20"/>
              </w:rPr>
              <w:t xml:space="preserve">The specific requirements for domestic cooking appliances and exhaust have been </w:t>
            </w:r>
            <w:r>
              <w:rPr>
                <w:rFonts w:ascii="Arial" w:hAnsi="Arial" w:cs="Arial"/>
                <w:sz w:val="20"/>
                <w:szCs w:val="20"/>
              </w:rPr>
              <w:lastRenderedPageBreak/>
              <w:t>removed from Section 407.2.6 and relocated to a new Section 407.2.7.</w:t>
            </w:r>
          </w:p>
        </w:tc>
      </w:tr>
      <w:tr w:rsidR="00557AFD" w:rsidRPr="00C65EC3" w14:paraId="20591A3B" w14:textId="77777777" w:rsidTr="00137834">
        <w:tc>
          <w:tcPr>
            <w:tcW w:w="1345" w:type="dxa"/>
            <w:tcMar>
              <w:left w:w="43" w:type="dxa"/>
              <w:right w:w="43" w:type="dxa"/>
            </w:tcMar>
            <w:vAlign w:val="center"/>
          </w:tcPr>
          <w:p w14:paraId="47D7BF57" w14:textId="5D74ED5A" w:rsidR="00557AFD" w:rsidRPr="0001141A" w:rsidRDefault="00557AFD" w:rsidP="00557AFD">
            <w:pPr>
              <w:jc w:val="center"/>
              <w:rPr>
                <w:rFonts w:ascii="Arial" w:hAnsi="Arial" w:cs="Arial"/>
                <w:sz w:val="20"/>
                <w:szCs w:val="20"/>
              </w:rPr>
            </w:pPr>
            <w:r>
              <w:rPr>
                <w:rFonts w:ascii="Arial" w:hAnsi="Arial" w:cs="Arial"/>
                <w:sz w:val="20"/>
                <w:szCs w:val="20"/>
              </w:rPr>
              <w:t>-</w:t>
            </w:r>
          </w:p>
        </w:tc>
        <w:tc>
          <w:tcPr>
            <w:tcW w:w="3060" w:type="dxa"/>
            <w:vAlign w:val="center"/>
          </w:tcPr>
          <w:p w14:paraId="3AD44EB0" w14:textId="69C28051" w:rsidR="00557AFD" w:rsidRPr="00FF4558" w:rsidRDefault="00557AFD" w:rsidP="00557AFD">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7DDB86DB" w14:textId="6A85E96B" w:rsidR="00557AFD" w:rsidRPr="0001141A" w:rsidRDefault="00557AFD" w:rsidP="00557AFD">
            <w:pPr>
              <w:jc w:val="center"/>
              <w:rPr>
                <w:rFonts w:ascii="Arial" w:hAnsi="Arial" w:cs="Arial"/>
                <w:sz w:val="20"/>
                <w:szCs w:val="20"/>
              </w:rPr>
            </w:pPr>
            <w:r>
              <w:rPr>
                <w:rFonts w:ascii="Arial" w:hAnsi="Arial" w:cs="Arial"/>
                <w:sz w:val="20"/>
                <w:szCs w:val="20"/>
              </w:rPr>
              <w:t>407.2.7</w:t>
            </w:r>
          </w:p>
        </w:tc>
        <w:tc>
          <w:tcPr>
            <w:tcW w:w="3500" w:type="dxa"/>
            <w:vAlign w:val="center"/>
          </w:tcPr>
          <w:p w14:paraId="69D1865A" w14:textId="402B917C" w:rsidR="00557AFD" w:rsidRPr="00FF4558" w:rsidRDefault="00557AFD" w:rsidP="00557AFD">
            <w:pPr>
              <w:rPr>
                <w:rFonts w:ascii="Arial" w:hAnsi="Arial" w:cs="Arial"/>
                <w:sz w:val="20"/>
                <w:szCs w:val="20"/>
              </w:rPr>
            </w:pPr>
            <w:r>
              <w:rPr>
                <w:rFonts w:ascii="Arial" w:hAnsi="Arial" w:cs="Arial"/>
                <w:sz w:val="20"/>
                <w:szCs w:val="20"/>
              </w:rPr>
              <w:t>Domestic cooking appliances</w:t>
            </w:r>
          </w:p>
        </w:tc>
        <w:tc>
          <w:tcPr>
            <w:tcW w:w="4173" w:type="dxa"/>
            <w:gridSpan w:val="2"/>
            <w:vMerge/>
            <w:vAlign w:val="center"/>
          </w:tcPr>
          <w:p w14:paraId="261C2235" w14:textId="5DBD8930" w:rsidR="00557AFD" w:rsidRPr="00FF4558" w:rsidRDefault="00557AFD" w:rsidP="00557AFD">
            <w:pPr>
              <w:autoSpaceDE w:val="0"/>
              <w:autoSpaceDN w:val="0"/>
              <w:adjustRightInd w:val="0"/>
              <w:rPr>
                <w:rFonts w:ascii="Arial" w:hAnsi="Arial" w:cs="Arial"/>
                <w:sz w:val="20"/>
                <w:szCs w:val="20"/>
              </w:rPr>
            </w:pPr>
          </w:p>
        </w:tc>
      </w:tr>
      <w:tr w:rsidR="00557AFD" w:rsidRPr="00C65EC3" w14:paraId="13228E9D" w14:textId="77777777" w:rsidTr="00137834">
        <w:tc>
          <w:tcPr>
            <w:tcW w:w="1345" w:type="dxa"/>
            <w:tcMar>
              <w:left w:w="43" w:type="dxa"/>
              <w:right w:w="43" w:type="dxa"/>
            </w:tcMar>
            <w:vAlign w:val="center"/>
          </w:tcPr>
          <w:p w14:paraId="3355A6C9" w14:textId="25A63CC9" w:rsidR="00557AFD" w:rsidRPr="0001141A" w:rsidRDefault="00557AFD" w:rsidP="00557AFD">
            <w:pPr>
              <w:jc w:val="center"/>
              <w:rPr>
                <w:rFonts w:ascii="Arial" w:hAnsi="Arial" w:cs="Arial"/>
                <w:sz w:val="20"/>
                <w:szCs w:val="20"/>
              </w:rPr>
            </w:pPr>
            <w:r>
              <w:rPr>
                <w:rFonts w:ascii="Arial" w:hAnsi="Arial" w:cs="Arial"/>
                <w:sz w:val="20"/>
                <w:szCs w:val="20"/>
              </w:rPr>
              <w:t>407.4.4.1</w:t>
            </w:r>
          </w:p>
        </w:tc>
        <w:tc>
          <w:tcPr>
            <w:tcW w:w="3060" w:type="dxa"/>
            <w:vAlign w:val="center"/>
          </w:tcPr>
          <w:p w14:paraId="77EC2A4F" w14:textId="42145481" w:rsidR="00557AFD" w:rsidRPr="00FF4558" w:rsidRDefault="00557AFD" w:rsidP="00557AFD">
            <w:pPr>
              <w:rPr>
                <w:rFonts w:ascii="Arial" w:hAnsi="Arial" w:cs="Arial"/>
                <w:sz w:val="20"/>
                <w:szCs w:val="20"/>
              </w:rPr>
            </w:pPr>
            <w:r>
              <w:rPr>
                <w:rFonts w:ascii="Arial" w:hAnsi="Arial" w:cs="Arial"/>
                <w:sz w:val="20"/>
                <w:szCs w:val="20"/>
              </w:rPr>
              <w:t>Exit access through care suites</w:t>
            </w:r>
            <w:r w:rsidR="009D3068">
              <w:rPr>
                <w:rFonts w:ascii="Arial" w:hAnsi="Arial" w:cs="Arial"/>
                <w:sz w:val="20"/>
                <w:szCs w:val="20"/>
              </w:rPr>
              <w:t xml:space="preserve"> (Group I-2)</w:t>
            </w:r>
          </w:p>
        </w:tc>
        <w:tc>
          <w:tcPr>
            <w:tcW w:w="1350" w:type="dxa"/>
            <w:tcMar>
              <w:left w:w="43" w:type="dxa"/>
              <w:right w:w="43" w:type="dxa"/>
            </w:tcMar>
            <w:vAlign w:val="center"/>
          </w:tcPr>
          <w:p w14:paraId="3A2008DE" w14:textId="6B63310A" w:rsidR="00557AFD" w:rsidRPr="0001141A" w:rsidRDefault="00557AFD" w:rsidP="00557AFD">
            <w:pPr>
              <w:jc w:val="center"/>
              <w:rPr>
                <w:rFonts w:ascii="Arial" w:hAnsi="Arial" w:cs="Arial"/>
                <w:sz w:val="20"/>
                <w:szCs w:val="20"/>
              </w:rPr>
            </w:pPr>
            <w:r>
              <w:rPr>
                <w:rFonts w:ascii="Arial" w:hAnsi="Arial" w:cs="Arial"/>
                <w:sz w:val="20"/>
                <w:szCs w:val="20"/>
              </w:rPr>
              <w:t>407.4.4.1</w:t>
            </w:r>
          </w:p>
        </w:tc>
        <w:tc>
          <w:tcPr>
            <w:tcW w:w="3500" w:type="dxa"/>
            <w:vAlign w:val="center"/>
          </w:tcPr>
          <w:p w14:paraId="7A010356" w14:textId="01F97096" w:rsidR="00557AFD" w:rsidRPr="00FF4558" w:rsidRDefault="00557AFD" w:rsidP="00557AFD">
            <w:pPr>
              <w:rPr>
                <w:rFonts w:ascii="Arial" w:hAnsi="Arial" w:cs="Arial"/>
                <w:sz w:val="20"/>
                <w:szCs w:val="20"/>
              </w:rPr>
            </w:pPr>
            <w:r>
              <w:rPr>
                <w:rFonts w:ascii="Arial" w:hAnsi="Arial" w:cs="Arial"/>
                <w:sz w:val="20"/>
                <w:szCs w:val="20"/>
              </w:rPr>
              <w:t>Exit access through care suites</w:t>
            </w:r>
            <w:r w:rsidR="009D3068">
              <w:rPr>
                <w:rFonts w:ascii="Arial" w:hAnsi="Arial" w:cs="Arial"/>
                <w:sz w:val="20"/>
                <w:szCs w:val="20"/>
              </w:rPr>
              <w:t xml:space="preserve"> (Group I-2)</w:t>
            </w:r>
          </w:p>
        </w:tc>
        <w:tc>
          <w:tcPr>
            <w:tcW w:w="4173" w:type="dxa"/>
            <w:gridSpan w:val="2"/>
            <w:vAlign w:val="center"/>
          </w:tcPr>
          <w:p w14:paraId="60BE7C3B" w14:textId="5453FA8E" w:rsidR="00557AFD" w:rsidRPr="00FF4558" w:rsidRDefault="00557AFD" w:rsidP="00557AFD">
            <w:pPr>
              <w:autoSpaceDE w:val="0"/>
              <w:autoSpaceDN w:val="0"/>
              <w:adjustRightInd w:val="0"/>
              <w:rPr>
                <w:rFonts w:ascii="Arial" w:hAnsi="Arial" w:cs="Arial"/>
                <w:sz w:val="20"/>
                <w:szCs w:val="20"/>
              </w:rPr>
            </w:pPr>
            <w:r>
              <w:rPr>
                <w:rFonts w:ascii="Arial" w:hAnsi="Arial" w:cs="Arial"/>
                <w:sz w:val="20"/>
                <w:szCs w:val="20"/>
              </w:rPr>
              <w:t>This section has been revised to correlate with federal rules.  The language permitting one exit access to pass through an adjacent care suite where the care suite is required to have more than one exit has been deleted.</w:t>
            </w:r>
          </w:p>
          <w:p w14:paraId="13EA0084" w14:textId="147397DC" w:rsidR="00557AFD" w:rsidRPr="00FF4558" w:rsidRDefault="00557AFD" w:rsidP="00557AFD">
            <w:pPr>
              <w:autoSpaceDE w:val="0"/>
              <w:autoSpaceDN w:val="0"/>
              <w:adjustRightInd w:val="0"/>
              <w:rPr>
                <w:rFonts w:ascii="Arial" w:hAnsi="Arial" w:cs="Arial"/>
                <w:sz w:val="20"/>
                <w:szCs w:val="20"/>
              </w:rPr>
            </w:pPr>
          </w:p>
        </w:tc>
      </w:tr>
      <w:tr w:rsidR="00557AFD" w:rsidRPr="00C65EC3" w14:paraId="1D3CAF5D" w14:textId="77777777" w:rsidTr="00137834">
        <w:tc>
          <w:tcPr>
            <w:tcW w:w="1345" w:type="dxa"/>
            <w:tcMar>
              <w:left w:w="43" w:type="dxa"/>
              <w:right w:w="43" w:type="dxa"/>
            </w:tcMar>
            <w:vAlign w:val="center"/>
          </w:tcPr>
          <w:p w14:paraId="6B609D87" w14:textId="2D7CA5B0" w:rsidR="00557AFD" w:rsidRPr="0001141A" w:rsidRDefault="00557AFD" w:rsidP="00557AFD">
            <w:pPr>
              <w:jc w:val="center"/>
              <w:rPr>
                <w:rFonts w:ascii="Arial" w:hAnsi="Arial" w:cs="Arial"/>
                <w:sz w:val="20"/>
                <w:szCs w:val="20"/>
              </w:rPr>
            </w:pPr>
            <w:r>
              <w:rPr>
                <w:rFonts w:ascii="Arial" w:hAnsi="Arial" w:cs="Arial"/>
                <w:sz w:val="20"/>
                <w:szCs w:val="20"/>
              </w:rPr>
              <w:t>407.4.4.3</w:t>
            </w:r>
          </w:p>
        </w:tc>
        <w:tc>
          <w:tcPr>
            <w:tcW w:w="3060" w:type="dxa"/>
            <w:vAlign w:val="center"/>
          </w:tcPr>
          <w:p w14:paraId="74882BBE" w14:textId="72B1F5F7" w:rsidR="00557AFD" w:rsidRPr="00FF4558" w:rsidRDefault="00557AFD" w:rsidP="00557AFD">
            <w:pPr>
              <w:rPr>
                <w:rFonts w:ascii="Arial" w:hAnsi="Arial" w:cs="Arial"/>
                <w:sz w:val="20"/>
                <w:szCs w:val="20"/>
              </w:rPr>
            </w:pPr>
            <w:r>
              <w:rPr>
                <w:rFonts w:ascii="Arial" w:hAnsi="Arial" w:cs="Arial"/>
                <w:sz w:val="20"/>
                <w:szCs w:val="20"/>
              </w:rPr>
              <w:t>Access to corridor</w:t>
            </w:r>
            <w:r w:rsidR="009D3068">
              <w:rPr>
                <w:rFonts w:ascii="Arial" w:hAnsi="Arial" w:cs="Arial"/>
                <w:sz w:val="20"/>
                <w:szCs w:val="20"/>
              </w:rPr>
              <w:t xml:space="preserve"> (Group I-2)</w:t>
            </w:r>
          </w:p>
        </w:tc>
        <w:tc>
          <w:tcPr>
            <w:tcW w:w="1350" w:type="dxa"/>
            <w:tcMar>
              <w:left w:w="43" w:type="dxa"/>
              <w:right w:w="43" w:type="dxa"/>
            </w:tcMar>
            <w:vAlign w:val="center"/>
          </w:tcPr>
          <w:p w14:paraId="270300DA" w14:textId="2E965F4E" w:rsidR="00557AFD" w:rsidRPr="0001141A" w:rsidRDefault="00557AFD" w:rsidP="00557AFD">
            <w:pPr>
              <w:jc w:val="center"/>
              <w:rPr>
                <w:rFonts w:ascii="Arial" w:hAnsi="Arial" w:cs="Arial"/>
                <w:sz w:val="20"/>
                <w:szCs w:val="20"/>
              </w:rPr>
            </w:pPr>
            <w:r>
              <w:rPr>
                <w:rFonts w:ascii="Arial" w:hAnsi="Arial" w:cs="Arial"/>
                <w:sz w:val="20"/>
                <w:szCs w:val="20"/>
              </w:rPr>
              <w:t>407.4.4.3</w:t>
            </w:r>
          </w:p>
        </w:tc>
        <w:tc>
          <w:tcPr>
            <w:tcW w:w="3500" w:type="dxa"/>
            <w:vAlign w:val="center"/>
          </w:tcPr>
          <w:p w14:paraId="3944632B" w14:textId="22B01EDA" w:rsidR="00557AFD" w:rsidRPr="00FF4558" w:rsidRDefault="00557AFD" w:rsidP="00557AFD">
            <w:pPr>
              <w:rPr>
                <w:rFonts w:ascii="Arial" w:hAnsi="Arial" w:cs="Arial"/>
                <w:sz w:val="20"/>
                <w:szCs w:val="20"/>
              </w:rPr>
            </w:pPr>
            <w:r>
              <w:rPr>
                <w:rFonts w:ascii="Arial" w:hAnsi="Arial" w:cs="Arial"/>
                <w:sz w:val="20"/>
                <w:szCs w:val="20"/>
              </w:rPr>
              <w:t>Access to corridor</w:t>
            </w:r>
            <w:r w:rsidR="009D3068">
              <w:rPr>
                <w:rFonts w:ascii="Arial" w:hAnsi="Arial" w:cs="Arial"/>
                <w:sz w:val="20"/>
                <w:szCs w:val="20"/>
              </w:rPr>
              <w:t xml:space="preserve"> (Group I-2)</w:t>
            </w:r>
          </w:p>
        </w:tc>
        <w:tc>
          <w:tcPr>
            <w:tcW w:w="4173" w:type="dxa"/>
            <w:gridSpan w:val="2"/>
            <w:vAlign w:val="center"/>
          </w:tcPr>
          <w:p w14:paraId="0F9D3666" w14:textId="5E8C2A20" w:rsidR="00557AFD" w:rsidRPr="00FF4558" w:rsidRDefault="00557AFD" w:rsidP="00557AFD">
            <w:pPr>
              <w:autoSpaceDE w:val="0"/>
              <w:autoSpaceDN w:val="0"/>
              <w:adjustRightInd w:val="0"/>
              <w:rPr>
                <w:rFonts w:ascii="Arial" w:hAnsi="Arial" w:cs="Arial"/>
                <w:sz w:val="20"/>
                <w:szCs w:val="20"/>
              </w:rPr>
            </w:pPr>
            <w:r>
              <w:rPr>
                <w:rFonts w:ascii="Arial" w:hAnsi="Arial" w:cs="Arial"/>
                <w:sz w:val="20"/>
                <w:szCs w:val="20"/>
              </w:rPr>
              <w:t>This section has been revised to correlate with federal rules.</w:t>
            </w:r>
            <w:r w:rsidR="00970F4C">
              <w:rPr>
                <w:rFonts w:ascii="Arial" w:hAnsi="Arial" w:cs="Arial"/>
                <w:sz w:val="20"/>
                <w:szCs w:val="20"/>
              </w:rPr>
              <w:t xml:space="preserve">  New language requires every care suite to have a door leading directly to an exit access corridor.  Travel distance requirements have been clarified.  New language requires that where care suites are required to have more than one exit door, the additional door is required to lead directly to an exit access corridor, exit or adjacent suite.  The exception permitting increased travel distance where an automatic smoke detection system is provided has been deleted.</w:t>
            </w:r>
          </w:p>
        </w:tc>
      </w:tr>
      <w:tr w:rsidR="00557AFD" w:rsidRPr="00C65EC3" w14:paraId="6DAB0781" w14:textId="77777777" w:rsidTr="00137834">
        <w:tc>
          <w:tcPr>
            <w:tcW w:w="1345" w:type="dxa"/>
            <w:vMerge w:val="restart"/>
            <w:tcMar>
              <w:left w:w="43" w:type="dxa"/>
              <w:right w:w="43" w:type="dxa"/>
            </w:tcMar>
            <w:vAlign w:val="center"/>
          </w:tcPr>
          <w:p w14:paraId="157D4A78" w14:textId="5C80C387" w:rsidR="00557AFD" w:rsidRPr="0001141A" w:rsidRDefault="00557AFD" w:rsidP="00557AFD">
            <w:pPr>
              <w:jc w:val="center"/>
              <w:rPr>
                <w:rFonts w:ascii="Arial" w:hAnsi="Arial" w:cs="Arial"/>
                <w:sz w:val="20"/>
                <w:szCs w:val="20"/>
              </w:rPr>
            </w:pPr>
            <w:r>
              <w:rPr>
                <w:rFonts w:ascii="Arial" w:hAnsi="Arial" w:cs="Arial"/>
                <w:sz w:val="20"/>
                <w:szCs w:val="20"/>
              </w:rPr>
              <w:t>-</w:t>
            </w:r>
          </w:p>
        </w:tc>
        <w:tc>
          <w:tcPr>
            <w:tcW w:w="3060" w:type="dxa"/>
            <w:vMerge w:val="restart"/>
            <w:vAlign w:val="center"/>
          </w:tcPr>
          <w:p w14:paraId="029E9B30" w14:textId="52DA0701" w:rsidR="00557AFD" w:rsidRPr="00FF4558" w:rsidRDefault="00557AFD" w:rsidP="00557AFD">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19B43FC1" w14:textId="76CF1B61" w:rsidR="00557AFD" w:rsidRPr="0001141A" w:rsidRDefault="00557AFD" w:rsidP="00557AFD">
            <w:pPr>
              <w:jc w:val="center"/>
              <w:rPr>
                <w:rFonts w:ascii="Arial" w:hAnsi="Arial" w:cs="Arial"/>
                <w:sz w:val="20"/>
                <w:szCs w:val="20"/>
              </w:rPr>
            </w:pPr>
            <w:r>
              <w:rPr>
                <w:rFonts w:ascii="Arial" w:hAnsi="Arial" w:cs="Arial"/>
                <w:sz w:val="20"/>
                <w:szCs w:val="20"/>
              </w:rPr>
              <w:t>407.6</w:t>
            </w:r>
          </w:p>
        </w:tc>
        <w:tc>
          <w:tcPr>
            <w:tcW w:w="3500" w:type="dxa"/>
            <w:vAlign w:val="center"/>
          </w:tcPr>
          <w:p w14:paraId="32FE9540" w14:textId="400F9FE3" w:rsidR="00557AFD" w:rsidRPr="00FF4558" w:rsidRDefault="00557AFD" w:rsidP="00557AFD">
            <w:pPr>
              <w:rPr>
                <w:rFonts w:ascii="Arial" w:hAnsi="Arial" w:cs="Arial"/>
                <w:sz w:val="20"/>
                <w:szCs w:val="20"/>
              </w:rPr>
            </w:pPr>
            <w:r>
              <w:rPr>
                <w:rFonts w:ascii="Arial" w:hAnsi="Arial" w:cs="Arial"/>
                <w:sz w:val="20"/>
                <w:szCs w:val="20"/>
              </w:rPr>
              <w:t>Automatic-closing doors (Group I-2)</w:t>
            </w:r>
          </w:p>
        </w:tc>
        <w:tc>
          <w:tcPr>
            <w:tcW w:w="4173" w:type="dxa"/>
            <w:gridSpan w:val="2"/>
            <w:vMerge w:val="restart"/>
            <w:vAlign w:val="center"/>
          </w:tcPr>
          <w:p w14:paraId="6A089009" w14:textId="77777777" w:rsidR="00557AFD" w:rsidRPr="00F22AA0" w:rsidRDefault="00557AFD" w:rsidP="00557AFD">
            <w:pPr>
              <w:autoSpaceDE w:val="0"/>
              <w:autoSpaceDN w:val="0"/>
              <w:adjustRightInd w:val="0"/>
              <w:rPr>
                <w:rFonts w:ascii="Arial" w:hAnsi="Arial" w:cs="Arial"/>
                <w:sz w:val="20"/>
                <w:szCs w:val="20"/>
              </w:rPr>
            </w:pPr>
            <w:r w:rsidRPr="00F22AA0">
              <w:rPr>
                <w:rFonts w:ascii="Arial" w:hAnsi="Arial" w:cs="Arial"/>
                <w:sz w:val="20"/>
                <w:szCs w:val="20"/>
              </w:rPr>
              <w:t>A new section has been added requiring automatic-closing doors with hold-open devices to comply with Section 709.5 and 716.2.</w:t>
            </w:r>
          </w:p>
          <w:p w14:paraId="12C561F2" w14:textId="77777777" w:rsidR="00557AFD" w:rsidRPr="00F22AA0" w:rsidRDefault="00557AFD" w:rsidP="00557AFD">
            <w:pPr>
              <w:autoSpaceDE w:val="0"/>
              <w:autoSpaceDN w:val="0"/>
              <w:adjustRightInd w:val="0"/>
              <w:rPr>
                <w:rFonts w:ascii="Arial" w:hAnsi="Arial" w:cs="Arial"/>
                <w:sz w:val="20"/>
                <w:szCs w:val="20"/>
              </w:rPr>
            </w:pPr>
          </w:p>
          <w:p w14:paraId="6BB08353" w14:textId="6F1D2CFC" w:rsidR="00557AFD" w:rsidRPr="00F22AA0" w:rsidRDefault="00557AFD" w:rsidP="00557AFD">
            <w:pPr>
              <w:autoSpaceDE w:val="0"/>
              <w:autoSpaceDN w:val="0"/>
              <w:adjustRightInd w:val="0"/>
              <w:rPr>
                <w:rFonts w:ascii="Arial" w:hAnsi="Arial" w:cs="Arial"/>
                <w:sz w:val="20"/>
                <w:szCs w:val="20"/>
              </w:rPr>
            </w:pPr>
            <w:r w:rsidRPr="00F22AA0">
              <w:rPr>
                <w:rFonts w:ascii="Arial" w:hAnsi="Arial" w:cs="Arial"/>
                <w:sz w:val="20"/>
                <w:szCs w:val="20"/>
              </w:rPr>
              <w:t xml:space="preserve">Automatic-closing doors on hold-open devices </w:t>
            </w:r>
            <w:r>
              <w:rPr>
                <w:rFonts w:ascii="Arial" w:hAnsi="Arial" w:cs="Arial"/>
                <w:sz w:val="20"/>
                <w:szCs w:val="20"/>
              </w:rPr>
              <w:t>are</w:t>
            </w:r>
            <w:r w:rsidRPr="00F22AA0">
              <w:rPr>
                <w:rFonts w:ascii="Arial" w:hAnsi="Arial" w:cs="Arial"/>
                <w:sz w:val="20"/>
                <w:szCs w:val="20"/>
              </w:rPr>
              <w:t xml:space="preserve"> also</w:t>
            </w:r>
            <w:r>
              <w:rPr>
                <w:rFonts w:ascii="Arial" w:hAnsi="Arial" w:cs="Arial"/>
                <w:sz w:val="20"/>
                <w:szCs w:val="20"/>
              </w:rPr>
              <w:t xml:space="preserve"> required to</w:t>
            </w:r>
            <w:r w:rsidRPr="00F22AA0">
              <w:rPr>
                <w:rFonts w:ascii="Arial" w:hAnsi="Arial" w:cs="Arial"/>
                <w:sz w:val="20"/>
                <w:szCs w:val="20"/>
              </w:rPr>
              <w:t xml:space="preserve"> close upon activation of a fire alarm system, an automatic sprinkler system, or both. The automatic release of the hold-open device on one door </w:t>
            </w:r>
            <w:r>
              <w:rPr>
                <w:rFonts w:ascii="Arial" w:hAnsi="Arial" w:cs="Arial"/>
                <w:sz w:val="20"/>
                <w:szCs w:val="20"/>
              </w:rPr>
              <w:t>is required to</w:t>
            </w:r>
            <w:r w:rsidRPr="00F22AA0">
              <w:rPr>
                <w:rFonts w:ascii="Arial" w:hAnsi="Arial" w:cs="Arial"/>
                <w:sz w:val="20"/>
                <w:szCs w:val="20"/>
              </w:rPr>
              <w:t xml:space="preserve"> release all such doors within the same smoke compartment.</w:t>
            </w:r>
          </w:p>
        </w:tc>
      </w:tr>
      <w:tr w:rsidR="00557AFD" w:rsidRPr="00C65EC3" w14:paraId="3E593C9F" w14:textId="77777777" w:rsidTr="00137834">
        <w:tc>
          <w:tcPr>
            <w:tcW w:w="1345" w:type="dxa"/>
            <w:vMerge/>
            <w:tcMar>
              <w:left w:w="43" w:type="dxa"/>
              <w:right w:w="43" w:type="dxa"/>
            </w:tcMar>
            <w:vAlign w:val="center"/>
          </w:tcPr>
          <w:p w14:paraId="72F84AB7" w14:textId="77777777" w:rsidR="00557AFD" w:rsidRPr="0001141A" w:rsidRDefault="00557AFD" w:rsidP="00557AFD">
            <w:pPr>
              <w:jc w:val="center"/>
              <w:rPr>
                <w:rFonts w:ascii="Arial" w:hAnsi="Arial" w:cs="Arial"/>
                <w:sz w:val="20"/>
                <w:szCs w:val="20"/>
              </w:rPr>
            </w:pPr>
          </w:p>
        </w:tc>
        <w:tc>
          <w:tcPr>
            <w:tcW w:w="3060" w:type="dxa"/>
            <w:vMerge/>
            <w:vAlign w:val="center"/>
          </w:tcPr>
          <w:p w14:paraId="3A5739C7" w14:textId="77777777" w:rsidR="00557AFD" w:rsidRPr="00FF4558" w:rsidRDefault="00557AFD" w:rsidP="00557AFD">
            <w:pPr>
              <w:jc w:val="center"/>
              <w:rPr>
                <w:rFonts w:ascii="Arial" w:hAnsi="Arial" w:cs="Arial"/>
                <w:sz w:val="20"/>
                <w:szCs w:val="20"/>
              </w:rPr>
            </w:pPr>
          </w:p>
        </w:tc>
        <w:tc>
          <w:tcPr>
            <w:tcW w:w="1350" w:type="dxa"/>
            <w:tcMar>
              <w:left w:w="43" w:type="dxa"/>
              <w:right w:w="43" w:type="dxa"/>
            </w:tcMar>
            <w:vAlign w:val="center"/>
          </w:tcPr>
          <w:p w14:paraId="3F506554" w14:textId="2CC5CB1C" w:rsidR="00557AFD" w:rsidRPr="0001141A" w:rsidRDefault="00557AFD" w:rsidP="00557AFD">
            <w:pPr>
              <w:jc w:val="center"/>
              <w:rPr>
                <w:rFonts w:ascii="Arial" w:hAnsi="Arial" w:cs="Arial"/>
                <w:sz w:val="20"/>
                <w:szCs w:val="20"/>
              </w:rPr>
            </w:pPr>
            <w:r>
              <w:rPr>
                <w:rFonts w:ascii="Arial" w:hAnsi="Arial" w:cs="Arial"/>
                <w:sz w:val="20"/>
                <w:szCs w:val="20"/>
              </w:rPr>
              <w:t>407.6.1</w:t>
            </w:r>
          </w:p>
        </w:tc>
        <w:tc>
          <w:tcPr>
            <w:tcW w:w="3500" w:type="dxa"/>
            <w:vAlign w:val="center"/>
          </w:tcPr>
          <w:p w14:paraId="0A4C1FC9" w14:textId="20D88B68" w:rsidR="00557AFD" w:rsidRPr="00FF4558" w:rsidRDefault="00557AFD" w:rsidP="00557AFD">
            <w:pPr>
              <w:rPr>
                <w:rFonts w:ascii="Arial" w:hAnsi="Arial" w:cs="Arial"/>
                <w:sz w:val="20"/>
                <w:szCs w:val="20"/>
              </w:rPr>
            </w:pPr>
            <w:r>
              <w:rPr>
                <w:rFonts w:ascii="Arial" w:hAnsi="Arial" w:cs="Arial"/>
                <w:sz w:val="20"/>
                <w:szCs w:val="20"/>
              </w:rPr>
              <w:t>Activation of automatic-closing doors</w:t>
            </w:r>
          </w:p>
        </w:tc>
        <w:tc>
          <w:tcPr>
            <w:tcW w:w="4173" w:type="dxa"/>
            <w:gridSpan w:val="2"/>
            <w:vMerge/>
            <w:vAlign w:val="center"/>
          </w:tcPr>
          <w:p w14:paraId="256C1473" w14:textId="77777777" w:rsidR="00557AFD" w:rsidRPr="00FF4558" w:rsidRDefault="00557AFD" w:rsidP="00557AFD">
            <w:pPr>
              <w:autoSpaceDE w:val="0"/>
              <w:autoSpaceDN w:val="0"/>
              <w:adjustRightInd w:val="0"/>
              <w:rPr>
                <w:rFonts w:ascii="Arial" w:hAnsi="Arial" w:cs="Arial"/>
                <w:sz w:val="20"/>
                <w:szCs w:val="20"/>
              </w:rPr>
            </w:pPr>
          </w:p>
        </w:tc>
      </w:tr>
      <w:tr w:rsidR="00557AFD" w:rsidRPr="00C65EC3" w14:paraId="25A5CFB3" w14:textId="77777777" w:rsidTr="00137834">
        <w:tc>
          <w:tcPr>
            <w:tcW w:w="1345" w:type="dxa"/>
            <w:tcMar>
              <w:left w:w="43" w:type="dxa"/>
              <w:right w:w="43" w:type="dxa"/>
            </w:tcMar>
            <w:vAlign w:val="center"/>
          </w:tcPr>
          <w:p w14:paraId="1390C5E3" w14:textId="19036847" w:rsidR="00557AFD" w:rsidRPr="0001141A" w:rsidRDefault="00557AFD" w:rsidP="00557AFD">
            <w:pPr>
              <w:jc w:val="center"/>
              <w:rPr>
                <w:rFonts w:ascii="Arial" w:hAnsi="Arial" w:cs="Arial"/>
                <w:sz w:val="20"/>
                <w:szCs w:val="20"/>
              </w:rPr>
            </w:pPr>
            <w:r>
              <w:rPr>
                <w:rFonts w:ascii="Arial" w:hAnsi="Arial" w:cs="Arial"/>
                <w:sz w:val="20"/>
                <w:szCs w:val="20"/>
              </w:rPr>
              <w:t>412.8.3</w:t>
            </w:r>
          </w:p>
        </w:tc>
        <w:tc>
          <w:tcPr>
            <w:tcW w:w="3060" w:type="dxa"/>
            <w:vAlign w:val="center"/>
          </w:tcPr>
          <w:p w14:paraId="340461F8" w14:textId="6E27F58F" w:rsidR="00557AFD" w:rsidRPr="00FF4558" w:rsidRDefault="00557AFD" w:rsidP="00557AFD">
            <w:pPr>
              <w:rPr>
                <w:rFonts w:ascii="Arial" w:hAnsi="Arial" w:cs="Arial"/>
                <w:sz w:val="20"/>
                <w:szCs w:val="20"/>
              </w:rPr>
            </w:pPr>
            <w:r>
              <w:rPr>
                <w:rFonts w:ascii="Arial" w:hAnsi="Arial" w:cs="Arial"/>
                <w:sz w:val="20"/>
                <w:szCs w:val="20"/>
              </w:rPr>
              <w:t>Means of egress (Group I-3)</w:t>
            </w:r>
          </w:p>
        </w:tc>
        <w:tc>
          <w:tcPr>
            <w:tcW w:w="1350" w:type="dxa"/>
            <w:tcMar>
              <w:left w:w="43" w:type="dxa"/>
              <w:right w:w="43" w:type="dxa"/>
            </w:tcMar>
            <w:vAlign w:val="center"/>
          </w:tcPr>
          <w:p w14:paraId="272F2C08" w14:textId="42CA5522" w:rsidR="00557AFD" w:rsidRPr="0001141A" w:rsidRDefault="00557AFD" w:rsidP="00557AFD">
            <w:pPr>
              <w:jc w:val="center"/>
              <w:rPr>
                <w:rFonts w:ascii="Arial" w:hAnsi="Arial" w:cs="Arial"/>
                <w:sz w:val="20"/>
                <w:szCs w:val="20"/>
              </w:rPr>
            </w:pPr>
            <w:r>
              <w:rPr>
                <w:rFonts w:ascii="Arial" w:hAnsi="Arial" w:cs="Arial"/>
                <w:sz w:val="20"/>
                <w:szCs w:val="20"/>
              </w:rPr>
              <w:t>412.8.3</w:t>
            </w:r>
          </w:p>
        </w:tc>
        <w:tc>
          <w:tcPr>
            <w:tcW w:w="3500" w:type="dxa"/>
            <w:vAlign w:val="center"/>
          </w:tcPr>
          <w:p w14:paraId="57B8E694" w14:textId="6730E120" w:rsidR="00557AFD" w:rsidRPr="00FF4558" w:rsidRDefault="00557AFD" w:rsidP="00557AFD">
            <w:pPr>
              <w:rPr>
                <w:rFonts w:ascii="Arial" w:hAnsi="Arial" w:cs="Arial"/>
                <w:sz w:val="20"/>
                <w:szCs w:val="20"/>
              </w:rPr>
            </w:pPr>
            <w:r>
              <w:rPr>
                <w:rFonts w:ascii="Arial" w:hAnsi="Arial" w:cs="Arial"/>
                <w:sz w:val="20"/>
                <w:szCs w:val="20"/>
              </w:rPr>
              <w:t>Means of egress (Group I-3)</w:t>
            </w:r>
          </w:p>
        </w:tc>
        <w:tc>
          <w:tcPr>
            <w:tcW w:w="4173" w:type="dxa"/>
            <w:gridSpan w:val="2"/>
            <w:vAlign w:val="center"/>
          </w:tcPr>
          <w:p w14:paraId="6B729407" w14:textId="7CE6481E" w:rsidR="00557AFD" w:rsidRPr="00FF4558" w:rsidRDefault="00557AFD" w:rsidP="00557AFD">
            <w:pPr>
              <w:autoSpaceDE w:val="0"/>
              <w:autoSpaceDN w:val="0"/>
              <w:adjustRightInd w:val="0"/>
              <w:rPr>
                <w:rFonts w:ascii="Arial" w:hAnsi="Arial" w:cs="Arial"/>
                <w:sz w:val="20"/>
                <w:szCs w:val="20"/>
              </w:rPr>
            </w:pPr>
            <w:r>
              <w:rPr>
                <w:rFonts w:ascii="Arial" w:hAnsi="Arial" w:cs="Arial"/>
                <w:sz w:val="20"/>
                <w:szCs w:val="20"/>
              </w:rPr>
              <w:t>The phrase “means of egress” has been editorially changed to “exits or access to exits” to correlate with the language that is now used in Chapter 10.</w:t>
            </w:r>
          </w:p>
        </w:tc>
      </w:tr>
      <w:tr w:rsidR="009D3068" w:rsidRPr="00C65EC3" w14:paraId="32A7B887" w14:textId="77777777" w:rsidTr="00137834">
        <w:tc>
          <w:tcPr>
            <w:tcW w:w="1345" w:type="dxa"/>
            <w:tcMar>
              <w:left w:w="43" w:type="dxa"/>
              <w:right w:w="43" w:type="dxa"/>
            </w:tcMar>
            <w:vAlign w:val="center"/>
          </w:tcPr>
          <w:p w14:paraId="6F8DDB16" w14:textId="517193F2" w:rsidR="009D3068" w:rsidRDefault="009D3068" w:rsidP="009D3068">
            <w:pPr>
              <w:jc w:val="center"/>
              <w:rPr>
                <w:rFonts w:ascii="Arial" w:hAnsi="Arial" w:cs="Arial"/>
                <w:sz w:val="20"/>
                <w:szCs w:val="20"/>
              </w:rPr>
            </w:pPr>
            <w:r>
              <w:rPr>
                <w:rFonts w:ascii="Arial" w:hAnsi="Arial" w:cs="Arial"/>
                <w:sz w:val="20"/>
                <w:szCs w:val="20"/>
              </w:rPr>
              <w:t>414.2.3</w:t>
            </w:r>
          </w:p>
        </w:tc>
        <w:tc>
          <w:tcPr>
            <w:tcW w:w="3060" w:type="dxa"/>
            <w:vAlign w:val="center"/>
          </w:tcPr>
          <w:p w14:paraId="301AC099" w14:textId="077E02F0" w:rsidR="009D3068" w:rsidRDefault="009D3068" w:rsidP="009D3068">
            <w:pPr>
              <w:rPr>
                <w:rFonts w:ascii="Arial" w:hAnsi="Arial" w:cs="Arial"/>
                <w:sz w:val="20"/>
                <w:szCs w:val="20"/>
              </w:rPr>
            </w:pPr>
            <w:r>
              <w:rPr>
                <w:rFonts w:ascii="Arial" w:hAnsi="Arial" w:cs="Arial"/>
                <w:sz w:val="20"/>
                <w:szCs w:val="20"/>
              </w:rPr>
              <w:t>Number (control areas, combustible storage)</w:t>
            </w:r>
          </w:p>
        </w:tc>
        <w:tc>
          <w:tcPr>
            <w:tcW w:w="1350" w:type="dxa"/>
            <w:tcMar>
              <w:left w:w="43" w:type="dxa"/>
              <w:right w:w="43" w:type="dxa"/>
            </w:tcMar>
            <w:vAlign w:val="center"/>
          </w:tcPr>
          <w:p w14:paraId="0D5B6CC0" w14:textId="303EFFE8" w:rsidR="009D3068" w:rsidRDefault="009D3068" w:rsidP="009D3068">
            <w:pPr>
              <w:jc w:val="center"/>
              <w:rPr>
                <w:rFonts w:ascii="Arial" w:hAnsi="Arial" w:cs="Arial"/>
                <w:sz w:val="20"/>
                <w:szCs w:val="20"/>
              </w:rPr>
            </w:pPr>
            <w:r>
              <w:rPr>
                <w:rFonts w:ascii="Arial" w:hAnsi="Arial" w:cs="Arial"/>
                <w:sz w:val="20"/>
                <w:szCs w:val="20"/>
              </w:rPr>
              <w:t>414.2.3</w:t>
            </w:r>
          </w:p>
        </w:tc>
        <w:tc>
          <w:tcPr>
            <w:tcW w:w="3500" w:type="dxa"/>
            <w:vAlign w:val="center"/>
          </w:tcPr>
          <w:p w14:paraId="0767B9F3" w14:textId="7BEC4307" w:rsidR="009D3068" w:rsidRDefault="009D3068" w:rsidP="009D3068">
            <w:pPr>
              <w:rPr>
                <w:rFonts w:ascii="Arial" w:hAnsi="Arial" w:cs="Arial"/>
                <w:sz w:val="20"/>
                <w:szCs w:val="20"/>
              </w:rPr>
            </w:pPr>
            <w:r>
              <w:rPr>
                <w:rFonts w:ascii="Arial" w:hAnsi="Arial" w:cs="Arial"/>
                <w:sz w:val="20"/>
                <w:szCs w:val="20"/>
              </w:rPr>
              <w:t>Number (control areas, combustible storage)</w:t>
            </w:r>
          </w:p>
        </w:tc>
        <w:tc>
          <w:tcPr>
            <w:tcW w:w="4173" w:type="dxa"/>
            <w:gridSpan w:val="2"/>
            <w:vAlign w:val="center"/>
          </w:tcPr>
          <w:p w14:paraId="31555B99" w14:textId="1798E5EB" w:rsidR="009D3068" w:rsidRDefault="009D3068" w:rsidP="009D3068">
            <w:pPr>
              <w:autoSpaceDE w:val="0"/>
              <w:autoSpaceDN w:val="0"/>
              <w:adjustRightInd w:val="0"/>
              <w:rPr>
                <w:rFonts w:ascii="Arial" w:hAnsi="Arial" w:cs="Arial"/>
                <w:sz w:val="20"/>
                <w:szCs w:val="20"/>
              </w:rPr>
            </w:pPr>
            <w:r>
              <w:rPr>
                <w:rFonts w:ascii="Arial" w:hAnsi="Arial" w:cs="Arial"/>
                <w:sz w:val="20"/>
                <w:szCs w:val="20"/>
              </w:rPr>
              <w:t xml:space="preserve">New language added stating that for the purposes of determining the number of control areas, each portion of a building </w:t>
            </w:r>
            <w:r>
              <w:rPr>
                <w:rFonts w:ascii="Arial" w:hAnsi="Arial" w:cs="Arial"/>
                <w:sz w:val="20"/>
                <w:szCs w:val="20"/>
              </w:rPr>
              <w:lastRenderedPageBreak/>
              <w:t>separated by one or more fire walls is considered a separate building.</w:t>
            </w:r>
          </w:p>
        </w:tc>
      </w:tr>
      <w:tr w:rsidR="009D3068" w:rsidRPr="00C65EC3" w14:paraId="217F5D90" w14:textId="77777777" w:rsidTr="00137834">
        <w:tc>
          <w:tcPr>
            <w:tcW w:w="1345" w:type="dxa"/>
            <w:tcMar>
              <w:left w:w="43" w:type="dxa"/>
              <w:right w:w="43" w:type="dxa"/>
            </w:tcMar>
            <w:vAlign w:val="center"/>
          </w:tcPr>
          <w:p w14:paraId="3F7D0A7C" w14:textId="5A1EA786" w:rsidR="009D3068" w:rsidRDefault="009D3068" w:rsidP="009D3068">
            <w:pPr>
              <w:jc w:val="center"/>
              <w:rPr>
                <w:rFonts w:ascii="Arial" w:hAnsi="Arial" w:cs="Arial"/>
                <w:sz w:val="20"/>
                <w:szCs w:val="20"/>
              </w:rPr>
            </w:pPr>
            <w:r>
              <w:rPr>
                <w:rFonts w:ascii="Arial" w:hAnsi="Arial" w:cs="Arial"/>
                <w:sz w:val="20"/>
                <w:szCs w:val="20"/>
              </w:rPr>
              <w:lastRenderedPageBreak/>
              <w:t>Table 414.2.5(1)</w:t>
            </w:r>
          </w:p>
        </w:tc>
        <w:tc>
          <w:tcPr>
            <w:tcW w:w="3060" w:type="dxa"/>
            <w:vAlign w:val="center"/>
          </w:tcPr>
          <w:p w14:paraId="3B082006" w14:textId="586A7BB9" w:rsidR="009D3068" w:rsidRDefault="009D3068" w:rsidP="009D3068">
            <w:pPr>
              <w:rPr>
                <w:rFonts w:ascii="Arial" w:hAnsi="Arial" w:cs="Arial"/>
                <w:sz w:val="20"/>
                <w:szCs w:val="20"/>
              </w:rPr>
            </w:pPr>
            <w:r>
              <w:rPr>
                <w:rFonts w:ascii="Arial" w:hAnsi="Arial" w:cs="Arial"/>
                <w:sz w:val="20"/>
                <w:szCs w:val="20"/>
              </w:rPr>
              <w:t>Maximum Allowable Quantity Per Indoor and Outdoor Control Area in Group M and S Occupancies Nonflammable Solids and Nonflammable and Noncombustible Liquids</w:t>
            </w:r>
          </w:p>
        </w:tc>
        <w:tc>
          <w:tcPr>
            <w:tcW w:w="1350" w:type="dxa"/>
            <w:tcMar>
              <w:left w:w="43" w:type="dxa"/>
              <w:right w:w="43" w:type="dxa"/>
            </w:tcMar>
            <w:vAlign w:val="center"/>
          </w:tcPr>
          <w:p w14:paraId="41C14C03" w14:textId="5C5E6B95" w:rsidR="009D3068" w:rsidRDefault="009D3068" w:rsidP="009D3068">
            <w:pPr>
              <w:jc w:val="center"/>
              <w:rPr>
                <w:rFonts w:ascii="Arial" w:hAnsi="Arial" w:cs="Arial"/>
                <w:sz w:val="20"/>
                <w:szCs w:val="20"/>
              </w:rPr>
            </w:pPr>
            <w:r>
              <w:rPr>
                <w:rFonts w:ascii="Arial" w:hAnsi="Arial" w:cs="Arial"/>
                <w:sz w:val="20"/>
                <w:szCs w:val="20"/>
              </w:rPr>
              <w:t>Table 414.2.5(1)</w:t>
            </w:r>
          </w:p>
        </w:tc>
        <w:tc>
          <w:tcPr>
            <w:tcW w:w="3500" w:type="dxa"/>
            <w:vAlign w:val="center"/>
          </w:tcPr>
          <w:p w14:paraId="2F8DF405" w14:textId="59777FB0" w:rsidR="009D3068" w:rsidRDefault="009D3068" w:rsidP="009D3068">
            <w:pPr>
              <w:rPr>
                <w:rFonts w:ascii="Arial" w:hAnsi="Arial" w:cs="Arial"/>
                <w:sz w:val="20"/>
                <w:szCs w:val="20"/>
              </w:rPr>
            </w:pPr>
            <w:r>
              <w:rPr>
                <w:rFonts w:ascii="Arial" w:hAnsi="Arial" w:cs="Arial"/>
                <w:sz w:val="20"/>
                <w:szCs w:val="20"/>
              </w:rPr>
              <w:t>Maximum Allowable Quantity Per Indoor and Outdoor Control Area in Group M and S Occupancies Nonflammable Solids and Nonflammable and Noncombustible Liquids</w:t>
            </w:r>
          </w:p>
        </w:tc>
        <w:tc>
          <w:tcPr>
            <w:tcW w:w="4173" w:type="dxa"/>
            <w:gridSpan w:val="2"/>
            <w:vAlign w:val="center"/>
          </w:tcPr>
          <w:p w14:paraId="73D730FD" w14:textId="1406AB38" w:rsidR="009D3068" w:rsidRPr="00DB7504" w:rsidRDefault="00DB7504" w:rsidP="009D3068">
            <w:pPr>
              <w:autoSpaceDE w:val="0"/>
              <w:autoSpaceDN w:val="0"/>
              <w:adjustRightInd w:val="0"/>
              <w:rPr>
                <w:rFonts w:ascii="Arial" w:hAnsi="Arial" w:cs="Arial"/>
                <w:sz w:val="20"/>
                <w:szCs w:val="20"/>
              </w:rPr>
            </w:pPr>
            <w:r w:rsidRPr="00DB7504">
              <w:rPr>
                <w:rFonts w:ascii="Arial" w:hAnsi="Arial" w:cs="Arial"/>
                <w:sz w:val="20"/>
                <w:szCs w:val="20"/>
              </w:rPr>
              <w:t>New Note k permits the maximum allowable quantity of consumer products to be increased to 10,000 pounds where individual packages are in the original sealed containers from the manufacturer and the toxic classification is exclusively based on the LC</w:t>
            </w:r>
            <w:r w:rsidRPr="00DB7504">
              <w:rPr>
                <w:rFonts w:ascii="Arial" w:hAnsi="Arial" w:cs="Arial"/>
                <w:sz w:val="20"/>
                <w:szCs w:val="20"/>
                <w:vertAlign w:val="subscript"/>
              </w:rPr>
              <w:t>50</w:t>
            </w:r>
            <w:r w:rsidRPr="00DB7504">
              <w:rPr>
                <w:rFonts w:ascii="Arial" w:hAnsi="Arial" w:cs="Arial"/>
                <w:sz w:val="20"/>
                <w:szCs w:val="20"/>
              </w:rPr>
              <w:t xml:space="preserve"> threshold and no other hazardous materials classifications apply</w:t>
            </w:r>
          </w:p>
        </w:tc>
      </w:tr>
      <w:tr w:rsidR="009D3068" w:rsidRPr="00C65EC3" w14:paraId="3FD3DC37" w14:textId="77777777" w:rsidTr="00E37CE9">
        <w:tc>
          <w:tcPr>
            <w:tcW w:w="1345" w:type="dxa"/>
            <w:tcMar>
              <w:left w:w="43" w:type="dxa"/>
              <w:right w:w="43" w:type="dxa"/>
            </w:tcMar>
            <w:vAlign w:val="center"/>
          </w:tcPr>
          <w:p w14:paraId="405E824E" w14:textId="158286CA" w:rsidR="009D3068" w:rsidRDefault="009D3068" w:rsidP="009D3068">
            <w:pPr>
              <w:jc w:val="center"/>
              <w:rPr>
                <w:rFonts w:ascii="Arial" w:hAnsi="Arial" w:cs="Arial"/>
                <w:sz w:val="20"/>
                <w:szCs w:val="20"/>
              </w:rPr>
            </w:pPr>
            <w:r>
              <w:rPr>
                <w:rFonts w:ascii="Arial" w:hAnsi="Arial" w:cs="Arial"/>
                <w:sz w:val="20"/>
                <w:szCs w:val="20"/>
              </w:rPr>
              <w:t>Table 414.5.1</w:t>
            </w:r>
          </w:p>
        </w:tc>
        <w:tc>
          <w:tcPr>
            <w:tcW w:w="3060" w:type="dxa"/>
            <w:vAlign w:val="center"/>
          </w:tcPr>
          <w:p w14:paraId="04B9D051" w14:textId="3CCCB56E" w:rsidR="009D3068" w:rsidRDefault="009D3068" w:rsidP="009D3068">
            <w:pPr>
              <w:rPr>
                <w:rFonts w:ascii="Arial" w:hAnsi="Arial" w:cs="Arial"/>
                <w:sz w:val="20"/>
                <w:szCs w:val="20"/>
              </w:rPr>
            </w:pPr>
            <w:r>
              <w:rPr>
                <w:rFonts w:ascii="Arial" w:hAnsi="Arial" w:cs="Arial"/>
                <w:sz w:val="20"/>
                <w:szCs w:val="20"/>
              </w:rPr>
              <w:t>Explosion Control</w:t>
            </w:r>
            <w:r w:rsidR="00F95255">
              <w:rPr>
                <w:rFonts w:ascii="Arial" w:hAnsi="Arial" w:cs="Arial"/>
                <w:sz w:val="20"/>
                <w:szCs w:val="20"/>
              </w:rPr>
              <w:t xml:space="preserve"> (combustible storage)</w:t>
            </w:r>
          </w:p>
        </w:tc>
        <w:tc>
          <w:tcPr>
            <w:tcW w:w="1350" w:type="dxa"/>
            <w:tcMar>
              <w:left w:w="43" w:type="dxa"/>
              <w:right w:w="43" w:type="dxa"/>
            </w:tcMar>
            <w:vAlign w:val="center"/>
          </w:tcPr>
          <w:p w14:paraId="67796F11" w14:textId="703A4302" w:rsidR="009D3068" w:rsidRPr="0001141A" w:rsidRDefault="009D3068" w:rsidP="009D3068">
            <w:pPr>
              <w:jc w:val="center"/>
              <w:rPr>
                <w:rFonts w:ascii="Arial" w:hAnsi="Arial" w:cs="Arial"/>
                <w:sz w:val="20"/>
                <w:szCs w:val="20"/>
              </w:rPr>
            </w:pPr>
            <w:r>
              <w:rPr>
                <w:rFonts w:ascii="Arial" w:hAnsi="Arial" w:cs="Arial"/>
                <w:sz w:val="20"/>
                <w:szCs w:val="20"/>
              </w:rPr>
              <w:t>Table 414.5.1</w:t>
            </w:r>
          </w:p>
        </w:tc>
        <w:tc>
          <w:tcPr>
            <w:tcW w:w="3500" w:type="dxa"/>
            <w:vAlign w:val="center"/>
          </w:tcPr>
          <w:p w14:paraId="38A6CF7E" w14:textId="36193533" w:rsidR="009D3068" w:rsidRPr="0001141A" w:rsidRDefault="009D3068" w:rsidP="009D3068">
            <w:pPr>
              <w:rPr>
                <w:rFonts w:ascii="Arial" w:hAnsi="Arial" w:cs="Arial"/>
                <w:sz w:val="20"/>
                <w:szCs w:val="20"/>
              </w:rPr>
            </w:pPr>
            <w:r>
              <w:rPr>
                <w:rFonts w:ascii="Arial" w:hAnsi="Arial" w:cs="Arial"/>
                <w:sz w:val="20"/>
                <w:szCs w:val="20"/>
              </w:rPr>
              <w:t>Explosion Control</w:t>
            </w:r>
            <w:r w:rsidR="00F95255">
              <w:rPr>
                <w:rFonts w:ascii="Arial" w:hAnsi="Arial" w:cs="Arial"/>
                <w:sz w:val="20"/>
                <w:szCs w:val="20"/>
              </w:rPr>
              <w:t xml:space="preserve"> (combustible storage)</w:t>
            </w:r>
          </w:p>
        </w:tc>
        <w:tc>
          <w:tcPr>
            <w:tcW w:w="4173" w:type="dxa"/>
            <w:gridSpan w:val="2"/>
            <w:vAlign w:val="center"/>
          </w:tcPr>
          <w:p w14:paraId="4AE824F7" w14:textId="000D74B3" w:rsidR="00DB7504" w:rsidRPr="00DB7504" w:rsidRDefault="00DB7504" w:rsidP="009D3068">
            <w:pPr>
              <w:rPr>
                <w:rFonts w:ascii="Arial" w:hAnsi="Arial" w:cs="Arial"/>
                <w:sz w:val="20"/>
                <w:szCs w:val="20"/>
              </w:rPr>
            </w:pPr>
            <w:r w:rsidRPr="00DB7504">
              <w:rPr>
                <w:rFonts w:ascii="Arial" w:hAnsi="Arial" w:cs="Arial"/>
                <w:sz w:val="20"/>
                <w:szCs w:val="20"/>
              </w:rPr>
              <w:t xml:space="preserve">Note c has been revised to clarify that it is intended for areas where combustible dust is generated or manufactured where actual explosion potential could exist, such as H-2 Occupancies. </w:t>
            </w:r>
          </w:p>
          <w:p w14:paraId="7059918E" w14:textId="77777777" w:rsidR="00DB7504" w:rsidRPr="00DB7504" w:rsidRDefault="00DB7504" w:rsidP="009D3068">
            <w:pPr>
              <w:rPr>
                <w:rFonts w:ascii="Arial" w:hAnsi="Arial" w:cs="Arial"/>
                <w:sz w:val="20"/>
                <w:szCs w:val="20"/>
              </w:rPr>
            </w:pPr>
          </w:p>
          <w:p w14:paraId="7272F953" w14:textId="46DEE73B" w:rsidR="009D3068" w:rsidRPr="00DB7504" w:rsidRDefault="009D3068" w:rsidP="009D3068">
            <w:pPr>
              <w:rPr>
                <w:rFonts w:ascii="Arial" w:hAnsi="Arial" w:cs="Arial"/>
                <w:sz w:val="20"/>
                <w:szCs w:val="20"/>
              </w:rPr>
            </w:pPr>
            <w:r w:rsidRPr="00DB7504">
              <w:rPr>
                <w:rFonts w:ascii="Arial" w:hAnsi="Arial" w:cs="Arial"/>
                <w:sz w:val="20"/>
                <w:szCs w:val="20"/>
              </w:rPr>
              <w:t xml:space="preserve">New note </w:t>
            </w:r>
            <w:proofErr w:type="spellStart"/>
            <w:r w:rsidRPr="00DB7504">
              <w:rPr>
                <w:rFonts w:ascii="Arial" w:hAnsi="Arial" w:cs="Arial"/>
                <w:sz w:val="20"/>
                <w:szCs w:val="20"/>
              </w:rPr>
              <w:t>i</w:t>
            </w:r>
            <w:proofErr w:type="spellEnd"/>
            <w:r w:rsidRPr="00DB7504">
              <w:rPr>
                <w:rFonts w:ascii="Arial" w:hAnsi="Arial" w:cs="Arial"/>
                <w:sz w:val="20"/>
                <w:szCs w:val="20"/>
              </w:rPr>
              <w:t xml:space="preserve"> has been added for energy storage systems indicating the requirements of this table apply where explosion control is required in the FFPC.</w:t>
            </w:r>
          </w:p>
        </w:tc>
      </w:tr>
      <w:tr w:rsidR="00F95255" w:rsidRPr="00C65EC3" w14:paraId="5EA80E32" w14:textId="77777777" w:rsidTr="00E37CE9">
        <w:tc>
          <w:tcPr>
            <w:tcW w:w="1345" w:type="dxa"/>
            <w:vMerge w:val="restart"/>
            <w:vAlign w:val="center"/>
          </w:tcPr>
          <w:p w14:paraId="3DB3F595" w14:textId="261ACDBF" w:rsidR="00F95255" w:rsidRPr="0001141A" w:rsidRDefault="00F95255" w:rsidP="00F95255">
            <w:pPr>
              <w:jc w:val="center"/>
              <w:rPr>
                <w:rFonts w:ascii="Arial" w:hAnsi="Arial" w:cs="Arial"/>
                <w:sz w:val="20"/>
                <w:szCs w:val="20"/>
              </w:rPr>
            </w:pPr>
            <w:r>
              <w:rPr>
                <w:rFonts w:ascii="Arial" w:hAnsi="Arial" w:cs="Arial"/>
                <w:sz w:val="20"/>
                <w:szCs w:val="20"/>
              </w:rPr>
              <w:t>415.6</w:t>
            </w:r>
          </w:p>
        </w:tc>
        <w:tc>
          <w:tcPr>
            <w:tcW w:w="3060" w:type="dxa"/>
            <w:vMerge w:val="restart"/>
            <w:vAlign w:val="center"/>
          </w:tcPr>
          <w:p w14:paraId="3BE13989" w14:textId="5A8E944A" w:rsidR="00F95255" w:rsidRPr="0001141A" w:rsidRDefault="00F95255" w:rsidP="00F95255">
            <w:pPr>
              <w:rPr>
                <w:rFonts w:ascii="Arial" w:hAnsi="Arial" w:cs="Arial"/>
                <w:sz w:val="20"/>
                <w:szCs w:val="20"/>
              </w:rPr>
            </w:pPr>
            <w:r>
              <w:rPr>
                <w:rFonts w:ascii="Arial" w:hAnsi="Arial" w:cs="Arial"/>
                <w:sz w:val="20"/>
                <w:szCs w:val="20"/>
              </w:rPr>
              <w:t>Fire separation distance</w:t>
            </w:r>
            <w:r w:rsidR="0011106D">
              <w:rPr>
                <w:rFonts w:ascii="Arial" w:hAnsi="Arial" w:cs="Arial"/>
                <w:sz w:val="20"/>
                <w:szCs w:val="20"/>
              </w:rPr>
              <w:t xml:space="preserve"> (Groups H-1, H-2, H-3, H-4 and H-5)</w:t>
            </w:r>
          </w:p>
        </w:tc>
        <w:tc>
          <w:tcPr>
            <w:tcW w:w="1350" w:type="dxa"/>
            <w:vAlign w:val="center"/>
          </w:tcPr>
          <w:p w14:paraId="4A68FF88" w14:textId="115C5376" w:rsidR="00F95255" w:rsidRPr="0001141A" w:rsidRDefault="00F95255" w:rsidP="00F95255">
            <w:pPr>
              <w:jc w:val="center"/>
              <w:rPr>
                <w:rFonts w:ascii="Arial" w:hAnsi="Arial" w:cs="Arial"/>
                <w:sz w:val="20"/>
                <w:szCs w:val="20"/>
              </w:rPr>
            </w:pPr>
            <w:r>
              <w:rPr>
                <w:rFonts w:ascii="Arial" w:hAnsi="Arial" w:cs="Arial"/>
                <w:sz w:val="20"/>
                <w:szCs w:val="20"/>
              </w:rPr>
              <w:t>415.6</w:t>
            </w:r>
          </w:p>
        </w:tc>
        <w:tc>
          <w:tcPr>
            <w:tcW w:w="3500" w:type="dxa"/>
            <w:vAlign w:val="center"/>
          </w:tcPr>
          <w:p w14:paraId="391FD82D" w14:textId="0A54C3A9" w:rsidR="00F95255" w:rsidRPr="0001141A" w:rsidRDefault="00F95255" w:rsidP="00F95255">
            <w:pPr>
              <w:rPr>
                <w:rFonts w:ascii="Arial" w:hAnsi="Arial" w:cs="Arial"/>
                <w:sz w:val="20"/>
                <w:szCs w:val="20"/>
              </w:rPr>
            </w:pPr>
            <w:r>
              <w:rPr>
                <w:rFonts w:ascii="Arial" w:hAnsi="Arial" w:cs="Arial"/>
                <w:sz w:val="20"/>
                <w:szCs w:val="20"/>
              </w:rPr>
              <w:t>Fire separation distance</w:t>
            </w:r>
            <w:r w:rsidR="0011106D">
              <w:rPr>
                <w:rFonts w:ascii="Arial" w:hAnsi="Arial" w:cs="Arial"/>
                <w:sz w:val="20"/>
                <w:szCs w:val="20"/>
              </w:rPr>
              <w:t xml:space="preserve"> (Groups H-1, H-2, H-3, H-4 and H-5)</w:t>
            </w:r>
          </w:p>
        </w:tc>
        <w:tc>
          <w:tcPr>
            <w:tcW w:w="4173" w:type="dxa"/>
            <w:gridSpan w:val="2"/>
            <w:vMerge w:val="restart"/>
            <w:vAlign w:val="center"/>
          </w:tcPr>
          <w:p w14:paraId="15B51309" w14:textId="58487CB0" w:rsidR="00F95255" w:rsidRPr="0080414A" w:rsidRDefault="00F95255" w:rsidP="00F95255">
            <w:pPr>
              <w:autoSpaceDE w:val="0"/>
              <w:autoSpaceDN w:val="0"/>
              <w:adjustRightInd w:val="0"/>
              <w:rPr>
                <w:rFonts w:ascii="Arial" w:hAnsi="Arial" w:cs="Arial"/>
                <w:sz w:val="20"/>
                <w:szCs w:val="20"/>
              </w:rPr>
            </w:pPr>
            <w:r>
              <w:rPr>
                <w:rFonts w:ascii="Arial" w:hAnsi="Arial" w:cs="Arial"/>
                <w:sz w:val="20"/>
                <w:szCs w:val="20"/>
              </w:rPr>
              <w:t>The exceptions to Section 415.6 have been relocated to new Sections 415.6.1, 415.6.2, and 415.6.3.  New Section 415.6.1 (previous Exception 1) now applies to open systems.  New Section 415.6.2 (previous Exception 2) now applies to closed systems.</w:t>
            </w:r>
          </w:p>
        </w:tc>
      </w:tr>
      <w:tr w:rsidR="00F95255" w:rsidRPr="00C65EC3" w14:paraId="74B59CD3" w14:textId="77777777" w:rsidTr="00E37CE9">
        <w:tc>
          <w:tcPr>
            <w:tcW w:w="1345" w:type="dxa"/>
            <w:vMerge/>
            <w:vAlign w:val="center"/>
          </w:tcPr>
          <w:p w14:paraId="70356A67" w14:textId="7637EC2A" w:rsidR="00F95255" w:rsidRPr="0001141A" w:rsidRDefault="00F95255" w:rsidP="00F95255">
            <w:pPr>
              <w:jc w:val="center"/>
              <w:rPr>
                <w:rFonts w:ascii="Arial" w:hAnsi="Arial" w:cs="Arial"/>
                <w:sz w:val="20"/>
                <w:szCs w:val="20"/>
              </w:rPr>
            </w:pPr>
          </w:p>
        </w:tc>
        <w:tc>
          <w:tcPr>
            <w:tcW w:w="3060" w:type="dxa"/>
            <w:vMerge/>
            <w:vAlign w:val="center"/>
          </w:tcPr>
          <w:p w14:paraId="4C3FF43E" w14:textId="7DEC885A" w:rsidR="00F95255" w:rsidRPr="0001141A" w:rsidRDefault="00F95255" w:rsidP="00F95255">
            <w:pPr>
              <w:rPr>
                <w:rFonts w:ascii="Arial" w:hAnsi="Arial" w:cs="Arial"/>
                <w:sz w:val="20"/>
                <w:szCs w:val="20"/>
              </w:rPr>
            </w:pPr>
          </w:p>
        </w:tc>
        <w:tc>
          <w:tcPr>
            <w:tcW w:w="1350" w:type="dxa"/>
            <w:vAlign w:val="center"/>
          </w:tcPr>
          <w:p w14:paraId="4C89CE0E" w14:textId="7EBB0E8B" w:rsidR="00F95255" w:rsidRPr="0001141A" w:rsidRDefault="00F95255" w:rsidP="00F95255">
            <w:pPr>
              <w:jc w:val="center"/>
              <w:rPr>
                <w:rFonts w:ascii="Arial" w:hAnsi="Arial" w:cs="Arial"/>
                <w:sz w:val="20"/>
                <w:szCs w:val="20"/>
              </w:rPr>
            </w:pPr>
            <w:r>
              <w:rPr>
                <w:rFonts w:ascii="Arial" w:hAnsi="Arial" w:cs="Arial"/>
                <w:sz w:val="20"/>
                <w:szCs w:val="20"/>
              </w:rPr>
              <w:t>415.6.1</w:t>
            </w:r>
          </w:p>
        </w:tc>
        <w:tc>
          <w:tcPr>
            <w:tcW w:w="3500" w:type="dxa"/>
            <w:vAlign w:val="center"/>
          </w:tcPr>
          <w:p w14:paraId="5DB2DFA0" w14:textId="265D5319" w:rsidR="00F95255" w:rsidRPr="0001141A" w:rsidRDefault="00F95255" w:rsidP="00F95255">
            <w:pPr>
              <w:rPr>
                <w:rFonts w:ascii="Arial" w:hAnsi="Arial" w:cs="Arial"/>
                <w:sz w:val="20"/>
                <w:szCs w:val="20"/>
              </w:rPr>
            </w:pPr>
            <w:r>
              <w:rPr>
                <w:rFonts w:ascii="Arial" w:hAnsi="Arial" w:cs="Arial"/>
                <w:sz w:val="20"/>
                <w:szCs w:val="20"/>
              </w:rPr>
              <w:t>Rooms for flammable or combustible liquid use, dispensing or mixing in open systems</w:t>
            </w:r>
          </w:p>
        </w:tc>
        <w:tc>
          <w:tcPr>
            <w:tcW w:w="4173" w:type="dxa"/>
            <w:gridSpan w:val="2"/>
            <w:vMerge/>
            <w:vAlign w:val="center"/>
          </w:tcPr>
          <w:p w14:paraId="3239F696" w14:textId="447ADE21" w:rsidR="00F95255" w:rsidRPr="00FA3816" w:rsidRDefault="00F95255" w:rsidP="00F95255">
            <w:pPr>
              <w:rPr>
                <w:rFonts w:ascii="Arial" w:hAnsi="Arial" w:cs="Arial"/>
                <w:sz w:val="20"/>
                <w:szCs w:val="20"/>
              </w:rPr>
            </w:pPr>
          </w:p>
        </w:tc>
      </w:tr>
      <w:tr w:rsidR="00F95255" w:rsidRPr="00C65EC3" w14:paraId="22493DDE" w14:textId="77777777" w:rsidTr="00CD3494">
        <w:tc>
          <w:tcPr>
            <w:tcW w:w="1345" w:type="dxa"/>
            <w:vMerge/>
            <w:vAlign w:val="center"/>
          </w:tcPr>
          <w:p w14:paraId="764E3DAA" w14:textId="47992FCE" w:rsidR="00F95255" w:rsidRPr="0001141A" w:rsidRDefault="00F95255" w:rsidP="00F95255">
            <w:pPr>
              <w:jc w:val="center"/>
              <w:rPr>
                <w:rFonts w:ascii="Arial" w:hAnsi="Arial" w:cs="Arial"/>
                <w:sz w:val="20"/>
                <w:szCs w:val="20"/>
              </w:rPr>
            </w:pPr>
          </w:p>
        </w:tc>
        <w:tc>
          <w:tcPr>
            <w:tcW w:w="3060" w:type="dxa"/>
            <w:vMerge/>
            <w:vAlign w:val="center"/>
          </w:tcPr>
          <w:p w14:paraId="32A09C11" w14:textId="3206BD4E" w:rsidR="00F95255" w:rsidRPr="0001141A" w:rsidRDefault="00F95255" w:rsidP="00F95255">
            <w:pPr>
              <w:rPr>
                <w:rFonts w:ascii="Arial" w:hAnsi="Arial" w:cs="Arial"/>
                <w:sz w:val="20"/>
                <w:szCs w:val="20"/>
              </w:rPr>
            </w:pPr>
          </w:p>
        </w:tc>
        <w:tc>
          <w:tcPr>
            <w:tcW w:w="1350" w:type="dxa"/>
            <w:vAlign w:val="center"/>
          </w:tcPr>
          <w:p w14:paraId="56901503" w14:textId="04B7C3E1" w:rsidR="00F95255" w:rsidRDefault="00F95255" w:rsidP="00F95255">
            <w:pPr>
              <w:jc w:val="center"/>
              <w:rPr>
                <w:rFonts w:ascii="Arial" w:hAnsi="Arial" w:cs="Arial"/>
                <w:sz w:val="20"/>
                <w:szCs w:val="20"/>
              </w:rPr>
            </w:pPr>
            <w:r>
              <w:rPr>
                <w:rFonts w:ascii="Arial" w:hAnsi="Arial" w:cs="Arial"/>
                <w:sz w:val="20"/>
                <w:szCs w:val="20"/>
              </w:rPr>
              <w:t>415.6.2</w:t>
            </w:r>
          </w:p>
        </w:tc>
        <w:tc>
          <w:tcPr>
            <w:tcW w:w="3500" w:type="dxa"/>
            <w:vAlign w:val="center"/>
          </w:tcPr>
          <w:p w14:paraId="7082EFF3" w14:textId="2ACE4898" w:rsidR="00F95255" w:rsidRDefault="00F95255" w:rsidP="00F95255">
            <w:pPr>
              <w:rPr>
                <w:rFonts w:ascii="Arial" w:hAnsi="Arial" w:cs="Arial"/>
                <w:sz w:val="20"/>
                <w:szCs w:val="20"/>
              </w:rPr>
            </w:pPr>
            <w:r>
              <w:rPr>
                <w:rFonts w:ascii="Arial" w:hAnsi="Arial" w:cs="Arial"/>
                <w:sz w:val="20"/>
                <w:szCs w:val="20"/>
              </w:rPr>
              <w:t>Liquid storage rooms and rooms for flammable or combustible liquid used in closed systems</w:t>
            </w:r>
          </w:p>
        </w:tc>
        <w:tc>
          <w:tcPr>
            <w:tcW w:w="4173" w:type="dxa"/>
            <w:gridSpan w:val="2"/>
            <w:vMerge/>
            <w:vAlign w:val="center"/>
          </w:tcPr>
          <w:p w14:paraId="6A3C31A4" w14:textId="5A6BF0AE" w:rsidR="00F95255" w:rsidRPr="0001141A" w:rsidRDefault="00F95255" w:rsidP="00F95255">
            <w:pPr>
              <w:rPr>
                <w:rFonts w:ascii="Arial" w:hAnsi="Arial" w:cs="Arial"/>
                <w:sz w:val="20"/>
                <w:szCs w:val="20"/>
              </w:rPr>
            </w:pPr>
          </w:p>
        </w:tc>
      </w:tr>
      <w:tr w:rsidR="00F95255" w:rsidRPr="00C65EC3" w14:paraId="431443BE" w14:textId="77777777" w:rsidTr="00B347EB">
        <w:tc>
          <w:tcPr>
            <w:tcW w:w="1345" w:type="dxa"/>
            <w:vMerge/>
            <w:vAlign w:val="center"/>
          </w:tcPr>
          <w:p w14:paraId="6ED72697" w14:textId="5E78EA1E" w:rsidR="00F95255" w:rsidRDefault="00F95255" w:rsidP="00F95255">
            <w:pPr>
              <w:jc w:val="center"/>
              <w:rPr>
                <w:rFonts w:ascii="Arial" w:hAnsi="Arial" w:cs="Arial"/>
                <w:sz w:val="20"/>
                <w:szCs w:val="20"/>
              </w:rPr>
            </w:pPr>
          </w:p>
        </w:tc>
        <w:tc>
          <w:tcPr>
            <w:tcW w:w="3060" w:type="dxa"/>
            <w:vMerge/>
            <w:vAlign w:val="center"/>
          </w:tcPr>
          <w:p w14:paraId="4EF070DB" w14:textId="333DA1E7" w:rsidR="00F95255" w:rsidRDefault="00F95255" w:rsidP="00F95255">
            <w:pPr>
              <w:rPr>
                <w:rFonts w:ascii="Arial" w:hAnsi="Arial" w:cs="Arial"/>
                <w:sz w:val="20"/>
                <w:szCs w:val="20"/>
              </w:rPr>
            </w:pPr>
          </w:p>
        </w:tc>
        <w:tc>
          <w:tcPr>
            <w:tcW w:w="1350" w:type="dxa"/>
            <w:vAlign w:val="center"/>
          </w:tcPr>
          <w:p w14:paraId="79266117" w14:textId="023B9729" w:rsidR="00F95255" w:rsidRPr="0001141A" w:rsidRDefault="00F95255" w:rsidP="00F95255">
            <w:pPr>
              <w:jc w:val="center"/>
              <w:rPr>
                <w:rFonts w:ascii="Arial" w:hAnsi="Arial" w:cs="Arial"/>
                <w:sz w:val="20"/>
                <w:szCs w:val="20"/>
              </w:rPr>
            </w:pPr>
            <w:r>
              <w:rPr>
                <w:rFonts w:ascii="Arial" w:hAnsi="Arial" w:cs="Arial"/>
                <w:sz w:val="20"/>
                <w:szCs w:val="20"/>
              </w:rPr>
              <w:t>415.6.3</w:t>
            </w:r>
          </w:p>
        </w:tc>
        <w:tc>
          <w:tcPr>
            <w:tcW w:w="3500" w:type="dxa"/>
            <w:vAlign w:val="center"/>
          </w:tcPr>
          <w:p w14:paraId="50679FE6" w14:textId="04364955" w:rsidR="00F95255" w:rsidRPr="0001141A" w:rsidRDefault="00F95255" w:rsidP="00F95255">
            <w:pPr>
              <w:rPr>
                <w:rFonts w:ascii="Arial" w:hAnsi="Arial" w:cs="Arial"/>
                <w:sz w:val="20"/>
                <w:szCs w:val="20"/>
              </w:rPr>
            </w:pPr>
            <w:r>
              <w:rPr>
                <w:rFonts w:ascii="Arial" w:hAnsi="Arial" w:cs="Arial"/>
                <w:sz w:val="20"/>
                <w:szCs w:val="20"/>
              </w:rPr>
              <w:t>Spray paint booths</w:t>
            </w:r>
          </w:p>
        </w:tc>
        <w:tc>
          <w:tcPr>
            <w:tcW w:w="4173" w:type="dxa"/>
            <w:gridSpan w:val="2"/>
            <w:vMerge/>
            <w:vAlign w:val="center"/>
          </w:tcPr>
          <w:p w14:paraId="326E0DCD" w14:textId="5ACBC857" w:rsidR="00F95255" w:rsidRPr="00FA3816" w:rsidRDefault="00F95255" w:rsidP="00F95255">
            <w:pPr>
              <w:autoSpaceDE w:val="0"/>
              <w:autoSpaceDN w:val="0"/>
              <w:adjustRightInd w:val="0"/>
              <w:rPr>
                <w:rFonts w:ascii="Arial" w:hAnsi="Arial" w:cs="Arial"/>
                <w:sz w:val="20"/>
                <w:szCs w:val="20"/>
              </w:rPr>
            </w:pPr>
          </w:p>
        </w:tc>
      </w:tr>
      <w:tr w:rsidR="0011106D" w:rsidRPr="00C65EC3" w14:paraId="075F9377" w14:textId="77777777" w:rsidTr="00AD226A">
        <w:tc>
          <w:tcPr>
            <w:tcW w:w="1345" w:type="dxa"/>
            <w:vAlign w:val="center"/>
          </w:tcPr>
          <w:p w14:paraId="7B77BACB" w14:textId="1F1C205A" w:rsidR="0011106D" w:rsidRDefault="0011106D" w:rsidP="0011106D">
            <w:pPr>
              <w:jc w:val="center"/>
              <w:rPr>
                <w:rFonts w:ascii="Arial" w:hAnsi="Arial" w:cs="Arial"/>
                <w:sz w:val="20"/>
                <w:szCs w:val="20"/>
              </w:rPr>
            </w:pPr>
            <w:r>
              <w:rPr>
                <w:rFonts w:ascii="Arial" w:hAnsi="Arial" w:cs="Arial"/>
                <w:sz w:val="20"/>
                <w:szCs w:val="20"/>
              </w:rPr>
              <w:t>Table 415.6.2</w:t>
            </w:r>
          </w:p>
        </w:tc>
        <w:tc>
          <w:tcPr>
            <w:tcW w:w="3060" w:type="dxa"/>
            <w:vAlign w:val="center"/>
          </w:tcPr>
          <w:p w14:paraId="3B45F7BB" w14:textId="4C68DFBD" w:rsidR="0011106D" w:rsidRDefault="0011106D" w:rsidP="0011106D">
            <w:pPr>
              <w:rPr>
                <w:rFonts w:ascii="Arial" w:hAnsi="Arial" w:cs="Arial"/>
                <w:sz w:val="20"/>
                <w:szCs w:val="20"/>
              </w:rPr>
            </w:pPr>
            <w:r>
              <w:rPr>
                <w:rFonts w:ascii="Arial" w:hAnsi="Arial" w:cs="Arial"/>
                <w:sz w:val="20"/>
                <w:szCs w:val="20"/>
              </w:rPr>
              <w:t>Detached Building Required (Groups H-1, H-2,</w:t>
            </w:r>
            <w:r w:rsidR="00BF76A1">
              <w:rPr>
                <w:rFonts w:ascii="Arial" w:hAnsi="Arial" w:cs="Arial"/>
                <w:sz w:val="20"/>
                <w:szCs w:val="20"/>
              </w:rPr>
              <w:t xml:space="preserve"> and</w:t>
            </w:r>
            <w:r>
              <w:rPr>
                <w:rFonts w:ascii="Arial" w:hAnsi="Arial" w:cs="Arial"/>
                <w:sz w:val="20"/>
                <w:szCs w:val="20"/>
              </w:rPr>
              <w:t xml:space="preserve"> H-3)</w:t>
            </w:r>
          </w:p>
        </w:tc>
        <w:tc>
          <w:tcPr>
            <w:tcW w:w="1350" w:type="dxa"/>
            <w:vAlign w:val="center"/>
          </w:tcPr>
          <w:p w14:paraId="063D8FB0" w14:textId="1076C919" w:rsidR="0011106D" w:rsidRPr="0001141A" w:rsidRDefault="0011106D" w:rsidP="0011106D">
            <w:pPr>
              <w:jc w:val="center"/>
              <w:rPr>
                <w:rFonts w:ascii="Arial" w:hAnsi="Arial" w:cs="Arial"/>
                <w:sz w:val="20"/>
                <w:szCs w:val="20"/>
              </w:rPr>
            </w:pPr>
            <w:r>
              <w:rPr>
                <w:rFonts w:ascii="Arial" w:hAnsi="Arial" w:cs="Arial"/>
                <w:sz w:val="20"/>
                <w:szCs w:val="20"/>
              </w:rPr>
              <w:t>Table 415.6.5</w:t>
            </w:r>
          </w:p>
        </w:tc>
        <w:tc>
          <w:tcPr>
            <w:tcW w:w="3500" w:type="dxa"/>
            <w:vAlign w:val="center"/>
          </w:tcPr>
          <w:p w14:paraId="02BE02BF" w14:textId="3C97799E" w:rsidR="0011106D" w:rsidRPr="0001141A" w:rsidRDefault="0011106D" w:rsidP="0011106D">
            <w:pPr>
              <w:rPr>
                <w:rFonts w:ascii="Arial" w:hAnsi="Arial" w:cs="Arial"/>
                <w:sz w:val="20"/>
                <w:szCs w:val="20"/>
              </w:rPr>
            </w:pPr>
            <w:r>
              <w:rPr>
                <w:rFonts w:ascii="Arial" w:hAnsi="Arial" w:cs="Arial"/>
                <w:sz w:val="20"/>
                <w:szCs w:val="20"/>
              </w:rPr>
              <w:t xml:space="preserve">Detached Building Required </w:t>
            </w:r>
            <w:r w:rsidR="00BF76A1">
              <w:rPr>
                <w:rFonts w:ascii="Arial" w:hAnsi="Arial" w:cs="Arial"/>
                <w:sz w:val="20"/>
                <w:szCs w:val="20"/>
              </w:rPr>
              <w:t>(Groups H-1, H-2, and H-3)</w:t>
            </w:r>
          </w:p>
        </w:tc>
        <w:tc>
          <w:tcPr>
            <w:tcW w:w="4173" w:type="dxa"/>
            <w:gridSpan w:val="2"/>
            <w:vAlign w:val="center"/>
          </w:tcPr>
          <w:p w14:paraId="4E7C0884" w14:textId="3B1907A2" w:rsidR="0011106D" w:rsidRPr="0011106D" w:rsidRDefault="0011106D" w:rsidP="0011106D">
            <w:pPr>
              <w:autoSpaceDE w:val="0"/>
              <w:autoSpaceDN w:val="0"/>
              <w:adjustRightInd w:val="0"/>
              <w:rPr>
                <w:rFonts w:ascii="Arial" w:hAnsi="Arial" w:cs="Arial"/>
                <w:sz w:val="20"/>
                <w:szCs w:val="20"/>
              </w:rPr>
            </w:pPr>
            <w:r w:rsidRPr="0011106D">
              <w:rPr>
                <w:rFonts w:ascii="Arial" w:hAnsi="Arial" w:cs="Arial"/>
                <w:sz w:val="20"/>
                <w:szCs w:val="20"/>
              </w:rPr>
              <w:t>New Note d has been added that removes the detached building requirement for pyrophoric gases, when the gas is located in gas rooms supporting H5 occupancies and in internally sprinklered gas cabinets, with leak detection and automatic shutdown.</w:t>
            </w:r>
          </w:p>
        </w:tc>
      </w:tr>
      <w:tr w:rsidR="00BF76A1" w:rsidRPr="00C65EC3" w14:paraId="3D6945C6" w14:textId="77777777" w:rsidTr="00E37CE9">
        <w:tc>
          <w:tcPr>
            <w:tcW w:w="1345" w:type="dxa"/>
            <w:vAlign w:val="center"/>
          </w:tcPr>
          <w:p w14:paraId="78A8E8BC" w14:textId="6215B23A" w:rsidR="00BF76A1" w:rsidRPr="0001141A" w:rsidRDefault="00BF76A1" w:rsidP="00BF76A1">
            <w:pPr>
              <w:jc w:val="center"/>
              <w:rPr>
                <w:rFonts w:ascii="Arial" w:hAnsi="Arial" w:cs="Arial"/>
                <w:sz w:val="20"/>
                <w:szCs w:val="20"/>
              </w:rPr>
            </w:pPr>
            <w:r>
              <w:rPr>
                <w:rFonts w:ascii="Arial" w:hAnsi="Arial" w:cs="Arial"/>
                <w:sz w:val="20"/>
                <w:szCs w:val="20"/>
              </w:rPr>
              <w:t>Table 415.11.1.1.1</w:t>
            </w:r>
          </w:p>
        </w:tc>
        <w:tc>
          <w:tcPr>
            <w:tcW w:w="3060" w:type="dxa"/>
            <w:vAlign w:val="center"/>
          </w:tcPr>
          <w:p w14:paraId="02F57075" w14:textId="2510A9E3" w:rsidR="00BF76A1" w:rsidRPr="00010000" w:rsidRDefault="00BF76A1" w:rsidP="00BF76A1">
            <w:pPr>
              <w:rPr>
                <w:rFonts w:ascii="Arial" w:hAnsi="Arial" w:cs="Arial"/>
                <w:sz w:val="20"/>
                <w:szCs w:val="20"/>
              </w:rPr>
            </w:pPr>
            <w:r>
              <w:rPr>
                <w:rFonts w:ascii="Arial" w:hAnsi="Arial" w:cs="Arial"/>
                <w:sz w:val="20"/>
                <w:szCs w:val="20"/>
              </w:rPr>
              <w:t>Quantity Limits for Hazardous Materials in a Single Fabrication Area in Group H-5</w:t>
            </w:r>
          </w:p>
        </w:tc>
        <w:tc>
          <w:tcPr>
            <w:tcW w:w="1350" w:type="dxa"/>
            <w:vAlign w:val="center"/>
          </w:tcPr>
          <w:p w14:paraId="1CE7EB3C" w14:textId="2E34549D" w:rsidR="00BF76A1" w:rsidRPr="0001141A" w:rsidRDefault="00BF76A1" w:rsidP="00BF76A1">
            <w:pPr>
              <w:jc w:val="center"/>
              <w:rPr>
                <w:rFonts w:ascii="Arial" w:hAnsi="Arial" w:cs="Arial"/>
                <w:sz w:val="20"/>
                <w:szCs w:val="20"/>
              </w:rPr>
            </w:pPr>
            <w:r>
              <w:rPr>
                <w:rFonts w:ascii="Arial" w:hAnsi="Arial" w:cs="Arial"/>
                <w:sz w:val="20"/>
                <w:szCs w:val="20"/>
              </w:rPr>
              <w:t>Table 415.11.1.1.1</w:t>
            </w:r>
          </w:p>
        </w:tc>
        <w:tc>
          <w:tcPr>
            <w:tcW w:w="3500" w:type="dxa"/>
            <w:vAlign w:val="center"/>
          </w:tcPr>
          <w:p w14:paraId="08380F28" w14:textId="289EC974" w:rsidR="00BF76A1" w:rsidRPr="00010000" w:rsidRDefault="00BF76A1" w:rsidP="00BF76A1">
            <w:pPr>
              <w:rPr>
                <w:rFonts w:ascii="Arial" w:hAnsi="Arial" w:cs="Arial"/>
                <w:sz w:val="20"/>
                <w:szCs w:val="20"/>
              </w:rPr>
            </w:pPr>
            <w:r>
              <w:rPr>
                <w:rFonts w:ascii="Arial" w:hAnsi="Arial" w:cs="Arial"/>
                <w:sz w:val="20"/>
                <w:szCs w:val="20"/>
              </w:rPr>
              <w:t>Quantity Limits for Hazardous Materials in a Single Fabrication Area in Group H-5</w:t>
            </w:r>
          </w:p>
        </w:tc>
        <w:tc>
          <w:tcPr>
            <w:tcW w:w="4173" w:type="dxa"/>
            <w:gridSpan w:val="2"/>
            <w:vAlign w:val="center"/>
          </w:tcPr>
          <w:p w14:paraId="69AA180B" w14:textId="50536956" w:rsidR="00BF76A1" w:rsidRPr="0001141A" w:rsidRDefault="00BF76A1" w:rsidP="00BF76A1">
            <w:pPr>
              <w:rPr>
                <w:rFonts w:ascii="Arial" w:hAnsi="Arial" w:cs="Arial"/>
                <w:sz w:val="20"/>
                <w:szCs w:val="20"/>
              </w:rPr>
            </w:pPr>
            <w:r>
              <w:rPr>
                <w:rFonts w:ascii="Arial" w:hAnsi="Arial" w:cs="Arial"/>
                <w:sz w:val="20"/>
                <w:szCs w:val="20"/>
              </w:rPr>
              <w:t>New Note f has been added limiting the quantity of Class 3 water reactive solids in a single tool to not exceed 1 pound.</w:t>
            </w:r>
          </w:p>
        </w:tc>
      </w:tr>
      <w:tr w:rsidR="00BF76A1" w:rsidRPr="00C65EC3" w14:paraId="1FB8F8E0" w14:textId="77777777" w:rsidTr="005A6BD3">
        <w:tc>
          <w:tcPr>
            <w:tcW w:w="1345" w:type="dxa"/>
            <w:vAlign w:val="center"/>
          </w:tcPr>
          <w:p w14:paraId="0AA6865D" w14:textId="117E6830" w:rsidR="00BF76A1" w:rsidRPr="0001141A" w:rsidRDefault="00BF76A1" w:rsidP="00BF76A1">
            <w:pPr>
              <w:jc w:val="center"/>
              <w:rPr>
                <w:rFonts w:ascii="Arial" w:hAnsi="Arial" w:cs="Arial"/>
                <w:sz w:val="20"/>
                <w:szCs w:val="20"/>
              </w:rPr>
            </w:pPr>
            <w:r>
              <w:rPr>
                <w:rFonts w:ascii="Arial" w:hAnsi="Arial" w:cs="Arial"/>
                <w:sz w:val="20"/>
                <w:szCs w:val="20"/>
              </w:rPr>
              <w:lastRenderedPageBreak/>
              <w:t>415.11.3.5</w:t>
            </w:r>
          </w:p>
        </w:tc>
        <w:tc>
          <w:tcPr>
            <w:tcW w:w="3060" w:type="dxa"/>
            <w:vAlign w:val="center"/>
          </w:tcPr>
          <w:p w14:paraId="317D5190" w14:textId="1A217280" w:rsidR="00BF76A1" w:rsidRPr="0001141A" w:rsidRDefault="00BF76A1" w:rsidP="00BF76A1">
            <w:pPr>
              <w:rPr>
                <w:rFonts w:ascii="Arial" w:hAnsi="Arial" w:cs="Arial"/>
                <w:sz w:val="20"/>
                <w:szCs w:val="20"/>
              </w:rPr>
            </w:pPr>
            <w:r>
              <w:rPr>
                <w:rFonts w:ascii="Arial" w:hAnsi="Arial" w:cs="Arial"/>
                <w:sz w:val="20"/>
                <w:szCs w:val="20"/>
              </w:rPr>
              <w:t>Emergency alarm system (Group H-5)</w:t>
            </w:r>
          </w:p>
        </w:tc>
        <w:tc>
          <w:tcPr>
            <w:tcW w:w="1350" w:type="dxa"/>
            <w:vAlign w:val="center"/>
          </w:tcPr>
          <w:p w14:paraId="2FAEC87F" w14:textId="014472CC" w:rsidR="00BF76A1" w:rsidRDefault="00BF76A1" w:rsidP="00BF76A1">
            <w:pPr>
              <w:jc w:val="center"/>
              <w:rPr>
                <w:rFonts w:ascii="Arial" w:hAnsi="Arial" w:cs="Arial"/>
                <w:sz w:val="20"/>
                <w:szCs w:val="20"/>
              </w:rPr>
            </w:pPr>
            <w:r>
              <w:rPr>
                <w:rFonts w:ascii="Arial" w:hAnsi="Arial" w:cs="Arial"/>
                <w:sz w:val="20"/>
                <w:szCs w:val="20"/>
              </w:rPr>
              <w:t>415.11.4</w:t>
            </w:r>
          </w:p>
        </w:tc>
        <w:tc>
          <w:tcPr>
            <w:tcW w:w="3500" w:type="dxa"/>
            <w:vAlign w:val="center"/>
          </w:tcPr>
          <w:p w14:paraId="5F4E790A" w14:textId="103252A6" w:rsidR="00BF76A1" w:rsidRDefault="00BF76A1" w:rsidP="00BF76A1">
            <w:pPr>
              <w:rPr>
                <w:rFonts w:ascii="Arial" w:hAnsi="Arial" w:cs="Arial"/>
                <w:sz w:val="20"/>
                <w:szCs w:val="20"/>
              </w:rPr>
            </w:pPr>
            <w:r>
              <w:rPr>
                <w:rFonts w:ascii="Arial" w:hAnsi="Arial" w:cs="Arial"/>
                <w:sz w:val="20"/>
                <w:szCs w:val="20"/>
              </w:rPr>
              <w:t>Emergency alarm system (Group H-5)</w:t>
            </w:r>
          </w:p>
        </w:tc>
        <w:tc>
          <w:tcPr>
            <w:tcW w:w="4173" w:type="dxa"/>
            <w:gridSpan w:val="2"/>
            <w:vAlign w:val="center"/>
          </w:tcPr>
          <w:p w14:paraId="60866AB8" w14:textId="5BB6A0C9" w:rsidR="00BF76A1" w:rsidRPr="0001141A" w:rsidRDefault="00BF76A1" w:rsidP="00BF76A1">
            <w:pPr>
              <w:rPr>
                <w:rFonts w:ascii="Arial" w:hAnsi="Arial" w:cs="Arial"/>
                <w:sz w:val="20"/>
                <w:szCs w:val="20"/>
              </w:rPr>
            </w:pPr>
            <w:r>
              <w:rPr>
                <w:rFonts w:ascii="Arial" w:hAnsi="Arial" w:cs="Arial"/>
                <w:sz w:val="20"/>
                <w:szCs w:val="20"/>
              </w:rPr>
              <w:t>The requirements for emergency alarm systems have been relocated to new Section 415.11.4.</w:t>
            </w:r>
          </w:p>
        </w:tc>
      </w:tr>
      <w:tr w:rsidR="00BF76A1" w:rsidRPr="00C65EC3" w14:paraId="5EC19C57" w14:textId="77777777" w:rsidTr="00E37CE9">
        <w:tc>
          <w:tcPr>
            <w:tcW w:w="1345" w:type="dxa"/>
            <w:vAlign w:val="center"/>
          </w:tcPr>
          <w:p w14:paraId="16306FA9" w14:textId="6753E667" w:rsidR="00BF76A1" w:rsidRPr="0001141A" w:rsidRDefault="00BF76A1" w:rsidP="00BF76A1">
            <w:pPr>
              <w:jc w:val="center"/>
              <w:rPr>
                <w:rFonts w:ascii="Arial" w:hAnsi="Arial" w:cs="Arial"/>
                <w:sz w:val="20"/>
                <w:szCs w:val="20"/>
              </w:rPr>
            </w:pPr>
            <w:r>
              <w:rPr>
                <w:rFonts w:ascii="Arial" w:hAnsi="Arial" w:cs="Arial"/>
                <w:sz w:val="20"/>
                <w:szCs w:val="20"/>
              </w:rPr>
              <w:t>419</w:t>
            </w:r>
          </w:p>
        </w:tc>
        <w:tc>
          <w:tcPr>
            <w:tcW w:w="3060" w:type="dxa"/>
            <w:vAlign w:val="center"/>
          </w:tcPr>
          <w:p w14:paraId="5B386868" w14:textId="6735532B" w:rsidR="00BF76A1" w:rsidRPr="0001141A" w:rsidRDefault="00BF76A1" w:rsidP="00BF76A1">
            <w:pPr>
              <w:rPr>
                <w:rFonts w:ascii="Arial" w:hAnsi="Arial" w:cs="Arial"/>
                <w:sz w:val="20"/>
                <w:szCs w:val="20"/>
              </w:rPr>
            </w:pPr>
            <w:r>
              <w:rPr>
                <w:rFonts w:ascii="Arial" w:hAnsi="Arial" w:cs="Arial"/>
                <w:sz w:val="20"/>
                <w:szCs w:val="20"/>
              </w:rPr>
              <w:t>Live/Work Units</w:t>
            </w:r>
          </w:p>
        </w:tc>
        <w:tc>
          <w:tcPr>
            <w:tcW w:w="1350" w:type="dxa"/>
            <w:vAlign w:val="center"/>
          </w:tcPr>
          <w:p w14:paraId="1E0A3899" w14:textId="5B918D64" w:rsidR="00BF76A1" w:rsidRPr="0001141A" w:rsidRDefault="00BF76A1" w:rsidP="00BF76A1">
            <w:pPr>
              <w:jc w:val="center"/>
              <w:rPr>
                <w:rFonts w:ascii="Arial" w:hAnsi="Arial" w:cs="Arial"/>
                <w:sz w:val="20"/>
                <w:szCs w:val="20"/>
              </w:rPr>
            </w:pPr>
            <w:r>
              <w:rPr>
                <w:rFonts w:ascii="Arial" w:hAnsi="Arial" w:cs="Arial"/>
                <w:sz w:val="20"/>
                <w:szCs w:val="20"/>
              </w:rPr>
              <w:t>508.5</w:t>
            </w:r>
          </w:p>
        </w:tc>
        <w:tc>
          <w:tcPr>
            <w:tcW w:w="3500" w:type="dxa"/>
            <w:vAlign w:val="center"/>
          </w:tcPr>
          <w:p w14:paraId="0929FEC2" w14:textId="6203D4C3" w:rsidR="00BF76A1" w:rsidRPr="0001141A" w:rsidRDefault="00BF76A1" w:rsidP="00BF76A1">
            <w:pPr>
              <w:rPr>
                <w:rFonts w:ascii="Arial" w:hAnsi="Arial" w:cs="Arial"/>
                <w:sz w:val="20"/>
                <w:szCs w:val="20"/>
              </w:rPr>
            </w:pPr>
            <w:r>
              <w:rPr>
                <w:rFonts w:ascii="Arial" w:hAnsi="Arial" w:cs="Arial"/>
                <w:sz w:val="20"/>
                <w:szCs w:val="20"/>
              </w:rPr>
              <w:t>Live/work units</w:t>
            </w:r>
          </w:p>
        </w:tc>
        <w:tc>
          <w:tcPr>
            <w:tcW w:w="4173" w:type="dxa"/>
            <w:gridSpan w:val="2"/>
            <w:vAlign w:val="center"/>
          </w:tcPr>
          <w:p w14:paraId="2B1EFC4B" w14:textId="462E93C0" w:rsidR="00BF76A1" w:rsidRPr="00830D74" w:rsidRDefault="00BF76A1" w:rsidP="00BF76A1">
            <w:pPr>
              <w:autoSpaceDE w:val="0"/>
              <w:autoSpaceDN w:val="0"/>
              <w:adjustRightInd w:val="0"/>
              <w:rPr>
                <w:rFonts w:ascii="Arial" w:hAnsi="Arial" w:cs="Arial"/>
                <w:sz w:val="20"/>
                <w:szCs w:val="20"/>
              </w:rPr>
            </w:pPr>
            <w:r>
              <w:rPr>
                <w:rFonts w:ascii="Arial" w:hAnsi="Arial" w:cs="Arial"/>
                <w:sz w:val="20"/>
                <w:szCs w:val="20"/>
              </w:rPr>
              <w:t>Requirements for live/work units have been relocated from Section 419 to Section 508.5.</w:t>
            </w:r>
          </w:p>
        </w:tc>
      </w:tr>
      <w:tr w:rsidR="00BF76A1" w:rsidRPr="00C65EC3" w14:paraId="3E60477E" w14:textId="77777777" w:rsidTr="00E37CE9">
        <w:tc>
          <w:tcPr>
            <w:tcW w:w="1345" w:type="dxa"/>
            <w:vAlign w:val="center"/>
          </w:tcPr>
          <w:p w14:paraId="4497A04E" w14:textId="48061C86" w:rsidR="00BF76A1" w:rsidRPr="0001141A" w:rsidRDefault="00BF76A1" w:rsidP="00BF76A1">
            <w:pPr>
              <w:jc w:val="center"/>
              <w:rPr>
                <w:rFonts w:ascii="Arial" w:hAnsi="Arial" w:cs="Arial"/>
                <w:sz w:val="20"/>
                <w:szCs w:val="20"/>
              </w:rPr>
            </w:pPr>
            <w:r>
              <w:rPr>
                <w:rFonts w:ascii="Arial" w:hAnsi="Arial" w:cs="Arial"/>
                <w:sz w:val="20"/>
                <w:szCs w:val="20"/>
              </w:rPr>
              <w:t>-</w:t>
            </w:r>
          </w:p>
        </w:tc>
        <w:tc>
          <w:tcPr>
            <w:tcW w:w="3060" w:type="dxa"/>
            <w:vAlign w:val="center"/>
          </w:tcPr>
          <w:p w14:paraId="07ED9CFE" w14:textId="2D8118CC" w:rsidR="00BF76A1" w:rsidRPr="0001141A" w:rsidRDefault="00BF76A1" w:rsidP="00BF76A1">
            <w:pPr>
              <w:jc w:val="center"/>
              <w:rPr>
                <w:rFonts w:ascii="Arial" w:hAnsi="Arial" w:cs="Arial"/>
                <w:sz w:val="20"/>
                <w:szCs w:val="20"/>
              </w:rPr>
            </w:pPr>
            <w:r>
              <w:rPr>
                <w:rFonts w:ascii="Arial" w:hAnsi="Arial" w:cs="Arial"/>
                <w:sz w:val="20"/>
                <w:szCs w:val="20"/>
              </w:rPr>
              <w:t>-</w:t>
            </w:r>
          </w:p>
        </w:tc>
        <w:tc>
          <w:tcPr>
            <w:tcW w:w="1350" w:type="dxa"/>
            <w:vAlign w:val="center"/>
          </w:tcPr>
          <w:p w14:paraId="41AC68C8" w14:textId="622E7388" w:rsidR="00BF76A1" w:rsidRPr="0001141A" w:rsidRDefault="00BF76A1" w:rsidP="00BF76A1">
            <w:pPr>
              <w:jc w:val="center"/>
              <w:rPr>
                <w:rFonts w:ascii="Arial" w:hAnsi="Arial" w:cs="Arial"/>
                <w:sz w:val="20"/>
                <w:szCs w:val="20"/>
              </w:rPr>
            </w:pPr>
            <w:r>
              <w:rPr>
                <w:rFonts w:ascii="Arial" w:hAnsi="Arial" w:cs="Arial"/>
                <w:sz w:val="20"/>
                <w:szCs w:val="20"/>
              </w:rPr>
              <w:t>419</w:t>
            </w:r>
          </w:p>
        </w:tc>
        <w:tc>
          <w:tcPr>
            <w:tcW w:w="3500" w:type="dxa"/>
            <w:vAlign w:val="center"/>
          </w:tcPr>
          <w:p w14:paraId="0E3C9674" w14:textId="2EDFD2A1" w:rsidR="00BF76A1" w:rsidRPr="0001141A" w:rsidRDefault="00BF76A1" w:rsidP="00BF76A1">
            <w:pPr>
              <w:rPr>
                <w:rFonts w:ascii="Arial" w:hAnsi="Arial" w:cs="Arial"/>
                <w:sz w:val="20"/>
                <w:szCs w:val="20"/>
              </w:rPr>
            </w:pPr>
            <w:r>
              <w:rPr>
                <w:rFonts w:ascii="Arial" w:hAnsi="Arial" w:cs="Arial"/>
                <w:sz w:val="20"/>
                <w:szCs w:val="20"/>
              </w:rPr>
              <w:t>Artificial Decorative Vegetation</w:t>
            </w:r>
          </w:p>
        </w:tc>
        <w:tc>
          <w:tcPr>
            <w:tcW w:w="4173" w:type="dxa"/>
            <w:gridSpan w:val="2"/>
            <w:vAlign w:val="center"/>
          </w:tcPr>
          <w:p w14:paraId="456492CB" w14:textId="6E2E3E9F" w:rsidR="00BF76A1" w:rsidRPr="00BF76A1" w:rsidRDefault="00BF76A1" w:rsidP="00BF76A1">
            <w:pPr>
              <w:autoSpaceDE w:val="0"/>
              <w:autoSpaceDN w:val="0"/>
              <w:adjustRightInd w:val="0"/>
              <w:rPr>
                <w:rFonts w:ascii="Arial" w:hAnsi="Arial" w:cs="Arial"/>
                <w:sz w:val="20"/>
                <w:szCs w:val="20"/>
              </w:rPr>
            </w:pPr>
            <w:r w:rsidRPr="00BF76A1">
              <w:rPr>
                <w:rFonts w:ascii="Arial" w:hAnsi="Arial" w:cs="Arial"/>
                <w:sz w:val="20"/>
                <w:szCs w:val="20"/>
              </w:rPr>
              <w:t>A new section has been added requiring Artificial decorative vegetation exceeding 6 feet in height and permanently installed outdoors within 5 feet  of a building, or on the roof of a building, to comply with the FFPC.</w:t>
            </w:r>
            <w:r>
              <w:rPr>
                <w:rFonts w:ascii="Arial" w:hAnsi="Arial" w:cs="Arial"/>
                <w:sz w:val="20"/>
                <w:szCs w:val="20"/>
              </w:rPr>
              <w:t xml:space="preserve">  A new exceptions excludes artificial decorative vegetation located more than 30 feet from the exterior wall of a building.</w:t>
            </w:r>
          </w:p>
        </w:tc>
      </w:tr>
      <w:tr w:rsidR="00BF76A1" w:rsidRPr="00010000" w14:paraId="78119D36" w14:textId="77777777" w:rsidTr="005A6BD3">
        <w:tc>
          <w:tcPr>
            <w:tcW w:w="1345" w:type="dxa"/>
            <w:vAlign w:val="center"/>
          </w:tcPr>
          <w:p w14:paraId="0EA38D22" w14:textId="573C9C56" w:rsidR="00BF76A1" w:rsidRPr="00BF76A1" w:rsidRDefault="00BF76A1" w:rsidP="00BF76A1">
            <w:pPr>
              <w:jc w:val="center"/>
              <w:rPr>
                <w:rFonts w:ascii="Arial" w:hAnsi="Arial" w:cs="Arial"/>
                <w:sz w:val="20"/>
                <w:szCs w:val="20"/>
              </w:rPr>
            </w:pPr>
            <w:r w:rsidRPr="00BF76A1">
              <w:rPr>
                <w:rFonts w:ascii="Arial" w:hAnsi="Arial" w:cs="Arial"/>
                <w:sz w:val="20"/>
                <w:szCs w:val="20"/>
              </w:rPr>
              <w:t>424</w:t>
            </w:r>
          </w:p>
        </w:tc>
        <w:tc>
          <w:tcPr>
            <w:tcW w:w="3060" w:type="dxa"/>
            <w:vAlign w:val="center"/>
          </w:tcPr>
          <w:p w14:paraId="336A1B75" w14:textId="42886A40" w:rsidR="00BF76A1" w:rsidRDefault="00BF76A1" w:rsidP="00BF76A1">
            <w:pPr>
              <w:rPr>
                <w:rFonts w:ascii="Arial" w:hAnsi="Arial" w:cs="Arial"/>
                <w:sz w:val="20"/>
                <w:szCs w:val="20"/>
              </w:rPr>
            </w:pPr>
            <w:r>
              <w:rPr>
                <w:rFonts w:ascii="Arial" w:hAnsi="Arial" w:cs="Arial"/>
                <w:sz w:val="20"/>
                <w:szCs w:val="20"/>
              </w:rPr>
              <w:t>Children’s Play Structures</w:t>
            </w:r>
          </w:p>
        </w:tc>
        <w:tc>
          <w:tcPr>
            <w:tcW w:w="1350" w:type="dxa"/>
            <w:vAlign w:val="center"/>
          </w:tcPr>
          <w:p w14:paraId="08AC23A2" w14:textId="384A2861" w:rsidR="00BF76A1" w:rsidRPr="0001141A" w:rsidRDefault="00BF76A1" w:rsidP="00BF76A1">
            <w:pPr>
              <w:jc w:val="center"/>
              <w:rPr>
                <w:rFonts w:ascii="Arial" w:hAnsi="Arial" w:cs="Arial"/>
                <w:sz w:val="20"/>
                <w:szCs w:val="20"/>
              </w:rPr>
            </w:pPr>
            <w:r>
              <w:rPr>
                <w:rFonts w:ascii="Arial" w:hAnsi="Arial" w:cs="Arial"/>
                <w:sz w:val="20"/>
                <w:szCs w:val="20"/>
              </w:rPr>
              <w:t>424</w:t>
            </w:r>
          </w:p>
        </w:tc>
        <w:tc>
          <w:tcPr>
            <w:tcW w:w="3500" w:type="dxa"/>
            <w:vAlign w:val="center"/>
          </w:tcPr>
          <w:p w14:paraId="4EDFC64F" w14:textId="0E188B8D" w:rsidR="00BF76A1" w:rsidRPr="0001141A" w:rsidRDefault="00BF76A1" w:rsidP="00BF76A1">
            <w:pPr>
              <w:rPr>
                <w:rFonts w:ascii="Arial" w:hAnsi="Arial" w:cs="Arial"/>
                <w:sz w:val="20"/>
                <w:szCs w:val="20"/>
              </w:rPr>
            </w:pPr>
            <w:r>
              <w:rPr>
                <w:rFonts w:ascii="Arial" w:hAnsi="Arial" w:cs="Arial"/>
                <w:sz w:val="20"/>
                <w:szCs w:val="20"/>
              </w:rPr>
              <w:t>Play Structures</w:t>
            </w:r>
          </w:p>
        </w:tc>
        <w:tc>
          <w:tcPr>
            <w:tcW w:w="4173" w:type="dxa"/>
            <w:gridSpan w:val="2"/>
            <w:vAlign w:val="center"/>
          </w:tcPr>
          <w:p w14:paraId="79C790F9" w14:textId="7ACC4F5A" w:rsidR="00BF76A1" w:rsidRPr="00010000" w:rsidRDefault="00BF76A1" w:rsidP="00BF76A1">
            <w:pPr>
              <w:rPr>
                <w:rFonts w:ascii="Arial" w:hAnsi="Arial" w:cs="Arial"/>
                <w:sz w:val="20"/>
                <w:szCs w:val="20"/>
              </w:rPr>
            </w:pPr>
            <w:r>
              <w:rPr>
                <w:rFonts w:ascii="Arial" w:hAnsi="Arial" w:cs="Arial"/>
                <w:sz w:val="20"/>
                <w:szCs w:val="20"/>
              </w:rPr>
              <w:t>The term “children’s play structure” has been changed to “play structure.”</w:t>
            </w:r>
          </w:p>
        </w:tc>
      </w:tr>
      <w:tr w:rsidR="00C30EFB" w:rsidRPr="00C65EC3" w14:paraId="0D2E9BEC" w14:textId="77777777" w:rsidTr="00E37CE9">
        <w:tc>
          <w:tcPr>
            <w:tcW w:w="1345" w:type="dxa"/>
            <w:vAlign w:val="center"/>
          </w:tcPr>
          <w:p w14:paraId="56C90B17" w14:textId="3A82B8AF" w:rsidR="00C30EFB" w:rsidRPr="0001141A" w:rsidRDefault="00C30EFB" w:rsidP="00C30EFB">
            <w:pPr>
              <w:jc w:val="center"/>
              <w:rPr>
                <w:rFonts w:ascii="Arial" w:hAnsi="Arial" w:cs="Arial"/>
                <w:sz w:val="20"/>
                <w:szCs w:val="20"/>
              </w:rPr>
            </w:pPr>
            <w:r>
              <w:rPr>
                <w:rFonts w:ascii="Arial" w:hAnsi="Arial" w:cs="Arial"/>
                <w:sz w:val="20"/>
                <w:szCs w:val="20"/>
              </w:rPr>
              <w:t>449.3</w:t>
            </w:r>
          </w:p>
        </w:tc>
        <w:tc>
          <w:tcPr>
            <w:tcW w:w="3060" w:type="dxa"/>
            <w:vAlign w:val="center"/>
          </w:tcPr>
          <w:p w14:paraId="79BB4F8A" w14:textId="3502140E" w:rsidR="00C30EFB" w:rsidRPr="0001141A" w:rsidRDefault="00C30EFB" w:rsidP="00C30EFB">
            <w:pPr>
              <w:rPr>
                <w:rFonts w:ascii="Arial" w:hAnsi="Arial" w:cs="Arial"/>
                <w:sz w:val="20"/>
                <w:szCs w:val="20"/>
              </w:rPr>
            </w:pPr>
            <w:r>
              <w:rPr>
                <w:rFonts w:ascii="Arial" w:hAnsi="Arial" w:cs="Arial"/>
                <w:sz w:val="20"/>
                <w:szCs w:val="20"/>
              </w:rPr>
              <w:t>Scope (hospitals)</w:t>
            </w:r>
          </w:p>
        </w:tc>
        <w:tc>
          <w:tcPr>
            <w:tcW w:w="1350" w:type="dxa"/>
            <w:vAlign w:val="center"/>
          </w:tcPr>
          <w:p w14:paraId="21E74756" w14:textId="1C429526" w:rsidR="00C30EFB" w:rsidRPr="0001141A" w:rsidRDefault="00C30EFB" w:rsidP="00C30EFB">
            <w:pPr>
              <w:jc w:val="center"/>
              <w:rPr>
                <w:rFonts w:ascii="Arial" w:hAnsi="Arial" w:cs="Arial"/>
                <w:sz w:val="20"/>
                <w:szCs w:val="20"/>
              </w:rPr>
            </w:pPr>
            <w:r>
              <w:rPr>
                <w:rFonts w:ascii="Arial" w:hAnsi="Arial" w:cs="Arial"/>
                <w:sz w:val="20"/>
                <w:szCs w:val="20"/>
              </w:rPr>
              <w:t>449.3</w:t>
            </w:r>
          </w:p>
        </w:tc>
        <w:tc>
          <w:tcPr>
            <w:tcW w:w="3500" w:type="dxa"/>
            <w:vAlign w:val="center"/>
          </w:tcPr>
          <w:p w14:paraId="40A87ECA" w14:textId="41609843" w:rsidR="00C30EFB" w:rsidRPr="0001141A" w:rsidRDefault="00C30EFB" w:rsidP="00C30EFB">
            <w:pPr>
              <w:rPr>
                <w:rFonts w:ascii="Arial" w:hAnsi="Arial" w:cs="Arial"/>
                <w:sz w:val="20"/>
                <w:szCs w:val="20"/>
              </w:rPr>
            </w:pPr>
            <w:r>
              <w:rPr>
                <w:rFonts w:ascii="Arial" w:hAnsi="Arial" w:cs="Arial"/>
                <w:sz w:val="20"/>
                <w:szCs w:val="20"/>
              </w:rPr>
              <w:t>Scope (hospitals)</w:t>
            </w:r>
          </w:p>
        </w:tc>
        <w:tc>
          <w:tcPr>
            <w:tcW w:w="4173" w:type="dxa"/>
            <w:gridSpan w:val="2"/>
            <w:vAlign w:val="center"/>
          </w:tcPr>
          <w:p w14:paraId="1B14EF57" w14:textId="4AB92F99" w:rsidR="00C30EFB" w:rsidRPr="00C30EFB" w:rsidRDefault="00C30EFB" w:rsidP="00C30EFB">
            <w:pPr>
              <w:rPr>
                <w:rFonts w:ascii="Arial" w:hAnsi="Arial" w:cs="Arial"/>
                <w:sz w:val="20"/>
                <w:szCs w:val="20"/>
              </w:rPr>
            </w:pPr>
            <w:r>
              <w:rPr>
                <w:rFonts w:ascii="Arial" w:hAnsi="Arial" w:cs="Arial"/>
                <w:sz w:val="20"/>
                <w:szCs w:val="20"/>
              </w:rPr>
              <w:t xml:space="preserve">New language added stating that where there are conflicts between </w:t>
            </w:r>
            <w:r>
              <w:rPr>
                <w:rFonts w:ascii="Arial" w:hAnsi="Arial" w:cs="Arial"/>
                <w:i/>
                <w:iCs/>
                <w:sz w:val="20"/>
                <w:szCs w:val="20"/>
              </w:rPr>
              <w:t>The Guidelines</w:t>
            </w:r>
            <w:r>
              <w:rPr>
                <w:rFonts w:ascii="Arial" w:hAnsi="Arial" w:cs="Arial"/>
                <w:sz w:val="20"/>
                <w:szCs w:val="20"/>
              </w:rPr>
              <w:t xml:space="preserve"> and this code, the requirements of the code take precedence.</w:t>
            </w:r>
          </w:p>
        </w:tc>
      </w:tr>
      <w:tr w:rsidR="00C30EFB" w:rsidRPr="00C65EC3" w14:paraId="5827C2B3" w14:textId="77777777" w:rsidTr="00E37CE9">
        <w:tc>
          <w:tcPr>
            <w:tcW w:w="1345" w:type="dxa"/>
            <w:vAlign w:val="center"/>
          </w:tcPr>
          <w:p w14:paraId="502072DE" w14:textId="3D63EA88" w:rsidR="00C30EFB" w:rsidRDefault="00C30EFB" w:rsidP="00C30EFB">
            <w:pPr>
              <w:jc w:val="center"/>
              <w:rPr>
                <w:rFonts w:ascii="Arial" w:hAnsi="Arial" w:cs="Arial"/>
                <w:sz w:val="20"/>
                <w:szCs w:val="20"/>
              </w:rPr>
            </w:pPr>
            <w:r>
              <w:rPr>
                <w:rFonts w:ascii="Arial" w:hAnsi="Arial" w:cs="Arial"/>
                <w:sz w:val="20"/>
                <w:szCs w:val="20"/>
              </w:rPr>
              <w:t>-</w:t>
            </w:r>
          </w:p>
        </w:tc>
        <w:tc>
          <w:tcPr>
            <w:tcW w:w="3060" w:type="dxa"/>
            <w:vAlign w:val="center"/>
          </w:tcPr>
          <w:p w14:paraId="07E38917" w14:textId="3D29371A" w:rsidR="00C30EFB" w:rsidRDefault="00C30EFB" w:rsidP="00C30EFB">
            <w:pPr>
              <w:jc w:val="center"/>
              <w:rPr>
                <w:rFonts w:ascii="Arial" w:hAnsi="Arial" w:cs="Arial"/>
                <w:sz w:val="20"/>
                <w:szCs w:val="20"/>
              </w:rPr>
            </w:pPr>
            <w:r>
              <w:rPr>
                <w:rFonts w:ascii="Arial" w:hAnsi="Arial" w:cs="Arial"/>
                <w:sz w:val="20"/>
                <w:szCs w:val="20"/>
              </w:rPr>
              <w:t>-</w:t>
            </w:r>
          </w:p>
        </w:tc>
        <w:tc>
          <w:tcPr>
            <w:tcW w:w="1350" w:type="dxa"/>
            <w:vAlign w:val="center"/>
          </w:tcPr>
          <w:p w14:paraId="3F0EF40C" w14:textId="4A54183F" w:rsidR="00C30EFB" w:rsidRPr="0001141A" w:rsidRDefault="00C30EFB" w:rsidP="00C30EFB">
            <w:pPr>
              <w:jc w:val="center"/>
              <w:rPr>
                <w:rFonts w:ascii="Arial" w:hAnsi="Arial" w:cs="Arial"/>
                <w:sz w:val="20"/>
                <w:szCs w:val="20"/>
              </w:rPr>
            </w:pPr>
            <w:r>
              <w:rPr>
                <w:rFonts w:ascii="Arial" w:hAnsi="Arial" w:cs="Arial"/>
                <w:sz w:val="20"/>
                <w:szCs w:val="20"/>
              </w:rPr>
              <w:t>449.3.3</w:t>
            </w:r>
          </w:p>
        </w:tc>
        <w:tc>
          <w:tcPr>
            <w:tcW w:w="3500" w:type="dxa"/>
            <w:vAlign w:val="center"/>
          </w:tcPr>
          <w:p w14:paraId="3BB54F25" w14:textId="3EDC7EA5" w:rsidR="00C30EFB" w:rsidRPr="0001141A" w:rsidRDefault="00C30EFB" w:rsidP="00C30EFB">
            <w:pPr>
              <w:rPr>
                <w:rFonts w:ascii="Arial" w:hAnsi="Arial" w:cs="Arial"/>
                <w:sz w:val="20"/>
                <w:szCs w:val="20"/>
              </w:rPr>
            </w:pPr>
            <w:r>
              <w:rPr>
                <w:rFonts w:ascii="Arial" w:hAnsi="Arial" w:cs="Arial"/>
                <w:sz w:val="20"/>
                <w:szCs w:val="20"/>
              </w:rPr>
              <w:t>Mobile/transportable units</w:t>
            </w:r>
          </w:p>
        </w:tc>
        <w:tc>
          <w:tcPr>
            <w:tcW w:w="4173" w:type="dxa"/>
            <w:gridSpan w:val="2"/>
            <w:vAlign w:val="center"/>
          </w:tcPr>
          <w:p w14:paraId="35AA0FAA" w14:textId="6DF2DF7B" w:rsidR="00C30EFB" w:rsidRPr="00C30EFB" w:rsidRDefault="00C30EFB" w:rsidP="00C30EFB">
            <w:pPr>
              <w:rPr>
                <w:rFonts w:ascii="Arial" w:hAnsi="Arial" w:cs="Arial"/>
                <w:sz w:val="20"/>
                <w:szCs w:val="20"/>
              </w:rPr>
            </w:pPr>
            <w:r>
              <w:rPr>
                <w:rFonts w:ascii="Arial" w:hAnsi="Arial" w:cs="Arial"/>
                <w:sz w:val="20"/>
                <w:szCs w:val="20"/>
              </w:rPr>
              <w:t>New section added requiring that t</w:t>
            </w:r>
            <w:r w:rsidRPr="00C30EFB">
              <w:rPr>
                <w:rFonts w:ascii="Arial" w:hAnsi="Arial" w:cs="Arial"/>
                <w:sz w:val="20"/>
                <w:szCs w:val="20"/>
              </w:rPr>
              <w:t>his section appl</w:t>
            </w:r>
            <w:r>
              <w:rPr>
                <w:rFonts w:ascii="Arial" w:hAnsi="Arial" w:cs="Arial"/>
                <w:sz w:val="20"/>
                <w:szCs w:val="20"/>
              </w:rPr>
              <w:t>ies</w:t>
            </w:r>
            <w:r w:rsidRPr="00C30EFB">
              <w:rPr>
                <w:rFonts w:ascii="Arial" w:hAnsi="Arial" w:cs="Arial"/>
                <w:sz w:val="20"/>
                <w:szCs w:val="20"/>
              </w:rPr>
              <w:t xml:space="preserve"> to all mobile/transportable units regardless of the number of hours they are on-site</w:t>
            </w:r>
            <w:r>
              <w:rPr>
                <w:rFonts w:ascii="Arial" w:hAnsi="Arial" w:cs="Arial"/>
                <w:sz w:val="20"/>
                <w:szCs w:val="20"/>
              </w:rPr>
              <w:t>.</w:t>
            </w:r>
          </w:p>
        </w:tc>
      </w:tr>
      <w:tr w:rsidR="00C30EFB" w:rsidRPr="00C65EC3" w14:paraId="3257B528" w14:textId="77777777" w:rsidTr="00E37CE9">
        <w:tc>
          <w:tcPr>
            <w:tcW w:w="1345" w:type="dxa"/>
            <w:vAlign w:val="center"/>
          </w:tcPr>
          <w:p w14:paraId="086533FC" w14:textId="233E65AF" w:rsidR="00C30EFB" w:rsidRDefault="00C30EFB" w:rsidP="00C30EFB">
            <w:pPr>
              <w:jc w:val="center"/>
              <w:rPr>
                <w:rFonts w:ascii="Arial" w:hAnsi="Arial" w:cs="Arial"/>
                <w:sz w:val="20"/>
                <w:szCs w:val="20"/>
              </w:rPr>
            </w:pPr>
            <w:r>
              <w:rPr>
                <w:rFonts w:ascii="Arial" w:hAnsi="Arial" w:cs="Arial"/>
                <w:sz w:val="20"/>
                <w:szCs w:val="20"/>
              </w:rPr>
              <w:t>449.3.4.9</w:t>
            </w:r>
          </w:p>
        </w:tc>
        <w:tc>
          <w:tcPr>
            <w:tcW w:w="3060" w:type="dxa"/>
            <w:vAlign w:val="center"/>
          </w:tcPr>
          <w:p w14:paraId="2D87EDB1" w14:textId="1C863651" w:rsidR="00C30EFB" w:rsidRDefault="00C30EFB" w:rsidP="00C30EFB">
            <w:pPr>
              <w:rPr>
                <w:rFonts w:ascii="Arial" w:hAnsi="Arial" w:cs="Arial"/>
                <w:sz w:val="20"/>
                <w:szCs w:val="20"/>
              </w:rPr>
            </w:pPr>
            <w:r>
              <w:rPr>
                <w:rFonts w:ascii="Arial" w:hAnsi="Arial" w:cs="Arial"/>
                <w:sz w:val="20"/>
                <w:szCs w:val="20"/>
              </w:rPr>
              <w:t>Doors</w:t>
            </w:r>
          </w:p>
        </w:tc>
        <w:tc>
          <w:tcPr>
            <w:tcW w:w="1350" w:type="dxa"/>
            <w:vAlign w:val="center"/>
          </w:tcPr>
          <w:p w14:paraId="52B65A0B" w14:textId="1FC716EB" w:rsidR="00C30EFB" w:rsidRPr="0001141A" w:rsidRDefault="00C30EFB" w:rsidP="00C30EFB">
            <w:pPr>
              <w:jc w:val="center"/>
              <w:rPr>
                <w:rFonts w:ascii="Arial" w:hAnsi="Arial" w:cs="Arial"/>
                <w:sz w:val="20"/>
                <w:szCs w:val="20"/>
              </w:rPr>
            </w:pPr>
            <w:r>
              <w:rPr>
                <w:rFonts w:ascii="Arial" w:hAnsi="Arial" w:cs="Arial"/>
                <w:sz w:val="20"/>
                <w:szCs w:val="20"/>
              </w:rPr>
              <w:t>449.3.4.9</w:t>
            </w:r>
          </w:p>
        </w:tc>
        <w:tc>
          <w:tcPr>
            <w:tcW w:w="3500" w:type="dxa"/>
            <w:vAlign w:val="center"/>
          </w:tcPr>
          <w:p w14:paraId="38A9416C" w14:textId="33C6F330" w:rsidR="00C30EFB" w:rsidRPr="0001141A" w:rsidRDefault="00C30EFB" w:rsidP="00C30EFB">
            <w:pPr>
              <w:rPr>
                <w:rFonts w:ascii="Arial" w:hAnsi="Arial" w:cs="Arial"/>
                <w:sz w:val="20"/>
                <w:szCs w:val="20"/>
              </w:rPr>
            </w:pPr>
            <w:r>
              <w:rPr>
                <w:rFonts w:ascii="Arial" w:hAnsi="Arial" w:cs="Arial"/>
                <w:sz w:val="20"/>
                <w:szCs w:val="20"/>
              </w:rPr>
              <w:t>Doors</w:t>
            </w:r>
          </w:p>
        </w:tc>
        <w:tc>
          <w:tcPr>
            <w:tcW w:w="4173" w:type="dxa"/>
            <w:gridSpan w:val="2"/>
            <w:vAlign w:val="center"/>
          </w:tcPr>
          <w:p w14:paraId="503F9583" w14:textId="0861F03B" w:rsidR="00C30EFB" w:rsidRPr="00C30EFB" w:rsidRDefault="00C30EFB" w:rsidP="00C30EFB">
            <w:pPr>
              <w:rPr>
                <w:rFonts w:ascii="Arial" w:hAnsi="Arial" w:cs="Arial"/>
                <w:sz w:val="20"/>
                <w:szCs w:val="20"/>
              </w:rPr>
            </w:pPr>
            <w:r w:rsidRPr="00C30EFB">
              <w:rPr>
                <w:rFonts w:ascii="Arial" w:hAnsi="Arial" w:cs="Arial"/>
                <w:sz w:val="20"/>
                <w:szCs w:val="20"/>
              </w:rPr>
              <w:t xml:space="preserve">Pocket sliding and folding doors are now prohibited to be used </w:t>
            </w:r>
            <w:r w:rsidR="00084A70">
              <w:rPr>
                <w:rFonts w:ascii="Arial" w:hAnsi="Arial" w:cs="Arial"/>
                <w:sz w:val="20"/>
                <w:szCs w:val="20"/>
              </w:rPr>
              <w:t>for</w:t>
            </w:r>
            <w:r w:rsidRPr="00C30EFB">
              <w:rPr>
                <w:rFonts w:ascii="Arial" w:hAnsi="Arial" w:cs="Arial"/>
                <w:sz w:val="20"/>
                <w:szCs w:val="20"/>
              </w:rPr>
              <w:t xml:space="preserve"> any occupiable room.  </w:t>
            </w:r>
            <w:r>
              <w:rPr>
                <w:rFonts w:ascii="Arial" w:hAnsi="Arial" w:cs="Arial"/>
                <w:sz w:val="20"/>
                <w:szCs w:val="20"/>
              </w:rPr>
              <w:t>S</w:t>
            </w:r>
            <w:r w:rsidRPr="00C30EFB">
              <w:rPr>
                <w:rFonts w:ascii="Arial" w:hAnsi="Arial" w:cs="Arial"/>
                <w:sz w:val="20"/>
                <w:szCs w:val="20"/>
              </w:rPr>
              <w:t>liding door</w:t>
            </w:r>
            <w:r>
              <w:rPr>
                <w:rFonts w:ascii="Arial" w:hAnsi="Arial" w:cs="Arial"/>
                <w:sz w:val="20"/>
                <w:szCs w:val="20"/>
              </w:rPr>
              <w:t>s</w:t>
            </w:r>
            <w:r w:rsidRPr="00C30EFB">
              <w:rPr>
                <w:rFonts w:ascii="Arial" w:hAnsi="Arial" w:cs="Arial"/>
                <w:sz w:val="20"/>
                <w:szCs w:val="20"/>
              </w:rPr>
              <w:t xml:space="preserve"> equipped with sliding door hardware and not equipped with a bottom door track shall be permitted</w:t>
            </w:r>
            <w:r>
              <w:rPr>
                <w:rFonts w:ascii="Arial" w:hAnsi="Arial" w:cs="Arial"/>
                <w:sz w:val="20"/>
                <w:szCs w:val="20"/>
              </w:rPr>
              <w:t xml:space="preserve"> are now only permitted to be used outside of the room</w:t>
            </w:r>
            <w:r w:rsidRPr="00C30EFB">
              <w:rPr>
                <w:rFonts w:ascii="Arial" w:hAnsi="Arial" w:cs="Arial"/>
                <w:sz w:val="20"/>
                <w:szCs w:val="20"/>
              </w:rPr>
              <w:t>.</w:t>
            </w:r>
          </w:p>
        </w:tc>
      </w:tr>
      <w:tr w:rsidR="00C30EFB" w:rsidRPr="00C65EC3" w14:paraId="5B6061F5" w14:textId="77777777" w:rsidTr="00E37CE9">
        <w:tc>
          <w:tcPr>
            <w:tcW w:w="1345" w:type="dxa"/>
            <w:vAlign w:val="center"/>
          </w:tcPr>
          <w:p w14:paraId="69CD8EF4" w14:textId="1AD1F845" w:rsidR="00C30EFB" w:rsidRDefault="00E16999" w:rsidP="00C30EFB">
            <w:pPr>
              <w:jc w:val="center"/>
              <w:rPr>
                <w:rFonts w:ascii="Arial" w:hAnsi="Arial" w:cs="Arial"/>
                <w:sz w:val="20"/>
                <w:szCs w:val="20"/>
              </w:rPr>
            </w:pPr>
            <w:r>
              <w:rPr>
                <w:rFonts w:ascii="Arial" w:hAnsi="Arial" w:cs="Arial"/>
                <w:sz w:val="20"/>
                <w:szCs w:val="20"/>
              </w:rPr>
              <w:t>449.3.6.5</w:t>
            </w:r>
          </w:p>
        </w:tc>
        <w:tc>
          <w:tcPr>
            <w:tcW w:w="3060" w:type="dxa"/>
            <w:vAlign w:val="center"/>
          </w:tcPr>
          <w:p w14:paraId="0DF2152A" w14:textId="7E310524" w:rsidR="00C30EFB" w:rsidRDefault="00E16999" w:rsidP="00C30EFB">
            <w:pPr>
              <w:rPr>
                <w:rFonts w:ascii="Arial" w:hAnsi="Arial" w:cs="Arial"/>
                <w:sz w:val="20"/>
                <w:szCs w:val="20"/>
              </w:rPr>
            </w:pPr>
            <w:r>
              <w:rPr>
                <w:rFonts w:ascii="Arial" w:hAnsi="Arial" w:cs="Arial"/>
                <w:sz w:val="20"/>
                <w:szCs w:val="20"/>
              </w:rPr>
              <w:t>Variable air volume system</w:t>
            </w:r>
          </w:p>
        </w:tc>
        <w:tc>
          <w:tcPr>
            <w:tcW w:w="1350" w:type="dxa"/>
            <w:vAlign w:val="center"/>
          </w:tcPr>
          <w:p w14:paraId="1B229CAA" w14:textId="399F2B31" w:rsidR="00C30EFB" w:rsidRPr="0001141A" w:rsidRDefault="00E16999" w:rsidP="00C30EFB">
            <w:pPr>
              <w:jc w:val="center"/>
              <w:rPr>
                <w:rFonts w:ascii="Arial" w:hAnsi="Arial" w:cs="Arial"/>
                <w:sz w:val="20"/>
                <w:szCs w:val="20"/>
              </w:rPr>
            </w:pPr>
            <w:r>
              <w:rPr>
                <w:rFonts w:ascii="Arial" w:hAnsi="Arial" w:cs="Arial"/>
                <w:sz w:val="20"/>
                <w:szCs w:val="20"/>
              </w:rPr>
              <w:t>-</w:t>
            </w:r>
          </w:p>
        </w:tc>
        <w:tc>
          <w:tcPr>
            <w:tcW w:w="3500" w:type="dxa"/>
            <w:vAlign w:val="center"/>
          </w:tcPr>
          <w:p w14:paraId="19E0E646" w14:textId="2A48CD0B" w:rsidR="00C30EFB" w:rsidRPr="0001141A" w:rsidRDefault="00E16999" w:rsidP="00E16999">
            <w:pPr>
              <w:jc w:val="center"/>
              <w:rPr>
                <w:rFonts w:ascii="Arial" w:hAnsi="Arial" w:cs="Arial"/>
                <w:sz w:val="20"/>
                <w:szCs w:val="20"/>
              </w:rPr>
            </w:pPr>
            <w:r>
              <w:rPr>
                <w:rFonts w:ascii="Arial" w:hAnsi="Arial" w:cs="Arial"/>
                <w:sz w:val="20"/>
                <w:szCs w:val="20"/>
              </w:rPr>
              <w:t>-</w:t>
            </w:r>
          </w:p>
        </w:tc>
        <w:tc>
          <w:tcPr>
            <w:tcW w:w="4173" w:type="dxa"/>
            <w:gridSpan w:val="2"/>
            <w:vAlign w:val="center"/>
          </w:tcPr>
          <w:p w14:paraId="63EECDF7" w14:textId="44478B79" w:rsidR="00C30EFB" w:rsidRPr="00010000" w:rsidRDefault="00E16999" w:rsidP="00C30EFB">
            <w:pPr>
              <w:rPr>
                <w:rFonts w:ascii="Arial" w:hAnsi="Arial" w:cs="Arial"/>
                <w:sz w:val="20"/>
                <w:szCs w:val="20"/>
              </w:rPr>
            </w:pPr>
            <w:r>
              <w:rPr>
                <w:rFonts w:ascii="Arial" w:hAnsi="Arial" w:cs="Arial"/>
                <w:sz w:val="20"/>
                <w:szCs w:val="20"/>
              </w:rPr>
              <w:t>Section deleted.</w:t>
            </w:r>
          </w:p>
        </w:tc>
      </w:tr>
      <w:tr w:rsidR="00E16999" w:rsidRPr="00C65EC3" w14:paraId="44BE33FB" w14:textId="77777777" w:rsidTr="00175988">
        <w:tc>
          <w:tcPr>
            <w:tcW w:w="1345" w:type="dxa"/>
            <w:vAlign w:val="center"/>
          </w:tcPr>
          <w:p w14:paraId="1B9ADD0E" w14:textId="51B5ACDB" w:rsidR="00E16999" w:rsidRPr="0001141A" w:rsidRDefault="00E16999" w:rsidP="00E16999">
            <w:pPr>
              <w:jc w:val="center"/>
              <w:rPr>
                <w:rFonts w:ascii="Arial" w:hAnsi="Arial" w:cs="Arial"/>
                <w:sz w:val="20"/>
                <w:szCs w:val="20"/>
              </w:rPr>
            </w:pPr>
            <w:r>
              <w:rPr>
                <w:rFonts w:ascii="Arial" w:hAnsi="Arial" w:cs="Arial"/>
                <w:sz w:val="20"/>
                <w:szCs w:val="20"/>
              </w:rPr>
              <w:t>449.3.11.6</w:t>
            </w:r>
          </w:p>
        </w:tc>
        <w:tc>
          <w:tcPr>
            <w:tcW w:w="3060" w:type="dxa"/>
            <w:vAlign w:val="center"/>
          </w:tcPr>
          <w:p w14:paraId="1F1F2EE4" w14:textId="6C9DDC85" w:rsidR="00E16999" w:rsidRPr="0001141A" w:rsidRDefault="00E16999" w:rsidP="00E16999">
            <w:pPr>
              <w:rPr>
                <w:rFonts w:ascii="Arial" w:hAnsi="Arial" w:cs="Arial"/>
                <w:sz w:val="20"/>
                <w:szCs w:val="20"/>
              </w:rPr>
            </w:pPr>
            <w:r>
              <w:rPr>
                <w:rFonts w:ascii="Arial" w:hAnsi="Arial" w:cs="Arial"/>
                <w:sz w:val="20"/>
                <w:szCs w:val="20"/>
              </w:rPr>
              <w:t>Electrical</w:t>
            </w:r>
          </w:p>
        </w:tc>
        <w:tc>
          <w:tcPr>
            <w:tcW w:w="1350" w:type="dxa"/>
            <w:vAlign w:val="center"/>
          </w:tcPr>
          <w:p w14:paraId="0A569B47" w14:textId="7E1EF037" w:rsidR="00E16999" w:rsidRPr="0001141A" w:rsidRDefault="00E16999" w:rsidP="00E16999">
            <w:pPr>
              <w:jc w:val="center"/>
              <w:rPr>
                <w:rFonts w:ascii="Arial" w:hAnsi="Arial" w:cs="Arial"/>
                <w:sz w:val="20"/>
                <w:szCs w:val="20"/>
              </w:rPr>
            </w:pPr>
            <w:r>
              <w:rPr>
                <w:rFonts w:ascii="Arial" w:hAnsi="Arial" w:cs="Arial"/>
                <w:sz w:val="20"/>
                <w:szCs w:val="20"/>
              </w:rPr>
              <w:t>449.3.11.6</w:t>
            </w:r>
          </w:p>
        </w:tc>
        <w:tc>
          <w:tcPr>
            <w:tcW w:w="3500" w:type="dxa"/>
            <w:vAlign w:val="center"/>
          </w:tcPr>
          <w:p w14:paraId="378F99FB" w14:textId="03F26EC9" w:rsidR="00E16999" w:rsidRPr="0001141A" w:rsidRDefault="00E16999" w:rsidP="00E16999">
            <w:pPr>
              <w:rPr>
                <w:rFonts w:ascii="Arial" w:hAnsi="Arial" w:cs="Arial"/>
                <w:sz w:val="20"/>
                <w:szCs w:val="20"/>
              </w:rPr>
            </w:pPr>
            <w:r>
              <w:rPr>
                <w:rFonts w:ascii="Arial" w:hAnsi="Arial" w:cs="Arial"/>
                <w:sz w:val="20"/>
                <w:szCs w:val="20"/>
              </w:rPr>
              <w:t>Electrical</w:t>
            </w:r>
          </w:p>
        </w:tc>
        <w:tc>
          <w:tcPr>
            <w:tcW w:w="4173" w:type="dxa"/>
            <w:gridSpan w:val="2"/>
            <w:vAlign w:val="center"/>
          </w:tcPr>
          <w:p w14:paraId="1B130BF3" w14:textId="0DED8CD9" w:rsidR="00E16999" w:rsidRPr="0001141A" w:rsidRDefault="00E16999" w:rsidP="00E16999">
            <w:pPr>
              <w:rPr>
                <w:rFonts w:ascii="Arial" w:hAnsi="Arial" w:cs="Arial"/>
                <w:sz w:val="20"/>
                <w:szCs w:val="20"/>
              </w:rPr>
            </w:pPr>
            <w:r>
              <w:rPr>
                <w:rFonts w:ascii="Arial" w:hAnsi="Arial" w:cs="Arial"/>
                <w:sz w:val="20"/>
                <w:szCs w:val="20"/>
              </w:rPr>
              <w:t>The term equipotential has been changed to system testing of voltage and impedance measurements for consistency with terminology in NFPA 99 and NFPA 70.</w:t>
            </w:r>
          </w:p>
        </w:tc>
      </w:tr>
      <w:tr w:rsidR="009D12D5" w:rsidRPr="00C65EC3" w14:paraId="7DB60AA0" w14:textId="77777777" w:rsidTr="00175988">
        <w:tc>
          <w:tcPr>
            <w:tcW w:w="1345" w:type="dxa"/>
            <w:vAlign w:val="center"/>
          </w:tcPr>
          <w:p w14:paraId="4FDD01B2" w14:textId="2733558F" w:rsidR="009D12D5" w:rsidRDefault="009D12D5" w:rsidP="009D12D5">
            <w:pPr>
              <w:jc w:val="center"/>
              <w:rPr>
                <w:rFonts w:ascii="Arial" w:hAnsi="Arial" w:cs="Arial"/>
                <w:sz w:val="20"/>
                <w:szCs w:val="20"/>
              </w:rPr>
            </w:pPr>
            <w:r>
              <w:rPr>
                <w:rFonts w:ascii="Arial" w:hAnsi="Arial" w:cs="Arial"/>
                <w:sz w:val="20"/>
                <w:szCs w:val="20"/>
              </w:rPr>
              <w:t>449.3.12.2</w:t>
            </w:r>
          </w:p>
        </w:tc>
        <w:tc>
          <w:tcPr>
            <w:tcW w:w="3060" w:type="dxa"/>
            <w:vAlign w:val="center"/>
          </w:tcPr>
          <w:p w14:paraId="6C96D783" w14:textId="35CAC226" w:rsidR="009D12D5" w:rsidRDefault="009D12D5" w:rsidP="009D12D5">
            <w:pPr>
              <w:rPr>
                <w:rFonts w:ascii="Arial" w:hAnsi="Arial" w:cs="Arial"/>
                <w:sz w:val="20"/>
                <w:szCs w:val="20"/>
              </w:rPr>
            </w:pPr>
            <w:r>
              <w:rPr>
                <w:rFonts w:ascii="Arial" w:hAnsi="Arial" w:cs="Arial"/>
                <w:sz w:val="20"/>
                <w:szCs w:val="20"/>
              </w:rPr>
              <w:t>Fire alarms</w:t>
            </w:r>
          </w:p>
        </w:tc>
        <w:tc>
          <w:tcPr>
            <w:tcW w:w="1350" w:type="dxa"/>
            <w:vAlign w:val="center"/>
          </w:tcPr>
          <w:p w14:paraId="71D6B239" w14:textId="539AD33F" w:rsidR="009D12D5" w:rsidRPr="0001141A" w:rsidRDefault="009D12D5" w:rsidP="009D12D5">
            <w:pPr>
              <w:jc w:val="center"/>
              <w:rPr>
                <w:rFonts w:ascii="Arial" w:hAnsi="Arial" w:cs="Arial"/>
                <w:sz w:val="20"/>
                <w:szCs w:val="20"/>
              </w:rPr>
            </w:pPr>
            <w:r>
              <w:rPr>
                <w:rFonts w:ascii="Arial" w:hAnsi="Arial" w:cs="Arial"/>
                <w:sz w:val="20"/>
                <w:szCs w:val="20"/>
              </w:rPr>
              <w:t>449.3.12.2</w:t>
            </w:r>
          </w:p>
        </w:tc>
        <w:tc>
          <w:tcPr>
            <w:tcW w:w="3500" w:type="dxa"/>
            <w:vAlign w:val="center"/>
          </w:tcPr>
          <w:p w14:paraId="54803BCD" w14:textId="75A6EB5B" w:rsidR="009D12D5" w:rsidRPr="0001141A" w:rsidRDefault="009D12D5" w:rsidP="009D12D5">
            <w:pPr>
              <w:rPr>
                <w:rFonts w:ascii="Arial" w:hAnsi="Arial" w:cs="Arial"/>
                <w:sz w:val="20"/>
                <w:szCs w:val="20"/>
              </w:rPr>
            </w:pPr>
            <w:r>
              <w:rPr>
                <w:rFonts w:ascii="Arial" w:hAnsi="Arial" w:cs="Arial"/>
                <w:sz w:val="20"/>
                <w:szCs w:val="20"/>
              </w:rPr>
              <w:t>Fire alarms</w:t>
            </w:r>
          </w:p>
        </w:tc>
        <w:tc>
          <w:tcPr>
            <w:tcW w:w="4173" w:type="dxa"/>
            <w:gridSpan w:val="2"/>
            <w:vAlign w:val="center"/>
          </w:tcPr>
          <w:p w14:paraId="5683147E" w14:textId="09F5AF09" w:rsidR="009D12D5" w:rsidRPr="000230DB" w:rsidRDefault="009D12D5" w:rsidP="009D12D5">
            <w:pPr>
              <w:autoSpaceDE w:val="0"/>
              <w:autoSpaceDN w:val="0"/>
              <w:adjustRightInd w:val="0"/>
              <w:rPr>
                <w:rFonts w:ascii="Arial" w:hAnsi="Arial" w:cs="Arial"/>
                <w:sz w:val="20"/>
                <w:szCs w:val="20"/>
              </w:rPr>
            </w:pPr>
            <w:r>
              <w:rPr>
                <w:rFonts w:ascii="Arial" w:hAnsi="Arial" w:cs="Arial"/>
                <w:sz w:val="20"/>
                <w:szCs w:val="20"/>
              </w:rPr>
              <w:t>Outpatient care rooms have been added to the scope of this section.</w:t>
            </w:r>
          </w:p>
        </w:tc>
      </w:tr>
      <w:tr w:rsidR="009D12D5" w:rsidRPr="00C65EC3" w14:paraId="701C88DD" w14:textId="77777777" w:rsidTr="00E37CE9">
        <w:tc>
          <w:tcPr>
            <w:tcW w:w="1345" w:type="dxa"/>
            <w:vAlign w:val="center"/>
          </w:tcPr>
          <w:p w14:paraId="4BC288B2" w14:textId="49A1F91A" w:rsidR="009D12D5" w:rsidRPr="0001141A" w:rsidRDefault="009D12D5" w:rsidP="009D12D5">
            <w:pPr>
              <w:jc w:val="center"/>
              <w:rPr>
                <w:rFonts w:ascii="Arial" w:hAnsi="Arial" w:cs="Arial"/>
                <w:sz w:val="20"/>
                <w:szCs w:val="20"/>
              </w:rPr>
            </w:pPr>
            <w:r>
              <w:rPr>
                <w:rFonts w:ascii="Arial" w:hAnsi="Arial" w:cs="Arial"/>
                <w:sz w:val="20"/>
                <w:szCs w:val="20"/>
              </w:rPr>
              <w:t>449.4.2</w:t>
            </w:r>
          </w:p>
        </w:tc>
        <w:tc>
          <w:tcPr>
            <w:tcW w:w="3060" w:type="dxa"/>
            <w:vAlign w:val="center"/>
          </w:tcPr>
          <w:p w14:paraId="0102F626" w14:textId="23743982" w:rsidR="009D12D5" w:rsidRPr="0001141A" w:rsidRDefault="009D12D5" w:rsidP="009D12D5">
            <w:pPr>
              <w:rPr>
                <w:rFonts w:ascii="Arial" w:hAnsi="Arial" w:cs="Arial"/>
                <w:sz w:val="20"/>
                <w:szCs w:val="20"/>
              </w:rPr>
            </w:pPr>
            <w:r>
              <w:rPr>
                <w:rFonts w:ascii="Arial" w:hAnsi="Arial" w:cs="Arial"/>
                <w:sz w:val="20"/>
                <w:szCs w:val="20"/>
              </w:rPr>
              <w:t>Disaster preparedness construction standards</w:t>
            </w:r>
          </w:p>
        </w:tc>
        <w:tc>
          <w:tcPr>
            <w:tcW w:w="1350" w:type="dxa"/>
            <w:vAlign w:val="center"/>
          </w:tcPr>
          <w:p w14:paraId="69A9CF57" w14:textId="5312A15F" w:rsidR="009D12D5" w:rsidRPr="0001141A" w:rsidRDefault="009D12D5" w:rsidP="009D12D5">
            <w:pPr>
              <w:jc w:val="center"/>
              <w:rPr>
                <w:rFonts w:ascii="Arial" w:hAnsi="Arial" w:cs="Arial"/>
                <w:sz w:val="20"/>
                <w:szCs w:val="20"/>
              </w:rPr>
            </w:pPr>
            <w:r>
              <w:rPr>
                <w:rFonts w:ascii="Arial" w:hAnsi="Arial" w:cs="Arial"/>
                <w:sz w:val="20"/>
                <w:szCs w:val="20"/>
              </w:rPr>
              <w:t>449.4.2</w:t>
            </w:r>
          </w:p>
        </w:tc>
        <w:tc>
          <w:tcPr>
            <w:tcW w:w="3500" w:type="dxa"/>
            <w:vAlign w:val="center"/>
          </w:tcPr>
          <w:p w14:paraId="32843E02" w14:textId="0CC5A38A" w:rsidR="009D12D5" w:rsidRPr="0001141A" w:rsidRDefault="009D12D5" w:rsidP="009D12D5">
            <w:pPr>
              <w:rPr>
                <w:rFonts w:ascii="Arial" w:hAnsi="Arial" w:cs="Arial"/>
                <w:sz w:val="20"/>
                <w:szCs w:val="20"/>
              </w:rPr>
            </w:pPr>
            <w:r>
              <w:rPr>
                <w:rFonts w:ascii="Arial" w:hAnsi="Arial" w:cs="Arial"/>
                <w:sz w:val="20"/>
                <w:szCs w:val="20"/>
              </w:rPr>
              <w:t>Disaster preparedness construction standards</w:t>
            </w:r>
          </w:p>
        </w:tc>
        <w:tc>
          <w:tcPr>
            <w:tcW w:w="4173" w:type="dxa"/>
            <w:gridSpan w:val="2"/>
            <w:vAlign w:val="center"/>
          </w:tcPr>
          <w:p w14:paraId="164BAC45" w14:textId="17E44FC7" w:rsidR="009D12D5" w:rsidRPr="0001141A" w:rsidRDefault="009D12D5" w:rsidP="009D12D5">
            <w:pPr>
              <w:rPr>
                <w:rFonts w:ascii="Arial" w:hAnsi="Arial" w:cs="Arial"/>
                <w:sz w:val="20"/>
                <w:szCs w:val="20"/>
              </w:rPr>
            </w:pPr>
            <w:r>
              <w:rPr>
                <w:rFonts w:ascii="Arial" w:hAnsi="Arial" w:cs="Arial"/>
                <w:sz w:val="20"/>
                <w:szCs w:val="20"/>
              </w:rPr>
              <w:t>Section revised to clarify</w:t>
            </w:r>
            <w:r w:rsidRPr="009D12D5">
              <w:rPr>
                <w:rFonts w:ascii="Arial" w:hAnsi="Arial" w:cs="Arial"/>
                <w:sz w:val="20"/>
                <w:szCs w:val="20"/>
              </w:rPr>
              <w:t xml:space="preserve"> </w:t>
            </w:r>
            <w:r>
              <w:rPr>
                <w:rFonts w:ascii="Arial" w:hAnsi="Arial" w:cs="Arial"/>
                <w:sz w:val="20"/>
                <w:szCs w:val="20"/>
              </w:rPr>
              <w:t>that</w:t>
            </w:r>
            <w:r w:rsidRPr="009D12D5">
              <w:rPr>
                <w:rFonts w:ascii="Arial" w:hAnsi="Arial" w:cs="Arial"/>
                <w:sz w:val="20"/>
                <w:szCs w:val="20"/>
              </w:rPr>
              <w:t xml:space="preserve"> these requirements are not only to protect people inside the building, but also to protect the </w:t>
            </w:r>
            <w:r w:rsidRPr="009D12D5">
              <w:rPr>
                <w:rFonts w:ascii="Arial" w:hAnsi="Arial" w:cs="Arial"/>
                <w:sz w:val="20"/>
                <w:szCs w:val="20"/>
              </w:rPr>
              <w:lastRenderedPageBreak/>
              <w:t xml:space="preserve">building from damage so it can remain functional as a health care facility after the emergency event has </w:t>
            </w:r>
            <w:r>
              <w:rPr>
                <w:rFonts w:ascii="Arial" w:hAnsi="Arial" w:cs="Arial"/>
                <w:sz w:val="20"/>
                <w:szCs w:val="20"/>
              </w:rPr>
              <w:t>ended</w:t>
            </w:r>
            <w:r w:rsidRPr="009D12D5">
              <w:rPr>
                <w:rFonts w:ascii="Arial" w:hAnsi="Arial" w:cs="Arial"/>
                <w:sz w:val="20"/>
                <w:szCs w:val="20"/>
              </w:rPr>
              <w:t xml:space="preserve"> and not have a prolonged impact of the ability to provide safe and functional health care facilities throughout the state.</w:t>
            </w:r>
          </w:p>
        </w:tc>
      </w:tr>
      <w:tr w:rsidR="009D12D5" w:rsidRPr="00C65EC3" w14:paraId="64483820" w14:textId="77777777" w:rsidTr="00E37CE9">
        <w:tc>
          <w:tcPr>
            <w:tcW w:w="1345" w:type="dxa"/>
            <w:vAlign w:val="center"/>
          </w:tcPr>
          <w:p w14:paraId="11BB7029" w14:textId="1ED6ACB2" w:rsidR="009D12D5" w:rsidRPr="0001141A" w:rsidRDefault="009D12D5" w:rsidP="009D12D5">
            <w:pPr>
              <w:jc w:val="center"/>
              <w:rPr>
                <w:rFonts w:ascii="Arial" w:hAnsi="Arial" w:cs="Arial"/>
                <w:sz w:val="20"/>
                <w:szCs w:val="20"/>
              </w:rPr>
            </w:pPr>
            <w:r>
              <w:rPr>
                <w:rFonts w:ascii="Arial" w:hAnsi="Arial" w:cs="Arial"/>
                <w:sz w:val="20"/>
                <w:szCs w:val="20"/>
              </w:rPr>
              <w:lastRenderedPageBreak/>
              <w:t>449.4.2.5.4</w:t>
            </w:r>
          </w:p>
        </w:tc>
        <w:tc>
          <w:tcPr>
            <w:tcW w:w="3060" w:type="dxa"/>
            <w:vAlign w:val="center"/>
          </w:tcPr>
          <w:p w14:paraId="5ECAA1B2" w14:textId="16C9EC49" w:rsidR="009D12D5" w:rsidRPr="0001141A" w:rsidRDefault="009D12D5" w:rsidP="009D12D5">
            <w:pPr>
              <w:rPr>
                <w:rFonts w:ascii="Arial" w:hAnsi="Arial" w:cs="Arial"/>
                <w:sz w:val="20"/>
                <w:szCs w:val="20"/>
              </w:rPr>
            </w:pPr>
            <w:r>
              <w:rPr>
                <w:rFonts w:ascii="Arial" w:hAnsi="Arial" w:cs="Arial"/>
                <w:sz w:val="20"/>
                <w:szCs w:val="20"/>
              </w:rPr>
              <w:t>Protection from debris impact</w:t>
            </w:r>
          </w:p>
        </w:tc>
        <w:tc>
          <w:tcPr>
            <w:tcW w:w="1350" w:type="dxa"/>
            <w:vAlign w:val="center"/>
          </w:tcPr>
          <w:p w14:paraId="1EAA0A79" w14:textId="7C796C1B" w:rsidR="009D12D5" w:rsidRPr="0001141A" w:rsidRDefault="009D12D5" w:rsidP="009D12D5">
            <w:pPr>
              <w:jc w:val="center"/>
              <w:rPr>
                <w:rFonts w:ascii="Arial" w:hAnsi="Arial" w:cs="Arial"/>
                <w:sz w:val="20"/>
                <w:szCs w:val="20"/>
              </w:rPr>
            </w:pPr>
            <w:r>
              <w:rPr>
                <w:rFonts w:ascii="Arial" w:hAnsi="Arial" w:cs="Arial"/>
                <w:sz w:val="20"/>
                <w:szCs w:val="20"/>
              </w:rPr>
              <w:t>449.4.2.5.4</w:t>
            </w:r>
          </w:p>
        </w:tc>
        <w:tc>
          <w:tcPr>
            <w:tcW w:w="3500" w:type="dxa"/>
            <w:vAlign w:val="center"/>
          </w:tcPr>
          <w:p w14:paraId="7C609181" w14:textId="59353713" w:rsidR="009D12D5" w:rsidRPr="0001141A" w:rsidRDefault="009D12D5" w:rsidP="009D12D5">
            <w:pPr>
              <w:rPr>
                <w:rFonts w:ascii="Arial" w:hAnsi="Arial" w:cs="Arial"/>
                <w:sz w:val="20"/>
                <w:szCs w:val="20"/>
              </w:rPr>
            </w:pPr>
            <w:r>
              <w:rPr>
                <w:rFonts w:ascii="Arial" w:hAnsi="Arial" w:cs="Arial"/>
                <w:sz w:val="20"/>
                <w:szCs w:val="20"/>
              </w:rPr>
              <w:t>Protection from debris impact</w:t>
            </w:r>
          </w:p>
        </w:tc>
        <w:tc>
          <w:tcPr>
            <w:tcW w:w="4173" w:type="dxa"/>
            <w:gridSpan w:val="2"/>
            <w:vAlign w:val="center"/>
          </w:tcPr>
          <w:p w14:paraId="1FBB01FE" w14:textId="0B286A48" w:rsidR="009D12D5" w:rsidRPr="0001141A" w:rsidRDefault="009D12D5" w:rsidP="009D12D5">
            <w:pPr>
              <w:rPr>
                <w:rFonts w:ascii="Arial" w:hAnsi="Arial" w:cs="Arial"/>
                <w:sz w:val="20"/>
                <w:szCs w:val="20"/>
              </w:rPr>
            </w:pPr>
            <w:r>
              <w:rPr>
                <w:rFonts w:ascii="Arial" w:hAnsi="Arial" w:cs="Arial"/>
                <w:sz w:val="20"/>
                <w:szCs w:val="20"/>
              </w:rPr>
              <w:t>Section revised to specifically permit the use of a screening enclosure complying with Section 1626 for protection of system and utilities from windborne debris.</w:t>
            </w:r>
            <w:r w:rsidR="00690515">
              <w:rPr>
                <w:rFonts w:ascii="Arial" w:hAnsi="Arial" w:cs="Arial"/>
                <w:sz w:val="20"/>
                <w:szCs w:val="20"/>
              </w:rPr>
              <w:t xml:space="preserve">  New language addresses the required size of the enclosure relative to the equipment being protected and clearances required for maintenance continued operation of the equipment.</w:t>
            </w:r>
          </w:p>
        </w:tc>
      </w:tr>
      <w:tr w:rsidR="00690515" w:rsidRPr="00C65EC3" w14:paraId="16846B30" w14:textId="77777777" w:rsidTr="00CF6480">
        <w:tc>
          <w:tcPr>
            <w:tcW w:w="1345" w:type="dxa"/>
            <w:vAlign w:val="center"/>
          </w:tcPr>
          <w:p w14:paraId="419E0F13" w14:textId="4F6C9A93" w:rsidR="00690515" w:rsidRPr="0001141A" w:rsidRDefault="00690515" w:rsidP="00690515">
            <w:pPr>
              <w:jc w:val="center"/>
              <w:rPr>
                <w:rFonts w:ascii="Arial" w:hAnsi="Arial" w:cs="Arial"/>
                <w:sz w:val="20"/>
                <w:szCs w:val="20"/>
              </w:rPr>
            </w:pPr>
            <w:r>
              <w:rPr>
                <w:rFonts w:ascii="Arial" w:hAnsi="Arial" w:cs="Arial"/>
                <w:sz w:val="20"/>
                <w:szCs w:val="20"/>
              </w:rPr>
              <w:t>449.4.2.6.1</w:t>
            </w:r>
          </w:p>
        </w:tc>
        <w:tc>
          <w:tcPr>
            <w:tcW w:w="3060" w:type="dxa"/>
            <w:vAlign w:val="center"/>
          </w:tcPr>
          <w:p w14:paraId="67B51182" w14:textId="0C29CADA" w:rsidR="00690515" w:rsidRPr="007A05F0" w:rsidRDefault="00690515" w:rsidP="00690515">
            <w:pPr>
              <w:rPr>
                <w:rFonts w:ascii="Arial" w:hAnsi="Arial" w:cs="Arial"/>
                <w:sz w:val="20"/>
                <w:szCs w:val="20"/>
              </w:rPr>
            </w:pPr>
            <w:r>
              <w:rPr>
                <w:rFonts w:ascii="Arial" w:hAnsi="Arial" w:cs="Arial"/>
                <w:sz w:val="20"/>
                <w:szCs w:val="20"/>
              </w:rPr>
              <w:t>HVAC requirements</w:t>
            </w:r>
          </w:p>
        </w:tc>
        <w:tc>
          <w:tcPr>
            <w:tcW w:w="1350" w:type="dxa"/>
            <w:vAlign w:val="center"/>
          </w:tcPr>
          <w:p w14:paraId="286D9E9D" w14:textId="372F278B" w:rsidR="00690515" w:rsidRPr="0001141A" w:rsidRDefault="00690515" w:rsidP="00690515">
            <w:pPr>
              <w:jc w:val="center"/>
              <w:rPr>
                <w:rFonts w:ascii="Arial" w:hAnsi="Arial" w:cs="Arial"/>
                <w:sz w:val="20"/>
                <w:szCs w:val="20"/>
              </w:rPr>
            </w:pPr>
            <w:r>
              <w:rPr>
                <w:rFonts w:ascii="Arial" w:hAnsi="Arial" w:cs="Arial"/>
                <w:sz w:val="20"/>
                <w:szCs w:val="20"/>
              </w:rPr>
              <w:t>449.4.2.6.1</w:t>
            </w:r>
          </w:p>
        </w:tc>
        <w:tc>
          <w:tcPr>
            <w:tcW w:w="3500" w:type="dxa"/>
            <w:vAlign w:val="center"/>
          </w:tcPr>
          <w:p w14:paraId="106AC694" w14:textId="270CC03C" w:rsidR="00690515" w:rsidRPr="007A05F0" w:rsidRDefault="00690515" w:rsidP="00690515">
            <w:pPr>
              <w:rPr>
                <w:rFonts w:ascii="Arial" w:hAnsi="Arial" w:cs="Arial"/>
                <w:sz w:val="20"/>
                <w:szCs w:val="20"/>
              </w:rPr>
            </w:pPr>
            <w:r>
              <w:rPr>
                <w:rFonts w:ascii="Arial" w:hAnsi="Arial" w:cs="Arial"/>
                <w:sz w:val="20"/>
                <w:szCs w:val="20"/>
              </w:rPr>
              <w:t>HVAC requirements</w:t>
            </w:r>
          </w:p>
        </w:tc>
        <w:tc>
          <w:tcPr>
            <w:tcW w:w="4173" w:type="dxa"/>
            <w:gridSpan w:val="2"/>
            <w:vAlign w:val="center"/>
          </w:tcPr>
          <w:p w14:paraId="6B50D190" w14:textId="1E6D5145" w:rsidR="00690515" w:rsidRPr="0001141A" w:rsidRDefault="00690515" w:rsidP="00690515">
            <w:pPr>
              <w:rPr>
                <w:rFonts w:ascii="Arial" w:hAnsi="Arial" w:cs="Arial"/>
                <w:sz w:val="20"/>
                <w:szCs w:val="20"/>
              </w:rPr>
            </w:pPr>
            <w:r>
              <w:rPr>
                <w:rFonts w:ascii="Arial" w:hAnsi="Arial" w:cs="Arial"/>
                <w:sz w:val="20"/>
                <w:szCs w:val="20"/>
              </w:rPr>
              <w:t>Section revised to clarify the debris impact requirements of this section also apply to the replacement of mechanical equipment as well as new facilities.</w:t>
            </w:r>
          </w:p>
        </w:tc>
      </w:tr>
      <w:tr w:rsidR="00690515" w:rsidRPr="00C65EC3" w14:paraId="03D18318" w14:textId="77777777" w:rsidTr="00E37CE9">
        <w:tc>
          <w:tcPr>
            <w:tcW w:w="1345" w:type="dxa"/>
            <w:tcMar>
              <w:left w:w="43" w:type="dxa"/>
              <w:right w:w="43" w:type="dxa"/>
            </w:tcMar>
            <w:vAlign w:val="center"/>
          </w:tcPr>
          <w:p w14:paraId="7110DD3D" w14:textId="6DE9CCB0" w:rsidR="00690515" w:rsidRPr="0001141A" w:rsidRDefault="00B5758C" w:rsidP="00690515">
            <w:pPr>
              <w:jc w:val="center"/>
              <w:rPr>
                <w:rFonts w:ascii="Arial" w:hAnsi="Arial" w:cs="Arial"/>
                <w:sz w:val="20"/>
                <w:szCs w:val="20"/>
              </w:rPr>
            </w:pPr>
            <w:r>
              <w:rPr>
                <w:rFonts w:ascii="Arial" w:hAnsi="Arial" w:cs="Arial"/>
                <w:sz w:val="20"/>
                <w:szCs w:val="20"/>
              </w:rPr>
              <w:t>449.4.2.10</w:t>
            </w:r>
          </w:p>
        </w:tc>
        <w:tc>
          <w:tcPr>
            <w:tcW w:w="3060" w:type="dxa"/>
            <w:vAlign w:val="center"/>
          </w:tcPr>
          <w:p w14:paraId="2F044DF8" w14:textId="3707110F" w:rsidR="00690515" w:rsidRPr="0001141A" w:rsidRDefault="00B5758C" w:rsidP="00690515">
            <w:pPr>
              <w:rPr>
                <w:rFonts w:ascii="Arial" w:hAnsi="Arial" w:cs="Arial"/>
                <w:sz w:val="20"/>
                <w:szCs w:val="20"/>
              </w:rPr>
            </w:pPr>
            <w:r>
              <w:rPr>
                <w:rFonts w:ascii="Arial" w:hAnsi="Arial" w:cs="Arial"/>
                <w:sz w:val="20"/>
                <w:szCs w:val="20"/>
              </w:rPr>
              <w:t>External emergency communications standards</w:t>
            </w:r>
          </w:p>
        </w:tc>
        <w:tc>
          <w:tcPr>
            <w:tcW w:w="1350" w:type="dxa"/>
            <w:tcMar>
              <w:left w:w="43" w:type="dxa"/>
              <w:right w:w="43" w:type="dxa"/>
            </w:tcMar>
            <w:vAlign w:val="center"/>
          </w:tcPr>
          <w:p w14:paraId="532FF0A5" w14:textId="25263F9F" w:rsidR="00690515" w:rsidRPr="0001141A" w:rsidRDefault="00B5758C" w:rsidP="00690515">
            <w:pPr>
              <w:jc w:val="center"/>
              <w:rPr>
                <w:rFonts w:ascii="Arial" w:hAnsi="Arial" w:cs="Arial"/>
                <w:sz w:val="20"/>
                <w:szCs w:val="20"/>
              </w:rPr>
            </w:pPr>
            <w:r>
              <w:rPr>
                <w:rFonts w:ascii="Arial" w:hAnsi="Arial" w:cs="Arial"/>
                <w:sz w:val="20"/>
                <w:szCs w:val="20"/>
              </w:rPr>
              <w:t>-</w:t>
            </w:r>
          </w:p>
        </w:tc>
        <w:tc>
          <w:tcPr>
            <w:tcW w:w="3500" w:type="dxa"/>
            <w:vAlign w:val="center"/>
          </w:tcPr>
          <w:p w14:paraId="712FC3B4" w14:textId="47638211" w:rsidR="00690515" w:rsidRPr="0001141A" w:rsidRDefault="00B5758C" w:rsidP="00B5758C">
            <w:pPr>
              <w:jc w:val="center"/>
              <w:rPr>
                <w:rFonts w:ascii="Arial" w:hAnsi="Arial" w:cs="Arial"/>
                <w:sz w:val="20"/>
                <w:szCs w:val="20"/>
              </w:rPr>
            </w:pPr>
            <w:r>
              <w:rPr>
                <w:rFonts w:ascii="Arial" w:hAnsi="Arial" w:cs="Arial"/>
                <w:sz w:val="20"/>
                <w:szCs w:val="20"/>
              </w:rPr>
              <w:t>-</w:t>
            </w:r>
          </w:p>
        </w:tc>
        <w:tc>
          <w:tcPr>
            <w:tcW w:w="4173" w:type="dxa"/>
            <w:gridSpan w:val="2"/>
            <w:vAlign w:val="center"/>
          </w:tcPr>
          <w:p w14:paraId="5073C175" w14:textId="0FD7F0F9" w:rsidR="00690515" w:rsidRPr="0001141A" w:rsidRDefault="00B5758C" w:rsidP="00690515">
            <w:pPr>
              <w:rPr>
                <w:rFonts w:ascii="Arial" w:hAnsi="Arial" w:cs="Arial"/>
                <w:sz w:val="20"/>
                <w:szCs w:val="20"/>
              </w:rPr>
            </w:pPr>
            <w:r>
              <w:rPr>
                <w:rFonts w:ascii="Arial" w:hAnsi="Arial" w:cs="Arial"/>
                <w:sz w:val="20"/>
                <w:szCs w:val="20"/>
              </w:rPr>
              <w:t>Section deleted.</w:t>
            </w:r>
          </w:p>
        </w:tc>
      </w:tr>
      <w:tr w:rsidR="00B5758C" w:rsidRPr="00C65EC3" w14:paraId="15857F91" w14:textId="77777777" w:rsidTr="00E37CE9">
        <w:tc>
          <w:tcPr>
            <w:tcW w:w="1345" w:type="dxa"/>
            <w:tcMar>
              <w:left w:w="43" w:type="dxa"/>
              <w:right w:w="43" w:type="dxa"/>
            </w:tcMar>
            <w:vAlign w:val="center"/>
          </w:tcPr>
          <w:p w14:paraId="179EDE2D" w14:textId="6899003C" w:rsidR="00B5758C" w:rsidRPr="0001141A" w:rsidRDefault="00B5758C" w:rsidP="00B5758C">
            <w:pPr>
              <w:jc w:val="center"/>
              <w:rPr>
                <w:rFonts w:ascii="Arial" w:hAnsi="Arial" w:cs="Arial"/>
                <w:sz w:val="20"/>
                <w:szCs w:val="20"/>
              </w:rPr>
            </w:pPr>
            <w:r>
              <w:rPr>
                <w:rFonts w:ascii="Arial" w:hAnsi="Arial" w:cs="Arial"/>
                <w:sz w:val="20"/>
                <w:szCs w:val="20"/>
              </w:rPr>
              <w:t>450.3.1.2</w:t>
            </w:r>
          </w:p>
        </w:tc>
        <w:tc>
          <w:tcPr>
            <w:tcW w:w="3060" w:type="dxa"/>
            <w:vAlign w:val="center"/>
          </w:tcPr>
          <w:p w14:paraId="44BE2F80" w14:textId="3E3AAD05" w:rsidR="00B5758C" w:rsidRPr="005E1EF9" w:rsidRDefault="00B5758C" w:rsidP="00B5758C">
            <w:pPr>
              <w:rPr>
                <w:rFonts w:ascii="Arial" w:hAnsi="Arial" w:cs="Arial"/>
                <w:sz w:val="20"/>
                <w:szCs w:val="20"/>
              </w:rPr>
            </w:pPr>
            <w:r>
              <w:rPr>
                <w:rFonts w:ascii="Arial" w:hAnsi="Arial" w:cs="Arial"/>
                <w:sz w:val="20"/>
                <w:szCs w:val="20"/>
              </w:rPr>
              <w:t>Skilled nursing units (nursing homes)</w:t>
            </w:r>
          </w:p>
        </w:tc>
        <w:tc>
          <w:tcPr>
            <w:tcW w:w="1350" w:type="dxa"/>
            <w:tcMar>
              <w:left w:w="43" w:type="dxa"/>
              <w:right w:w="43" w:type="dxa"/>
            </w:tcMar>
            <w:vAlign w:val="center"/>
          </w:tcPr>
          <w:p w14:paraId="4F312275" w14:textId="2F170AE1" w:rsidR="00B5758C" w:rsidRPr="0001141A" w:rsidRDefault="00B5758C" w:rsidP="00B5758C">
            <w:pPr>
              <w:jc w:val="center"/>
              <w:rPr>
                <w:rFonts w:ascii="Arial" w:hAnsi="Arial" w:cs="Arial"/>
                <w:sz w:val="20"/>
                <w:szCs w:val="20"/>
              </w:rPr>
            </w:pPr>
            <w:r>
              <w:rPr>
                <w:rFonts w:ascii="Arial" w:hAnsi="Arial" w:cs="Arial"/>
                <w:sz w:val="20"/>
                <w:szCs w:val="20"/>
              </w:rPr>
              <w:t>450.3.1.2</w:t>
            </w:r>
          </w:p>
        </w:tc>
        <w:tc>
          <w:tcPr>
            <w:tcW w:w="3500" w:type="dxa"/>
            <w:vAlign w:val="center"/>
          </w:tcPr>
          <w:p w14:paraId="2B03BDFE" w14:textId="49A86FDC" w:rsidR="00B5758C" w:rsidRPr="005E1EF9" w:rsidRDefault="00B5758C" w:rsidP="00B5758C">
            <w:pPr>
              <w:rPr>
                <w:rFonts w:ascii="Arial" w:hAnsi="Arial" w:cs="Arial"/>
                <w:sz w:val="20"/>
                <w:szCs w:val="20"/>
              </w:rPr>
            </w:pPr>
            <w:r>
              <w:rPr>
                <w:rFonts w:ascii="Arial" w:hAnsi="Arial" w:cs="Arial"/>
                <w:sz w:val="20"/>
                <w:szCs w:val="20"/>
              </w:rPr>
              <w:t>Skilled nursing units (nursing homes)</w:t>
            </w:r>
          </w:p>
        </w:tc>
        <w:tc>
          <w:tcPr>
            <w:tcW w:w="4173" w:type="dxa"/>
            <w:gridSpan w:val="2"/>
            <w:vAlign w:val="center"/>
          </w:tcPr>
          <w:p w14:paraId="499C8ACC" w14:textId="4DDDAAB3" w:rsidR="00B5758C" w:rsidRPr="00B5758C" w:rsidRDefault="00B5758C" w:rsidP="00B5758C">
            <w:pPr>
              <w:rPr>
                <w:rFonts w:ascii="Arial" w:hAnsi="Arial" w:cs="Arial"/>
                <w:sz w:val="20"/>
                <w:szCs w:val="20"/>
              </w:rPr>
            </w:pPr>
            <w:r>
              <w:rPr>
                <w:rFonts w:ascii="Arial" w:hAnsi="Arial" w:cs="Arial"/>
                <w:sz w:val="20"/>
                <w:szCs w:val="20"/>
              </w:rPr>
              <w:t xml:space="preserve">The terminology has been revised for consistency with the </w:t>
            </w:r>
            <w:r>
              <w:rPr>
                <w:rFonts w:ascii="Arial" w:hAnsi="Arial" w:cs="Arial"/>
                <w:i/>
                <w:iCs/>
                <w:sz w:val="20"/>
                <w:szCs w:val="20"/>
              </w:rPr>
              <w:t>FGI Guidelines for the Design and Construction of Hospitals</w:t>
            </w:r>
            <w:r>
              <w:rPr>
                <w:rFonts w:ascii="Arial" w:hAnsi="Arial" w:cs="Arial"/>
                <w:sz w:val="20"/>
                <w:szCs w:val="20"/>
              </w:rPr>
              <w:t>.</w:t>
            </w:r>
          </w:p>
        </w:tc>
      </w:tr>
      <w:tr w:rsidR="00B5758C" w:rsidRPr="00C65EC3" w14:paraId="5CE24E66" w14:textId="77777777" w:rsidTr="00E37CE9">
        <w:tc>
          <w:tcPr>
            <w:tcW w:w="1345" w:type="dxa"/>
            <w:tcMar>
              <w:left w:w="43" w:type="dxa"/>
              <w:right w:w="43" w:type="dxa"/>
            </w:tcMar>
            <w:vAlign w:val="center"/>
          </w:tcPr>
          <w:p w14:paraId="3D7B8DC8" w14:textId="7583F4BD" w:rsidR="00B5758C" w:rsidRPr="0001141A" w:rsidRDefault="00B5758C" w:rsidP="00B5758C">
            <w:pPr>
              <w:jc w:val="center"/>
              <w:rPr>
                <w:rFonts w:ascii="Arial" w:hAnsi="Arial" w:cs="Arial"/>
                <w:sz w:val="20"/>
                <w:szCs w:val="20"/>
              </w:rPr>
            </w:pPr>
            <w:r>
              <w:rPr>
                <w:rFonts w:ascii="Arial" w:hAnsi="Arial" w:cs="Arial"/>
                <w:sz w:val="20"/>
                <w:szCs w:val="20"/>
              </w:rPr>
              <w:t>450.3.2.1</w:t>
            </w:r>
          </w:p>
        </w:tc>
        <w:tc>
          <w:tcPr>
            <w:tcW w:w="3060" w:type="dxa"/>
            <w:vAlign w:val="center"/>
          </w:tcPr>
          <w:p w14:paraId="47FAFCA9" w14:textId="1C20D831" w:rsidR="00B5758C" w:rsidRPr="0001141A" w:rsidRDefault="00B5758C" w:rsidP="00B5758C">
            <w:pPr>
              <w:rPr>
                <w:rFonts w:ascii="Arial" w:hAnsi="Arial" w:cs="Arial"/>
                <w:sz w:val="20"/>
                <w:szCs w:val="20"/>
              </w:rPr>
            </w:pPr>
            <w:r>
              <w:rPr>
                <w:rFonts w:ascii="Arial" w:hAnsi="Arial" w:cs="Arial"/>
                <w:sz w:val="20"/>
                <w:szCs w:val="20"/>
              </w:rPr>
              <w:t>Separation of resident sleeping areas</w:t>
            </w:r>
          </w:p>
        </w:tc>
        <w:tc>
          <w:tcPr>
            <w:tcW w:w="1350" w:type="dxa"/>
            <w:tcMar>
              <w:left w:w="43" w:type="dxa"/>
              <w:right w:w="43" w:type="dxa"/>
            </w:tcMar>
            <w:vAlign w:val="center"/>
          </w:tcPr>
          <w:p w14:paraId="02BBB26B" w14:textId="1029EB21" w:rsidR="00B5758C" w:rsidRPr="0001141A" w:rsidRDefault="00B5758C" w:rsidP="00B5758C">
            <w:pPr>
              <w:jc w:val="center"/>
              <w:rPr>
                <w:rFonts w:ascii="Arial" w:hAnsi="Arial" w:cs="Arial"/>
                <w:sz w:val="20"/>
                <w:szCs w:val="20"/>
              </w:rPr>
            </w:pPr>
            <w:r>
              <w:rPr>
                <w:rFonts w:ascii="Arial" w:hAnsi="Arial" w:cs="Arial"/>
                <w:sz w:val="20"/>
                <w:szCs w:val="20"/>
              </w:rPr>
              <w:t>450.3.2.1</w:t>
            </w:r>
          </w:p>
        </w:tc>
        <w:tc>
          <w:tcPr>
            <w:tcW w:w="3500" w:type="dxa"/>
            <w:vAlign w:val="center"/>
          </w:tcPr>
          <w:p w14:paraId="75B8703C" w14:textId="24BEDE08" w:rsidR="00B5758C" w:rsidRPr="0001141A" w:rsidRDefault="00B5758C" w:rsidP="00B5758C">
            <w:pPr>
              <w:rPr>
                <w:rFonts w:ascii="Arial" w:hAnsi="Arial" w:cs="Arial"/>
                <w:sz w:val="20"/>
                <w:szCs w:val="20"/>
              </w:rPr>
            </w:pPr>
            <w:r>
              <w:rPr>
                <w:rFonts w:ascii="Arial" w:hAnsi="Arial" w:cs="Arial"/>
                <w:sz w:val="20"/>
                <w:szCs w:val="20"/>
              </w:rPr>
              <w:t>Separation of resident sleeping areas</w:t>
            </w:r>
          </w:p>
        </w:tc>
        <w:tc>
          <w:tcPr>
            <w:tcW w:w="4173" w:type="dxa"/>
            <w:gridSpan w:val="2"/>
            <w:vAlign w:val="center"/>
          </w:tcPr>
          <w:p w14:paraId="3FB6A4F0" w14:textId="0BDFD4AF" w:rsidR="00B5758C" w:rsidRPr="0001141A" w:rsidRDefault="00B5758C" w:rsidP="00B5758C">
            <w:pPr>
              <w:rPr>
                <w:rFonts w:ascii="Arial" w:hAnsi="Arial" w:cs="Arial"/>
                <w:sz w:val="20"/>
                <w:szCs w:val="20"/>
              </w:rPr>
            </w:pPr>
            <w:r>
              <w:rPr>
                <w:rFonts w:ascii="Arial" w:hAnsi="Arial" w:cs="Arial"/>
                <w:sz w:val="20"/>
                <w:szCs w:val="20"/>
              </w:rPr>
              <w:t xml:space="preserve">Section revised to clarify that the intent of this section is </w:t>
            </w:r>
            <w:r w:rsidRPr="00B5758C">
              <w:rPr>
                <w:rFonts w:ascii="Arial" w:hAnsi="Arial" w:cs="Arial"/>
                <w:sz w:val="20"/>
                <w:szCs w:val="20"/>
              </w:rPr>
              <w:t xml:space="preserve">to provide acoustic and visual privacy and to not permit curtains or movable screens to separate individual sleeping areas from each other. </w:t>
            </w:r>
            <w:r>
              <w:rPr>
                <w:rFonts w:ascii="Arial" w:hAnsi="Arial" w:cs="Arial"/>
                <w:sz w:val="20"/>
                <w:szCs w:val="20"/>
              </w:rPr>
              <w:t>F</w:t>
            </w:r>
            <w:r w:rsidRPr="00B5758C">
              <w:rPr>
                <w:rFonts w:ascii="Arial" w:hAnsi="Arial" w:cs="Arial"/>
                <w:sz w:val="20"/>
                <w:szCs w:val="20"/>
              </w:rPr>
              <w:t xml:space="preserve">ull height rigid sliding or foldable partitions </w:t>
            </w:r>
            <w:r>
              <w:rPr>
                <w:rFonts w:ascii="Arial" w:hAnsi="Arial" w:cs="Arial"/>
                <w:sz w:val="20"/>
                <w:szCs w:val="20"/>
              </w:rPr>
              <w:t>are permitted</w:t>
            </w:r>
            <w:r w:rsidRPr="00B5758C">
              <w:rPr>
                <w:rFonts w:ascii="Arial" w:hAnsi="Arial" w:cs="Arial"/>
                <w:sz w:val="20"/>
                <w:szCs w:val="20"/>
              </w:rPr>
              <w:t xml:space="preserve"> to be able to open the room when it is shared by couples who would like to share one room with each other.</w:t>
            </w:r>
          </w:p>
        </w:tc>
      </w:tr>
      <w:tr w:rsidR="007E0209" w:rsidRPr="00C65EC3" w14:paraId="1179377D" w14:textId="77777777" w:rsidTr="00E37CE9">
        <w:tc>
          <w:tcPr>
            <w:tcW w:w="1345" w:type="dxa"/>
            <w:tcMar>
              <w:left w:w="43" w:type="dxa"/>
              <w:right w:w="43" w:type="dxa"/>
            </w:tcMar>
            <w:vAlign w:val="center"/>
          </w:tcPr>
          <w:p w14:paraId="70E67645" w14:textId="22647461" w:rsidR="007E0209" w:rsidRPr="0001141A" w:rsidRDefault="007E0209" w:rsidP="007E0209">
            <w:pPr>
              <w:jc w:val="center"/>
              <w:rPr>
                <w:rFonts w:ascii="Arial" w:hAnsi="Arial" w:cs="Arial"/>
                <w:sz w:val="20"/>
                <w:szCs w:val="20"/>
              </w:rPr>
            </w:pPr>
            <w:r>
              <w:rPr>
                <w:rFonts w:ascii="Arial" w:hAnsi="Arial" w:cs="Arial"/>
                <w:sz w:val="20"/>
                <w:szCs w:val="20"/>
              </w:rPr>
              <w:t>450.3.2.2</w:t>
            </w:r>
          </w:p>
        </w:tc>
        <w:tc>
          <w:tcPr>
            <w:tcW w:w="3060" w:type="dxa"/>
            <w:vAlign w:val="center"/>
          </w:tcPr>
          <w:p w14:paraId="54541F64" w14:textId="6883825D" w:rsidR="007E0209" w:rsidRPr="0001141A" w:rsidRDefault="007E0209" w:rsidP="007E0209">
            <w:pPr>
              <w:rPr>
                <w:rFonts w:ascii="Arial" w:hAnsi="Arial" w:cs="Arial"/>
                <w:sz w:val="20"/>
                <w:szCs w:val="20"/>
              </w:rPr>
            </w:pPr>
            <w:r>
              <w:rPr>
                <w:rFonts w:ascii="Arial" w:hAnsi="Arial" w:cs="Arial"/>
                <w:sz w:val="20"/>
                <w:szCs w:val="20"/>
              </w:rPr>
              <w:t>Size of resident sleeping rooms</w:t>
            </w:r>
          </w:p>
        </w:tc>
        <w:tc>
          <w:tcPr>
            <w:tcW w:w="1350" w:type="dxa"/>
            <w:tcMar>
              <w:left w:w="43" w:type="dxa"/>
              <w:right w:w="43" w:type="dxa"/>
            </w:tcMar>
            <w:vAlign w:val="center"/>
          </w:tcPr>
          <w:p w14:paraId="3A450F94" w14:textId="25041A89" w:rsidR="007E0209" w:rsidRPr="0001141A" w:rsidRDefault="007E0209" w:rsidP="007E0209">
            <w:pPr>
              <w:jc w:val="center"/>
              <w:rPr>
                <w:rFonts w:ascii="Arial" w:hAnsi="Arial" w:cs="Arial"/>
                <w:sz w:val="20"/>
                <w:szCs w:val="20"/>
              </w:rPr>
            </w:pPr>
            <w:r>
              <w:rPr>
                <w:rFonts w:ascii="Arial" w:hAnsi="Arial" w:cs="Arial"/>
                <w:sz w:val="20"/>
                <w:szCs w:val="20"/>
              </w:rPr>
              <w:t>450.3.2.2</w:t>
            </w:r>
          </w:p>
        </w:tc>
        <w:tc>
          <w:tcPr>
            <w:tcW w:w="3500" w:type="dxa"/>
            <w:vAlign w:val="center"/>
          </w:tcPr>
          <w:p w14:paraId="067368DA" w14:textId="297AB74A" w:rsidR="007E0209" w:rsidRPr="0001141A" w:rsidRDefault="007E0209" w:rsidP="007E0209">
            <w:pPr>
              <w:rPr>
                <w:rFonts w:ascii="Arial" w:hAnsi="Arial" w:cs="Arial"/>
                <w:sz w:val="20"/>
                <w:szCs w:val="20"/>
              </w:rPr>
            </w:pPr>
            <w:r>
              <w:rPr>
                <w:rFonts w:ascii="Arial" w:hAnsi="Arial" w:cs="Arial"/>
                <w:sz w:val="20"/>
                <w:szCs w:val="20"/>
              </w:rPr>
              <w:t>Size of resident sleeping rooms</w:t>
            </w:r>
          </w:p>
        </w:tc>
        <w:tc>
          <w:tcPr>
            <w:tcW w:w="4173" w:type="dxa"/>
            <w:gridSpan w:val="2"/>
            <w:vAlign w:val="center"/>
          </w:tcPr>
          <w:p w14:paraId="148A1CA2" w14:textId="0D556678" w:rsidR="007E0209" w:rsidRPr="0001141A" w:rsidRDefault="007E0209" w:rsidP="007E0209">
            <w:pPr>
              <w:rPr>
                <w:rFonts w:ascii="Arial" w:hAnsi="Arial" w:cs="Arial"/>
                <w:sz w:val="20"/>
                <w:szCs w:val="20"/>
              </w:rPr>
            </w:pPr>
            <w:r>
              <w:rPr>
                <w:rFonts w:ascii="Arial" w:hAnsi="Arial" w:cs="Arial"/>
                <w:sz w:val="20"/>
                <w:szCs w:val="20"/>
              </w:rPr>
              <w:t>The minimum clear floor area for resident rooms has been deleted.  New language clarifies the determination of the clear floor area.</w:t>
            </w:r>
          </w:p>
        </w:tc>
      </w:tr>
      <w:tr w:rsidR="007E0209" w:rsidRPr="00C65EC3" w14:paraId="291C693F" w14:textId="77777777" w:rsidTr="00F628A3">
        <w:tc>
          <w:tcPr>
            <w:tcW w:w="1345" w:type="dxa"/>
            <w:tcMar>
              <w:left w:w="43" w:type="dxa"/>
              <w:right w:w="43" w:type="dxa"/>
            </w:tcMar>
            <w:vAlign w:val="center"/>
          </w:tcPr>
          <w:p w14:paraId="4848ED60" w14:textId="0FB6CBD5" w:rsidR="007E0209" w:rsidRDefault="007E0209" w:rsidP="007E0209">
            <w:pPr>
              <w:jc w:val="center"/>
              <w:rPr>
                <w:rFonts w:ascii="Arial" w:hAnsi="Arial" w:cs="Arial"/>
                <w:sz w:val="20"/>
                <w:szCs w:val="20"/>
              </w:rPr>
            </w:pPr>
            <w:r>
              <w:rPr>
                <w:rFonts w:ascii="Arial" w:hAnsi="Arial" w:cs="Arial"/>
                <w:sz w:val="20"/>
                <w:szCs w:val="20"/>
              </w:rPr>
              <w:t>450.3.3</w:t>
            </w:r>
          </w:p>
        </w:tc>
        <w:tc>
          <w:tcPr>
            <w:tcW w:w="3060" w:type="dxa"/>
            <w:vAlign w:val="center"/>
          </w:tcPr>
          <w:p w14:paraId="30C76500" w14:textId="1A3D0B6B" w:rsidR="007E0209" w:rsidRDefault="007E0209" w:rsidP="007E0209">
            <w:pPr>
              <w:rPr>
                <w:rFonts w:ascii="Arial" w:hAnsi="Arial" w:cs="Arial"/>
                <w:sz w:val="20"/>
                <w:szCs w:val="20"/>
              </w:rPr>
            </w:pPr>
            <w:r>
              <w:rPr>
                <w:rFonts w:ascii="Arial" w:hAnsi="Arial" w:cs="Arial"/>
                <w:sz w:val="20"/>
                <w:szCs w:val="20"/>
              </w:rPr>
              <w:t>Resident support areas</w:t>
            </w:r>
          </w:p>
        </w:tc>
        <w:tc>
          <w:tcPr>
            <w:tcW w:w="1350" w:type="dxa"/>
            <w:tcMar>
              <w:left w:w="43" w:type="dxa"/>
              <w:right w:w="43" w:type="dxa"/>
            </w:tcMar>
            <w:vAlign w:val="center"/>
          </w:tcPr>
          <w:p w14:paraId="6C7A84C4" w14:textId="73644D94" w:rsidR="007E0209" w:rsidRPr="0001141A" w:rsidRDefault="007E0209" w:rsidP="007E0209">
            <w:pPr>
              <w:jc w:val="center"/>
              <w:rPr>
                <w:rFonts w:ascii="Arial" w:hAnsi="Arial" w:cs="Arial"/>
                <w:sz w:val="20"/>
                <w:szCs w:val="20"/>
              </w:rPr>
            </w:pPr>
            <w:r>
              <w:rPr>
                <w:rFonts w:ascii="Arial" w:hAnsi="Arial" w:cs="Arial"/>
                <w:sz w:val="20"/>
                <w:szCs w:val="20"/>
              </w:rPr>
              <w:t>450.3.3</w:t>
            </w:r>
          </w:p>
        </w:tc>
        <w:tc>
          <w:tcPr>
            <w:tcW w:w="3500" w:type="dxa"/>
            <w:vAlign w:val="center"/>
          </w:tcPr>
          <w:p w14:paraId="33445641" w14:textId="6A012D69" w:rsidR="007E0209" w:rsidRPr="0001141A" w:rsidRDefault="007E0209" w:rsidP="007E0209">
            <w:pPr>
              <w:rPr>
                <w:rFonts w:ascii="Arial" w:hAnsi="Arial" w:cs="Arial"/>
                <w:sz w:val="20"/>
                <w:szCs w:val="20"/>
              </w:rPr>
            </w:pPr>
            <w:r>
              <w:rPr>
                <w:rFonts w:ascii="Arial" w:hAnsi="Arial" w:cs="Arial"/>
                <w:sz w:val="20"/>
                <w:szCs w:val="20"/>
              </w:rPr>
              <w:t>Resident support areas</w:t>
            </w:r>
          </w:p>
        </w:tc>
        <w:tc>
          <w:tcPr>
            <w:tcW w:w="4173" w:type="dxa"/>
            <w:gridSpan w:val="2"/>
            <w:vAlign w:val="center"/>
          </w:tcPr>
          <w:p w14:paraId="5FADC99D" w14:textId="24C42A27" w:rsidR="007E0209" w:rsidRPr="007E0209" w:rsidRDefault="007E0209" w:rsidP="007E0209">
            <w:pPr>
              <w:rPr>
                <w:rFonts w:ascii="Arial" w:hAnsi="Arial" w:cs="Arial"/>
                <w:i/>
                <w:iCs/>
                <w:sz w:val="20"/>
                <w:szCs w:val="20"/>
              </w:rPr>
            </w:pPr>
            <w:r>
              <w:rPr>
                <w:rFonts w:ascii="Arial" w:hAnsi="Arial" w:cs="Arial"/>
                <w:sz w:val="20"/>
                <w:szCs w:val="20"/>
              </w:rPr>
              <w:t xml:space="preserve">The requirements of this section and its subsection (450.3.3.1 through 450.3.3.6) </w:t>
            </w:r>
            <w:r>
              <w:rPr>
                <w:rFonts w:ascii="Arial" w:hAnsi="Arial" w:cs="Arial"/>
                <w:sz w:val="20"/>
                <w:szCs w:val="20"/>
              </w:rPr>
              <w:lastRenderedPageBreak/>
              <w:t xml:space="preserve">have been deleted and replaced with a reference to the </w:t>
            </w:r>
            <w:r>
              <w:rPr>
                <w:rFonts w:ascii="Arial" w:hAnsi="Arial" w:cs="Arial"/>
                <w:i/>
                <w:iCs/>
                <w:sz w:val="20"/>
                <w:szCs w:val="20"/>
              </w:rPr>
              <w:t>Guidelines.</w:t>
            </w:r>
          </w:p>
        </w:tc>
      </w:tr>
      <w:tr w:rsidR="00084A70" w:rsidRPr="00C65EC3" w14:paraId="5264C225" w14:textId="77777777" w:rsidTr="00E37CE9">
        <w:tc>
          <w:tcPr>
            <w:tcW w:w="1345" w:type="dxa"/>
            <w:tcMar>
              <w:left w:w="43" w:type="dxa"/>
              <w:right w:w="43" w:type="dxa"/>
            </w:tcMar>
            <w:vAlign w:val="center"/>
          </w:tcPr>
          <w:p w14:paraId="41FE6E3A" w14:textId="60ABDA01" w:rsidR="00084A70" w:rsidRPr="0001141A" w:rsidRDefault="00084A70" w:rsidP="00084A70">
            <w:pPr>
              <w:jc w:val="center"/>
              <w:rPr>
                <w:rFonts w:ascii="Arial" w:hAnsi="Arial" w:cs="Arial"/>
                <w:sz w:val="20"/>
                <w:szCs w:val="20"/>
              </w:rPr>
            </w:pPr>
            <w:r>
              <w:rPr>
                <w:rFonts w:ascii="Arial" w:hAnsi="Arial" w:cs="Arial"/>
                <w:sz w:val="20"/>
                <w:szCs w:val="20"/>
              </w:rPr>
              <w:lastRenderedPageBreak/>
              <w:t>450.3.5.3</w:t>
            </w:r>
          </w:p>
        </w:tc>
        <w:tc>
          <w:tcPr>
            <w:tcW w:w="3060" w:type="dxa"/>
            <w:vAlign w:val="center"/>
          </w:tcPr>
          <w:p w14:paraId="58D786D4" w14:textId="08838EFD" w:rsidR="00084A70" w:rsidRPr="0001141A" w:rsidRDefault="00084A70" w:rsidP="00084A70">
            <w:pPr>
              <w:rPr>
                <w:rFonts w:ascii="Arial" w:hAnsi="Arial" w:cs="Arial"/>
                <w:sz w:val="20"/>
                <w:szCs w:val="20"/>
              </w:rPr>
            </w:pPr>
            <w:r>
              <w:rPr>
                <w:rFonts w:ascii="Arial" w:hAnsi="Arial" w:cs="Arial"/>
                <w:sz w:val="20"/>
                <w:szCs w:val="20"/>
              </w:rPr>
              <w:t>Use of sliding doors in nursing homes</w:t>
            </w:r>
          </w:p>
        </w:tc>
        <w:tc>
          <w:tcPr>
            <w:tcW w:w="1350" w:type="dxa"/>
            <w:tcMar>
              <w:left w:w="43" w:type="dxa"/>
              <w:right w:w="43" w:type="dxa"/>
            </w:tcMar>
            <w:vAlign w:val="center"/>
          </w:tcPr>
          <w:p w14:paraId="5F5C5219" w14:textId="04A8B97D" w:rsidR="00084A70" w:rsidRPr="0001141A" w:rsidRDefault="00084A70" w:rsidP="00084A70">
            <w:pPr>
              <w:jc w:val="center"/>
              <w:rPr>
                <w:rFonts w:ascii="Arial" w:hAnsi="Arial" w:cs="Arial"/>
                <w:sz w:val="20"/>
                <w:szCs w:val="20"/>
              </w:rPr>
            </w:pPr>
            <w:r>
              <w:rPr>
                <w:rFonts w:ascii="Arial" w:hAnsi="Arial" w:cs="Arial"/>
                <w:sz w:val="20"/>
                <w:szCs w:val="20"/>
              </w:rPr>
              <w:t>450.3.5.3</w:t>
            </w:r>
          </w:p>
        </w:tc>
        <w:tc>
          <w:tcPr>
            <w:tcW w:w="3500" w:type="dxa"/>
            <w:vAlign w:val="center"/>
          </w:tcPr>
          <w:p w14:paraId="73C6762D" w14:textId="57E0A47C" w:rsidR="00084A70" w:rsidRPr="0001141A" w:rsidRDefault="00084A70" w:rsidP="00084A70">
            <w:pPr>
              <w:rPr>
                <w:rFonts w:ascii="Arial" w:hAnsi="Arial" w:cs="Arial"/>
                <w:sz w:val="20"/>
                <w:szCs w:val="20"/>
              </w:rPr>
            </w:pPr>
            <w:r>
              <w:rPr>
                <w:rFonts w:ascii="Arial" w:hAnsi="Arial" w:cs="Arial"/>
                <w:sz w:val="20"/>
                <w:szCs w:val="20"/>
              </w:rPr>
              <w:t>Use of sliding doors in nursing homes</w:t>
            </w:r>
          </w:p>
        </w:tc>
        <w:tc>
          <w:tcPr>
            <w:tcW w:w="4173" w:type="dxa"/>
            <w:gridSpan w:val="2"/>
            <w:vAlign w:val="center"/>
          </w:tcPr>
          <w:p w14:paraId="1FB0882C" w14:textId="61D4C4CA" w:rsidR="00084A70" w:rsidRPr="00084A70" w:rsidRDefault="00084A70" w:rsidP="00084A70">
            <w:pPr>
              <w:rPr>
                <w:rFonts w:ascii="Arial" w:hAnsi="Arial" w:cs="Arial"/>
                <w:sz w:val="20"/>
                <w:szCs w:val="20"/>
              </w:rPr>
            </w:pPr>
            <w:r w:rsidRPr="00084A70">
              <w:rPr>
                <w:rFonts w:ascii="Arial" w:hAnsi="Arial" w:cs="Arial"/>
                <w:sz w:val="20"/>
                <w:szCs w:val="20"/>
              </w:rPr>
              <w:t xml:space="preserve">Pocket sliding and folding doors are now prohibited to be used for any occupiable room.  Sliding doors equipped with sliding door hardware and not equipped with a bottom door track shall be permitted are now only permitted to be used outside of the room.  </w:t>
            </w:r>
            <w:r>
              <w:rPr>
                <w:rFonts w:ascii="Arial" w:hAnsi="Arial" w:cs="Arial"/>
                <w:sz w:val="20"/>
                <w:szCs w:val="20"/>
              </w:rPr>
              <w:t xml:space="preserve">New language permits the use of manual or power operated </w:t>
            </w:r>
            <w:r w:rsidRPr="00084A70">
              <w:rPr>
                <w:rFonts w:ascii="Arial" w:hAnsi="Arial" w:cs="Arial"/>
                <w:color w:val="000000"/>
                <w:sz w:val="20"/>
                <w:szCs w:val="20"/>
              </w:rPr>
              <w:t>sliding door</w:t>
            </w:r>
            <w:r>
              <w:rPr>
                <w:rFonts w:ascii="Arial" w:hAnsi="Arial" w:cs="Arial"/>
                <w:color w:val="000000"/>
                <w:sz w:val="20"/>
                <w:szCs w:val="20"/>
              </w:rPr>
              <w:t>s</w:t>
            </w:r>
            <w:r w:rsidRPr="00084A70">
              <w:rPr>
                <w:rFonts w:ascii="Arial" w:hAnsi="Arial" w:cs="Arial"/>
                <w:color w:val="000000"/>
                <w:sz w:val="20"/>
                <w:szCs w:val="20"/>
              </w:rPr>
              <w:t xml:space="preserve"> used for access to any room located on the exit access corridor </w:t>
            </w:r>
            <w:r>
              <w:rPr>
                <w:rFonts w:ascii="Arial" w:hAnsi="Arial" w:cs="Arial"/>
                <w:color w:val="000000"/>
                <w:sz w:val="20"/>
                <w:szCs w:val="20"/>
              </w:rPr>
              <w:t>provided they are</w:t>
            </w:r>
            <w:r w:rsidRPr="00084A70">
              <w:rPr>
                <w:rFonts w:ascii="Arial" w:hAnsi="Arial" w:cs="Arial"/>
                <w:color w:val="000000"/>
                <w:sz w:val="20"/>
                <w:szCs w:val="20"/>
              </w:rPr>
              <w:t xml:space="preserve"> smoke resistive and have latching hardware or other mechanism that prevents the door from rebounding to a partially open position if the door is forcefully closed.</w:t>
            </w:r>
          </w:p>
        </w:tc>
      </w:tr>
      <w:tr w:rsidR="003E1E0B" w:rsidRPr="00C65EC3" w14:paraId="0F1D0C78" w14:textId="77777777" w:rsidTr="00E37CE9">
        <w:tc>
          <w:tcPr>
            <w:tcW w:w="1345" w:type="dxa"/>
            <w:tcMar>
              <w:left w:w="43" w:type="dxa"/>
              <w:right w:w="43" w:type="dxa"/>
            </w:tcMar>
            <w:vAlign w:val="center"/>
          </w:tcPr>
          <w:p w14:paraId="7E78EE30" w14:textId="47E4492F" w:rsidR="003E1E0B" w:rsidRPr="0001141A" w:rsidRDefault="003E1E0B" w:rsidP="003E1E0B">
            <w:pPr>
              <w:jc w:val="center"/>
              <w:rPr>
                <w:rFonts w:ascii="Arial" w:hAnsi="Arial" w:cs="Arial"/>
                <w:sz w:val="20"/>
                <w:szCs w:val="20"/>
              </w:rPr>
            </w:pPr>
            <w:r>
              <w:rPr>
                <w:rFonts w:ascii="Arial" w:hAnsi="Arial" w:cs="Arial"/>
                <w:sz w:val="20"/>
                <w:szCs w:val="20"/>
              </w:rPr>
              <w:t>450.3.13.1</w:t>
            </w:r>
          </w:p>
        </w:tc>
        <w:tc>
          <w:tcPr>
            <w:tcW w:w="3060" w:type="dxa"/>
            <w:vAlign w:val="center"/>
          </w:tcPr>
          <w:p w14:paraId="0056A519" w14:textId="23D5BED9" w:rsidR="003E1E0B" w:rsidRPr="0001141A" w:rsidRDefault="003E1E0B" w:rsidP="003E1E0B">
            <w:pPr>
              <w:rPr>
                <w:rFonts w:ascii="Arial" w:hAnsi="Arial" w:cs="Arial"/>
                <w:sz w:val="20"/>
                <w:szCs w:val="20"/>
              </w:rPr>
            </w:pPr>
            <w:r>
              <w:rPr>
                <w:rFonts w:ascii="Arial" w:hAnsi="Arial" w:cs="Arial"/>
                <w:sz w:val="20"/>
                <w:szCs w:val="20"/>
              </w:rPr>
              <w:t>Fire pump</w:t>
            </w:r>
          </w:p>
        </w:tc>
        <w:tc>
          <w:tcPr>
            <w:tcW w:w="1350" w:type="dxa"/>
            <w:tcMar>
              <w:left w:w="43" w:type="dxa"/>
              <w:right w:w="43" w:type="dxa"/>
            </w:tcMar>
            <w:vAlign w:val="center"/>
          </w:tcPr>
          <w:p w14:paraId="170854BA" w14:textId="4272DFC1" w:rsidR="003E1E0B" w:rsidRPr="0001141A" w:rsidRDefault="003E1E0B" w:rsidP="003E1E0B">
            <w:pPr>
              <w:jc w:val="center"/>
              <w:rPr>
                <w:rFonts w:ascii="Arial" w:hAnsi="Arial" w:cs="Arial"/>
                <w:sz w:val="20"/>
                <w:szCs w:val="20"/>
              </w:rPr>
            </w:pPr>
            <w:r>
              <w:rPr>
                <w:rFonts w:ascii="Arial" w:hAnsi="Arial" w:cs="Arial"/>
                <w:sz w:val="20"/>
                <w:szCs w:val="20"/>
              </w:rPr>
              <w:t>450.3.13.1</w:t>
            </w:r>
          </w:p>
        </w:tc>
        <w:tc>
          <w:tcPr>
            <w:tcW w:w="3500" w:type="dxa"/>
            <w:vAlign w:val="center"/>
          </w:tcPr>
          <w:p w14:paraId="35A7103B" w14:textId="4BFECBF3" w:rsidR="003E1E0B" w:rsidRPr="0001141A" w:rsidRDefault="003E1E0B" w:rsidP="003E1E0B">
            <w:pPr>
              <w:rPr>
                <w:rFonts w:ascii="Arial" w:hAnsi="Arial" w:cs="Arial"/>
                <w:sz w:val="20"/>
                <w:szCs w:val="20"/>
              </w:rPr>
            </w:pPr>
            <w:r>
              <w:rPr>
                <w:rFonts w:ascii="Arial" w:hAnsi="Arial" w:cs="Arial"/>
                <w:sz w:val="20"/>
                <w:szCs w:val="20"/>
              </w:rPr>
              <w:t>Fire pump</w:t>
            </w:r>
          </w:p>
        </w:tc>
        <w:tc>
          <w:tcPr>
            <w:tcW w:w="4173" w:type="dxa"/>
            <w:gridSpan w:val="2"/>
            <w:vAlign w:val="center"/>
          </w:tcPr>
          <w:p w14:paraId="6526732A" w14:textId="193E59AB" w:rsidR="003E1E0B" w:rsidRPr="0001141A" w:rsidRDefault="003E1E0B" w:rsidP="003E1E0B">
            <w:pPr>
              <w:rPr>
                <w:rFonts w:ascii="Arial" w:hAnsi="Arial" w:cs="Arial"/>
                <w:sz w:val="20"/>
                <w:szCs w:val="20"/>
              </w:rPr>
            </w:pPr>
            <w:r>
              <w:rPr>
                <w:rFonts w:ascii="Arial" w:hAnsi="Arial" w:cs="Arial"/>
                <w:sz w:val="20"/>
                <w:szCs w:val="20"/>
              </w:rPr>
              <w:t>Section revised to editorially change hospital to nursing home.</w:t>
            </w:r>
          </w:p>
        </w:tc>
      </w:tr>
      <w:tr w:rsidR="00A02ACA" w:rsidRPr="00C65EC3" w14:paraId="6D7BA969" w14:textId="77777777" w:rsidTr="00E37CE9">
        <w:tc>
          <w:tcPr>
            <w:tcW w:w="1345" w:type="dxa"/>
            <w:tcMar>
              <w:left w:w="43" w:type="dxa"/>
              <w:right w:w="43" w:type="dxa"/>
            </w:tcMar>
            <w:vAlign w:val="center"/>
          </w:tcPr>
          <w:p w14:paraId="687414E2" w14:textId="1257735E" w:rsidR="00A02ACA" w:rsidRPr="0001141A" w:rsidRDefault="00A02ACA" w:rsidP="00A02ACA">
            <w:pPr>
              <w:jc w:val="center"/>
              <w:rPr>
                <w:rFonts w:ascii="Arial" w:hAnsi="Arial" w:cs="Arial"/>
                <w:sz w:val="20"/>
                <w:szCs w:val="20"/>
              </w:rPr>
            </w:pPr>
            <w:r>
              <w:rPr>
                <w:rFonts w:ascii="Arial" w:hAnsi="Arial" w:cs="Arial"/>
                <w:sz w:val="20"/>
                <w:szCs w:val="20"/>
              </w:rPr>
              <w:t>450.3.15.3</w:t>
            </w:r>
          </w:p>
        </w:tc>
        <w:tc>
          <w:tcPr>
            <w:tcW w:w="3060" w:type="dxa"/>
            <w:vAlign w:val="center"/>
          </w:tcPr>
          <w:p w14:paraId="48521245" w14:textId="0D3DF8B1" w:rsidR="00A02ACA" w:rsidRPr="0001141A" w:rsidRDefault="00A02ACA" w:rsidP="00A02ACA">
            <w:pPr>
              <w:rPr>
                <w:rFonts w:ascii="Arial" w:hAnsi="Arial" w:cs="Arial"/>
                <w:sz w:val="20"/>
                <w:szCs w:val="20"/>
              </w:rPr>
            </w:pPr>
            <w:r>
              <w:rPr>
                <w:rFonts w:ascii="Arial" w:hAnsi="Arial" w:cs="Arial"/>
                <w:sz w:val="20"/>
                <w:szCs w:val="20"/>
              </w:rPr>
              <w:t>Lighting</w:t>
            </w:r>
          </w:p>
        </w:tc>
        <w:tc>
          <w:tcPr>
            <w:tcW w:w="1350" w:type="dxa"/>
            <w:tcMar>
              <w:left w:w="43" w:type="dxa"/>
              <w:right w:w="43" w:type="dxa"/>
            </w:tcMar>
            <w:vAlign w:val="center"/>
          </w:tcPr>
          <w:p w14:paraId="0F93B7B0" w14:textId="24A1C396" w:rsidR="00A02ACA" w:rsidRDefault="00A02ACA" w:rsidP="00A02ACA">
            <w:pPr>
              <w:jc w:val="center"/>
              <w:rPr>
                <w:rFonts w:ascii="Arial" w:hAnsi="Arial" w:cs="Arial"/>
                <w:sz w:val="20"/>
                <w:szCs w:val="20"/>
              </w:rPr>
            </w:pPr>
            <w:r>
              <w:rPr>
                <w:rFonts w:ascii="Arial" w:hAnsi="Arial" w:cs="Arial"/>
                <w:sz w:val="20"/>
                <w:szCs w:val="20"/>
              </w:rPr>
              <w:t>450.3.15.3</w:t>
            </w:r>
          </w:p>
        </w:tc>
        <w:tc>
          <w:tcPr>
            <w:tcW w:w="3500" w:type="dxa"/>
            <w:vAlign w:val="center"/>
          </w:tcPr>
          <w:p w14:paraId="30FA8D84" w14:textId="6CD915F9" w:rsidR="00A02ACA" w:rsidRDefault="00A02ACA" w:rsidP="00A02ACA">
            <w:pPr>
              <w:rPr>
                <w:rFonts w:ascii="Arial" w:hAnsi="Arial" w:cs="Arial"/>
                <w:sz w:val="20"/>
                <w:szCs w:val="20"/>
              </w:rPr>
            </w:pPr>
            <w:r>
              <w:rPr>
                <w:rFonts w:ascii="Arial" w:hAnsi="Arial" w:cs="Arial"/>
                <w:sz w:val="20"/>
                <w:szCs w:val="20"/>
              </w:rPr>
              <w:t>Lighting</w:t>
            </w:r>
          </w:p>
        </w:tc>
        <w:tc>
          <w:tcPr>
            <w:tcW w:w="4173" w:type="dxa"/>
            <w:gridSpan w:val="2"/>
            <w:vAlign w:val="center"/>
          </w:tcPr>
          <w:p w14:paraId="1713CBBC" w14:textId="327B50D7" w:rsidR="00A02ACA" w:rsidRPr="0001141A" w:rsidRDefault="00A02ACA" w:rsidP="00A02ACA">
            <w:pPr>
              <w:rPr>
                <w:rFonts w:ascii="Arial" w:hAnsi="Arial" w:cs="Arial"/>
                <w:sz w:val="20"/>
                <w:szCs w:val="20"/>
              </w:rPr>
            </w:pPr>
            <w:r>
              <w:rPr>
                <w:rFonts w:ascii="Arial" w:hAnsi="Arial" w:cs="Arial"/>
                <w:sz w:val="20"/>
                <w:szCs w:val="20"/>
              </w:rPr>
              <w:t>Section revised to clarify it applies to indoor lighting.  Additionally new language has been added to reference</w:t>
            </w:r>
            <w:r w:rsidRPr="00A02ACA">
              <w:rPr>
                <w:rFonts w:ascii="Arial" w:hAnsi="Arial" w:cs="Arial"/>
                <w:sz w:val="20"/>
                <w:szCs w:val="20"/>
              </w:rPr>
              <w:t xml:space="preserve"> to the specific table </w:t>
            </w:r>
            <w:r>
              <w:rPr>
                <w:rFonts w:ascii="Arial" w:hAnsi="Arial" w:cs="Arial"/>
                <w:sz w:val="20"/>
                <w:szCs w:val="20"/>
              </w:rPr>
              <w:t>in ANSI/IES RP-28 for required</w:t>
            </w:r>
            <w:r w:rsidRPr="00A02ACA">
              <w:rPr>
                <w:rFonts w:ascii="Arial" w:hAnsi="Arial" w:cs="Arial"/>
                <w:sz w:val="20"/>
                <w:szCs w:val="20"/>
              </w:rPr>
              <w:t xml:space="preserve"> lighting levels</w:t>
            </w:r>
            <w:r>
              <w:rPr>
                <w:rFonts w:ascii="Arial" w:hAnsi="Arial" w:cs="Arial"/>
                <w:sz w:val="20"/>
                <w:szCs w:val="20"/>
              </w:rPr>
              <w:t>.</w:t>
            </w:r>
          </w:p>
        </w:tc>
      </w:tr>
      <w:tr w:rsidR="00A02ACA" w:rsidRPr="00C65EC3" w14:paraId="5846FF83" w14:textId="77777777" w:rsidTr="00F628A3">
        <w:tc>
          <w:tcPr>
            <w:tcW w:w="1345" w:type="dxa"/>
            <w:tcMar>
              <w:left w:w="43" w:type="dxa"/>
              <w:right w:w="43" w:type="dxa"/>
            </w:tcMar>
            <w:vAlign w:val="center"/>
          </w:tcPr>
          <w:p w14:paraId="3C1F113D" w14:textId="3FD90BB1" w:rsidR="00A02ACA" w:rsidRPr="0001141A" w:rsidRDefault="00A02ACA" w:rsidP="00A02ACA">
            <w:pPr>
              <w:jc w:val="center"/>
              <w:rPr>
                <w:rFonts w:ascii="Arial" w:hAnsi="Arial" w:cs="Arial"/>
                <w:sz w:val="20"/>
                <w:szCs w:val="20"/>
              </w:rPr>
            </w:pPr>
            <w:r>
              <w:rPr>
                <w:rFonts w:ascii="Arial" w:hAnsi="Arial" w:cs="Arial"/>
                <w:sz w:val="20"/>
                <w:szCs w:val="20"/>
              </w:rPr>
              <w:t>-</w:t>
            </w:r>
          </w:p>
        </w:tc>
        <w:tc>
          <w:tcPr>
            <w:tcW w:w="3060" w:type="dxa"/>
            <w:vAlign w:val="center"/>
          </w:tcPr>
          <w:p w14:paraId="0EE520D0" w14:textId="04A25900" w:rsidR="00A02ACA" w:rsidRPr="0001141A" w:rsidRDefault="00A02ACA" w:rsidP="00A02ACA">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07288244" w14:textId="4CE9F69B" w:rsidR="00A02ACA" w:rsidRPr="0001141A" w:rsidRDefault="00A02ACA" w:rsidP="00A02ACA">
            <w:pPr>
              <w:jc w:val="center"/>
              <w:rPr>
                <w:rFonts w:ascii="Arial" w:hAnsi="Arial" w:cs="Arial"/>
                <w:sz w:val="20"/>
                <w:szCs w:val="20"/>
              </w:rPr>
            </w:pPr>
            <w:r>
              <w:rPr>
                <w:rFonts w:ascii="Arial" w:hAnsi="Arial" w:cs="Arial"/>
                <w:sz w:val="20"/>
                <w:szCs w:val="20"/>
              </w:rPr>
              <w:t>450.3.16.3</w:t>
            </w:r>
          </w:p>
        </w:tc>
        <w:tc>
          <w:tcPr>
            <w:tcW w:w="3500" w:type="dxa"/>
            <w:vAlign w:val="center"/>
          </w:tcPr>
          <w:p w14:paraId="381A0EBF" w14:textId="3C003CF2" w:rsidR="00A02ACA" w:rsidRPr="0001141A" w:rsidRDefault="00A02ACA" w:rsidP="00A02ACA">
            <w:pPr>
              <w:rPr>
                <w:rFonts w:ascii="Arial" w:hAnsi="Arial" w:cs="Arial"/>
                <w:sz w:val="20"/>
                <w:szCs w:val="20"/>
              </w:rPr>
            </w:pPr>
            <w:r>
              <w:rPr>
                <w:rFonts w:ascii="Arial" w:hAnsi="Arial" w:cs="Arial"/>
                <w:sz w:val="20"/>
                <w:szCs w:val="20"/>
              </w:rPr>
              <w:t>Carbon monoxide detector</w:t>
            </w:r>
          </w:p>
        </w:tc>
        <w:tc>
          <w:tcPr>
            <w:tcW w:w="4173" w:type="dxa"/>
            <w:gridSpan w:val="2"/>
            <w:vAlign w:val="center"/>
          </w:tcPr>
          <w:p w14:paraId="5AB47706" w14:textId="1B53EA0C" w:rsidR="00A02ACA" w:rsidRPr="0001141A" w:rsidRDefault="00A02ACA" w:rsidP="00A02ACA">
            <w:pPr>
              <w:rPr>
                <w:rFonts w:ascii="Arial" w:hAnsi="Arial" w:cs="Arial"/>
                <w:sz w:val="20"/>
                <w:szCs w:val="20"/>
              </w:rPr>
            </w:pPr>
            <w:r>
              <w:rPr>
                <w:rFonts w:ascii="Arial" w:hAnsi="Arial" w:cs="Arial"/>
                <w:sz w:val="20"/>
                <w:szCs w:val="20"/>
              </w:rPr>
              <w:t>New section added referencing Section 915 for carbon monoxide detectors.</w:t>
            </w:r>
          </w:p>
        </w:tc>
      </w:tr>
      <w:tr w:rsidR="00A02ACA" w:rsidRPr="00C65EC3" w14:paraId="352BA501" w14:textId="77777777" w:rsidTr="00F628A3">
        <w:tc>
          <w:tcPr>
            <w:tcW w:w="1345" w:type="dxa"/>
            <w:tcMar>
              <w:left w:w="43" w:type="dxa"/>
              <w:right w:w="43" w:type="dxa"/>
            </w:tcMar>
            <w:vAlign w:val="center"/>
          </w:tcPr>
          <w:p w14:paraId="36C538BB" w14:textId="2E7C2DF9" w:rsidR="00A02ACA" w:rsidRPr="0001141A" w:rsidRDefault="00A02ACA" w:rsidP="00A02ACA">
            <w:pPr>
              <w:jc w:val="center"/>
              <w:rPr>
                <w:rFonts w:ascii="Arial" w:hAnsi="Arial" w:cs="Arial"/>
                <w:sz w:val="20"/>
                <w:szCs w:val="20"/>
              </w:rPr>
            </w:pPr>
            <w:r>
              <w:rPr>
                <w:rFonts w:ascii="Arial" w:hAnsi="Arial" w:cs="Arial"/>
                <w:sz w:val="20"/>
                <w:szCs w:val="20"/>
              </w:rPr>
              <w:t>450.3.17</w:t>
            </w:r>
          </w:p>
        </w:tc>
        <w:tc>
          <w:tcPr>
            <w:tcW w:w="3060" w:type="dxa"/>
            <w:vAlign w:val="center"/>
          </w:tcPr>
          <w:p w14:paraId="471E263D" w14:textId="52BBB1D0" w:rsidR="00A02ACA" w:rsidRPr="00587DBC" w:rsidRDefault="00A02ACA" w:rsidP="00A02ACA">
            <w:pPr>
              <w:rPr>
                <w:rFonts w:ascii="Arial" w:hAnsi="Arial" w:cs="Arial"/>
                <w:sz w:val="20"/>
                <w:szCs w:val="20"/>
              </w:rPr>
            </w:pPr>
            <w:r>
              <w:rPr>
                <w:rFonts w:ascii="Arial" w:hAnsi="Arial" w:cs="Arial"/>
                <w:sz w:val="20"/>
                <w:szCs w:val="20"/>
              </w:rPr>
              <w:t>Nurse call systems (general)</w:t>
            </w:r>
          </w:p>
        </w:tc>
        <w:tc>
          <w:tcPr>
            <w:tcW w:w="1350" w:type="dxa"/>
            <w:tcMar>
              <w:left w:w="43" w:type="dxa"/>
              <w:right w:w="43" w:type="dxa"/>
            </w:tcMar>
            <w:vAlign w:val="center"/>
          </w:tcPr>
          <w:p w14:paraId="6AADD6DD" w14:textId="2DD1F54A" w:rsidR="00A02ACA" w:rsidRPr="0001141A" w:rsidRDefault="00A02ACA" w:rsidP="00A02ACA">
            <w:pPr>
              <w:jc w:val="center"/>
              <w:rPr>
                <w:rFonts w:ascii="Arial" w:hAnsi="Arial" w:cs="Arial"/>
                <w:sz w:val="20"/>
                <w:szCs w:val="20"/>
              </w:rPr>
            </w:pPr>
            <w:r>
              <w:rPr>
                <w:rFonts w:ascii="Arial" w:hAnsi="Arial" w:cs="Arial"/>
                <w:sz w:val="20"/>
                <w:szCs w:val="20"/>
              </w:rPr>
              <w:t>450.3.17</w:t>
            </w:r>
          </w:p>
        </w:tc>
        <w:tc>
          <w:tcPr>
            <w:tcW w:w="3500" w:type="dxa"/>
            <w:vAlign w:val="center"/>
          </w:tcPr>
          <w:p w14:paraId="2A18BAEC" w14:textId="6ABBE355" w:rsidR="00A02ACA" w:rsidRPr="00587DBC" w:rsidRDefault="00A02ACA" w:rsidP="00A02ACA">
            <w:pPr>
              <w:jc w:val="center"/>
              <w:rPr>
                <w:rFonts w:ascii="Arial" w:hAnsi="Arial" w:cs="Arial"/>
                <w:sz w:val="20"/>
                <w:szCs w:val="20"/>
              </w:rPr>
            </w:pPr>
            <w:r>
              <w:rPr>
                <w:rFonts w:ascii="Arial" w:hAnsi="Arial" w:cs="Arial"/>
                <w:sz w:val="20"/>
                <w:szCs w:val="20"/>
              </w:rPr>
              <w:t>Nurse call systems (general)</w:t>
            </w:r>
          </w:p>
        </w:tc>
        <w:tc>
          <w:tcPr>
            <w:tcW w:w="4173" w:type="dxa"/>
            <w:gridSpan w:val="2"/>
            <w:vAlign w:val="center"/>
          </w:tcPr>
          <w:p w14:paraId="11C7B306" w14:textId="3040963D" w:rsidR="00A02ACA" w:rsidRPr="00A02ACA" w:rsidRDefault="00A02ACA" w:rsidP="00A02ACA">
            <w:pPr>
              <w:rPr>
                <w:rFonts w:ascii="Arial" w:hAnsi="Arial" w:cs="Arial"/>
                <w:sz w:val="20"/>
                <w:szCs w:val="20"/>
              </w:rPr>
            </w:pPr>
            <w:r>
              <w:rPr>
                <w:rFonts w:ascii="Arial" w:hAnsi="Arial" w:cs="Arial"/>
                <w:sz w:val="20"/>
                <w:szCs w:val="20"/>
              </w:rPr>
              <w:t xml:space="preserve">New language has been added that clarifies that </w:t>
            </w:r>
            <w:r>
              <w:rPr>
                <w:rFonts w:ascii="Arial" w:hAnsi="Arial" w:cs="Arial"/>
                <w:i/>
                <w:iCs/>
                <w:sz w:val="20"/>
                <w:szCs w:val="20"/>
              </w:rPr>
              <w:t>The Guidelines</w:t>
            </w:r>
            <w:r>
              <w:rPr>
                <w:rFonts w:ascii="Arial" w:hAnsi="Arial" w:cs="Arial"/>
                <w:sz w:val="20"/>
                <w:szCs w:val="20"/>
              </w:rPr>
              <w:t xml:space="preserve"> are only to be used for  nurse call station requirements that are not specifically described in this section.</w:t>
            </w:r>
          </w:p>
        </w:tc>
      </w:tr>
      <w:tr w:rsidR="00A449DC" w:rsidRPr="00C65EC3" w14:paraId="66297543" w14:textId="77777777" w:rsidTr="00FD76BE">
        <w:tc>
          <w:tcPr>
            <w:tcW w:w="1345" w:type="dxa"/>
            <w:tcMar>
              <w:left w:w="43" w:type="dxa"/>
              <w:right w:w="43" w:type="dxa"/>
            </w:tcMar>
            <w:vAlign w:val="center"/>
          </w:tcPr>
          <w:p w14:paraId="6665D733" w14:textId="2B4A25CE" w:rsidR="00A449DC" w:rsidRDefault="00A449DC" w:rsidP="00A449DC">
            <w:pPr>
              <w:jc w:val="center"/>
              <w:rPr>
                <w:rFonts w:ascii="Arial" w:hAnsi="Arial" w:cs="Arial"/>
                <w:sz w:val="20"/>
                <w:szCs w:val="20"/>
              </w:rPr>
            </w:pPr>
            <w:r>
              <w:rPr>
                <w:rFonts w:ascii="Arial" w:hAnsi="Arial" w:cs="Arial"/>
                <w:sz w:val="20"/>
                <w:szCs w:val="20"/>
              </w:rPr>
              <w:t>415.3.17.4</w:t>
            </w:r>
          </w:p>
        </w:tc>
        <w:tc>
          <w:tcPr>
            <w:tcW w:w="3060" w:type="dxa"/>
            <w:vAlign w:val="center"/>
          </w:tcPr>
          <w:p w14:paraId="6BFDB670" w14:textId="3FED7C46" w:rsidR="00A449DC" w:rsidRDefault="00A449DC" w:rsidP="00A449DC">
            <w:pPr>
              <w:rPr>
                <w:rFonts w:ascii="Arial" w:hAnsi="Arial" w:cs="Arial"/>
                <w:sz w:val="20"/>
                <w:szCs w:val="20"/>
              </w:rPr>
            </w:pPr>
            <w:r>
              <w:rPr>
                <w:rFonts w:ascii="Arial" w:hAnsi="Arial" w:cs="Arial"/>
                <w:sz w:val="20"/>
                <w:szCs w:val="20"/>
              </w:rPr>
              <w:t>Emergency calling station</w:t>
            </w:r>
          </w:p>
        </w:tc>
        <w:tc>
          <w:tcPr>
            <w:tcW w:w="1350" w:type="dxa"/>
            <w:tcMar>
              <w:left w:w="43" w:type="dxa"/>
              <w:right w:w="43" w:type="dxa"/>
            </w:tcMar>
            <w:vAlign w:val="center"/>
          </w:tcPr>
          <w:p w14:paraId="7F4CCAA3" w14:textId="6911CEFA" w:rsidR="00A449DC" w:rsidRPr="0001141A" w:rsidRDefault="00A449DC" w:rsidP="00A449DC">
            <w:pPr>
              <w:jc w:val="center"/>
              <w:rPr>
                <w:rFonts w:ascii="Arial" w:hAnsi="Arial" w:cs="Arial"/>
                <w:sz w:val="20"/>
                <w:szCs w:val="20"/>
              </w:rPr>
            </w:pPr>
            <w:r>
              <w:rPr>
                <w:rFonts w:ascii="Arial" w:hAnsi="Arial" w:cs="Arial"/>
                <w:sz w:val="20"/>
                <w:szCs w:val="20"/>
              </w:rPr>
              <w:t>415.3.17.4</w:t>
            </w:r>
          </w:p>
        </w:tc>
        <w:tc>
          <w:tcPr>
            <w:tcW w:w="3500" w:type="dxa"/>
            <w:vAlign w:val="center"/>
          </w:tcPr>
          <w:p w14:paraId="4006DB68" w14:textId="231250DE" w:rsidR="00A449DC" w:rsidRPr="0001141A" w:rsidRDefault="00A449DC" w:rsidP="00A449DC">
            <w:pPr>
              <w:rPr>
                <w:rFonts w:ascii="Arial" w:hAnsi="Arial" w:cs="Arial"/>
                <w:sz w:val="20"/>
                <w:szCs w:val="20"/>
              </w:rPr>
            </w:pPr>
            <w:r>
              <w:rPr>
                <w:rFonts w:ascii="Arial" w:hAnsi="Arial" w:cs="Arial"/>
                <w:sz w:val="20"/>
                <w:szCs w:val="20"/>
              </w:rPr>
              <w:t>Emergency call system</w:t>
            </w:r>
          </w:p>
        </w:tc>
        <w:tc>
          <w:tcPr>
            <w:tcW w:w="4173" w:type="dxa"/>
            <w:gridSpan w:val="2"/>
            <w:vAlign w:val="center"/>
          </w:tcPr>
          <w:p w14:paraId="621BF8ED" w14:textId="2F4EB08E" w:rsidR="00A449DC" w:rsidRPr="0001141A" w:rsidRDefault="00A449DC" w:rsidP="00A449DC">
            <w:pPr>
              <w:rPr>
                <w:rFonts w:ascii="Arial" w:hAnsi="Arial" w:cs="Arial"/>
                <w:sz w:val="20"/>
                <w:szCs w:val="20"/>
              </w:rPr>
            </w:pPr>
            <w:r>
              <w:rPr>
                <w:rFonts w:ascii="Arial" w:hAnsi="Arial" w:cs="Arial"/>
                <w:sz w:val="20"/>
                <w:szCs w:val="20"/>
              </w:rPr>
              <w:t xml:space="preserve">Section revised to </w:t>
            </w:r>
            <w:r w:rsidRPr="00A449DC">
              <w:rPr>
                <w:rFonts w:ascii="Arial" w:hAnsi="Arial" w:cs="Arial"/>
                <w:sz w:val="20"/>
                <w:szCs w:val="20"/>
              </w:rPr>
              <w:t>clarif</w:t>
            </w:r>
            <w:r>
              <w:rPr>
                <w:rFonts w:ascii="Arial" w:hAnsi="Arial" w:cs="Arial"/>
                <w:sz w:val="20"/>
                <w:szCs w:val="20"/>
              </w:rPr>
              <w:t>y</w:t>
            </w:r>
            <w:r w:rsidRPr="00A449DC">
              <w:rPr>
                <w:rFonts w:ascii="Arial" w:hAnsi="Arial" w:cs="Arial"/>
                <w:sz w:val="20"/>
                <w:szCs w:val="20"/>
              </w:rPr>
              <w:t xml:space="preserve"> where an emergency call station </w:t>
            </w:r>
            <w:r>
              <w:rPr>
                <w:rFonts w:ascii="Arial" w:hAnsi="Arial" w:cs="Arial"/>
                <w:sz w:val="20"/>
                <w:szCs w:val="20"/>
              </w:rPr>
              <w:t>is required to</w:t>
            </w:r>
            <w:r w:rsidRPr="00A449DC">
              <w:rPr>
                <w:rFonts w:ascii="Arial" w:hAnsi="Arial" w:cs="Arial"/>
                <w:sz w:val="20"/>
                <w:szCs w:val="20"/>
              </w:rPr>
              <w:t xml:space="preserve"> be installed</w:t>
            </w:r>
            <w:r>
              <w:rPr>
                <w:rFonts w:ascii="Arial" w:hAnsi="Arial" w:cs="Arial"/>
                <w:sz w:val="20"/>
                <w:szCs w:val="20"/>
              </w:rPr>
              <w:t>.  New language</w:t>
            </w:r>
            <w:r w:rsidRPr="00A449DC">
              <w:rPr>
                <w:rFonts w:ascii="Arial" w:hAnsi="Arial" w:cs="Arial"/>
                <w:sz w:val="20"/>
                <w:szCs w:val="20"/>
              </w:rPr>
              <w:t xml:space="preserve"> provides for the facility to add more call stations at </w:t>
            </w:r>
            <w:r>
              <w:rPr>
                <w:rFonts w:ascii="Arial" w:hAnsi="Arial" w:cs="Arial"/>
                <w:sz w:val="20"/>
                <w:szCs w:val="20"/>
              </w:rPr>
              <w:t>upon</w:t>
            </w:r>
            <w:r w:rsidRPr="00A449DC">
              <w:rPr>
                <w:rFonts w:ascii="Arial" w:hAnsi="Arial" w:cs="Arial"/>
                <w:sz w:val="20"/>
                <w:szCs w:val="20"/>
              </w:rPr>
              <w:t xml:space="preserve"> determination</w:t>
            </w:r>
            <w:r>
              <w:rPr>
                <w:rFonts w:ascii="Arial" w:hAnsi="Arial" w:cs="Arial"/>
                <w:sz w:val="20"/>
                <w:szCs w:val="20"/>
              </w:rPr>
              <w:t xml:space="preserve"> by the facility</w:t>
            </w:r>
            <w:r w:rsidRPr="00A449DC">
              <w:rPr>
                <w:rFonts w:ascii="Arial" w:hAnsi="Arial" w:cs="Arial"/>
                <w:sz w:val="20"/>
                <w:szCs w:val="20"/>
              </w:rPr>
              <w:t xml:space="preserve"> for the safety of residents.</w:t>
            </w:r>
          </w:p>
        </w:tc>
      </w:tr>
      <w:tr w:rsidR="00A449DC" w:rsidRPr="00C65EC3" w14:paraId="75EE352E" w14:textId="77777777" w:rsidTr="00E37CE9">
        <w:tc>
          <w:tcPr>
            <w:tcW w:w="1345" w:type="dxa"/>
            <w:tcMar>
              <w:left w:w="43" w:type="dxa"/>
              <w:right w:w="43" w:type="dxa"/>
            </w:tcMar>
            <w:vAlign w:val="center"/>
          </w:tcPr>
          <w:p w14:paraId="5F846B06" w14:textId="2FBFA0C0" w:rsidR="00A449DC" w:rsidRPr="0001141A" w:rsidRDefault="00A449DC" w:rsidP="00A449DC">
            <w:pPr>
              <w:jc w:val="center"/>
              <w:rPr>
                <w:rFonts w:ascii="Arial" w:hAnsi="Arial" w:cs="Arial"/>
                <w:sz w:val="20"/>
                <w:szCs w:val="20"/>
              </w:rPr>
            </w:pPr>
            <w:r>
              <w:rPr>
                <w:rFonts w:ascii="Arial" w:hAnsi="Arial" w:cs="Arial"/>
                <w:sz w:val="20"/>
                <w:szCs w:val="20"/>
              </w:rPr>
              <w:t>451.3.2</w:t>
            </w:r>
          </w:p>
        </w:tc>
        <w:tc>
          <w:tcPr>
            <w:tcW w:w="3060" w:type="dxa"/>
            <w:vAlign w:val="center"/>
          </w:tcPr>
          <w:p w14:paraId="760A9D4B" w14:textId="4CE9512B" w:rsidR="00A449DC" w:rsidRPr="0001141A" w:rsidRDefault="00A449DC" w:rsidP="00A449DC">
            <w:pPr>
              <w:rPr>
                <w:rFonts w:ascii="Arial" w:hAnsi="Arial" w:cs="Arial"/>
                <w:sz w:val="20"/>
                <w:szCs w:val="20"/>
              </w:rPr>
            </w:pPr>
            <w:r>
              <w:rPr>
                <w:rFonts w:ascii="Arial" w:hAnsi="Arial" w:cs="Arial"/>
                <w:sz w:val="20"/>
                <w:szCs w:val="20"/>
              </w:rPr>
              <w:t>Outpatient operating room (ambulatory surgical centers)</w:t>
            </w:r>
          </w:p>
        </w:tc>
        <w:tc>
          <w:tcPr>
            <w:tcW w:w="1350" w:type="dxa"/>
            <w:tcMar>
              <w:left w:w="43" w:type="dxa"/>
              <w:right w:w="43" w:type="dxa"/>
            </w:tcMar>
            <w:vAlign w:val="center"/>
          </w:tcPr>
          <w:p w14:paraId="10413777" w14:textId="2AB5E02E" w:rsidR="00A449DC" w:rsidRPr="0001141A" w:rsidRDefault="00A449DC" w:rsidP="00A449DC">
            <w:pPr>
              <w:jc w:val="center"/>
              <w:rPr>
                <w:rFonts w:ascii="Arial" w:hAnsi="Arial" w:cs="Arial"/>
                <w:sz w:val="20"/>
                <w:szCs w:val="20"/>
              </w:rPr>
            </w:pPr>
            <w:r>
              <w:rPr>
                <w:rFonts w:ascii="Arial" w:hAnsi="Arial" w:cs="Arial"/>
                <w:sz w:val="20"/>
                <w:szCs w:val="20"/>
              </w:rPr>
              <w:t>451.3.2</w:t>
            </w:r>
          </w:p>
        </w:tc>
        <w:tc>
          <w:tcPr>
            <w:tcW w:w="3500" w:type="dxa"/>
            <w:vAlign w:val="center"/>
          </w:tcPr>
          <w:p w14:paraId="30F99564" w14:textId="1E661124" w:rsidR="00A449DC" w:rsidRPr="0001141A" w:rsidRDefault="00A449DC" w:rsidP="00A449DC">
            <w:pPr>
              <w:rPr>
                <w:rFonts w:ascii="Arial" w:hAnsi="Arial" w:cs="Arial"/>
                <w:sz w:val="20"/>
                <w:szCs w:val="20"/>
              </w:rPr>
            </w:pPr>
            <w:r>
              <w:rPr>
                <w:rFonts w:ascii="Arial" w:hAnsi="Arial" w:cs="Arial"/>
                <w:sz w:val="20"/>
                <w:szCs w:val="20"/>
              </w:rPr>
              <w:t>Outpatient operating room (ambulatory surgical centers)</w:t>
            </w:r>
          </w:p>
        </w:tc>
        <w:tc>
          <w:tcPr>
            <w:tcW w:w="4173" w:type="dxa"/>
            <w:gridSpan w:val="2"/>
            <w:vAlign w:val="center"/>
          </w:tcPr>
          <w:p w14:paraId="71E4E9E7" w14:textId="270D8364" w:rsidR="00A449DC" w:rsidRPr="00AA485C" w:rsidRDefault="00AA485C" w:rsidP="00A449DC">
            <w:pPr>
              <w:rPr>
                <w:rFonts w:ascii="Arial" w:hAnsi="Arial" w:cs="Arial"/>
                <w:sz w:val="20"/>
                <w:szCs w:val="20"/>
              </w:rPr>
            </w:pPr>
            <w:r>
              <w:rPr>
                <w:rFonts w:ascii="Arial" w:hAnsi="Arial" w:cs="Arial"/>
                <w:sz w:val="20"/>
                <w:szCs w:val="20"/>
              </w:rPr>
              <w:t xml:space="preserve">New language added stating that every operating room that meets the requirements of an outpatient operating room as described in </w:t>
            </w:r>
            <w:r>
              <w:rPr>
                <w:rFonts w:ascii="Arial" w:hAnsi="Arial" w:cs="Arial"/>
                <w:i/>
                <w:iCs/>
                <w:sz w:val="20"/>
                <w:szCs w:val="20"/>
              </w:rPr>
              <w:t>The Guidelines</w:t>
            </w:r>
            <w:r>
              <w:rPr>
                <w:rFonts w:ascii="Arial" w:hAnsi="Arial" w:cs="Arial"/>
                <w:sz w:val="20"/>
                <w:szCs w:val="20"/>
              </w:rPr>
              <w:t xml:space="preserve"> is required to be counted for the purposes of licensure.  </w:t>
            </w:r>
            <w:r>
              <w:rPr>
                <w:rFonts w:ascii="Arial" w:hAnsi="Arial" w:cs="Arial"/>
                <w:sz w:val="20"/>
                <w:szCs w:val="20"/>
              </w:rPr>
              <w:lastRenderedPageBreak/>
              <w:t>Additionally, all procedure rooms are required to also be counted for the purposes of licensure.</w:t>
            </w:r>
          </w:p>
        </w:tc>
      </w:tr>
      <w:tr w:rsidR="00AA485C" w:rsidRPr="00C65EC3" w14:paraId="3BAF43D2" w14:textId="77777777" w:rsidTr="000E05E1">
        <w:tc>
          <w:tcPr>
            <w:tcW w:w="1345" w:type="dxa"/>
            <w:tcMar>
              <w:left w:w="43" w:type="dxa"/>
              <w:right w:w="43" w:type="dxa"/>
            </w:tcMar>
            <w:vAlign w:val="center"/>
          </w:tcPr>
          <w:p w14:paraId="4E7B2610" w14:textId="4D86F37E" w:rsidR="00AA485C" w:rsidRPr="0001141A" w:rsidRDefault="00AA485C" w:rsidP="00AA485C">
            <w:pPr>
              <w:jc w:val="center"/>
              <w:rPr>
                <w:rFonts w:ascii="Arial" w:hAnsi="Arial" w:cs="Arial"/>
                <w:sz w:val="20"/>
                <w:szCs w:val="20"/>
              </w:rPr>
            </w:pPr>
            <w:r>
              <w:rPr>
                <w:rFonts w:ascii="Arial" w:hAnsi="Arial" w:cs="Arial"/>
                <w:sz w:val="20"/>
                <w:szCs w:val="20"/>
              </w:rPr>
              <w:lastRenderedPageBreak/>
              <w:t>451.3.3</w:t>
            </w:r>
          </w:p>
        </w:tc>
        <w:tc>
          <w:tcPr>
            <w:tcW w:w="3060" w:type="dxa"/>
            <w:vAlign w:val="center"/>
          </w:tcPr>
          <w:p w14:paraId="6570137E" w14:textId="5499185B" w:rsidR="00AA485C" w:rsidRPr="0001141A" w:rsidRDefault="00AA485C" w:rsidP="00AA485C">
            <w:pPr>
              <w:rPr>
                <w:rFonts w:ascii="Arial" w:hAnsi="Arial" w:cs="Arial"/>
                <w:sz w:val="20"/>
                <w:szCs w:val="20"/>
              </w:rPr>
            </w:pPr>
            <w:r>
              <w:rPr>
                <w:rFonts w:ascii="Arial" w:hAnsi="Arial" w:cs="Arial"/>
                <w:sz w:val="20"/>
                <w:szCs w:val="20"/>
              </w:rPr>
              <w:t>Recovery area</w:t>
            </w:r>
          </w:p>
        </w:tc>
        <w:tc>
          <w:tcPr>
            <w:tcW w:w="1350" w:type="dxa"/>
            <w:tcMar>
              <w:left w:w="43" w:type="dxa"/>
              <w:right w:w="43" w:type="dxa"/>
            </w:tcMar>
            <w:vAlign w:val="center"/>
          </w:tcPr>
          <w:p w14:paraId="17A8C741" w14:textId="515FFC1B" w:rsidR="00AA485C" w:rsidRPr="0001141A" w:rsidRDefault="00AA485C" w:rsidP="00AA485C">
            <w:pPr>
              <w:jc w:val="center"/>
              <w:rPr>
                <w:rFonts w:ascii="Arial" w:hAnsi="Arial" w:cs="Arial"/>
                <w:sz w:val="20"/>
                <w:szCs w:val="20"/>
              </w:rPr>
            </w:pPr>
            <w:r>
              <w:rPr>
                <w:rFonts w:ascii="Arial" w:hAnsi="Arial" w:cs="Arial"/>
                <w:sz w:val="20"/>
                <w:szCs w:val="20"/>
              </w:rPr>
              <w:t>451.3.3</w:t>
            </w:r>
          </w:p>
        </w:tc>
        <w:tc>
          <w:tcPr>
            <w:tcW w:w="3500" w:type="dxa"/>
            <w:vAlign w:val="center"/>
          </w:tcPr>
          <w:p w14:paraId="40F0D378" w14:textId="6A577278" w:rsidR="00AA485C" w:rsidRPr="0001141A" w:rsidRDefault="00AA485C" w:rsidP="00AA485C">
            <w:pPr>
              <w:jc w:val="center"/>
              <w:rPr>
                <w:rFonts w:ascii="Arial" w:hAnsi="Arial" w:cs="Arial"/>
                <w:sz w:val="20"/>
                <w:szCs w:val="20"/>
              </w:rPr>
            </w:pPr>
            <w:r>
              <w:rPr>
                <w:rFonts w:ascii="Arial" w:hAnsi="Arial" w:cs="Arial"/>
                <w:sz w:val="20"/>
                <w:szCs w:val="20"/>
              </w:rPr>
              <w:t>Pre- and post-procedure patient care</w:t>
            </w:r>
          </w:p>
        </w:tc>
        <w:tc>
          <w:tcPr>
            <w:tcW w:w="4173" w:type="dxa"/>
            <w:gridSpan w:val="2"/>
            <w:vAlign w:val="center"/>
          </w:tcPr>
          <w:p w14:paraId="71ED67AD" w14:textId="498F27BC" w:rsidR="00AA485C" w:rsidRPr="0001141A" w:rsidRDefault="00AA485C" w:rsidP="00AA485C">
            <w:pPr>
              <w:rPr>
                <w:rFonts w:ascii="Arial" w:hAnsi="Arial" w:cs="Arial"/>
                <w:sz w:val="20"/>
                <w:szCs w:val="20"/>
              </w:rPr>
            </w:pPr>
            <w:r>
              <w:rPr>
                <w:rFonts w:ascii="Arial" w:hAnsi="Arial" w:cs="Arial"/>
                <w:sz w:val="20"/>
                <w:szCs w:val="20"/>
              </w:rPr>
              <w:t xml:space="preserve">This section has been revised to </w:t>
            </w:r>
            <w:r w:rsidRPr="00AA485C">
              <w:rPr>
                <w:rFonts w:ascii="Arial" w:hAnsi="Arial" w:cs="Arial"/>
                <w:sz w:val="20"/>
                <w:szCs w:val="20"/>
              </w:rPr>
              <w:t>coordinate with the agency's licensing rules to count recovery "beds" or stations. It clarifies that a recovery position will be counted whether or not it is shared with the pre</w:t>
            </w:r>
            <w:r>
              <w:rPr>
                <w:rFonts w:ascii="Arial" w:hAnsi="Arial" w:cs="Arial"/>
                <w:sz w:val="20"/>
                <w:szCs w:val="20"/>
              </w:rPr>
              <w:t>-</w:t>
            </w:r>
            <w:r w:rsidRPr="00AA485C">
              <w:rPr>
                <w:rFonts w:ascii="Arial" w:hAnsi="Arial" w:cs="Arial"/>
                <w:sz w:val="20"/>
                <w:szCs w:val="20"/>
              </w:rPr>
              <w:t xml:space="preserve">procedure station. Further, new </w:t>
            </w:r>
            <w:r>
              <w:rPr>
                <w:rFonts w:ascii="Arial" w:hAnsi="Arial" w:cs="Arial"/>
                <w:sz w:val="20"/>
                <w:szCs w:val="20"/>
              </w:rPr>
              <w:t>S</w:t>
            </w:r>
            <w:r w:rsidRPr="00AA485C">
              <w:rPr>
                <w:rFonts w:ascii="Arial" w:hAnsi="Arial" w:cs="Arial"/>
                <w:sz w:val="20"/>
                <w:szCs w:val="20"/>
              </w:rPr>
              <w:t>ection</w:t>
            </w:r>
            <w:r>
              <w:rPr>
                <w:rFonts w:ascii="Arial" w:hAnsi="Arial" w:cs="Arial"/>
                <w:sz w:val="20"/>
                <w:szCs w:val="20"/>
              </w:rPr>
              <w:t xml:space="preserve"> 453.3.3.2</w:t>
            </w:r>
            <w:r w:rsidRPr="00AA485C">
              <w:rPr>
                <w:rFonts w:ascii="Arial" w:hAnsi="Arial" w:cs="Arial"/>
                <w:sz w:val="20"/>
                <w:szCs w:val="20"/>
              </w:rPr>
              <w:t xml:space="preserve"> </w:t>
            </w:r>
            <w:r>
              <w:rPr>
                <w:rFonts w:ascii="Arial" w:hAnsi="Arial" w:cs="Arial"/>
                <w:sz w:val="20"/>
                <w:szCs w:val="20"/>
              </w:rPr>
              <w:t>states that a</w:t>
            </w:r>
            <w:r w:rsidRPr="00AA485C">
              <w:rPr>
                <w:rFonts w:ascii="Arial" w:hAnsi="Arial" w:cs="Arial"/>
                <w:sz w:val="20"/>
                <w:szCs w:val="20"/>
              </w:rPr>
              <w:t xml:space="preserve"> Phase II recovery area</w:t>
            </w:r>
            <w:r>
              <w:rPr>
                <w:rFonts w:ascii="Arial" w:hAnsi="Arial" w:cs="Arial"/>
                <w:sz w:val="20"/>
                <w:szCs w:val="20"/>
              </w:rPr>
              <w:t xml:space="preserve"> or room is not required as</w:t>
            </w:r>
            <w:r w:rsidRPr="00AA485C">
              <w:rPr>
                <w:rFonts w:ascii="Arial" w:hAnsi="Arial" w:cs="Arial"/>
                <w:sz w:val="20"/>
                <w:szCs w:val="20"/>
              </w:rPr>
              <w:t xml:space="preserve"> ASC</w:t>
            </w:r>
            <w:r>
              <w:rPr>
                <w:rFonts w:ascii="Arial" w:hAnsi="Arial" w:cs="Arial"/>
                <w:sz w:val="20"/>
                <w:szCs w:val="20"/>
              </w:rPr>
              <w:t>’s</w:t>
            </w:r>
            <w:r w:rsidRPr="00AA485C">
              <w:rPr>
                <w:rFonts w:ascii="Arial" w:hAnsi="Arial" w:cs="Arial"/>
                <w:sz w:val="20"/>
                <w:szCs w:val="20"/>
              </w:rPr>
              <w:t xml:space="preserve"> do not have the need for such a step down recovery area.</w:t>
            </w:r>
          </w:p>
        </w:tc>
      </w:tr>
      <w:tr w:rsidR="00012B2F" w:rsidRPr="00C65EC3" w14:paraId="0AC1CAB9" w14:textId="77777777" w:rsidTr="000E05E1">
        <w:tc>
          <w:tcPr>
            <w:tcW w:w="1345" w:type="dxa"/>
            <w:tcMar>
              <w:left w:w="43" w:type="dxa"/>
              <w:right w:w="43" w:type="dxa"/>
            </w:tcMar>
            <w:vAlign w:val="center"/>
          </w:tcPr>
          <w:p w14:paraId="4DC99F63" w14:textId="0E4AF4C8" w:rsidR="00012B2F" w:rsidRPr="0001141A" w:rsidRDefault="00012B2F" w:rsidP="00012B2F">
            <w:pPr>
              <w:jc w:val="center"/>
              <w:rPr>
                <w:rFonts w:ascii="Arial" w:hAnsi="Arial" w:cs="Arial"/>
                <w:sz w:val="20"/>
                <w:szCs w:val="20"/>
              </w:rPr>
            </w:pPr>
            <w:r>
              <w:rPr>
                <w:rFonts w:ascii="Arial" w:hAnsi="Arial" w:cs="Arial"/>
                <w:sz w:val="20"/>
                <w:szCs w:val="20"/>
              </w:rPr>
              <w:t>451.3.4.3</w:t>
            </w:r>
          </w:p>
        </w:tc>
        <w:tc>
          <w:tcPr>
            <w:tcW w:w="3060" w:type="dxa"/>
            <w:vAlign w:val="center"/>
          </w:tcPr>
          <w:p w14:paraId="4AF47979" w14:textId="0FC2043B" w:rsidR="00012B2F" w:rsidRPr="0001141A" w:rsidRDefault="00012B2F" w:rsidP="00012B2F">
            <w:pPr>
              <w:rPr>
                <w:rFonts w:ascii="Arial" w:hAnsi="Arial" w:cs="Arial"/>
                <w:sz w:val="20"/>
                <w:szCs w:val="20"/>
              </w:rPr>
            </w:pPr>
            <w:r>
              <w:rPr>
                <w:rFonts w:ascii="Arial" w:hAnsi="Arial" w:cs="Arial"/>
                <w:sz w:val="20"/>
                <w:szCs w:val="20"/>
              </w:rPr>
              <w:t>Doors</w:t>
            </w:r>
          </w:p>
        </w:tc>
        <w:tc>
          <w:tcPr>
            <w:tcW w:w="1350" w:type="dxa"/>
            <w:tcMar>
              <w:left w:w="43" w:type="dxa"/>
              <w:right w:w="43" w:type="dxa"/>
            </w:tcMar>
            <w:vAlign w:val="center"/>
          </w:tcPr>
          <w:p w14:paraId="1FE4EF00" w14:textId="442D7236" w:rsidR="00012B2F" w:rsidRDefault="00012B2F" w:rsidP="00012B2F">
            <w:pPr>
              <w:jc w:val="center"/>
              <w:rPr>
                <w:rFonts w:ascii="Arial" w:hAnsi="Arial" w:cs="Arial"/>
                <w:sz w:val="20"/>
                <w:szCs w:val="20"/>
              </w:rPr>
            </w:pPr>
            <w:r>
              <w:rPr>
                <w:rFonts w:ascii="Arial" w:hAnsi="Arial" w:cs="Arial"/>
                <w:sz w:val="20"/>
                <w:szCs w:val="20"/>
              </w:rPr>
              <w:t>451.3.4.3</w:t>
            </w:r>
          </w:p>
        </w:tc>
        <w:tc>
          <w:tcPr>
            <w:tcW w:w="3500" w:type="dxa"/>
            <w:vAlign w:val="center"/>
          </w:tcPr>
          <w:p w14:paraId="2CB196E3" w14:textId="1E8349C7" w:rsidR="00012B2F" w:rsidRDefault="00012B2F" w:rsidP="00012B2F">
            <w:pPr>
              <w:rPr>
                <w:rFonts w:ascii="Arial" w:hAnsi="Arial" w:cs="Arial"/>
                <w:sz w:val="20"/>
                <w:szCs w:val="20"/>
              </w:rPr>
            </w:pPr>
            <w:r>
              <w:rPr>
                <w:rFonts w:ascii="Arial" w:hAnsi="Arial" w:cs="Arial"/>
                <w:sz w:val="20"/>
                <w:szCs w:val="20"/>
              </w:rPr>
              <w:t>Doors</w:t>
            </w:r>
          </w:p>
        </w:tc>
        <w:tc>
          <w:tcPr>
            <w:tcW w:w="4173" w:type="dxa"/>
            <w:gridSpan w:val="2"/>
            <w:vAlign w:val="center"/>
          </w:tcPr>
          <w:p w14:paraId="33F64BAC" w14:textId="30ECFB28" w:rsidR="00012B2F" w:rsidRPr="0001141A" w:rsidRDefault="00012B2F" w:rsidP="00012B2F">
            <w:pPr>
              <w:rPr>
                <w:rFonts w:ascii="Arial" w:hAnsi="Arial" w:cs="Arial"/>
                <w:sz w:val="20"/>
                <w:szCs w:val="20"/>
              </w:rPr>
            </w:pPr>
            <w:r w:rsidRPr="00C30EFB">
              <w:rPr>
                <w:rFonts w:ascii="Arial" w:hAnsi="Arial" w:cs="Arial"/>
                <w:sz w:val="20"/>
                <w:szCs w:val="20"/>
              </w:rPr>
              <w:t xml:space="preserve">Pocket sliding and folding doors are now prohibited to be used </w:t>
            </w:r>
            <w:r>
              <w:rPr>
                <w:rFonts w:ascii="Arial" w:hAnsi="Arial" w:cs="Arial"/>
                <w:sz w:val="20"/>
                <w:szCs w:val="20"/>
              </w:rPr>
              <w:t>for</w:t>
            </w:r>
            <w:r w:rsidRPr="00C30EFB">
              <w:rPr>
                <w:rFonts w:ascii="Arial" w:hAnsi="Arial" w:cs="Arial"/>
                <w:sz w:val="20"/>
                <w:szCs w:val="20"/>
              </w:rPr>
              <w:t xml:space="preserve"> any occupiable room.  </w:t>
            </w:r>
            <w:r>
              <w:rPr>
                <w:rFonts w:ascii="Arial" w:hAnsi="Arial" w:cs="Arial"/>
                <w:sz w:val="20"/>
                <w:szCs w:val="20"/>
              </w:rPr>
              <w:t>S</w:t>
            </w:r>
            <w:r w:rsidRPr="00C30EFB">
              <w:rPr>
                <w:rFonts w:ascii="Arial" w:hAnsi="Arial" w:cs="Arial"/>
                <w:sz w:val="20"/>
                <w:szCs w:val="20"/>
              </w:rPr>
              <w:t>liding door</w:t>
            </w:r>
            <w:r>
              <w:rPr>
                <w:rFonts w:ascii="Arial" w:hAnsi="Arial" w:cs="Arial"/>
                <w:sz w:val="20"/>
                <w:szCs w:val="20"/>
              </w:rPr>
              <w:t>s</w:t>
            </w:r>
            <w:r w:rsidRPr="00C30EFB">
              <w:rPr>
                <w:rFonts w:ascii="Arial" w:hAnsi="Arial" w:cs="Arial"/>
                <w:sz w:val="20"/>
                <w:szCs w:val="20"/>
              </w:rPr>
              <w:t xml:space="preserve"> equipped with sliding door hardware and not equipped with a bottom door track shall be permitted</w:t>
            </w:r>
            <w:r>
              <w:rPr>
                <w:rFonts w:ascii="Arial" w:hAnsi="Arial" w:cs="Arial"/>
                <w:sz w:val="20"/>
                <w:szCs w:val="20"/>
              </w:rPr>
              <w:t xml:space="preserve"> are now only permitted to be used outside of the room</w:t>
            </w:r>
            <w:r w:rsidRPr="00C30EFB">
              <w:rPr>
                <w:rFonts w:ascii="Arial" w:hAnsi="Arial" w:cs="Arial"/>
                <w:sz w:val="20"/>
                <w:szCs w:val="20"/>
              </w:rPr>
              <w:t>.</w:t>
            </w:r>
          </w:p>
        </w:tc>
      </w:tr>
      <w:tr w:rsidR="00012B2F" w:rsidRPr="00C65EC3" w14:paraId="3109DCE0" w14:textId="77777777" w:rsidTr="000E05E1">
        <w:tc>
          <w:tcPr>
            <w:tcW w:w="1345" w:type="dxa"/>
            <w:tcMar>
              <w:left w:w="43" w:type="dxa"/>
              <w:right w:w="43" w:type="dxa"/>
            </w:tcMar>
            <w:vAlign w:val="center"/>
          </w:tcPr>
          <w:p w14:paraId="478AC863" w14:textId="073CBA09" w:rsidR="00012B2F" w:rsidRPr="0001141A" w:rsidRDefault="00012B2F" w:rsidP="00012B2F">
            <w:pPr>
              <w:jc w:val="center"/>
              <w:rPr>
                <w:rFonts w:ascii="Arial" w:hAnsi="Arial" w:cs="Arial"/>
                <w:sz w:val="20"/>
                <w:szCs w:val="20"/>
              </w:rPr>
            </w:pPr>
            <w:r>
              <w:rPr>
                <w:rFonts w:ascii="Arial" w:hAnsi="Arial" w:cs="Arial"/>
                <w:sz w:val="20"/>
                <w:szCs w:val="20"/>
              </w:rPr>
              <w:t>-</w:t>
            </w:r>
          </w:p>
        </w:tc>
        <w:tc>
          <w:tcPr>
            <w:tcW w:w="3060" w:type="dxa"/>
            <w:vAlign w:val="center"/>
          </w:tcPr>
          <w:p w14:paraId="32366C1C" w14:textId="3FB998C0" w:rsidR="00012B2F" w:rsidRPr="0001141A" w:rsidRDefault="00012B2F" w:rsidP="00012B2F">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6CDE4875" w14:textId="3718A98C" w:rsidR="00012B2F" w:rsidRPr="0001141A" w:rsidRDefault="00012B2F" w:rsidP="00012B2F">
            <w:pPr>
              <w:jc w:val="center"/>
              <w:rPr>
                <w:rFonts w:ascii="Arial" w:hAnsi="Arial" w:cs="Arial"/>
                <w:sz w:val="20"/>
                <w:szCs w:val="20"/>
              </w:rPr>
            </w:pPr>
            <w:r>
              <w:rPr>
                <w:rFonts w:ascii="Arial" w:hAnsi="Arial" w:cs="Arial"/>
                <w:sz w:val="20"/>
                <w:szCs w:val="20"/>
              </w:rPr>
              <w:t>451.3.4.7</w:t>
            </w:r>
          </w:p>
        </w:tc>
        <w:tc>
          <w:tcPr>
            <w:tcW w:w="3500" w:type="dxa"/>
            <w:vAlign w:val="center"/>
          </w:tcPr>
          <w:p w14:paraId="268EABFD" w14:textId="482D26F7" w:rsidR="00012B2F" w:rsidRPr="0001141A" w:rsidRDefault="00012B2F" w:rsidP="00012B2F">
            <w:pPr>
              <w:rPr>
                <w:rFonts w:ascii="Arial" w:hAnsi="Arial" w:cs="Arial"/>
                <w:sz w:val="20"/>
                <w:szCs w:val="20"/>
              </w:rPr>
            </w:pPr>
            <w:r>
              <w:rPr>
                <w:rFonts w:ascii="Arial" w:hAnsi="Arial" w:cs="Arial"/>
                <w:sz w:val="20"/>
                <w:szCs w:val="20"/>
              </w:rPr>
              <w:t>Alternative fire protection</w:t>
            </w:r>
          </w:p>
        </w:tc>
        <w:tc>
          <w:tcPr>
            <w:tcW w:w="4173" w:type="dxa"/>
            <w:gridSpan w:val="2"/>
            <w:vAlign w:val="center"/>
          </w:tcPr>
          <w:p w14:paraId="4A68C993" w14:textId="2C4A52A1" w:rsidR="00012B2F" w:rsidRPr="00012B2F" w:rsidRDefault="00012B2F" w:rsidP="00012B2F">
            <w:pPr>
              <w:rPr>
                <w:rFonts w:ascii="Arial" w:hAnsi="Arial" w:cs="Arial"/>
                <w:sz w:val="20"/>
                <w:szCs w:val="20"/>
              </w:rPr>
            </w:pPr>
            <w:r w:rsidRPr="00012B2F">
              <w:rPr>
                <w:rFonts w:ascii="Arial" w:hAnsi="Arial" w:cs="Arial"/>
                <w:sz w:val="20"/>
                <w:szCs w:val="20"/>
              </w:rPr>
              <w:t xml:space="preserve">A new section has been added providing an alternative method of compliance in a fully sprinklered ambulatory surgical center in an </w:t>
            </w:r>
            <w:proofErr w:type="spellStart"/>
            <w:r w:rsidRPr="00012B2F">
              <w:rPr>
                <w:rFonts w:ascii="Arial" w:hAnsi="Arial" w:cs="Arial"/>
                <w:sz w:val="20"/>
                <w:szCs w:val="20"/>
              </w:rPr>
              <w:t>unsprinklered</w:t>
            </w:r>
            <w:proofErr w:type="spellEnd"/>
            <w:r w:rsidRPr="00012B2F">
              <w:rPr>
                <w:rFonts w:ascii="Arial" w:hAnsi="Arial" w:cs="Arial"/>
                <w:sz w:val="20"/>
                <w:szCs w:val="20"/>
              </w:rPr>
              <w:t xml:space="preserve"> single-story building.  The new section permits the use of a fire barrier constructed in accordance with Section 707 to separate the sprinklered ambulatory surgical center fire area from the fire area of the remainder of the </w:t>
            </w:r>
            <w:proofErr w:type="spellStart"/>
            <w:r w:rsidRPr="00012B2F">
              <w:rPr>
                <w:rFonts w:ascii="Arial" w:hAnsi="Arial" w:cs="Arial"/>
                <w:sz w:val="20"/>
                <w:szCs w:val="20"/>
              </w:rPr>
              <w:t>unsprinklered</w:t>
            </w:r>
            <w:proofErr w:type="spellEnd"/>
            <w:r w:rsidRPr="00012B2F">
              <w:rPr>
                <w:rFonts w:ascii="Arial" w:hAnsi="Arial" w:cs="Arial"/>
                <w:sz w:val="20"/>
                <w:szCs w:val="20"/>
              </w:rPr>
              <w:t xml:space="preserve"> building when all exits from the ambulatory surgical center lead directly to the exterior of the building or to an exit passageway designed and constructed in accordance with Section 1024</w:t>
            </w:r>
            <w:r>
              <w:rPr>
                <w:rFonts w:ascii="Arial" w:hAnsi="Arial" w:cs="Arial"/>
                <w:sz w:val="20"/>
                <w:szCs w:val="20"/>
              </w:rPr>
              <w:t>.</w:t>
            </w:r>
          </w:p>
        </w:tc>
      </w:tr>
      <w:tr w:rsidR="00012B2F" w:rsidRPr="00C65EC3" w14:paraId="6DF110FE" w14:textId="77777777" w:rsidTr="000E05E1">
        <w:tc>
          <w:tcPr>
            <w:tcW w:w="1345" w:type="dxa"/>
            <w:tcMar>
              <w:left w:w="43" w:type="dxa"/>
              <w:right w:w="43" w:type="dxa"/>
            </w:tcMar>
            <w:vAlign w:val="center"/>
          </w:tcPr>
          <w:p w14:paraId="626B5A5C" w14:textId="0D5186DB" w:rsidR="00012B2F" w:rsidRPr="0001141A" w:rsidRDefault="00012B2F" w:rsidP="00012B2F">
            <w:pPr>
              <w:jc w:val="center"/>
              <w:rPr>
                <w:rFonts w:ascii="Arial" w:hAnsi="Arial" w:cs="Arial"/>
                <w:sz w:val="20"/>
                <w:szCs w:val="20"/>
              </w:rPr>
            </w:pPr>
            <w:r>
              <w:rPr>
                <w:rFonts w:ascii="Arial" w:hAnsi="Arial" w:cs="Arial"/>
                <w:sz w:val="20"/>
                <w:szCs w:val="20"/>
              </w:rPr>
              <w:t>451.3.15</w:t>
            </w:r>
          </w:p>
        </w:tc>
        <w:tc>
          <w:tcPr>
            <w:tcW w:w="3060" w:type="dxa"/>
            <w:vAlign w:val="center"/>
          </w:tcPr>
          <w:p w14:paraId="4B766538" w14:textId="5F5416E8" w:rsidR="00012B2F" w:rsidRPr="0001141A" w:rsidRDefault="00012B2F" w:rsidP="00012B2F">
            <w:pPr>
              <w:rPr>
                <w:rFonts w:ascii="Arial" w:hAnsi="Arial" w:cs="Arial"/>
                <w:sz w:val="20"/>
                <w:szCs w:val="20"/>
              </w:rPr>
            </w:pPr>
            <w:r>
              <w:rPr>
                <w:rFonts w:ascii="Arial" w:hAnsi="Arial" w:cs="Arial"/>
                <w:sz w:val="20"/>
                <w:szCs w:val="20"/>
              </w:rPr>
              <w:t>Medical gas</w:t>
            </w:r>
          </w:p>
        </w:tc>
        <w:tc>
          <w:tcPr>
            <w:tcW w:w="1350" w:type="dxa"/>
            <w:tcMar>
              <w:left w:w="43" w:type="dxa"/>
              <w:right w:w="43" w:type="dxa"/>
            </w:tcMar>
            <w:vAlign w:val="center"/>
          </w:tcPr>
          <w:p w14:paraId="18160178" w14:textId="29D69D08" w:rsidR="00012B2F" w:rsidRDefault="00012B2F" w:rsidP="00012B2F">
            <w:pPr>
              <w:jc w:val="center"/>
              <w:rPr>
                <w:rFonts w:ascii="Arial" w:hAnsi="Arial" w:cs="Arial"/>
                <w:sz w:val="20"/>
                <w:szCs w:val="20"/>
              </w:rPr>
            </w:pPr>
            <w:r>
              <w:rPr>
                <w:rFonts w:ascii="Arial" w:hAnsi="Arial" w:cs="Arial"/>
                <w:sz w:val="20"/>
                <w:szCs w:val="20"/>
              </w:rPr>
              <w:t>451.3.15</w:t>
            </w:r>
          </w:p>
        </w:tc>
        <w:tc>
          <w:tcPr>
            <w:tcW w:w="3500" w:type="dxa"/>
            <w:vAlign w:val="center"/>
          </w:tcPr>
          <w:p w14:paraId="1F431031" w14:textId="2952FBF9" w:rsidR="00012B2F" w:rsidRDefault="00012B2F" w:rsidP="00012B2F">
            <w:pPr>
              <w:rPr>
                <w:rFonts w:ascii="Arial" w:hAnsi="Arial" w:cs="Arial"/>
                <w:sz w:val="20"/>
                <w:szCs w:val="20"/>
              </w:rPr>
            </w:pPr>
            <w:r>
              <w:rPr>
                <w:rFonts w:ascii="Arial" w:hAnsi="Arial" w:cs="Arial"/>
                <w:sz w:val="20"/>
                <w:szCs w:val="20"/>
              </w:rPr>
              <w:t>Medical gas</w:t>
            </w:r>
          </w:p>
        </w:tc>
        <w:tc>
          <w:tcPr>
            <w:tcW w:w="4173" w:type="dxa"/>
            <w:gridSpan w:val="2"/>
            <w:vAlign w:val="center"/>
          </w:tcPr>
          <w:p w14:paraId="6AD0F918" w14:textId="0DA4C16A" w:rsidR="00012B2F" w:rsidRPr="00ED563F" w:rsidRDefault="00ED563F" w:rsidP="00012B2F">
            <w:pPr>
              <w:rPr>
                <w:rFonts w:ascii="Arial" w:hAnsi="Arial" w:cs="Arial"/>
                <w:sz w:val="20"/>
                <w:szCs w:val="20"/>
              </w:rPr>
            </w:pPr>
            <w:r>
              <w:rPr>
                <w:rFonts w:ascii="Arial" w:hAnsi="Arial" w:cs="Arial"/>
                <w:sz w:val="20"/>
                <w:szCs w:val="20"/>
              </w:rPr>
              <w:t xml:space="preserve">Section revised to clarify that a piped oxygen and vacuum system is only required if required by </w:t>
            </w:r>
            <w:r>
              <w:rPr>
                <w:rFonts w:ascii="Arial" w:hAnsi="Arial" w:cs="Arial"/>
                <w:i/>
                <w:iCs/>
                <w:sz w:val="20"/>
                <w:szCs w:val="20"/>
              </w:rPr>
              <w:t>The Guidelines</w:t>
            </w:r>
            <w:r>
              <w:rPr>
                <w:rFonts w:ascii="Arial" w:hAnsi="Arial" w:cs="Arial"/>
                <w:sz w:val="20"/>
                <w:szCs w:val="20"/>
              </w:rPr>
              <w:t>.</w:t>
            </w:r>
          </w:p>
        </w:tc>
      </w:tr>
      <w:tr w:rsidR="00012B2F" w:rsidRPr="00C65EC3" w14:paraId="4C3CC1FE" w14:textId="77777777" w:rsidTr="000E05E1">
        <w:tc>
          <w:tcPr>
            <w:tcW w:w="1345" w:type="dxa"/>
            <w:tcMar>
              <w:left w:w="43" w:type="dxa"/>
              <w:right w:w="43" w:type="dxa"/>
            </w:tcMar>
            <w:vAlign w:val="center"/>
          </w:tcPr>
          <w:p w14:paraId="5425C31A" w14:textId="049CAB0C" w:rsidR="00012B2F" w:rsidRPr="0001141A" w:rsidRDefault="00ED563F" w:rsidP="00012B2F">
            <w:pPr>
              <w:jc w:val="center"/>
              <w:rPr>
                <w:rFonts w:ascii="Arial" w:hAnsi="Arial" w:cs="Arial"/>
                <w:sz w:val="20"/>
                <w:szCs w:val="20"/>
              </w:rPr>
            </w:pPr>
            <w:r>
              <w:rPr>
                <w:rFonts w:ascii="Arial" w:hAnsi="Arial" w:cs="Arial"/>
                <w:sz w:val="20"/>
                <w:szCs w:val="20"/>
              </w:rPr>
              <w:t>-</w:t>
            </w:r>
          </w:p>
        </w:tc>
        <w:tc>
          <w:tcPr>
            <w:tcW w:w="3060" w:type="dxa"/>
            <w:vAlign w:val="center"/>
          </w:tcPr>
          <w:p w14:paraId="47BAACC3" w14:textId="095A8CEE" w:rsidR="00012B2F" w:rsidRPr="0001141A" w:rsidRDefault="00ED563F" w:rsidP="00012B2F">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5F829964" w14:textId="3A853525" w:rsidR="00012B2F" w:rsidRPr="0001141A" w:rsidRDefault="00ED563F" w:rsidP="00012B2F">
            <w:pPr>
              <w:jc w:val="center"/>
              <w:rPr>
                <w:rFonts w:ascii="Arial" w:hAnsi="Arial" w:cs="Arial"/>
                <w:sz w:val="20"/>
                <w:szCs w:val="20"/>
              </w:rPr>
            </w:pPr>
            <w:r>
              <w:rPr>
                <w:rFonts w:ascii="Arial" w:hAnsi="Arial" w:cs="Arial"/>
                <w:sz w:val="20"/>
                <w:szCs w:val="20"/>
              </w:rPr>
              <w:t>451.3.16</w:t>
            </w:r>
          </w:p>
        </w:tc>
        <w:tc>
          <w:tcPr>
            <w:tcW w:w="3500" w:type="dxa"/>
            <w:vAlign w:val="center"/>
          </w:tcPr>
          <w:p w14:paraId="30438864" w14:textId="46ECF118" w:rsidR="00012B2F" w:rsidRPr="0001141A" w:rsidRDefault="00ED563F" w:rsidP="00012B2F">
            <w:pPr>
              <w:rPr>
                <w:rFonts w:ascii="Arial" w:hAnsi="Arial" w:cs="Arial"/>
                <w:sz w:val="20"/>
                <w:szCs w:val="20"/>
              </w:rPr>
            </w:pPr>
            <w:r>
              <w:rPr>
                <w:rFonts w:ascii="Arial" w:hAnsi="Arial" w:cs="Arial"/>
                <w:sz w:val="20"/>
                <w:szCs w:val="20"/>
              </w:rPr>
              <w:t>Waste anesthetic gas disposal</w:t>
            </w:r>
          </w:p>
        </w:tc>
        <w:tc>
          <w:tcPr>
            <w:tcW w:w="4173" w:type="dxa"/>
            <w:gridSpan w:val="2"/>
            <w:vAlign w:val="center"/>
          </w:tcPr>
          <w:p w14:paraId="29D42FDC" w14:textId="610FCB6B" w:rsidR="00012B2F" w:rsidRPr="00ED563F" w:rsidRDefault="00ED563F" w:rsidP="00012B2F">
            <w:pPr>
              <w:rPr>
                <w:rFonts w:ascii="Arial" w:hAnsi="Arial" w:cs="Arial"/>
                <w:sz w:val="20"/>
                <w:szCs w:val="20"/>
              </w:rPr>
            </w:pPr>
            <w:r w:rsidRPr="00ED563F">
              <w:rPr>
                <w:rFonts w:ascii="Arial" w:hAnsi="Arial" w:cs="Arial"/>
                <w:sz w:val="20"/>
                <w:szCs w:val="20"/>
              </w:rPr>
              <w:t xml:space="preserve">New section added requiring a waste anesthetic gas disposal system in accordance with NFPA 99 to be provided in operating rooms where nitrous oxide and/or </w:t>
            </w:r>
            <w:r w:rsidRPr="00ED563F">
              <w:rPr>
                <w:rFonts w:ascii="Arial" w:hAnsi="Arial" w:cs="Arial"/>
                <w:sz w:val="20"/>
                <w:szCs w:val="20"/>
              </w:rPr>
              <w:lastRenderedPageBreak/>
              <w:t>inhalation anesthesia gas is intended to be administered</w:t>
            </w:r>
          </w:p>
        </w:tc>
      </w:tr>
      <w:tr w:rsidR="001056B6" w:rsidRPr="00C65EC3" w14:paraId="3F56879F" w14:textId="77777777" w:rsidTr="00E37CE9">
        <w:tc>
          <w:tcPr>
            <w:tcW w:w="1345" w:type="dxa"/>
            <w:tcMar>
              <w:left w:w="43" w:type="dxa"/>
              <w:right w:w="43" w:type="dxa"/>
            </w:tcMar>
            <w:vAlign w:val="center"/>
          </w:tcPr>
          <w:p w14:paraId="51EB1A85" w14:textId="0D80D610" w:rsidR="001056B6" w:rsidRDefault="001056B6" w:rsidP="001056B6">
            <w:pPr>
              <w:jc w:val="center"/>
              <w:rPr>
                <w:rFonts w:ascii="Arial" w:hAnsi="Arial" w:cs="Arial"/>
                <w:sz w:val="20"/>
                <w:szCs w:val="20"/>
              </w:rPr>
            </w:pPr>
            <w:r>
              <w:rPr>
                <w:rFonts w:ascii="Arial" w:hAnsi="Arial" w:cs="Arial"/>
                <w:sz w:val="20"/>
                <w:szCs w:val="20"/>
              </w:rPr>
              <w:lastRenderedPageBreak/>
              <w:t>453.13.6</w:t>
            </w:r>
          </w:p>
        </w:tc>
        <w:tc>
          <w:tcPr>
            <w:tcW w:w="3060" w:type="dxa"/>
            <w:vAlign w:val="center"/>
          </w:tcPr>
          <w:p w14:paraId="436533B6" w14:textId="28CBCFF2" w:rsidR="001056B6" w:rsidRDefault="001056B6" w:rsidP="001056B6">
            <w:pPr>
              <w:rPr>
                <w:rFonts w:ascii="Arial" w:hAnsi="Arial" w:cs="Arial"/>
                <w:sz w:val="20"/>
                <w:szCs w:val="20"/>
              </w:rPr>
            </w:pPr>
            <w:r>
              <w:rPr>
                <w:rFonts w:ascii="Arial" w:hAnsi="Arial" w:cs="Arial"/>
                <w:sz w:val="20"/>
                <w:szCs w:val="20"/>
              </w:rPr>
              <w:t>Door and window hardware (educational facilities)</w:t>
            </w:r>
          </w:p>
        </w:tc>
        <w:tc>
          <w:tcPr>
            <w:tcW w:w="1350" w:type="dxa"/>
            <w:tcMar>
              <w:left w:w="43" w:type="dxa"/>
              <w:right w:w="43" w:type="dxa"/>
            </w:tcMar>
            <w:vAlign w:val="center"/>
          </w:tcPr>
          <w:p w14:paraId="1C7DAD54" w14:textId="22E3F4A2" w:rsidR="001056B6" w:rsidRPr="0001141A" w:rsidRDefault="001056B6" w:rsidP="001056B6">
            <w:pPr>
              <w:jc w:val="center"/>
              <w:rPr>
                <w:rFonts w:ascii="Arial" w:hAnsi="Arial" w:cs="Arial"/>
                <w:sz w:val="20"/>
                <w:szCs w:val="20"/>
              </w:rPr>
            </w:pPr>
            <w:r>
              <w:rPr>
                <w:rFonts w:ascii="Arial" w:hAnsi="Arial" w:cs="Arial"/>
                <w:sz w:val="20"/>
                <w:szCs w:val="20"/>
              </w:rPr>
              <w:t>453.13.6</w:t>
            </w:r>
          </w:p>
        </w:tc>
        <w:tc>
          <w:tcPr>
            <w:tcW w:w="3500" w:type="dxa"/>
            <w:vAlign w:val="center"/>
          </w:tcPr>
          <w:p w14:paraId="1C6F2BAF" w14:textId="24F92824" w:rsidR="001056B6" w:rsidRPr="0001141A" w:rsidRDefault="001056B6" w:rsidP="001056B6">
            <w:pPr>
              <w:rPr>
                <w:rFonts w:ascii="Arial" w:hAnsi="Arial" w:cs="Arial"/>
                <w:sz w:val="20"/>
                <w:szCs w:val="20"/>
              </w:rPr>
            </w:pPr>
            <w:r>
              <w:rPr>
                <w:rFonts w:ascii="Arial" w:hAnsi="Arial" w:cs="Arial"/>
                <w:sz w:val="20"/>
                <w:szCs w:val="20"/>
              </w:rPr>
              <w:t>Door and window hardware (educational facilities)</w:t>
            </w:r>
          </w:p>
        </w:tc>
        <w:tc>
          <w:tcPr>
            <w:tcW w:w="4173" w:type="dxa"/>
            <w:gridSpan w:val="2"/>
            <w:vAlign w:val="center"/>
          </w:tcPr>
          <w:p w14:paraId="6FEBACF1" w14:textId="71BEF434" w:rsidR="001056B6" w:rsidRPr="000E05E1" w:rsidRDefault="001056B6" w:rsidP="001056B6">
            <w:pPr>
              <w:rPr>
                <w:rFonts w:ascii="Arial" w:hAnsi="Arial" w:cs="Arial"/>
                <w:sz w:val="20"/>
                <w:szCs w:val="20"/>
              </w:rPr>
            </w:pPr>
            <w:r>
              <w:rPr>
                <w:rFonts w:ascii="Arial" w:hAnsi="Arial" w:cs="Arial"/>
                <w:sz w:val="20"/>
                <w:szCs w:val="20"/>
              </w:rPr>
              <w:t xml:space="preserve">The reference delayed egress locks being prohibited at time out rooms has been deleted.  </w:t>
            </w:r>
          </w:p>
        </w:tc>
      </w:tr>
      <w:tr w:rsidR="001056B6" w:rsidRPr="00C65EC3" w14:paraId="5442799F" w14:textId="77777777" w:rsidTr="001843D2">
        <w:tc>
          <w:tcPr>
            <w:tcW w:w="1345" w:type="dxa"/>
            <w:tcMar>
              <w:left w:w="43" w:type="dxa"/>
              <w:right w:w="43" w:type="dxa"/>
            </w:tcMar>
            <w:vAlign w:val="center"/>
          </w:tcPr>
          <w:p w14:paraId="759DB227" w14:textId="48C73DCE" w:rsidR="001056B6" w:rsidRDefault="001056B6" w:rsidP="001056B6">
            <w:pPr>
              <w:jc w:val="center"/>
              <w:rPr>
                <w:rFonts w:ascii="Arial" w:hAnsi="Arial" w:cs="Arial"/>
                <w:sz w:val="20"/>
                <w:szCs w:val="20"/>
              </w:rPr>
            </w:pPr>
            <w:r>
              <w:rPr>
                <w:rFonts w:ascii="Arial" w:hAnsi="Arial" w:cs="Arial"/>
                <w:sz w:val="20"/>
                <w:szCs w:val="20"/>
              </w:rPr>
              <w:t>453.26</w:t>
            </w:r>
          </w:p>
        </w:tc>
        <w:tc>
          <w:tcPr>
            <w:tcW w:w="3060" w:type="dxa"/>
            <w:vAlign w:val="center"/>
          </w:tcPr>
          <w:p w14:paraId="3DC888BD" w14:textId="3D0B6335" w:rsidR="001056B6" w:rsidRDefault="001056B6" w:rsidP="001056B6">
            <w:pPr>
              <w:rPr>
                <w:rFonts w:ascii="Arial" w:hAnsi="Arial" w:cs="Arial"/>
                <w:sz w:val="20"/>
                <w:szCs w:val="20"/>
              </w:rPr>
            </w:pPr>
            <w:r>
              <w:rPr>
                <w:rFonts w:ascii="Arial" w:hAnsi="Arial" w:cs="Arial"/>
                <w:sz w:val="20"/>
                <w:szCs w:val="20"/>
              </w:rPr>
              <w:t>Time out rooms</w:t>
            </w:r>
          </w:p>
        </w:tc>
        <w:tc>
          <w:tcPr>
            <w:tcW w:w="1350" w:type="dxa"/>
            <w:tcMar>
              <w:left w:w="43" w:type="dxa"/>
              <w:right w:w="43" w:type="dxa"/>
            </w:tcMar>
            <w:vAlign w:val="center"/>
          </w:tcPr>
          <w:p w14:paraId="51329D31" w14:textId="0585A85A" w:rsidR="001056B6" w:rsidRPr="0001141A" w:rsidRDefault="001056B6" w:rsidP="001056B6">
            <w:pPr>
              <w:jc w:val="center"/>
              <w:rPr>
                <w:rFonts w:ascii="Arial" w:hAnsi="Arial" w:cs="Arial"/>
                <w:sz w:val="20"/>
                <w:szCs w:val="20"/>
              </w:rPr>
            </w:pPr>
            <w:r>
              <w:rPr>
                <w:rFonts w:ascii="Arial" w:hAnsi="Arial" w:cs="Arial"/>
                <w:sz w:val="20"/>
                <w:szCs w:val="20"/>
              </w:rPr>
              <w:t>-</w:t>
            </w:r>
          </w:p>
        </w:tc>
        <w:tc>
          <w:tcPr>
            <w:tcW w:w="3500" w:type="dxa"/>
            <w:vAlign w:val="center"/>
          </w:tcPr>
          <w:p w14:paraId="1DC5352C" w14:textId="73982BCE" w:rsidR="001056B6" w:rsidRPr="0001141A" w:rsidRDefault="001056B6" w:rsidP="001056B6">
            <w:pPr>
              <w:jc w:val="center"/>
              <w:rPr>
                <w:rFonts w:ascii="Arial" w:hAnsi="Arial" w:cs="Arial"/>
                <w:sz w:val="20"/>
                <w:szCs w:val="20"/>
              </w:rPr>
            </w:pPr>
            <w:r>
              <w:rPr>
                <w:rFonts w:ascii="Arial" w:hAnsi="Arial" w:cs="Arial"/>
                <w:sz w:val="20"/>
                <w:szCs w:val="20"/>
              </w:rPr>
              <w:t>-</w:t>
            </w:r>
          </w:p>
        </w:tc>
        <w:tc>
          <w:tcPr>
            <w:tcW w:w="4173" w:type="dxa"/>
            <w:gridSpan w:val="2"/>
            <w:vAlign w:val="center"/>
          </w:tcPr>
          <w:p w14:paraId="3195A0B1" w14:textId="4F50F70F" w:rsidR="001056B6" w:rsidRPr="0001141A" w:rsidRDefault="001056B6" w:rsidP="001056B6">
            <w:pPr>
              <w:rPr>
                <w:rFonts w:ascii="Arial" w:hAnsi="Arial" w:cs="Arial"/>
                <w:sz w:val="20"/>
                <w:szCs w:val="20"/>
              </w:rPr>
            </w:pPr>
            <w:r>
              <w:rPr>
                <w:rFonts w:ascii="Arial" w:hAnsi="Arial" w:cs="Arial"/>
                <w:sz w:val="20"/>
                <w:szCs w:val="20"/>
              </w:rPr>
              <w:t>This section and all its subsections have been deleted.</w:t>
            </w:r>
          </w:p>
        </w:tc>
      </w:tr>
      <w:tr w:rsidR="001056B6" w:rsidRPr="00C65EC3" w14:paraId="4B5BE837" w14:textId="77777777" w:rsidTr="001843D2">
        <w:tc>
          <w:tcPr>
            <w:tcW w:w="1345" w:type="dxa"/>
            <w:tcMar>
              <w:left w:w="43" w:type="dxa"/>
              <w:right w:w="43" w:type="dxa"/>
            </w:tcMar>
            <w:vAlign w:val="center"/>
          </w:tcPr>
          <w:p w14:paraId="1540A201" w14:textId="73CB9C60" w:rsidR="001056B6" w:rsidRDefault="001056B6" w:rsidP="001056B6">
            <w:pPr>
              <w:jc w:val="center"/>
              <w:rPr>
                <w:rFonts w:ascii="Arial" w:hAnsi="Arial" w:cs="Arial"/>
                <w:sz w:val="20"/>
                <w:szCs w:val="20"/>
              </w:rPr>
            </w:pPr>
            <w:r>
              <w:rPr>
                <w:rFonts w:ascii="Arial" w:hAnsi="Arial" w:cs="Arial"/>
                <w:sz w:val="20"/>
                <w:szCs w:val="20"/>
              </w:rPr>
              <w:t>453.27.13</w:t>
            </w:r>
          </w:p>
        </w:tc>
        <w:tc>
          <w:tcPr>
            <w:tcW w:w="3060" w:type="dxa"/>
            <w:vAlign w:val="center"/>
          </w:tcPr>
          <w:p w14:paraId="6B93C0A6" w14:textId="12820986" w:rsidR="001056B6" w:rsidRDefault="001056B6" w:rsidP="001056B6">
            <w:pPr>
              <w:rPr>
                <w:rFonts w:ascii="Arial" w:hAnsi="Arial" w:cs="Arial"/>
                <w:sz w:val="20"/>
                <w:szCs w:val="20"/>
              </w:rPr>
            </w:pPr>
            <w:r>
              <w:rPr>
                <w:rFonts w:ascii="Arial" w:hAnsi="Arial" w:cs="Arial"/>
                <w:sz w:val="20"/>
                <w:szCs w:val="20"/>
              </w:rPr>
              <w:t>Time out rooms</w:t>
            </w:r>
          </w:p>
        </w:tc>
        <w:tc>
          <w:tcPr>
            <w:tcW w:w="1350" w:type="dxa"/>
            <w:tcMar>
              <w:left w:w="43" w:type="dxa"/>
              <w:right w:w="43" w:type="dxa"/>
            </w:tcMar>
            <w:vAlign w:val="center"/>
          </w:tcPr>
          <w:p w14:paraId="1E529AAA" w14:textId="21B41314" w:rsidR="001056B6" w:rsidRPr="0001141A" w:rsidRDefault="001056B6" w:rsidP="001056B6">
            <w:pPr>
              <w:jc w:val="center"/>
              <w:rPr>
                <w:rFonts w:ascii="Arial" w:hAnsi="Arial" w:cs="Arial"/>
                <w:sz w:val="20"/>
                <w:szCs w:val="20"/>
              </w:rPr>
            </w:pPr>
            <w:r>
              <w:rPr>
                <w:rFonts w:ascii="Arial" w:hAnsi="Arial" w:cs="Arial"/>
                <w:sz w:val="20"/>
                <w:szCs w:val="20"/>
              </w:rPr>
              <w:t>-</w:t>
            </w:r>
          </w:p>
        </w:tc>
        <w:tc>
          <w:tcPr>
            <w:tcW w:w="3500" w:type="dxa"/>
            <w:vAlign w:val="center"/>
          </w:tcPr>
          <w:p w14:paraId="6204370F" w14:textId="144C9EFD" w:rsidR="001056B6" w:rsidRPr="0001141A" w:rsidRDefault="001056B6" w:rsidP="001056B6">
            <w:pPr>
              <w:jc w:val="center"/>
              <w:rPr>
                <w:rFonts w:ascii="Arial" w:hAnsi="Arial" w:cs="Arial"/>
                <w:sz w:val="20"/>
                <w:szCs w:val="20"/>
              </w:rPr>
            </w:pPr>
            <w:r>
              <w:rPr>
                <w:rFonts w:ascii="Arial" w:hAnsi="Arial" w:cs="Arial"/>
                <w:sz w:val="20"/>
                <w:szCs w:val="20"/>
              </w:rPr>
              <w:t>-</w:t>
            </w:r>
          </w:p>
        </w:tc>
        <w:tc>
          <w:tcPr>
            <w:tcW w:w="4173" w:type="dxa"/>
            <w:gridSpan w:val="2"/>
            <w:vAlign w:val="center"/>
          </w:tcPr>
          <w:p w14:paraId="56C12958" w14:textId="65C30B0F" w:rsidR="001056B6" w:rsidRPr="0001141A" w:rsidRDefault="001056B6" w:rsidP="001056B6">
            <w:pPr>
              <w:rPr>
                <w:rFonts w:ascii="Arial" w:hAnsi="Arial" w:cs="Arial"/>
                <w:sz w:val="20"/>
                <w:szCs w:val="20"/>
              </w:rPr>
            </w:pPr>
            <w:r>
              <w:rPr>
                <w:rFonts w:ascii="Arial" w:hAnsi="Arial" w:cs="Arial"/>
                <w:sz w:val="20"/>
                <w:szCs w:val="20"/>
              </w:rPr>
              <w:t>Section deleted and shown as Reserved.</w:t>
            </w:r>
          </w:p>
        </w:tc>
      </w:tr>
      <w:tr w:rsidR="001056B6" w:rsidRPr="00C65EC3" w14:paraId="703E7CDE" w14:textId="77777777" w:rsidTr="00E37CE9">
        <w:tc>
          <w:tcPr>
            <w:tcW w:w="1345" w:type="dxa"/>
            <w:tcMar>
              <w:left w:w="43" w:type="dxa"/>
              <w:right w:w="43" w:type="dxa"/>
            </w:tcMar>
            <w:vAlign w:val="center"/>
          </w:tcPr>
          <w:p w14:paraId="1FE85841" w14:textId="0EC7898E" w:rsidR="001056B6" w:rsidRPr="0001141A" w:rsidRDefault="001056B6" w:rsidP="001056B6">
            <w:pPr>
              <w:jc w:val="center"/>
              <w:rPr>
                <w:rFonts w:ascii="Arial" w:hAnsi="Arial" w:cs="Arial"/>
                <w:sz w:val="20"/>
                <w:szCs w:val="20"/>
              </w:rPr>
            </w:pPr>
            <w:r>
              <w:rPr>
                <w:rFonts w:ascii="Arial" w:hAnsi="Arial" w:cs="Arial"/>
                <w:sz w:val="20"/>
                <w:szCs w:val="20"/>
              </w:rPr>
              <w:t>453.25.4.3</w:t>
            </w:r>
          </w:p>
        </w:tc>
        <w:tc>
          <w:tcPr>
            <w:tcW w:w="3060" w:type="dxa"/>
            <w:vAlign w:val="center"/>
          </w:tcPr>
          <w:p w14:paraId="2F8E7A06" w14:textId="097074E4" w:rsidR="001056B6" w:rsidRPr="0001141A" w:rsidRDefault="001056B6" w:rsidP="001056B6">
            <w:pPr>
              <w:rPr>
                <w:rFonts w:ascii="Arial" w:hAnsi="Arial" w:cs="Arial"/>
                <w:sz w:val="20"/>
                <w:szCs w:val="20"/>
              </w:rPr>
            </w:pPr>
            <w:r>
              <w:rPr>
                <w:rFonts w:ascii="Arial" w:hAnsi="Arial" w:cs="Arial"/>
                <w:sz w:val="20"/>
                <w:szCs w:val="20"/>
              </w:rPr>
              <w:t>Exterior envelope</w:t>
            </w:r>
          </w:p>
        </w:tc>
        <w:tc>
          <w:tcPr>
            <w:tcW w:w="1350" w:type="dxa"/>
            <w:tcMar>
              <w:left w:w="43" w:type="dxa"/>
              <w:right w:w="43" w:type="dxa"/>
            </w:tcMar>
            <w:vAlign w:val="center"/>
          </w:tcPr>
          <w:p w14:paraId="07EC0BCE" w14:textId="3209605C" w:rsidR="001056B6" w:rsidRPr="0001141A" w:rsidRDefault="001056B6" w:rsidP="001056B6">
            <w:pPr>
              <w:jc w:val="center"/>
              <w:rPr>
                <w:rFonts w:ascii="Arial" w:hAnsi="Arial" w:cs="Arial"/>
                <w:sz w:val="20"/>
                <w:szCs w:val="20"/>
              </w:rPr>
            </w:pPr>
            <w:r>
              <w:rPr>
                <w:rFonts w:ascii="Arial" w:hAnsi="Arial" w:cs="Arial"/>
                <w:sz w:val="20"/>
                <w:szCs w:val="20"/>
              </w:rPr>
              <w:t>453.25.4.3</w:t>
            </w:r>
          </w:p>
        </w:tc>
        <w:tc>
          <w:tcPr>
            <w:tcW w:w="3500" w:type="dxa"/>
            <w:vAlign w:val="center"/>
          </w:tcPr>
          <w:p w14:paraId="058D863A" w14:textId="2CC28908" w:rsidR="001056B6" w:rsidRPr="0001141A" w:rsidRDefault="001056B6" w:rsidP="001056B6">
            <w:pPr>
              <w:rPr>
                <w:rFonts w:ascii="Arial" w:hAnsi="Arial" w:cs="Arial"/>
                <w:sz w:val="20"/>
                <w:szCs w:val="20"/>
              </w:rPr>
            </w:pPr>
            <w:r>
              <w:rPr>
                <w:rFonts w:ascii="Arial" w:hAnsi="Arial" w:cs="Arial"/>
                <w:sz w:val="20"/>
                <w:szCs w:val="20"/>
              </w:rPr>
              <w:t>Exterior envelope</w:t>
            </w:r>
          </w:p>
        </w:tc>
        <w:tc>
          <w:tcPr>
            <w:tcW w:w="4173" w:type="dxa"/>
            <w:gridSpan w:val="2"/>
            <w:vAlign w:val="center"/>
          </w:tcPr>
          <w:p w14:paraId="21630EE0" w14:textId="59098DF7" w:rsidR="001056B6" w:rsidRPr="0001141A" w:rsidRDefault="001056B6" w:rsidP="001056B6">
            <w:pPr>
              <w:rPr>
                <w:rFonts w:ascii="Arial" w:hAnsi="Arial" w:cs="Arial"/>
                <w:sz w:val="20"/>
                <w:szCs w:val="20"/>
              </w:rPr>
            </w:pPr>
            <w:r>
              <w:rPr>
                <w:rFonts w:ascii="Arial" w:hAnsi="Arial" w:cs="Arial"/>
                <w:sz w:val="20"/>
                <w:szCs w:val="20"/>
              </w:rPr>
              <w:t>Section revised to clarify that the exterior envelope of EHPA’s is required to meet the wind load and missile impact criteria of ICC 500.</w:t>
            </w:r>
          </w:p>
        </w:tc>
      </w:tr>
      <w:tr w:rsidR="00B76FF6" w:rsidRPr="00C65EC3" w14:paraId="7DC9CDA8" w14:textId="77777777" w:rsidTr="00456366">
        <w:tc>
          <w:tcPr>
            <w:tcW w:w="1345" w:type="dxa"/>
            <w:tcMar>
              <w:left w:w="43" w:type="dxa"/>
              <w:right w:w="43" w:type="dxa"/>
            </w:tcMar>
            <w:vAlign w:val="center"/>
          </w:tcPr>
          <w:p w14:paraId="28493428" w14:textId="2EF399FF" w:rsidR="00B76FF6" w:rsidRDefault="00B76FF6" w:rsidP="00B76FF6">
            <w:pPr>
              <w:jc w:val="center"/>
              <w:rPr>
                <w:rFonts w:ascii="Arial" w:hAnsi="Arial" w:cs="Arial"/>
                <w:sz w:val="20"/>
                <w:szCs w:val="20"/>
              </w:rPr>
            </w:pPr>
            <w:r>
              <w:rPr>
                <w:rFonts w:ascii="Arial" w:hAnsi="Arial" w:cs="Arial"/>
                <w:sz w:val="20"/>
                <w:szCs w:val="20"/>
              </w:rPr>
              <w:t>454.1</w:t>
            </w:r>
          </w:p>
        </w:tc>
        <w:tc>
          <w:tcPr>
            <w:tcW w:w="3060" w:type="dxa"/>
            <w:vAlign w:val="center"/>
          </w:tcPr>
          <w:p w14:paraId="1B629E67" w14:textId="771ABAA4" w:rsidR="00B76FF6" w:rsidRDefault="00B76FF6" w:rsidP="00B76FF6">
            <w:pPr>
              <w:rPr>
                <w:rFonts w:ascii="Arial" w:hAnsi="Arial" w:cs="Arial"/>
                <w:sz w:val="20"/>
                <w:szCs w:val="20"/>
              </w:rPr>
            </w:pPr>
            <w:r>
              <w:rPr>
                <w:rFonts w:ascii="Arial" w:hAnsi="Arial" w:cs="Arial"/>
                <w:sz w:val="20"/>
                <w:szCs w:val="20"/>
              </w:rPr>
              <w:t>Definitions: Collector tank</w:t>
            </w:r>
          </w:p>
        </w:tc>
        <w:tc>
          <w:tcPr>
            <w:tcW w:w="1350" w:type="dxa"/>
            <w:tcMar>
              <w:left w:w="43" w:type="dxa"/>
              <w:right w:w="43" w:type="dxa"/>
            </w:tcMar>
            <w:vAlign w:val="center"/>
          </w:tcPr>
          <w:p w14:paraId="31638DEA" w14:textId="620AC901" w:rsidR="00B76FF6" w:rsidRDefault="00B76FF6" w:rsidP="00B76FF6">
            <w:pPr>
              <w:jc w:val="center"/>
              <w:rPr>
                <w:rFonts w:ascii="Arial" w:hAnsi="Arial" w:cs="Arial"/>
                <w:sz w:val="20"/>
                <w:szCs w:val="20"/>
              </w:rPr>
            </w:pPr>
            <w:r>
              <w:rPr>
                <w:rFonts w:ascii="Arial" w:hAnsi="Arial" w:cs="Arial"/>
                <w:sz w:val="20"/>
                <w:szCs w:val="20"/>
              </w:rPr>
              <w:t>454.1</w:t>
            </w:r>
          </w:p>
        </w:tc>
        <w:tc>
          <w:tcPr>
            <w:tcW w:w="3500" w:type="dxa"/>
            <w:vAlign w:val="center"/>
          </w:tcPr>
          <w:p w14:paraId="53482233" w14:textId="52CE2113" w:rsidR="00B76FF6" w:rsidRDefault="00B76FF6" w:rsidP="00B76FF6">
            <w:pPr>
              <w:rPr>
                <w:rFonts w:ascii="Arial" w:hAnsi="Arial" w:cs="Arial"/>
                <w:sz w:val="20"/>
                <w:szCs w:val="20"/>
              </w:rPr>
            </w:pPr>
            <w:r>
              <w:rPr>
                <w:rFonts w:ascii="Arial" w:hAnsi="Arial" w:cs="Arial"/>
                <w:sz w:val="20"/>
                <w:szCs w:val="20"/>
              </w:rPr>
              <w:t>Definitions: Collector tank</w:t>
            </w:r>
          </w:p>
        </w:tc>
        <w:tc>
          <w:tcPr>
            <w:tcW w:w="4173" w:type="dxa"/>
            <w:gridSpan w:val="2"/>
            <w:vAlign w:val="center"/>
          </w:tcPr>
          <w:p w14:paraId="1154D05A" w14:textId="7F34B90F" w:rsidR="00B76FF6" w:rsidRDefault="00B76FF6" w:rsidP="00B76FF6">
            <w:pPr>
              <w:rPr>
                <w:rFonts w:ascii="Arial" w:hAnsi="Arial" w:cs="Arial"/>
                <w:sz w:val="20"/>
                <w:szCs w:val="20"/>
              </w:rPr>
            </w:pPr>
            <w:r>
              <w:rPr>
                <w:rFonts w:ascii="Arial" w:hAnsi="Arial" w:cs="Arial"/>
                <w:sz w:val="20"/>
                <w:szCs w:val="20"/>
              </w:rPr>
              <w:t>This definition has been revised to require the installation of a vent cap assembly on the required vent to minimize rainwater entry into tank while still permitting adequate air movement.  The assembly is also required to be designed to prohibit entry by animals.  The vent opening is required to be set above the static water surface elevation and crown of overflow piping if installed.  Tanks that are not located in a room or enclosure are required to have a lockable lid.</w:t>
            </w:r>
          </w:p>
        </w:tc>
      </w:tr>
      <w:tr w:rsidR="00B76FF6" w:rsidRPr="00C65EC3" w14:paraId="5F5F5715" w14:textId="77777777" w:rsidTr="00E37CE9">
        <w:tc>
          <w:tcPr>
            <w:tcW w:w="1345" w:type="dxa"/>
            <w:tcMar>
              <w:left w:w="43" w:type="dxa"/>
              <w:right w:w="43" w:type="dxa"/>
            </w:tcMar>
            <w:vAlign w:val="center"/>
          </w:tcPr>
          <w:p w14:paraId="41E39261" w14:textId="24AC76AD" w:rsidR="00B76FF6" w:rsidRPr="0001141A" w:rsidRDefault="00B76FF6" w:rsidP="00B76FF6">
            <w:pPr>
              <w:jc w:val="center"/>
              <w:rPr>
                <w:rFonts w:ascii="Arial" w:hAnsi="Arial" w:cs="Arial"/>
                <w:sz w:val="20"/>
                <w:szCs w:val="20"/>
              </w:rPr>
            </w:pPr>
            <w:r>
              <w:rPr>
                <w:rFonts w:ascii="Arial" w:hAnsi="Arial" w:cs="Arial"/>
                <w:sz w:val="20"/>
                <w:szCs w:val="20"/>
              </w:rPr>
              <w:t>-</w:t>
            </w:r>
          </w:p>
        </w:tc>
        <w:tc>
          <w:tcPr>
            <w:tcW w:w="3060" w:type="dxa"/>
            <w:vAlign w:val="center"/>
          </w:tcPr>
          <w:p w14:paraId="52735FE4" w14:textId="07519900" w:rsidR="00B76FF6" w:rsidRPr="0001141A" w:rsidRDefault="00B76FF6" w:rsidP="00B76FF6">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2F3280B3" w14:textId="1A31E68A" w:rsidR="00B76FF6" w:rsidRPr="0001141A" w:rsidRDefault="00B76FF6" w:rsidP="00B76FF6">
            <w:pPr>
              <w:jc w:val="center"/>
              <w:rPr>
                <w:rFonts w:ascii="Arial" w:hAnsi="Arial" w:cs="Arial"/>
                <w:sz w:val="20"/>
                <w:szCs w:val="20"/>
              </w:rPr>
            </w:pPr>
            <w:r>
              <w:rPr>
                <w:rFonts w:ascii="Arial" w:hAnsi="Arial" w:cs="Arial"/>
                <w:sz w:val="20"/>
                <w:szCs w:val="20"/>
              </w:rPr>
              <w:t>454.1</w:t>
            </w:r>
          </w:p>
        </w:tc>
        <w:tc>
          <w:tcPr>
            <w:tcW w:w="3500" w:type="dxa"/>
            <w:vAlign w:val="center"/>
          </w:tcPr>
          <w:p w14:paraId="3F8028D2" w14:textId="27E10630" w:rsidR="00B76FF6" w:rsidRPr="0001141A" w:rsidRDefault="00B76FF6" w:rsidP="00B76FF6">
            <w:pPr>
              <w:rPr>
                <w:rFonts w:ascii="Arial" w:hAnsi="Arial" w:cs="Arial"/>
                <w:sz w:val="20"/>
                <w:szCs w:val="20"/>
              </w:rPr>
            </w:pPr>
            <w:r>
              <w:rPr>
                <w:rFonts w:ascii="Arial" w:hAnsi="Arial" w:cs="Arial"/>
                <w:sz w:val="20"/>
                <w:szCs w:val="20"/>
              </w:rPr>
              <w:t>Definitions: Elevated pool</w:t>
            </w:r>
          </w:p>
        </w:tc>
        <w:tc>
          <w:tcPr>
            <w:tcW w:w="4173" w:type="dxa"/>
            <w:gridSpan w:val="2"/>
            <w:vAlign w:val="center"/>
          </w:tcPr>
          <w:p w14:paraId="32AAD94E" w14:textId="5A8B55C4" w:rsidR="00B76FF6" w:rsidRPr="0001141A" w:rsidRDefault="00B76FF6" w:rsidP="00B76FF6">
            <w:pPr>
              <w:rPr>
                <w:rFonts w:ascii="Arial" w:hAnsi="Arial" w:cs="Arial"/>
                <w:sz w:val="20"/>
                <w:szCs w:val="20"/>
              </w:rPr>
            </w:pPr>
            <w:r>
              <w:rPr>
                <w:rFonts w:ascii="Arial" w:hAnsi="Arial" w:cs="Arial"/>
                <w:sz w:val="20"/>
                <w:szCs w:val="20"/>
              </w:rPr>
              <w:t>New definition added applicable to any pool installed over a building.</w:t>
            </w:r>
          </w:p>
        </w:tc>
      </w:tr>
      <w:tr w:rsidR="00B76FF6" w:rsidRPr="00C65EC3" w14:paraId="5B17D2F5" w14:textId="77777777" w:rsidTr="00456366">
        <w:tc>
          <w:tcPr>
            <w:tcW w:w="1345" w:type="dxa"/>
            <w:tcMar>
              <w:left w:w="43" w:type="dxa"/>
              <w:right w:w="43" w:type="dxa"/>
            </w:tcMar>
            <w:vAlign w:val="center"/>
          </w:tcPr>
          <w:p w14:paraId="679CA0FC" w14:textId="0A76F591" w:rsidR="00B76FF6" w:rsidRPr="0001141A" w:rsidRDefault="00B76FF6" w:rsidP="00B76FF6">
            <w:pPr>
              <w:jc w:val="center"/>
              <w:rPr>
                <w:rFonts w:ascii="Arial" w:hAnsi="Arial" w:cs="Arial"/>
                <w:sz w:val="20"/>
                <w:szCs w:val="20"/>
              </w:rPr>
            </w:pPr>
            <w:r>
              <w:rPr>
                <w:rFonts w:ascii="Arial" w:hAnsi="Arial" w:cs="Arial"/>
                <w:sz w:val="20"/>
                <w:szCs w:val="20"/>
              </w:rPr>
              <w:t>-</w:t>
            </w:r>
          </w:p>
        </w:tc>
        <w:tc>
          <w:tcPr>
            <w:tcW w:w="3060" w:type="dxa"/>
            <w:vAlign w:val="center"/>
          </w:tcPr>
          <w:p w14:paraId="7ED8D403" w14:textId="10B76B8F" w:rsidR="00B76FF6" w:rsidRPr="0001141A" w:rsidRDefault="00B76FF6" w:rsidP="00B76FF6">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5F4A6994" w14:textId="67A6030C" w:rsidR="00B76FF6" w:rsidRPr="0001141A" w:rsidRDefault="00B76FF6" w:rsidP="00B76FF6">
            <w:pPr>
              <w:jc w:val="center"/>
              <w:rPr>
                <w:rFonts w:ascii="Arial" w:hAnsi="Arial" w:cs="Arial"/>
                <w:sz w:val="20"/>
                <w:szCs w:val="20"/>
              </w:rPr>
            </w:pPr>
            <w:r>
              <w:rPr>
                <w:rFonts w:ascii="Arial" w:hAnsi="Arial" w:cs="Arial"/>
                <w:sz w:val="20"/>
                <w:szCs w:val="20"/>
              </w:rPr>
              <w:t>454.1</w:t>
            </w:r>
          </w:p>
        </w:tc>
        <w:tc>
          <w:tcPr>
            <w:tcW w:w="3500" w:type="dxa"/>
            <w:vAlign w:val="center"/>
          </w:tcPr>
          <w:p w14:paraId="44C14196" w14:textId="6E980E14" w:rsidR="00B76FF6" w:rsidRPr="0001141A" w:rsidRDefault="00B76FF6" w:rsidP="00B76FF6">
            <w:pPr>
              <w:rPr>
                <w:rFonts w:ascii="Arial" w:hAnsi="Arial" w:cs="Arial"/>
                <w:sz w:val="20"/>
                <w:szCs w:val="20"/>
              </w:rPr>
            </w:pPr>
            <w:r>
              <w:rPr>
                <w:rFonts w:ascii="Arial" w:hAnsi="Arial" w:cs="Arial"/>
                <w:sz w:val="20"/>
                <w:szCs w:val="20"/>
              </w:rPr>
              <w:t>Definitions: Epsom salt float tanks</w:t>
            </w:r>
          </w:p>
        </w:tc>
        <w:tc>
          <w:tcPr>
            <w:tcW w:w="4173" w:type="dxa"/>
            <w:gridSpan w:val="2"/>
            <w:vAlign w:val="center"/>
          </w:tcPr>
          <w:p w14:paraId="44FDE3C5" w14:textId="6A1D9969" w:rsidR="00B76FF6" w:rsidRPr="0001141A" w:rsidRDefault="00B76FF6" w:rsidP="00B76FF6">
            <w:pPr>
              <w:rPr>
                <w:rFonts w:ascii="Arial" w:hAnsi="Arial" w:cs="Arial"/>
                <w:sz w:val="20"/>
                <w:szCs w:val="20"/>
              </w:rPr>
            </w:pPr>
            <w:r>
              <w:rPr>
                <w:rFonts w:ascii="Arial" w:hAnsi="Arial" w:cs="Arial"/>
                <w:sz w:val="20"/>
                <w:szCs w:val="20"/>
              </w:rPr>
              <w:t>New definition added applicable to special purpose pools leased by the public to float quietly immersed in water with dissolved Epsom salt.</w:t>
            </w:r>
          </w:p>
        </w:tc>
      </w:tr>
      <w:tr w:rsidR="00B76FF6" w:rsidRPr="00C65EC3" w14:paraId="4A84E5C1" w14:textId="77777777" w:rsidTr="00F65837">
        <w:tc>
          <w:tcPr>
            <w:tcW w:w="1345" w:type="dxa"/>
            <w:tcMar>
              <w:left w:w="43" w:type="dxa"/>
              <w:right w:w="43" w:type="dxa"/>
            </w:tcMar>
            <w:vAlign w:val="center"/>
          </w:tcPr>
          <w:p w14:paraId="5527707B" w14:textId="6937FA89" w:rsidR="00B76FF6" w:rsidRDefault="00B76FF6" w:rsidP="00B76FF6">
            <w:pPr>
              <w:jc w:val="center"/>
              <w:rPr>
                <w:rFonts w:ascii="Arial" w:hAnsi="Arial" w:cs="Arial"/>
                <w:sz w:val="20"/>
                <w:szCs w:val="20"/>
              </w:rPr>
            </w:pPr>
            <w:r>
              <w:rPr>
                <w:rFonts w:ascii="Arial" w:hAnsi="Arial" w:cs="Arial"/>
                <w:sz w:val="20"/>
                <w:szCs w:val="20"/>
              </w:rPr>
              <w:t>-</w:t>
            </w:r>
          </w:p>
        </w:tc>
        <w:tc>
          <w:tcPr>
            <w:tcW w:w="3060" w:type="dxa"/>
            <w:vAlign w:val="center"/>
          </w:tcPr>
          <w:p w14:paraId="65130303" w14:textId="239338EE" w:rsidR="00B76FF6" w:rsidRDefault="00B76FF6" w:rsidP="00B76FF6">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25676C3F" w14:textId="61FBD029" w:rsidR="00B76FF6" w:rsidRDefault="00B76FF6" w:rsidP="00B76FF6">
            <w:pPr>
              <w:jc w:val="center"/>
              <w:rPr>
                <w:rFonts w:ascii="Arial" w:hAnsi="Arial" w:cs="Arial"/>
                <w:sz w:val="20"/>
                <w:szCs w:val="20"/>
              </w:rPr>
            </w:pPr>
            <w:r>
              <w:rPr>
                <w:rFonts w:ascii="Arial" w:hAnsi="Arial" w:cs="Arial"/>
                <w:sz w:val="20"/>
                <w:szCs w:val="20"/>
              </w:rPr>
              <w:t>454.1</w:t>
            </w:r>
          </w:p>
        </w:tc>
        <w:tc>
          <w:tcPr>
            <w:tcW w:w="3500" w:type="dxa"/>
            <w:vAlign w:val="center"/>
          </w:tcPr>
          <w:p w14:paraId="0BB084C8" w14:textId="7E9B21FD" w:rsidR="00B76FF6" w:rsidRDefault="00B76FF6" w:rsidP="00B76FF6">
            <w:pPr>
              <w:rPr>
                <w:rFonts w:ascii="Arial" w:hAnsi="Arial" w:cs="Arial"/>
                <w:sz w:val="20"/>
                <w:szCs w:val="20"/>
              </w:rPr>
            </w:pPr>
            <w:r>
              <w:rPr>
                <w:rFonts w:ascii="Arial" w:hAnsi="Arial" w:cs="Arial"/>
                <w:sz w:val="20"/>
                <w:szCs w:val="20"/>
              </w:rPr>
              <w:t>Definitions: Recreational water slide</w:t>
            </w:r>
          </w:p>
        </w:tc>
        <w:tc>
          <w:tcPr>
            <w:tcW w:w="4173" w:type="dxa"/>
            <w:gridSpan w:val="2"/>
            <w:vAlign w:val="center"/>
          </w:tcPr>
          <w:p w14:paraId="0DE2A29C" w14:textId="375E1FBC" w:rsidR="00B76FF6" w:rsidRDefault="00B76FF6" w:rsidP="00B76FF6">
            <w:pPr>
              <w:rPr>
                <w:rFonts w:ascii="Arial" w:hAnsi="Arial" w:cs="Arial"/>
                <w:sz w:val="20"/>
                <w:szCs w:val="20"/>
              </w:rPr>
            </w:pPr>
            <w:r>
              <w:rPr>
                <w:rFonts w:ascii="Arial" w:hAnsi="Arial" w:cs="Arial"/>
                <w:sz w:val="20"/>
                <w:szCs w:val="20"/>
              </w:rPr>
              <w:t xml:space="preserve">New definition added applicable to a flume that carries riders with more than 30 </w:t>
            </w:r>
            <w:proofErr w:type="spellStart"/>
            <w:r>
              <w:rPr>
                <w:rFonts w:ascii="Arial" w:hAnsi="Arial" w:cs="Arial"/>
                <w:sz w:val="20"/>
                <w:szCs w:val="20"/>
              </w:rPr>
              <w:t>gpm</w:t>
            </w:r>
            <w:proofErr w:type="spellEnd"/>
            <w:r>
              <w:rPr>
                <w:rFonts w:ascii="Arial" w:hAnsi="Arial" w:cs="Arial"/>
                <w:sz w:val="20"/>
                <w:szCs w:val="20"/>
              </w:rPr>
              <w:t xml:space="preserve"> of flow down the fl</w:t>
            </w:r>
            <w:r w:rsidR="00CA0D3F">
              <w:rPr>
                <w:rFonts w:ascii="Arial" w:hAnsi="Arial" w:cs="Arial"/>
                <w:sz w:val="20"/>
                <w:szCs w:val="20"/>
              </w:rPr>
              <w:t>ume.</w:t>
            </w:r>
          </w:p>
        </w:tc>
      </w:tr>
      <w:tr w:rsidR="00CA0D3F" w:rsidRPr="00C65EC3" w14:paraId="15A8F14D" w14:textId="77777777" w:rsidTr="00407789">
        <w:tc>
          <w:tcPr>
            <w:tcW w:w="1345" w:type="dxa"/>
            <w:tcMar>
              <w:left w:w="43" w:type="dxa"/>
              <w:right w:w="43" w:type="dxa"/>
            </w:tcMar>
            <w:vAlign w:val="center"/>
          </w:tcPr>
          <w:p w14:paraId="3C04EB67" w14:textId="40CFE7A5" w:rsidR="00CA0D3F" w:rsidRPr="0001141A" w:rsidRDefault="00CA0D3F" w:rsidP="00CA0D3F">
            <w:pPr>
              <w:jc w:val="center"/>
              <w:rPr>
                <w:rFonts w:ascii="Arial" w:hAnsi="Arial" w:cs="Arial"/>
                <w:sz w:val="20"/>
                <w:szCs w:val="20"/>
              </w:rPr>
            </w:pPr>
            <w:r>
              <w:rPr>
                <w:rFonts w:ascii="Arial" w:hAnsi="Arial" w:cs="Arial"/>
                <w:sz w:val="20"/>
                <w:szCs w:val="20"/>
              </w:rPr>
              <w:t>-</w:t>
            </w:r>
          </w:p>
        </w:tc>
        <w:tc>
          <w:tcPr>
            <w:tcW w:w="3060" w:type="dxa"/>
            <w:vAlign w:val="center"/>
          </w:tcPr>
          <w:p w14:paraId="23C7A590" w14:textId="02F678A4" w:rsidR="00CA0D3F" w:rsidRPr="0001141A" w:rsidRDefault="00CA0D3F" w:rsidP="00CA0D3F">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3D27424E" w14:textId="447EDAEF" w:rsidR="00CA0D3F" w:rsidRPr="0001141A" w:rsidRDefault="00CA0D3F" w:rsidP="00CA0D3F">
            <w:pPr>
              <w:jc w:val="center"/>
              <w:rPr>
                <w:rFonts w:ascii="Arial" w:hAnsi="Arial" w:cs="Arial"/>
                <w:sz w:val="20"/>
                <w:szCs w:val="20"/>
              </w:rPr>
            </w:pPr>
            <w:r>
              <w:rPr>
                <w:rFonts w:ascii="Arial" w:hAnsi="Arial" w:cs="Arial"/>
                <w:sz w:val="20"/>
                <w:szCs w:val="20"/>
              </w:rPr>
              <w:t>454.1</w:t>
            </w:r>
          </w:p>
        </w:tc>
        <w:tc>
          <w:tcPr>
            <w:tcW w:w="3500" w:type="dxa"/>
            <w:vAlign w:val="center"/>
          </w:tcPr>
          <w:p w14:paraId="26277EA2" w14:textId="59BD39A2" w:rsidR="00CA0D3F" w:rsidRPr="0001141A" w:rsidRDefault="00CA0D3F" w:rsidP="00CA0D3F">
            <w:pPr>
              <w:rPr>
                <w:rFonts w:ascii="Arial" w:hAnsi="Arial" w:cs="Arial"/>
                <w:sz w:val="20"/>
                <w:szCs w:val="20"/>
              </w:rPr>
            </w:pPr>
            <w:r>
              <w:rPr>
                <w:rFonts w:ascii="Arial" w:hAnsi="Arial" w:cs="Arial"/>
                <w:sz w:val="20"/>
                <w:szCs w:val="20"/>
              </w:rPr>
              <w:t>Definitions: Resistance exercise pools</w:t>
            </w:r>
          </w:p>
        </w:tc>
        <w:tc>
          <w:tcPr>
            <w:tcW w:w="4173" w:type="dxa"/>
            <w:gridSpan w:val="2"/>
            <w:vAlign w:val="center"/>
          </w:tcPr>
          <w:p w14:paraId="5431CD97" w14:textId="3593449C" w:rsidR="00CA0D3F" w:rsidRPr="00CA0D3F" w:rsidRDefault="00CA0D3F" w:rsidP="00CA0D3F">
            <w:pPr>
              <w:rPr>
                <w:rFonts w:ascii="Arial" w:hAnsi="Arial" w:cs="Arial"/>
                <w:sz w:val="20"/>
                <w:szCs w:val="20"/>
              </w:rPr>
            </w:pPr>
            <w:r w:rsidRPr="00CA0D3F">
              <w:rPr>
                <w:rFonts w:ascii="Arial" w:hAnsi="Arial" w:cs="Arial"/>
                <w:sz w:val="20"/>
                <w:szCs w:val="20"/>
              </w:rPr>
              <w:t>New definition added applicable to special purpose pools used by bathers with or without supervision to perform low-impact exercises and physical therapy with circulated water resistance</w:t>
            </w:r>
          </w:p>
        </w:tc>
      </w:tr>
      <w:tr w:rsidR="00CA0D3F" w:rsidRPr="00C65EC3" w14:paraId="20356FD6" w14:textId="77777777" w:rsidTr="00407789">
        <w:tc>
          <w:tcPr>
            <w:tcW w:w="1345" w:type="dxa"/>
            <w:tcMar>
              <w:left w:w="43" w:type="dxa"/>
              <w:right w:w="43" w:type="dxa"/>
            </w:tcMar>
            <w:vAlign w:val="center"/>
          </w:tcPr>
          <w:p w14:paraId="0D3DC97A" w14:textId="751672BB" w:rsidR="00CA0D3F" w:rsidRPr="0001141A" w:rsidRDefault="00CA0D3F" w:rsidP="00CA0D3F">
            <w:pPr>
              <w:jc w:val="center"/>
              <w:rPr>
                <w:rFonts w:ascii="Arial" w:hAnsi="Arial" w:cs="Arial"/>
                <w:sz w:val="20"/>
                <w:szCs w:val="20"/>
              </w:rPr>
            </w:pPr>
            <w:r>
              <w:rPr>
                <w:rFonts w:ascii="Arial" w:hAnsi="Arial" w:cs="Arial"/>
                <w:sz w:val="20"/>
                <w:szCs w:val="20"/>
              </w:rPr>
              <w:t>454.1</w:t>
            </w:r>
          </w:p>
        </w:tc>
        <w:tc>
          <w:tcPr>
            <w:tcW w:w="3060" w:type="dxa"/>
            <w:vAlign w:val="center"/>
          </w:tcPr>
          <w:p w14:paraId="16671122" w14:textId="0B39FDEC" w:rsidR="00CA0D3F" w:rsidRPr="0051365F" w:rsidRDefault="00CA0D3F" w:rsidP="00CA0D3F">
            <w:pPr>
              <w:rPr>
                <w:rFonts w:ascii="Arial" w:hAnsi="Arial" w:cs="Arial"/>
                <w:sz w:val="20"/>
                <w:szCs w:val="20"/>
              </w:rPr>
            </w:pPr>
            <w:r>
              <w:rPr>
                <w:rFonts w:ascii="Arial" w:hAnsi="Arial" w:cs="Arial"/>
                <w:sz w:val="20"/>
                <w:szCs w:val="20"/>
              </w:rPr>
              <w:t>Definitions: Spa pool</w:t>
            </w:r>
          </w:p>
        </w:tc>
        <w:tc>
          <w:tcPr>
            <w:tcW w:w="1350" w:type="dxa"/>
            <w:tcMar>
              <w:left w:w="43" w:type="dxa"/>
              <w:right w:w="43" w:type="dxa"/>
            </w:tcMar>
            <w:vAlign w:val="center"/>
          </w:tcPr>
          <w:p w14:paraId="0B090797" w14:textId="22182A03" w:rsidR="00CA0D3F" w:rsidRDefault="00CA0D3F" w:rsidP="00CA0D3F">
            <w:pPr>
              <w:jc w:val="center"/>
              <w:rPr>
                <w:rFonts w:ascii="Arial" w:hAnsi="Arial" w:cs="Arial"/>
                <w:sz w:val="20"/>
                <w:szCs w:val="20"/>
              </w:rPr>
            </w:pPr>
            <w:r>
              <w:rPr>
                <w:rFonts w:ascii="Arial" w:hAnsi="Arial" w:cs="Arial"/>
                <w:sz w:val="20"/>
                <w:szCs w:val="20"/>
              </w:rPr>
              <w:t>454.1</w:t>
            </w:r>
          </w:p>
        </w:tc>
        <w:tc>
          <w:tcPr>
            <w:tcW w:w="3500" w:type="dxa"/>
            <w:vAlign w:val="center"/>
          </w:tcPr>
          <w:p w14:paraId="7474F535" w14:textId="14107EAC" w:rsidR="00CA0D3F" w:rsidRDefault="00CA0D3F" w:rsidP="00CA0D3F">
            <w:pPr>
              <w:rPr>
                <w:rFonts w:ascii="Arial" w:hAnsi="Arial" w:cs="Arial"/>
                <w:sz w:val="20"/>
                <w:szCs w:val="20"/>
              </w:rPr>
            </w:pPr>
            <w:r>
              <w:rPr>
                <w:rFonts w:ascii="Arial" w:hAnsi="Arial" w:cs="Arial"/>
                <w:sz w:val="20"/>
                <w:szCs w:val="20"/>
              </w:rPr>
              <w:t>Definitions: Spa pool</w:t>
            </w:r>
          </w:p>
        </w:tc>
        <w:tc>
          <w:tcPr>
            <w:tcW w:w="4173" w:type="dxa"/>
            <w:gridSpan w:val="2"/>
            <w:vAlign w:val="center"/>
          </w:tcPr>
          <w:p w14:paraId="45EFEBCA" w14:textId="453D59B7" w:rsidR="00CA0D3F" w:rsidRPr="0001141A" w:rsidRDefault="00CA0D3F" w:rsidP="00CA0D3F">
            <w:pPr>
              <w:rPr>
                <w:rFonts w:ascii="Arial" w:hAnsi="Arial" w:cs="Arial"/>
                <w:sz w:val="20"/>
                <w:szCs w:val="20"/>
              </w:rPr>
            </w:pPr>
            <w:r>
              <w:rPr>
                <w:rFonts w:ascii="Arial" w:hAnsi="Arial" w:cs="Arial"/>
                <w:sz w:val="20"/>
                <w:szCs w:val="20"/>
              </w:rPr>
              <w:t xml:space="preserve">Definition revised to clarify that the high-velocity water or air associated with spa </w:t>
            </w:r>
            <w:r>
              <w:rPr>
                <w:rFonts w:ascii="Arial" w:hAnsi="Arial" w:cs="Arial"/>
                <w:sz w:val="20"/>
                <w:szCs w:val="20"/>
              </w:rPr>
              <w:lastRenderedPageBreak/>
              <w:t>pools comes from a nozzle in the back wall of a bench.</w:t>
            </w:r>
          </w:p>
        </w:tc>
      </w:tr>
      <w:tr w:rsidR="00CA0D3F" w:rsidRPr="00C65EC3" w14:paraId="77AA6E06" w14:textId="77777777" w:rsidTr="003B53DA">
        <w:tc>
          <w:tcPr>
            <w:tcW w:w="1345" w:type="dxa"/>
            <w:tcMar>
              <w:left w:w="43" w:type="dxa"/>
              <w:right w:w="43" w:type="dxa"/>
            </w:tcMar>
            <w:vAlign w:val="center"/>
          </w:tcPr>
          <w:p w14:paraId="3D103B36" w14:textId="5767DA7B" w:rsidR="00CA0D3F" w:rsidRPr="0001141A" w:rsidRDefault="00CA0D3F" w:rsidP="00CA0D3F">
            <w:pPr>
              <w:jc w:val="center"/>
              <w:rPr>
                <w:rFonts w:ascii="Arial" w:hAnsi="Arial" w:cs="Arial"/>
                <w:sz w:val="20"/>
                <w:szCs w:val="20"/>
              </w:rPr>
            </w:pPr>
            <w:r>
              <w:rPr>
                <w:rFonts w:ascii="Arial" w:hAnsi="Arial" w:cs="Arial"/>
                <w:sz w:val="20"/>
                <w:szCs w:val="20"/>
              </w:rPr>
              <w:lastRenderedPageBreak/>
              <w:t>454.1</w:t>
            </w:r>
          </w:p>
        </w:tc>
        <w:tc>
          <w:tcPr>
            <w:tcW w:w="3060" w:type="dxa"/>
            <w:vAlign w:val="center"/>
          </w:tcPr>
          <w:p w14:paraId="32BC519F" w14:textId="3F3745FE" w:rsidR="00CA0D3F" w:rsidRPr="0001141A" w:rsidRDefault="00CA0D3F" w:rsidP="00CA0D3F">
            <w:pPr>
              <w:rPr>
                <w:rFonts w:ascii="Arial" w:hAnsi="Arial" w:cs="Arial"/>
                <w:sz w:val="20"/>
                <w:szCs w:val="20"/>
              </w:rPr>
            </w:pPr>
            <w:r>
              <w:rPr>
                <w:rFonts w:ascii="Arial" w:hAnsi="Arial" w:cs="Arial"/>
                <w:sz w:val="20"/>
                <w:szCs w:val="20"/>
              </w:rPr>
              <w:t>Definitions: Swimming pool slide</w:t>
            </w:r>
          </w:p>
        </w:tc>
        <w:tc>
          <w:tcPr>
            <w:tcW w:w="1350" w:type="dxa"/>
            <w:tcMar>
              <w:left w:w="43" w:type="dxa"/>
              <w:right w:w="43" w:type="dxa"/>
            </w:tcMar>
            <w:vAlign w:val="center"/>
          </w:tcPr>
          <w:p w14:paraId="7D9413C7" w14:textId="67CDDFBB" w:rsidR="00CA0D3F" w:rsidRDefault="00CA0D3F" w:rsidP="00CA0D3F">
            <w:pPr>
              <w:jc w:val="center"/>
              <w:rPr>
                <w:rFonts w:ascii="Arial" w:hAnsi="Arial" w:cs="Arial"/>
                <w:sz w:val="20"/>
                <w:szCs w:val="20"/>
              </w:rPr>
            </w:pPr>
            <w:r>
              <w:rPr>
                <w:rFonts w:ascii="Arial" w:hAnsi="Arial" w:cs="Arial"/>
                <w:sz w:val="20"/>
                <w:szCs w:val="20"/>
              </w:rPr>
              <w:t>454.1</w:t>
            </w:r>
          </w:p>
        </w:tc>
        <w:tc>
          <w:tcPr>
            <w:tcW w:w="3500" w:type="dxa"/>
            <w:vAlign w:val="center"/>
          </w:tcPr>
          <w:p w14:paraId="34C7C363" w14:textId="600CF9EC" w:rsidR="00CA0D3F" w:rsidRDefault="00CA0D3F" w:rsidP="00CA0D3F">
            <w:pPr>
              <w:rPr>
                <w:rFonts w:ascii="Arial" w:hAnsi="Arial" w:cs="Arial"/>
                <w:sz w:val="20"/>
                <w:szCs w:val="20"/>
              </w:rPr>
            </w:pPr>
            <w:r>
              <w:rPr>
                <w:rFonts w:ascii="Arial" w:hAnsi="Arial" w:cs="Arial"/>
                <w:sz w:val="20"/>
                <w:szCs w:val="20"/>
              </w:rPr>
              <w:t>Definitions: Swimming pool slide</w:t>
            </w:r>
          </w:p>
        </w:tc>
        <w:tc>
          <w:tcPr>
            <w:tcW w:w="4173" w:type="dxa"/>
            <w:gridSpan w:val="2"/>
            <w:vAlign w:val="center"/>
          </w:tcPr>
          <w:p w14:paraId="6E9F7DCF" w14:textId="7FCE884A" w:rsidR="00CA0D3F" w:rsidRPr="0001141A" w:rsidRDefault="00CA0D3F" w:rsidP="00CA0D3F">
            <w:pPr>
              <w:rPr>
                <w:rFonts w:ascii="Arial" w:hAnsi="Arial" w:cs="Arial"/>
                <w:sz w:val="20"/>
                <w:szCs w:val="20"/>
              </w:rPr>
            </w:pPr>
            <w:r>
              <w:rPr>
                <w:rFonts w:ascii="Arial" w:hAnsi="Arial" w:cs="Arial"/>
                <w:sz w:val="20"/>
                <w:szCs w:val="20"/>
              </w:rPr>
              <w:t xml:space="preserve">Definition revised to indicate that a swimming pool slide uses no more than 30 </w:t>
            </w:r>
            <w:proofErr w:type="spellStart"/>
            <w:r>
              <w:rPr>
                <w:rFonts w:ascii="Arial" w:hAnsi="Arial" w:cs="Arial"/>
                <w:sz w:val="20"/>
                <w:szCs w:val="20"/>
              </w:rPr>
              <w:t>gpm</w:t>
            </w:r>
            <w:proofErr w:type="spellEnd"/>
            <w:r>
              <w:rPr>
                <w:rFonts w:ascii="Arial" w:hAnsi="Arial" w:cs="Arial"/>
                <w:sz w:val="20"/>
                <w:szCs w:val="20"/>
              </w:rPr>
              <w:t xml:space="preserve"> of water to carry the riders</w:t>
            </w:r>
          </w:p>
        </w:tc>
      </w:tr>
      <w:tr w:rsidR="00CA0D3F" w:rsidRPr="00C65EC3" w14:paraId="6E38882E" w14:textId="77777777" w:rsidTr="00B54DA6">
        <w:tc>
          <w:tcPr>
            <w:tcW w:w="1345" w:type="dxa"/>
            <w:tcMar>
              <w:left w:w="43" w:type="dxa"/>
              <w:right w:w="43" w:type="dxa"/>
            </w:tcMar>
            <w:vAlign w:val="center"/>
          </w:tcPr>
          <w:p w14:paraId="4981CEC9" w14:textId="251248FB" w:rsidR="00CA0D3F" w:rsidRDefault="00CA0D3F" w:rsidP="00CA0D3F">
            <w:pPr>
              <w:jc w:val="center"/>
              <w:rPr>
                <w:rFonts w:ascii="Arial" w:hAnsi="Arial" w:cs="Arial"/>
                <w:sz w:val="20"/>
                <w:szCs w:val="20"/>
              </w:rPr>
            </w:pPr>
            <w:r>
              <w:rPr>
                <w:rFonts w:ascii="Arial" w:hAnsi="Arial" w:cs="Arial"/>
                <w:sz w:val="20"/>
                <w:szCs w:val="20"/>
              </w:rPr>
              <w:t>-</w:t>
            </w:r>
          </w:p>
        </w:tc>
        <w:tc>
          <w:tcPr>
            <w:tcW w:w="3060" w:type="dxa"/>
            <w:vAlign w:val="center"/>
          </w:tcPr>
          <w:p w14:paraId="13E6D9CD" w14:textId="4986791C" w:rsidR="00CA0D3F" w:rsidRDefault="00CA0D3F" w:rsidP="00CA0D3F">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1A3E4CB7" w14:textId="46E0FC4A" w:rsidR="00CA0D3F" w:rsidRDefault="00CA0D3F" w:rsidP="00CA0D3F">
            <w:pPr>
              <w:jc w:val="center"/>
              <w:rPr>
                <w:rFonts w:ascii="Arial" w:hAnsi="Arial" w:cs="Arial"/>
                <w:sz w:val="20"/>
                <w:szCs w:val="20"/>
              </w:rPr>
            </w:pPr>
            <w:r>
              <w:rPr>
                <w:rFonts w:ascii="Arial" w:hAnsi="Arial" w:cs="Arial"/>
                <w:sz w:val="20"/>
                <w:szCs w:val="20"/>
              </w:rPr>
              <w:t>454.1</w:t>
            </w:r>
          </w:p>
        </w:tc>
        <w:tc>
          <w:tcPr>
            <w:tcW w:w="3500" w:type="dxa"/>
            <w:vAlign w:val="center"/>
          </w:tcPr>
          <w:p w14:paraId="6311C7A5" w14:textId="72ECED48" w:rsidR="00CA0D3F" w:rsidRDefault="00CA0D3F" w:rsidP="00CA0D3F">
            <w:pPr>
              <w:rPr>
                <w:rFonts w:ascii="Arial" w:hAnsi="Arial" w:cs="Arial"/>
                <w:sz w:val="20"/>
                <w:szCs w:val="20"/>
              </w:rPr>
            </w:pPr>
            <w:r>
              <w:rPr>
                <w:rFonts w:ascii="Arial" w:hAnsi="Arial" w:cs="Arial"/>
                <w:sz w:val="20"/>
                <w:szCs w:val="20"/>
              </w:rPr>
              <w:t>Definitions: Swim-up bar</w:t>
            </w:r>
          </w:p>
        </w:tc>
        <w:tc>
          <w:tcPr>
            <w:tcW w:w="4173" w:type="dxa"/>
            <w:gridSpan w:val="2"/>
            <w:vAlign w:val="center"/>
          </w:tcPr>
          <w:p w14:paraId="3C24E380" w14:textId="28453522" w:rsidR="00CA0D3F" w:rsidRDefault="00CA0D3F" w:rsidP="00CA0D3F">
            <w:pPr>
              <w:rPr>
                <w:rFonts w:ascii="Arial" w:hAnsi="Arial" w:cs="Arial"/>
                <w:sz w:val="20"/>
                <w:szCs w:val="20"/>
              </w:rPr>
            </w:pPr>
            <w:r>
              <w:rPr>
                <w:rFonts w:ascii="Arial" w:hAnsi="Arial" w:cs="Arial"/>
                <w:sz w:val="20"/>
                <w:szCs w:val="20"/>
              </w:rPr>
              <w:t>New definition added describing permanent bar or counter within the pool area from which food and beverage are served to people in the pool.</w:t>
            </w:r>
          </w:p>
        </w:tc>
      </w:tr>
      <w:tr w:rsidR="00CA0D3F" w:rsidRPr="00C65EC3" w14:paraId="74B6FC95" w14:textId="77777777" w:rsidTr="003B53DA">
        <w:tc>
          <w:tcPr>
            <w:tcW w:w="1345" w:type="dxa"/>
            <w:tcMar>
              <w:left w:w="43" w:type="dxa"/>
              <w:right w:w="43" w:type="dxa"/>
            </w:tcMar>
            <w:vAlign w:val="center"/>
          </w:tcPr>
          <w:p w14:paraId="604BD7E2" w14:textId="1E0F99A9" w:rsidR="00CA0D3F" w:rsidRPr="0001141A" w:rsidRDefault="00CA0D3F" w:rsidP="00CA0D3F">
            <w:pPr>
              <w:jc w:val="center"/>
              <w:rPr>
                <w:rFonts w:ascii="Arial" w:hAnsi="Arial" w:cs="Arial"/>
                <w:sz w:val="20"/>
                <w:szCs w:val="20"/>
              </w:rPr>
            </w:pPr>
            <w:r>
              <w:rPr>
                <w:rFonts w:ascii="Arial" w:hAnsi="Arial" w:cs="Arial"/>
                <w:sz w:val="20"/>
                <w:szCs w:val="20"/>
              </w:rPr>
              <w:t>-</w:t>
            </w:r>
          </w:p>
        </w:tc>
        <w:tc>
          <w:tcPr>
            <w:tcW w:w="3060" w:type="dxa"/>
            <w:vAlign w:val="center"/>
          </w:tcPr>
          <w:p w14:paraId="58A5F51B" w14:textId="5786A22A" w:rsidR="00CA0D3F" w:rsidRPr="0001141A" w:rsidRDefault="00CA0D3F" w:rsidP="00CA0D3F">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71B8FE3F" w14:textId="630800D2" w:rsidR="00CA0D3F" w:rsidRPr="0001141A" w:rsidRDefault="00CA0D3F" w:rsidP="00CA0D3F">
            <w:pPr>
              <w:jc w:val="center"/>
              <w:rPr>
                <w:rFonts w:ascii="Arial" w:hAnsi="Arial" w:cs="Arial"/>
                <w:sz w:val="20"/>
                <w:szCs w:val="20"/>
              </w:rPr>
            </w:pPr>
            <w:r>
              <w:rPr>
                <w:rFonts w:ascii="Arial" w:hAnsi="Arial" w:cs="Arial"/>
                <w:sz w:val="20"/>
                <w:szCs w:val="20"/>
              </w:rPr>
              <w:t>454.1</w:t>
            </w:r>
          </w:p>
        </w:tc>
        <w:tc>
          <w:tcPr>
            <w:tcW w:w="3500" w:type="dxa"/>
            <w:vAlign w:val="center"/>
          </w:tcPr>
          <w:p w14:paraId="60FEB73D" w14:textId="7C202CFD" w:rsidR="00CA0D3F" w:rsidRPr="0001141A" w:rsidRDefault="00CA0D3F" w:rsidP="00CA0D3F">
            <w:pPr>
              <w:rPr>
                <w:rFonts w:ascii="Arial" w:hAnsi="Arial" w:cs="Arial"/>
                <w:sz w:val="20"/>
                <w:szCs w:val="20"/>
              </w:rPr>
            </w:pPr>
            <w:r>
              <w:rPr>
                <w:rFonts w:ascii="Arial" w:hAnsi="Arial" w:cs="Arial"/>
                <w:sz w:val="20"/>
                <w:szCs w:val="20"/>
              </w:rPr>
              <w:t>Definitions: Vanishing edge</w:t>
            </w:r>
          </w:p>
        </w:tc>
        <w:tc>
          <w:tcPr>
            <w:tcW w:w="4173" w:type="dxa"/>
            <w:gridSpan w:val="2"/>
            <w:vAlign w:val="center"/>
          </w:tcPr>
          <w:p w14:paraId="26C87ED8" w14:textId="4652C71A" w:rsidR="00CA0D3F" w:rsidRPr="00CA0D3F" w:rsidRDefault="00CA0D3F" w:rsidP="00CA0D3F">
            <w:pPr>
              <w:rPr>
                <w:rFonts w:ascii="Arial" w:hAnsi="Arial" w:cs="Arial"/>
                <w:sz w:val="20"/>
                <w:szCs w:val="20"/>
              </w:rPr>
            </w:pPr>
            <w:r w:rsidRPr="00CA0D3F">
              <w:rPr>
                <w:rFonts w:ascii="Arial" w:hAnsi="Arial" w:cs="Arial"/>
                <w:sz w:val="20"/>
                <w:szCs w:val="20"/>
              </w:rPr>
              <w:t>New definition added describing a pool wall structure that is designed in such a way that the top of the pool wall and adjacent deck are not visible from certain vantage points in the pool or from the opposite side of the pool.</w:t>
            </w:r>
          </w:p>
        </w:tc>
      </w:tr>
      <w:tr w:rsidR="004C2407" w:rsidRPr="00C65EC3" w14:paraId="27AD758F" w14:textId="77777777" w:rsidTr="00E37CE9">
        <w:tc>
          <w:tcPr>
            <w:tcW w:w="1345" w:type="dxa"/>
            <w:tcMar>
              <w:left w:w="43" w:type="dxa"/>
              <w:right w:w="43" w:type="dxa"/>
            </w:tcMar>
            <w:vAlign w:val="center"/>
          </w:tcPr>
          <w:p w14:paraId="2B04D159" w14:textId="70BAE6FE" w:rsidR="004C2407" w:rsidRPr="0001141A" w:rsidRDefault="004C2407" w:rsidP="004C2407">
            <w:pPr>
              <w:jc w:val="center"/>
              <w:rPr>
                <w:rFonts w:ascii="Arial" w:hAnsi="Arial" w:cs="Arial"/>
                <w:sz w:val="20"/>
                <w:szCs w:val="20"/>
              </w:rPr>
            </w:pPr>
            <w:r>
              <w:rPr>
                <w:rFonts w:ascii="Arial" w:hAnsi="Arial" w:cs="Arial"/>
                <w:sz w:val="20"/>
                <w:szCs w:val="20"/>
              </w:rPr>
              <w:t>454.1.1.1</w:t>
            </w:r>
          </w:p>
        </w:tc>
        <w:tc>
          <w:tcPr>
            <w:tcW w:w="3060" w:type="dxa"/>
            <w:vAlign w:val="center"/>
          </w:tcPr>
          <w:p w14:paraId="72E0087D" w14:textId="4901FB59" w:rsidR="004C2407" w:rsidRPr="0001141A" w:rsidRDefault="004C2407" w:rsidP="004C2407">
            <w:pPr>
              <w:rPr>
                <w:rFonts w:ascii="Arial" w:hAnsi="Arial" w:cs="Arial"/>
                <w:sz w:val="20"/>
                <w:szCs w:val="20"/>
              </w:rPr>
            </w:pPr>
            <w:r>
              <w:rPr>
                <w:rFonts w:ascii="Arial" w:hAnsi="Arial" w:cs="Arial"/>
                <w:sz w:val="20"/>
                <w:szCs w:val="20"/>
              </w:rPr>
              <w:t>Sizing</w:t>
            </w:r>
          </w:p>
        </w:tc>
        <w:tc>
          <w:tcPr>
            <w:tcW w:w="1350" w:type="dxa"/>
            <w:tcMar>
              <w:left w:w="43" w:type="dxa"/>
              <w:right w:w="43" w:type="dxa"/>
            </w:tcMar>
            <w:vAlign w:val="center"/>
          </w:tcPr>
          <w:p w14:paraId="17B2965A" w14:textId="1F9612FD" w:rsidR="004C2407" w:rsidRPr="0001141A" w:rsidRDefault="004C2407" w:rsidP="004C2407">
            <w:pPr>
              <w:jc w:val="center"/>
              <w:rPr>
                <w:rFonts w:ascii="Arial" w:hAnsi="Arial" w:cs="Arial"/>
                <w:sz w:val="20"/>
                <w:szCs w:val="20"/>
              </w:rPr>
            </w:pPr>
            <w:r>
              <w:rPr>
                <w:rFonts w:ascii="Arial" w:hAnsi="Arial" w:cs="Arial"/>
                <w:sz w:val="20"/>
                <w:szCs w:val="20"/>
              </w:rPr>
              <w:t>454.1.1.1</w:t>
            </w:r>
          </w:p>
        </w:tc>
        <w:tc>
          <w:tcPr>
            <w:tcW w:w="3500" w:type="dxa"/>
            <w:vAlign w:val="center"/>
          </w:tcPr>
          <w:p w14:paraId="393EC6C0" w14:textId="5B632C54" w:rsidR="004C2407" w:rsidRPr="0001141A" w:rsidRDefault="004C2407" w:rsidP="004C2407">
            <w:pPr>
              <w:rPr>
                <w:rFonts w:ascii="Arial" w:hAnsi="Arial" w:cs="Arial"/>
                <w:sz w:val="20"/>
                <w:szCs w:val="20"/>
              </w:rPr>
            </w:pPr>
            <w:r>
              <w:rPr>
                <w:rFonts w:ascii="Arial" w:hAnsi="Arial" w:cs="Arial"/>
                <w:sz w:val="20"/>
                <w:szCs w:val="20"/>
              </w:rPr>
              <w:t>Sizing</w:t>
            </w:r>
          </w:p>
        </w:tc>
        <w:tc>
          <w:tcPr>
            <w:tcW w:w="4173" w:type="dxa"/>
            <w:gridSpan w:val="2"/>
            <w:vAlign w:val="center"/>
          </w:tcPr>
          <w:p w14:paraId="385B753D" w14:textId="5C9C434B" w:rsidR="004C2407" w:rsidRPr="0001141A" w:rsidRDefault="008924D9" w:rsidP="004C2407">
            <w:pPr>
              <w:rPr>
                <w:rFonts w:ascii="Arial" w:hAnsi="Arial" w:cs="Arial"/>
                <w:sz w:val="20"/>
                <w:szCs w:val="20"/>
              </w:rPr>
            </w:pPr>
            <w:r w:rsidRPr="008924D9">
              <w:rPr>
                <w:rFonts w:ascii="Arial" w:hAnsi="Arial" w:cs="Arial"/>
                <w:sz w:val="20"/>
                <w:szCs w:val="20"/>
              </w:rPr>
              <w:t xml:space="preserve">This </w:t>
            </w:r>
            <w:r>
              <w:rPr>
                <w:rFonts w:ascii="Arial" w:hAnsi="Arial" w:cs="Arial"/>
                <w:sz w:val="20"/>
                <w:szCs w:val="20"/>
              </w:rPr>
              <w:t>section has been revised to</w:t>
            </w:r>
            <w:r w:rsidRPr="008924D9">
              <w:rPr>
                <w:rFonts w:ascii="Arial" w:hAnsi="Arial" w:cs="Arial"/>
                <w:sz w:val="20"/>
                <w:szCs w:val="20"/>
              </w:rPr>
              <w:t xml:space="preserve"> simplif</w:t>
            </w:r>
            <w:r>
              <w:rPr>
                <w:rFonts w:ascii="Arial" w:hAnsi="Arial" w:cs="Arial"/>
                <w:sz w:val="20"/>
                <w:szCs w:val="20"/>
              </w:rPr>
              <w:t>y</w:t>
            </w:r>
            <w:r w:rsidRPr="008924D9">
              <w:rPr>
                <w:rFonts w:ascii="Arial" w:hAnsi="Arial" w:cs="Arial"/>
                <w:sz w:val="20"/>
                <w:szCs w:val="20"/>
              </w:rPr>
              <w:t xml:space="preserve"> the sizing calculation for public pools by basing pool size on minimum pool surface area and recirculation flow rate based on the type and a number of habitable units served. </w:t>
            </w:r>
            <w:r>
              <w:rPr>
                <w:rFonts w:ascii="Arial" w:hAnsi="Arial" w:cs="Arial"/>
                <w:sz w:val="20"/>
                <w:szCs w:val="20"/>
              </w:rPr>
              <w:t>The</w:t>
            </w:r>
            <w:r w:rsidRPr="008924D9">
              <w:rPr>
                <w:rFonts w:ascii="Arial" w:hAnsi="Arial" w:cs="Arial"/>
                <w:sz w:val="20"/>
                <w:szCs w:val="20"/>
              </w:rPr>
              <w:t xml:space="preserve"> minimum size for public pools</w:t>
            </w:r>
            <w:r>
              <w:rPr>
                <w:rFonts w:ascii="Arial" w:hAnsi="Arial" w:cs="Arial"/>
                <w:sz w:val="20"/>
                <w:szCs w:val="20"/>
              </w:rPr>
              <w:t xml:space="preserve"> has been increased</w:t>
            </w:r>
            <w:r w:rsidRPr="008924D9">
              <w:rPr>
                <w:rFonts w:ascii="Arial" w:hAnsi="Arial" w:cs="Arial"/>
                <w:sz w:val="20"/>
                <w:szCs w:val="20"/>
              </w:rPr>
              <w:t xml:space="preserve"> proportionally to the number of units served by the swimming pool. </w:t>
            </w:r>
          </w:p>
        </w:tc>
      </w:tr>
      <w:tr w:rsidR="008924D9" w:rsidRPr="00C65EC3" w14:paraId="69BDDBC8" w14:textId="77777777" w:rsidTr="00E37CE9">
        <w:tc>
          <w:tcPr>
            <w:tcW w:w="1345" w:type="dxa"/>
            <w:tcMar>
              <w:left w:w="43" w:type="dxa"/>
              <w:right w:w="43" w:type="dxa"/>
            </w:tcMar>
            <w:vAlign w:val="center"/>
          </w:tcPr>
          <w:p w14:paraId="4483C4F8" w14:textId="0DC0E255" w:rsidR="008924D9" w:rsidRPr="0001141A" w:rsidRDefault="008924D9" w:rsidP="008924D9">
            <w:pPr>
              <w:jc w:val="center"/>
              <w:rPr>
                <w:rFonts w:ascii="Arial" w:hAnsi="Arial" w:cs="Arial"/>
                <w:sz w:val="20"/>
                <w:szCs w:val="20"/>
              </w:rPr>
            </w:pPr>
            <w:r>
              <w:rPr>
                <w:rFonts w:ascii="Arial" w:hAnsi="Arial" w:cs="Arial"/>
                <w:sz w:val="20"/>
                <w:szCs w:val="20"/>
              </w:rPr>
              <w:t>454.1.2.1</w:t>
            </w:r>
          </w:p>
        </w:tc>
        <w:tc>
          <w:tcPr>
            <w:tcW w:w="3060" w:type="dxa"/>
            <w:vAlign w:val="center"/>
          </w:tcPr>
          <w:p w14:paraId="0E2825A7" w14:textId="529AF0AB" w:rsidR="008924D9" w:rsidRPr="0001141A" w:rsidRDefault="008924D9" w:rsidP="008924D9">
            <w:pPr>
              <w:rPr>
                <w:rFonts w:ascii="Arial" w:hAnsi="Arial" w:cs="Arial"/>
                <w:sz w:val="20"/>
                <w:szCs w:val="20"/>
              </w:rPr>
            </w:pPr>
            <w:r>
              <w:rPr>
                <w:rFonts w:ascii="Arial" w:hAnsi="Arial" w:cs="Arial"/>
                <w:sz w:val="20"/>
                <w:szCs w:val="20"/>
              </w:rPr>
              <w:t>Pool structure</w:t>
            </w:r>
          </w:p>
        </w:tc>
        <w:tc>
          <w:tcPr>
            <w:tcW w:w="1350" w:type="dxa"/>
            <w:tcMar>
              <w:left w:w="43" w:type="dxa"/>
              <w:right w:w="43" w:type="dxa"/>
            </w:tcMar>
            <w:vAlign w:val="center"/>
          </w:tcPr>
          <w:p w14:paraId="35393D0D" w14:textId="0675949D" w:rsidR="008924D9" w:rsidRDefault="008924D9" w:rsidP="008924D9">
            <w:pPr>
              <w:jc w:val="center"/>
              <w:rPr>
                <w:rFonts w:ascii="Arial" w:hAnsi="Arial" w:cs="Arial"/>
                <w:sz w:val="20"/>
                <w:szCs w:val="20"/>
              </w:rPr>
            </w:pPr>
            <w:r>
              <w:rPr>
                <w:rFonts w:ascii="Arial" w:hAnsi="Arial" w:cs="Arial"/>
                <w:sz w:val="20"/>
                <w:szCs w:val="20"/>
              </w:rPr>
              <w:t>454.1.2.1</w:t>
            </w:r>
          </w:p>
        </w:tc>
        <w:tc>
          <w:tcPr>
            <w:tcW w:w="3500" w:type="dxa"/>
            <w:vAlign w:val="center"/>
          </w:tcPr>
          <w:p w14:paraId="6FE7FD34" w14:textId="67D30614" w:rsidR="008924D9" w:rsidRDefault="008924D9" w:rsidP="008924D9">
            <w:pPr>
              <w:rPr>
                <w:rFonts w:ascii="Arial" w:hAnsi="Arial" w:cs="Arial"/>
                <w:sz w:val="20"/>
                <w:szCs w:val="20"/>
              </w:rPr>
            </w:pPr>
            <w:r>
              <w:rPr>
                <w:rFonts w:ascii="Arial" w:hAnsi="Arial" w:cs="Arial"/>
                <w:sz w:val="20"/>
                <w:szCs w:val="20"/>
              </w:rPr>
              <w:t>Pool structure</w:t>
            </w:r>
          </w:p>
        </w:tc>
        <w:tc>
          <w:tcPr>
            <w:tcW w:w="4173" w:type="dxa"/>
            <w:gridSpan w:val="2"/>
            <w:vAlign w:val="center"/>
          </w:tcPr>
          <w:p w14:paraId="3B0D2FBD" w14:textId="77777777" w:rsidR="008924D9" w:rsidRDefault="008924D9" w:rsidP="008924D9">
            <w:pPr>
              <w:rPr>
                <w:rFonts w:ascii="Arial" w:hAnsi="Arial" w:cs="Arial"/>
                <w:sz w:val="20"/>
                <w:szCs w:val="20"/>
              </w:rPr>
            </w:pPr>
            <w:r w:rsidRPr="008924D9">
              <w:rPr>
                <w:rFonts w:ascii="Arial" w:hAnsi="Arial" w:cs="Arial"/>
                <w:sz w:val="20"/>
                <w:szCs w:val="20"/>
              </w:rPr>
              <w:t>New language added requiring all elevated pools constructed of concrete to have waterproofing integral to the mix, or applied over the surface prior to the final surface application.</w:t>
            </w:r>
          </w:p>
          <w:p w14:paraId="3D8D7B7C" w14:textId="77777777" w:rsidR="00233E84" w:rsidRDefault="00233E84" w:rsidP="008924D9">
            <w:pPr>
              <w:rPr>
                <w:rFonts w:ascii="Arial" w:hAnsi="Arial" w:cs="Arial"/>
                <w:sz w:val="20"/>
                <w:szCs w:val="20"/>
              </w:rPr>
            </w:pPr>
          </w:p>
          <w:p w14:paraId="31E999CB" w14:textId="0A6EFCFC" w:rsidR="00233E84" w:rsidRPr="008924D9" w:rsidRDefault="00233E84" w:rsidP="008924D9">
            <w:pPr>
              <w:rPr>
                <w:rFonts w:ascii="Arial" w:hAnsi="Arial" w:cs="Arial"/>
                <w:sz w:val="20"/>
                <w:szCs w:val="20"/>
              </w:rPr>
            </w:pPr>
            <w:r>
              <w:rPr>
                <w:rFonts w:ascii="Arial" w:hAnsi="Arial" w:cs="Arial"/>
                <w:sz w:val="20"/>
                <w:szCs w:val="20"/>
              </w:rPr>
              <w:t>In Item (a)</w:t>
            </w:r>
            <w:r w:rsidR="001B3D6C">
              <w:rPr>
                <w:rFonts w:ascii="Arial" w:hAnsi="Arial" w:cs="Arial"/>
                <w:sz w:val="20"/>
                <w:szCs w:val="20"/>
              </w:rPr>
              <w:t>,</w:t>
            </w:r>
            <w:r>
              <w:rPr>
                <w:rFonts w:ascii="Arial" w:hAnsi="Arial" w:cs="Arial"/>
                <w:sz w:val="20"/>
                <w:szCs w:val="20"/>
              </w:rPr>
              <w:t xml:space="preserve"> the requirement that floors and walls be white or pastel in color and be reflective, has been deleted. </w:t>
            </w:r>
            <w:r w:rsidR="001B3D6C">
              <w:rPr>
                <w:rFonts w:ascii="Arial" w:hAnsi="Arial" w:cs="Arial"/>
                <w:sz w:val="20"/>
                <w:szCs w:val="20"/>
              </w:rPr>
              <w:t xml:space="preserve"> Slip-resistant tile is now require in less than 3 feet of water.</w:t>
            </w:r>
          </w:p>
        </w:tc>
      </w:tr>
      <w:tr w:rsidR="001B3D6C" w:rsidRPr="00C65EC3" w14:paraId="0A314385" w14:textId="77777777" w:rsidTr="00123EA4">
        <w:tc>
          <w:tcPr>
            <w:tcW w:w="1345" w:type="dxa"/>
            <w:tcMar>
              <w:left w:w="43" w:type="dxa"/>
              <w:right w:w="43" w:type="dxa"/>
            </w:tcMar>
            <w:vAlign w:val="center"/>
          </w:tcPr>
          <w:p w14:paraId="33A57C19" w14:textId="42459BB3" w:rsidR="001B3D6C" w:rsidRPr="0001141A" w:rsidRDefault="001B3D6C" w:rsidP="001B3D6C">
            <w:pPr>
              <w:jc w:val="center"/>
              <w:rPr>
                <w:rFonts w:ascii="Arial" w:hAnsi="Arial" w:cs="Arial"/>
                <w:sz w:val="20"/>
                <w:szCs w:val="20"/>
              </w:rPr>
            </w:pPr>
            <w:r>
              <w:rPr>
                <w:rFonts w:ascii="Arial" w:hAnsi="Arial" w:cs="Arial"/>
                <w:sz w:val="20"/>
                <w:szCs w:val="20"/>
              </w:rPr>
              <w:t>454.1.2.2</w:t>
            </w:r>
          </w:p>
        </w:tc>
        <w:tc>
          <w:tcPr>
            <w:tcW w:w="3060" w:type="dxa"/>
            <w:vAlign w:val="center"/>
          </w:tcPr>
          <w:p w14:paraId="6E9688E5" w14:textId="027940F2" w:rsidR="001B3D6C" w:rsidRPr="0001141A" w:rsidRDefault="001B3D6C" w:rsidP="001B3D6C">
            <w:pPr>
              <w:rPr>
                <w:rFonts w:ascii="Arial" w:hAnsi="Arial" w:cs="Arial"/>
                <w:sz w:val="20"/>
                <w:szCs w:val="20"/>
              </w:rPr>
            </w:pPr>
            <w:r>
              <w:rPr>
                <w:rFonts w:ascii="Arial" w:hAnsi="Arial" w:cs="Arial"/>
                <w:sz w:val="20"/>
                <w:szCs w:val="20"/>
              </w:rPr>
              <w:t>Dimensions</w:t>
            </w:r>
          </w:p>
        </w:tc>
        <w:tc>
          <w:tcPr>
            <w:tcW w:w="1350" w:type="dxa"/>
            <w:tcMar>
              <w:left w:w="43" w:type="dxa"/>
              <w:right w:w="43" w:type="dxa"/>
            </w:tcMar>
            <w:vAlign w:val="center"/>
          </w:tcPr>
          <w:p w14:paraId="200EB3C7" w14:textId="342E5C09" w:rsidR="001B3D6C" w:rsidRPr="0001141A" w:rsidRDefault="001B3D6C" w:rsidP="001B3D6C">
            <w:pPr>
              <w:jc w:val="center"/>
              <w:rPr>
                <w:rFonts w:ascii="Arial" w:hAnsi="Arial" w:cs="Arial"/>
                <w:sz w:val="20"/>
                <w:szCs w:val="20"/>
              </w:rPr>
            </w:pPr>
            <w:r>
              <w:rPr>
                <w:rFonts w:ascii="Arial" w:hAnsi="Arial" w:cs="Arial"/>
                <w:sz w:val="20"/>
                <w:szCs w:val="20"/>
              </w:rPr>
              <w:t>454.1.2.2</w:t>
            </w:r>
          </w:p>
        </w:tc>
        <w:tc>
          <w:tcPr>
            <w:tcW w:w="3500" w:type="dxa"/>
            <w:vAlign w:val="center"/>
          </w:tcPr>
          <w:p w14:paraId="6F13930F" w14:textId="718D9AFC" w:rsidR="001B3D6C" w:rsidRPr="0001141A" w:rsidRDefault="001B3D6C" w:rsidP="001B3D6C">
            <w:pPr>
              <w:rPr>
                <w:rFonts w:ascii="Arial" w:hAnsi="Arial" w:cs="Arial"/>
                <w:sz w:val="20"/>
                <w:szCs w:val="20"/>
              </w:rPr>
            </w:pPr>
            <w:r>
              <w:rPr>
                <w:rFonts w:ascii="Arial" w:hAnsi="Arial" w:cs="Arial"/>
                <w:sz w:val="20"/>
                <w:szCs w:val="20"/>
              </w:rPr>
              <w:t>Dimensions</w:t>
            </w:r>
          </w:p>
        </w:tc>
        <w:tc>
          <w:tcPr>
            <w:tcW w:w="4173" w:type="dxa"/>
            <w:gridSpan w:val="2"/>
            <w:vAlign w:val="center"/>
          </w:tcPr>
          <w:p w14:paraId="5CFDA860" w14:textId="2B3A9DEB" w:rsidR="001B3D6C" w:rsidRPr="00DE67B2" w:rsidRDefault="001B3D6C" w:rsidP="001B3D6C">
            <w:pPr>
              <w:rPr>
                <w:rFonts w:ascii="Arial" w:hAnsi="Arial" w:cs="Arial"/>
                <w:sz w:val="20"/>
                <w:szCs w:val="20"/>
              </w:rPr>
            </w:pPr>
            <w:r>
              <w:rPr>
                <w:rFonts w:ascii="Arial" w:hAnsi="Arial" w:cs="Arial"/>
                <w:sz w:val="20"/>
                <w:szCs w:val="20"/>
              </w:rPr>
              <w:t>New section added providing dimensional tolerances of up to 3 inches or 5 percent of the specified dimension, whichever is less, applicable throughout Section 454.1.</w:t>
            </w:r>
          </w:p>
        </w:tc>
      </w:tr>
      <w:tr w:rsidR="001B3D6C" w:rsidRPr="00C65EC3" w14:paraId="083E6BCD" w14:textId="77777777" w:rsidTr="00E37CE9">
        <w:tc>
          <w:tcPr>
            <w:tcW w:w="1345" w:type="dxa"/>
            <w:tcMar>
              <w:left w:w="43" w:type="dxa"/>
              <w:right w:w="43" w:type="dxa"/>
            </w:tcMar>
            <w:vAlign w:val="center"/>
          </w:tcPr>
          <w:p w14:paraId="1EF7F439" w14:textId="05EC0C1D" w:rsidR="001B3D6C" w:rsidRPr="0001141A" w:rsidRDefault="001B3D6C" w:rsidP="001B3D6C">
            <w:pPr>
              <w:jc w:val="center"/>
              <w:rPr>
                <w:rFonts w:ascii="Arial" w:hAnsi="Arial" w:cs="Arial"/>
                <w:sz w:val="20"/>
                <w:szCs w:val="20"/>
              </w:rPr>
            </w:pPr>
            <w:r>
              <w:rPr>
                <w:rFonts w:ascii="Arial" w:hAnsi="Arial" w:cs="Arial"/>
                <w:sz w:val="20"/>
                <w:szCs w:val="20"/>
              </w:rPr>
              <w:t>454.1.2.2.1</w:t>
            </w:r>
          </w:p>
        </w:tc>
        <w:tc>
          <w:tcPr>
            <w:tcW w:w="3060" w:type="dxa"/>
            <w:vAlign w:val="center"/>
          </w:tcPr>
          <w:p w14:paraId="2960FD4F" w14:textId="2213C913" w:rsidR="001B3D6C" w:rsidRPr="00DE67B2" w:rsidRDefault="001B3D6C" w:rsidP="001B3D6C">
            <w:pPr>
              <w:rPr>
                <w:rFonts w:ascii="Arial" w:hAnsi="Arial" w:cs="Arial"/>
                <w:sz w:val="20"/>
                <w:szCs w:val="20"/>
              </w:rPr>
            </w:pPr>
            <w:r>
              <w:rPr>
                <w:rFonts w:ascii="Arial" w:hAnsi="Arial" w:cs="Arial"/>
                <w:sz w:val="20"/>
                <w:szCs w:val="20"/>
              </w:rPr>
              <w:t>Dimensional standards</w:t>
            </w:r>
          </w:p>
        </w:tc>
        <w:tc>
          <w:tcPr>
            <w:tcW w:w="1350" w:type="dxa"/>
            <w:tcMar>
              <w:left w:w="43" w:type="dxa"/>
              <w:right w:w="43" w:type="dxa"/>
            </w:tcMar>
            <w:vAlign w:val="center"/>
          </w:tcPr>
          <w:p w14:paraId="08E287EF" w14:textId="12EF35E1" w:rsidR="001B3D6C" w:rsidRPr="0001141A" w:rsidRDefault="001B3D6C" w:rsidP="001B3D6C">
            <w:pPr>
              <w:jc w:val="center"/>
              <w:rPr>
                <w:rFonts w:ascii="Arial" w:hAnsi="Arial" w:cs="Arial"/>
                <w:sz w:val="20"/>
                <w:szCs w:val="20"/>
              </w:rPr>
            </w:pPr>
            <w:r>
              <w:rPr>
                <w:rFonts w:ascii="Arial" w:hAnsi="Arial" w:cs="Arial"/>
                <w:sz w:val="20"/>
                <w:szCs w:val="20"/>
              </w:rPr>
              <w:t>454.1.2.2.1</w:t>
            </w:r>
          </w:p>
        </w:tc>
        <w:tc>
          <w:tcPr>
            <w:tcW w:w="3500" w:type="dxa"/>
            <w:vAlign w:val="center"/>
          </w:tcPr>
          <w:p w14:paraId="75859331" w14:textId="7DF2C144" w:rsidR="001B3D6C" w:rsidRPr="00DE67B2" w:rsidRDefault="001B3D6C" w:rsidP="001B3D6C">
            <w:pPr>
              <w:rPr>
                <w:rFonts w:ascii="Arial" w:hAnsi="Arial" w:cs="Arial"/>
                <w:sz w:val="20"/>
                <w:szCs w:val="20"/>
              </w:rPr>
            </w:pPr>
            <w:r>
              <w:rPr>
                <w:rFonts w:ascii="Arial" w:hAnsi="Arial" w:cs="Arial"/>
                <w:sz w:val="20"/>
                <w:szCs w:val="20"/>
              </w:rPr>
              <w:t>Dimensional standards</w:t>
            </w:r>
          </w:p>
        </w:tc>
        <w:tc>
          <w:tcPr>
            <w:tcW w:w="4173" w:type="dxa"/>
            <w:gridSpan w:val="2"/>
            <w:vAlign w:val="center"/>
          </w:tcPr>
          <w:p w14:paraId="206CC7EC" w14:textId="2BC418F4" w:rsidR="001B3D6C" w:rsidRPr="001D1E57" w:rsidRDefault="001B3D6C" w:rsidP="001B3D6C">
            <w:pPr>
              <w:rPr>
                <w:rFonts w:ascii="Arial" w:hAnsi="Arial" w:cs="Arial"/>
                <w:sz w:val="20"/>
                <w:szCs w:val="20"/>
              </w:rPr>
            </w:pPr>
            <w:r>
              <w:rPr>
                <w:rFonts w:ascii="Arial" w:hAnsi="Arial" w:cs="Arial"/>
                <w:sz w:val="20"/>
                <w:szCs w:val="20"/>
              </w:rPr>
              <w:t>The handbooks referenced in this section have been updated.</w:t>
            </w:r>
          </w:p>
        </w:tc>
      </w:tr>
      <w:tr w:rsidR="00437F84" w:rsidRPr="00C65EC3" w14:paraId="15C2E985" w14:textId="77777777" w:rsidTr="005A7116">
        <w:tc>
          <w:tcPr>
            <w:tcW w:w="1345" w:type="dxa"/>
            <w:tcMar>
              <w:left w:w="43" w:type="dxa"/>
              <w:right w:w="43" w:type="dxa"/>
            </w:tcMar>
            <w:vAlign w:val="center"/>
          </w:tcPr>
          <w:p w14:paraId="5DBA3A63" w14:textId="27B4C2FF" w:rsidR="00437F84" w:rsidRPr="0001141A" w:rsidRDefault="00437F84" w:rsidP="00437F84">
            <w:pPr>
              <w:jc w:val="center"/>
              <w:rPr>
                <w:rFonts w:ascii="Arial" w:hAnsi="Arial" w:cs="Arial"/>
                <w:sz w:val="20"/>
                <w:szCs w:val="20"/>
              </w:rPr>
            </w:pPr>
            <w:r>
              <w:rPr>
                <w:rFonts w:ascii="Arial" w:hAnsi="Arial" w:cs="Arial"/>
                <w:sz w:val="20"/>
                <w:szCs w:val="20"/>
              </w:rPr>
              <w:lastRenderedPageBreak/>
              <w:t>454.1.2.2.2</w:t>
            </w:r>
          </w:p>
        </w:tc>
        <w:tc>
          <w:tcPr>
            <w:tcW w:w="3060" w:type="dxa"/>
            <w:vAlign w:val="center"/>
          </w:tcPr>
          <w:p w14:paraId="4C5EDA88" w14:textId="4A7A0679" w:rsidR="00437F84" w:rsidRPr="0001141A" w:rsidRDefault="00437F84" w:rsidP="00437F84">
            <w:pPr>
              <w:rPr>
                <w:rFonts w:ascii="Arial" w:hAnsi="Arial" w:cs="Arial"/>
                <w:sz w:val="20"/>
                <w:szCs w:val="20"/>
              </w:rPr>
            </w:pPr>
            <w:r>
              <w:rPr>
                <w:rFonts w:ascii="Arial" w:hAnsi="Arial" w:cs="Arial"/>
                <w:sz w:val="20"/>
                <w:szCs w:val="20"/>
              </w:rPr>
              <w:t>Walls and corners</w:t>
            </w:r>
          </w:p>
        </w:tc>
        <w:tc>
          <w:tcPr>
            <w:tcW w:w="1350" w:type="dxa"/>
            <w:tcMar>
              <w:left w:w="43" w:type="dxa"/>
              <w:right w:w="43" w:type="dxa"/>
            </w:tcMar>
            <w:vAlign w:val="center"/>
          </w:tcPr>
          <w:p w14:paraId="6DF262D4" w14:textId="47EA0BD0" w:rsidR="00437F84" w:rsidRPr="0001141A" w:rsidRDefault="00437F84" w:rsidP="00437F84">
            <w:pPr>
              <w:jc w:val="center"/>
              <w:rPr>
                <w:rFonts w:ascii="Arial" w:hAnsi="Arial" w:cs="Arial"/>
                <w:sz w:val="20"/>
                <w:szCs w:val="20"/>
              </w:rPr>
            </w:pPr>
            <w:r>
              <w:rPr>
                <w:rFonts w:ascii="Arial" w:hAnsi="Arial" w:cs="Arial"/>
                <w:sz w:val="20"/>
                <w:szCs w:val="20"/>
              </w:rPr>
              <w:t>454.1.2.2.2</w:t>
            </w:r>
          </w:p>
        </w:tc>
        <w:tc>
          <w:tcPr>
            <w:tcW w:w="3500" w:type="dxa"/>
            <w:vAlign w:val="center"/>
          </w:tcPr>
          <w:p w14:paraId="06C64D8A" w14:textId="78D3FFFA" w:rsidR="00437F84" w:rsidRPr="0001141A" w:rsidRDefault="00437F84" w:rsidP="00437F84">
            <w:pPr>
              <w:rPr>
                <w:rFonts w:ascii="Arial" w:hAnsi="Arial" w:cs="Arial"/>
                <w:sz w:val="20"/>
                <w:szCs w:val="20"/>
              </w:rPr>
            </w:pPr>
            <w:r>
              <w:rPr>
                <w:rFonts w:ascii="Arial" w:hAnsi="Arial" w:cs="Arial"/>
                <w:sz w:val="20"/>
                <w:szCs w:val="20"/>
              </w:rPr>
              <w:t>Walls and corners</w:t>
            </w:r>
          </w:p>
        </w:tc>
        <w:tc>
          <w:tcPr>
            <w:tcW w:w="4173" w:type="dxa"/>
            <w:gridSpan w:val="2"/>
            <w:vAlign w:val="center"/>
          </w:tcPr>
          <w:p w14:paraId="0099579E" w14:textId="1B67A299" w:rsidR="00437F84" w:rsidRPr="0001141A" w:rsidRDefault="00437F84" w:rsidP="00437F84">
            <w:pPr>
              <w:rPr>
                <w:rFonts w:ascii="Arial" w:hAnsi="Arial" w:cs="Arial"/>
                <w:sz w:val="20"/>
                <w:szCs w:val="20"/>
              </w:rPr>
            </w:pPr>
            <w:r>
              <w:rPr>
                <w:rFonts w:ascii="Arial" w:hAnsi="Arial" w:cs="Arial"/>
                <w:sz w:val="20"/>
                <w:szCs w:val="20"/>
              </w:rPr>
              <w:t>Section revised to clarify the protrusion of stairs and sun shelfs into the 15-foot clearance required for pool walls.</w:t>
            </w:r>
          </w:p>
        </w:tc>
      </w:tr>
      <w:tr w:rsidR="00437F84" w:rsidRPr="00C65EC3" w14:paraId="041F0686" w14:textId="77777777" w:rsidTr="005A7116">
        <w:tc>
          <w:tcPr>
            <w:tcW w:w="1345" w:type="dxa"/>
            <w:tcMar>
              <w:left w:w="43" w:type="dxa"/>
              <w:right w:w="43" w:type="dxa"/>
            </w:tcMar>
            <w:vAlign w:val="center"/>
          </w:tcPr>
          <w:p w14:paraId="718551BB" w14:textId="0887BD68" w:rsidR="00437F84" w:rsidRPr="0001141A" w:rsidRDefault="00437F84" w:rsidP="00437F84">
            <w:pPr>
              <w:jc w:val="center"/>
              <w:rPr>
                <w:rFonts w:ascii="Arial" w:hAnsi="Arial" w:cs="Arial"/>
                <w:sz w:val="20"/>
                <w:szCs w:val="20"/>
              </w:rPr>
            </w:pPr>
            <w:r>
              <w:rPr>
                <w:rFonts w:ascii="Arial" w:hAnsi="Arial" w:cs="Arial"/>
                <w:sz w:val="20"/>
                <w:szCs w:val="20"/>
              </w:rPr>
              <w:t>454.1.2.2.3.1</w:t>
            </w:r>
          </w:p>
        </w:tc>
        <w:tc>
          <w:tcPr>
            <w:tcW w:w="3060" w:type="dxa"/>
            <w:vAlign w:val="center"/>
          </w:tcPr>
          <w:p w14:paraId="229D640A" w14:textId="5A1FBBAD" w:rsidR="00437F84" w:rsidRPr="0001141A" w:rsidRDefault="00437F84" w:rsidP="00437F84">
            <w:pPr>
              <w:rPr>
                <w:rFonts w:ascii="Arial" w:hAnsi="Arial" w:cs="Arial"/>
                <w:sz w:val="20"/>
                <w:szCs w:val="20"/>
              </w:rPr>
            </w:pPr>
            <w:r>
              <w:rPr>
                <w:rFonts w:ascii="Arial" w:hAnsi="Arial" w:cs="Arial"/>
                <w:sz w:val="20"/>
                <w:szCs w:val="20"/>
              </w:rPr>
              <w:t>Floor slope shall be uniform</w:t>
            </w:r>
          </w:p>
        </w:tc>
        <w:tc>
          <w:tcPr>
            <w:tcW w:w="1350" w:type="dxa"/>
            <w:tcMar>
              <w:left w:w="43" w:type="dxa"/>
              <w:right w:w="43" w:type="dxa"/>
            </w:tcMar>
            <w:vAlign w:val="center"/>
          </w:tcPr>
          <w:p w14:paraId="0B13A17D" w14:textId="007E55C4" w:rsidR="00437F84" w:rsidRPr="0001141A" w:rsidRDefault="00437F84" w:rsidP="00437F84">
            <w:pPr>
              <w:jc w:val="center"/>
              <w:rPr>
                <w:rFonts w:ascii="Arial" w:hAnsi="Arial" w:cs="Arial"/>
                <w:sz w:val="20"/>
                <w:szCs w:val="20"/>
              </w:rPr>
            </w:pPr>
            <w:r>
              <w:rPr>
                <w:rFonts w:ascii="Arial" w:hAnsi="Arial" w:cs="Arial"/>
                <w:sz w:val="20"/>
                <w:szCs w:val="20"/>
              </w:rPr>
              <w:t>454.1.2.2.3.1</w:t>
            </w:r>
          </w:p>
        </w:tc>
        <w:tc>
          <w:tcPr>
            <w:tcW w:w="3500" w:type="dxa"/>
            <w:vAlign w:val="center"/>
          </w:tcPr>
          <w:p w14:paraId="0B26E153" w14:textId="09ACF7CE" w:rsidR="00437F84" w:rsidRPr="0001141A" w:rsidRDefault="00437F84" w:rsidP="00437F84">
            <w:pPr>
              <w:rPr>
                <w:rFonts w:ascii="Arial" w:hAnsi="Arial" w:cs="Arial"/>
                <w:sz w:val="20"/>
                <w:szCs w:val="20"/>
              </w:rPr>
            </w:pPr>
            <w:r>
              <w:rPr>
                <w:rFonts w:ascii="Arial" w:hAnsi="Arial" w:cs="Arial"/>
                <w:sz w:val="20"/>
                <w:szCs w:val="20"/>
              </w:rPr>
              <w:t>Floor slope shall be uniform</w:t>
            </w:r>
          </w:p>
        </w:tc>
        <w:tc>
          <w:tcPr>
            <w:tcW w:w="4173" w:type="dxa"/>
            <w:gridSpan w:val="2"/>
            <w:vAlign w:val="center"/>
          </w:tcPr>
          <w:p w14:paraId="6D9EE75F" w14:textId="21CB6033" w:rsidR="00437F84" w:rsidRPr="0001141A" w:rsidRDefault="00437F84" w:rsidP="00437F84">
            <w:pPr>
              <w:rPr>
                <w:rFonts w:ascii="Arial" w:hAnsi="Arial" w:cs="Arial"/>
                <w:sz w:val="20"/>
                <w:szCs w:val="20"/>
              </w:rPr>
            </w:pPr>
            <w:r>
              <w:rPr>
                <w:rFonts w:ascii="Arial" w:hAnsi="Arial" w:cs="Arial"/>
                <w:sz w:val="20"/>
                <w:szCs w:val="20"/>
              </w:rPr>
              <w:t>The minimum slope of 1:60 in areas 5 feet deep or less has been deleted.</w:t>
            </w:r>
          </w:p>
        </w:tc>
      </w:tr>
      <w:tr w:rsidR="00437F84" w:rsidRPr="00C65EC3" w14:paraId="4A937E95" w14:textId="77777777" w:rsidTr="00E37CE9">
        <w:tc>
          <w:tcPr>
            <w:tcW w:w="1345" w:type="dxa"/>
            <w:tcMar>
              <w:left w:w="43" w:type="dxa"/>
              <w:right w:w="43" w:type="dxa"/>
            </w:tcMar>
            <w:vAlign w:val="center"/>
          </w:tcPr>
          <w:p w14:paraId="354A0272" w14:textId="44EC2CB2" w:rsidR="00437F84" w:rsidRPr="0001141A" w:rsidRDefault="00437F84" w:rsidP="00437F84">
            <w:pPr>
              <w:jc w:val="center"/>
              <w:rPr>
                <w:rFonts w:ascii="Arial" w:hAnsi="Arial" w:cs="Arial"/>
                <w:sz w:val="20"/>
                <w:szCs w:val="20"/>
              </w:rPr>
            </w:pPr>
            <w:r>
              <w:rPr>
                <w:rFonts w:ascii="Arial" w:hAnsi="Arial" w:cs="Arial"/>
                <w:sz w:val="20"/>
                <w:szCs w:val="20"/>
              </w:rPr>
              <w:t>454.1.2.2.4</w:t>
            </w:r>
          </w:p>
        </w:tc>
        <w:tc>
          <w:tcPr>
            <w:tcW w:w="3060" w:type="dxa"/>
            <w:vAlign w:val="center"/>
          </w:tcPr>
          <w:p w14:paraId="734C98FE" w14:textId="746359CC" w:rsidR="00437F84" w:rsidRPr="0001141A" w:rsidRDefault="00437F84" w:rsidP="00437F84">
            <w:pPr>
              <w:rPr>
                <w:rFonts w:ascii="Arial" w:hAnsi="Arial" w:cs="Arial"/>
                <w:sz w:val="20"/>
                <w:szCs w:val="20"/>
              </w:rPr>
            </w:pPr>
            <w:r>
              <w:rPr>
                <w:rFonts w:ascii="Arial" w:hAnsi="Arial" w:cs="Arial"/>
                <w:sz w:val="20"/>
                <w:szCs w:val="20"/>
              </w:rPr>
              <w:t>Pool depths</w:t>
            </w:r>
          </w:p>
        </w:tc>
        <w:tc>
          <w:tcPr>
            <w:tcW w:w="1350" w:type="dxa"/>
            <w:tcMar>
              <w:left w:w="43" w:type="dxa"/>
              <w:right w:w="43" w:type="dxa"/>
            </w:tcMar>
            <w:vAlign w:val="center"/>
          </w:tcPr>
          <w:p w14:paraId="5C963059" w14:textId="2278D6AE" w:rsidR="00437F84" w:rsidRPr="0001141A" w:rsidRDefault="00437F84" w:rsidP="00437F84">
            <w:pPr>
              <w:jc w:val="center"/>
              <w:rPr>
                <w:rFonts w:ascii="Arial" w:hAnsi="Arial" w:cs="Arial"/>
                <w:sz w:val="20"/>
                <w:szCs w:val="20"/>
              </w:rPr>
            </w:pPr>
            <w:r>
              <w:rPr>
                <w:rFonts w:ascii="Arial" w:hAnsi="Arial" w:cs="Arial"/>
                <w:sz w:val="20"/>
                <w:szCs w:val="20"/>
              </w:rPr>
              <w:t>-</w:t>
            </w:r>
          </w:p>
        </w:tc>
        <w:tc>
          <w:tcPr>
            <w:tcW w:w="3500" w:type="dxa"/>
            <w:vAlign w:val="center"/>
          </w:tcPr>
          <w:p w14:paraId="08C9ABB7" w14:textId="10D09686" w:rsidR="00437F84" w:rsidRPr="0001141A" w:rsidRDefault="00437F84" w:rsidP="00437F84">
            <w:pPr>
              <w:jc w:val="center"/>
              <w:rPr>
                <w:rFonts w:ascii="Arial" w:hAnsi="Arial" w:cs="Arial"/>
                <w:sz w:val="20"/>
                <w:szCs w:val="20"/>
              </w:rPr>
            </w:pPr>
            <w:r>
              <w:rPr>
                <w:rFonts w:ascii="Arial" w:hAnsi="Arial" w:cs="Arial"/>
                <w:sz w:val="20"/>
                <w:szCs w:val="20"/>
              </w:rPr>
              <w:t>-</w:t>
            </w:r>
          </w:p>
        </w:tc>
        <w:tc>
          <w:tcPr>
            <w:tcW w:w="4173" w:type="dxa"/>
            <w:gridSpan w:val="2"/>
            <w:vAlign w:val="center"/>
          </w:tcPr>
          <w:p w14:paraId="3BCD35BE" w14:textId="4F6F7594" w:rsidR="00437F84" w:rsidRPr="0001141A" w:rsidRDefault="00437F84" w:rsidP="00437F84">
            <w:pPr>
              <w:rPr>
                <w:rFonts w:ascii="Arial" w:hAnsi="Arial" w:cs="Arial"/>
                <w:sz w:val="20"/>
                <w:szCs w:val="20"/>
              </w:rPr>
            </w:pPr>
            <w:r>
              <w:rPr>
                <w:rFonts w:ascii="Arial" w:hAnsi="Arial" w:cs="Arial"/>
                <w:sz w:val="20"/>
                <w:szCs w:val="20"/>
              </w:rPr>
              <w:t>Section deleted and shown as Reserved.</w:t>
            </w:r>
          </w:p>
        </w:tc>
      </w:tr>
      <w:tr w:rsidR="00437F84" w:rsidRPr="00C65EC3" w14:paraId="70FF1930" w14:textId="77777777" w:rsidTr="00305F80">
        <w:tc>
          <w:tcPr>
            <w:tcW w:w="1345" w:type="dxa"/>
            <w:tcMar>
              <w:left w:w="43" w:type="dxa"/>
              <w:right w:w="43" w:type="dxa"/>
            </w:tcMar>
            <w:vAlign w:val="center"/>
          </w:tcPr>
          <w:p w14:paraId="48234E2A" w14:textId="4E75A001" w:rsidR="00437F84" w:rsidRDefault="00437F84" w:rsidP="00437F84">
            <w:pPr>
              <w:jc w:val="center"/>
              <w:rPr>
                <w:rFonts w:ascii="Arial" w:hAnsi="Arial" w:cs="Arial"/>
                <w:sz w:val="20"/>
                <w:szCs w:val="20"/>
              </w:rPr>
            </w:pPr>
            <w:r>
              <w:rPr>
                <w:rFonts w:ascii="Arial" w:hAnsi="Arial" w:cs="Arial"/>
                <w:sz w:val="20"/>
                <w:szCs w:val="20"/>
              </w:rPr>
              <w:t>454.1.2.3.1</w:t>
            </w:r>
          </w:p>
        </w:tc>
        <w:tc>
          <w:tcPr>
            <w:tcW w:w="3060" w:type="dxa"/>
            <w:vAlign w:val="center"/>
          </w:tcPr>
          <w:p w14:paraId="0D7A6A77" w14:textId="4A2366B5" w:rsidR="00437F84" w:rsidRDefault="00437F84" w:rsidP="00437F84">
            <w:pPr>
              <w:rPr>
                <w:rFonts w:ascii="Arial" w:hAnsi="Arial" w:cs="Arial"/>
                <w:sz w:val="20"/>
                <w:szCs w:val="20"/>
              </w:rPr>
            </w:pPr>
            <w:r>
              <w:rPr>
                <w:rFonts w:ascii="Arial" w:hAnsi="Arial" w:cs="Arial"/>
                <w:sz w:val="20"/>
                <w:szCs w:val="20"/>
              </w:rPr>
              <w:t>Depth and markings</w:t>
            </w:r>
          </w:p>
        </w:tc>
        <w:tc>
          <w:tcPr>
            <w:tcW w:w="1350" w:type="dxa"/>
            <w:tcMar>
              <w:left w:w="43" w:type="dxa"/>
              <w:right w:w="43" w:type="dxa"/>
            </w:tcMar>
            <w:vAlign w:val="center"/>
          </w:tcPr>
          <w:p w14:paraId="2C531C77" w14:textId="6A353CFE" w:rsidR="00437F84" w:rsidRDefault="00437F84" w:rsidP="00437F84">
            <w:pPr>
              <w:jc w:val="center"/>
              <w:rPr>
                <w:rFonts w:ascii="Arial" w:hAnsi="Arial" w:cs="Arial"/>
                <w:sz w:val="20"/>
                <w:szCs w:val="20"/>
              </w:rPr>
            </w:pPr>
            <w:r>
              <w:rPr>
                <w:rFonts w:ascii="Arial" w:hAnsi="Arial" w:cs="Arial"/>
                <w:sz w:val="20"/>
                <w:szCs w:val="20"/>
              </w:rPr>
              <w:t>454.1.2.3.1</w:t>
            </w:r>
          </w:p>
        </w:tc>
        <w:tc>
          <w:tcPr>
            <w:tcW w:w="3500" w:type="dxa"/>
            <w:vAlign w:val="center"/>
          </w:tcPr>
          <w:p w14:paraId="0B77D4C7" w14:textId="1771D3A3" w:rsidR="00437F84" w:rsidRDefault="00437F84" w:rsidP="00437F84">
            <w:pPr>
              <w:rPr>
                <w:rFonts w:ascii="Arial" w:hAnsi="Arial" w:cs="Arial"/>
                <w:sz w:val="20"/>
                <w:szCs w:val="20"/>
              </w:rPr>
            </w:pPr>
            <w:r>
              <w:rPr>
                <w:rFonts w:ascii="Arial" w:hAnsi="Arial" w:cs="Arial"/>
                <w:sz w:val="20"/>
                <w:szCs w:val="20"/>
              </w:rPr>
              <w:t>Depth and markings</w:t>
            </w:r>
          </w:p>
        </w:tc>
        <w:tc>
          <w:tcPr>
            <w:tcW w:w="4173" w:type="dxa"/>
            <w:gridSpan w:val="2"/>
            <w:vAlign w:val="center"/>
          </w:tcPr>
          <w:p w14:paraId="55A714CC" w14:textId="70F4F91D" w:rsidR="00437F84" w:rsidRPr="00437F84" w:rsidRDefault="00437F84" w:rsidP="00437F84">
            <w:pPr>
              <w:rPr>
                <w:rFonts w:ascii="Arial" w:hAnsi="Arial" w:cs="Arial"/>
                <w:sz w:val="20"/>
                <w:szCs w:val="20"/>
              </w:rPr>
            </w:pPr>
            <w:r w:rsidRPr="00437F84">
              <w:rPr>
                <w:rFonts w:ascii="Arial" w:hAnsi="Arial" w:cs="Arial"/>
                <w:sz w:val="20"/>
                <w:szCs w:val="20"/>
              </w:rPr>
              <w:t>In Item 1, the requirement that the minimum water depth be 4 feet in deep areas has been deleted.</w:t>
            </w:r>
            <w:r>
              <w:rPr>
                <w:rFonts w:ascii="Arial" w:hAnsi="Arial" w:cs="Arial"/>
                <w:sz w:val="20"/>
                <w:szCs w:val="20"/>
              </w:rPr>
              <w:t xml:space="preserve">  Additionally, sun shelves, wading pools, water-activity pools, and zero-entry areas are exempt from the required minimum water depth of 3 feet.</w:t>
            </w:r>
          </w:p>
          <w:p w14:paraId="717B5291" w14:textId="77777777" w:rsidR="00437F84" w:rsidRPr="00437F84" w:rsidRDefault="00437F84" w:rsidP="00437F84">
            <w:pPr>
              <w:rPr>
                <w:rFonts w:ascii="Arial" w:hAnsi="Arial" w:cs="Arial"/>
                <w:sz w:val="20"/>
                <w:szCs w:val="20"/>
              </w:rPr>
            </w:pPr>
          </w:p>
          <w:p w14:paraId="58B3374C" w14:textId="77777777" w:rsidR="00437F84" w:rsidRDefault="00437F84" w:rsidP="00437F84">
            <w:pPr>
              <w:rPr>
                <w:rFonts w:ascii="Arial" w:hAnsi="Arial" w:cs="Arial"/>
                <w:sz w:val="20"/>
                <w:szCs w:val="20"/>
              </w:rPr>
            </w:pPr>
            <w:r w:rsidRPr="00437F84">
              <w:rPr>
                <w:rFonts w:ascii="Arial" w:hAnsi="Arial" w:cs="Arial"/>
                <w:sz w:val="20"/>
                <w:szCs w:val="20"/>
              </w:rPr>
              <w:t xml:space="preserve">In Item 2, the </w:t>
            </w:r>
            <w:r>
              <w:rPr>
                <w:rFonts w:ascii="Arial" w:hAnsi="Arial" w:cs="Arial"/>
                <w:sz w:val="20"/>
                <w:szCs w:val="20"/>
              </w:rPr>
              <w:t>language permitting</w:t>
            </w:r>
            <w:r w:rsidRPr="00437F84">
              <w:rPr>
                <w:rFonts w:ascii="Arial" w:hAnsi="Arial" w:cs="Arial"/>
                <w:sz w:val="20"/>
                <w:szCs w:val="20"/>
              </w:rPr>
              <w:t xml:space="preserve"> </w:t>
            </w:r>
            <w:r>
              <w:rPr>
                <w:rFonts w:ascii="Arial" w:hAnsi="Arial" w:cs="Arial"/>
                <w:sz w:val="20"/>
                <w:szCs w:val="20"/>
              </w:rPr>
              <w:t>s</w:t>
            </w:r>
            <w:r w:rsidRPr="00437F84">
              <w:rPr>
                <w:rFonts w:ascii="Arial" w:hAnsi="Arial" w:cs="Arial"/>
                <w:sz w:val="20"/>
                <w:szCs w:val="20"/>
              </w:rPr>
              <w:t>ymmetrical pool designs with the deep point at the center provided a dual marking system is used which indicates the depth at the wall and at the deep point</w:t>
            </w:r>
            <w:r>
              <w:rPr>
                <w:rFonts w:ascii="Arial" w:hAnsi="Arial" w:cs="Arial"/>
                <w:sz w:val="20"/>
                <w:szCs w:val="20"/>
              </w:rPr>
              <w:t xml:space="preserve"> has been deleted</w:t>
            </w:r>
            <w:r w:rsidRPr="00437F84">
              <w:rPr>
                <w:rFonts w:ascii="Arial" w:hAnsi="Arial" w:cs="Arial"/>
                <w:sz w:val="20"/>
                <w:szCs w:val="20"/>
              </w:rPr>
              <w:t>.</w:t>
            </w:r>
          </w:p>
          <w:p w14:paraId="0D19D99C" w14:textId="77777777" w:rsidR="0066736C" w:rsidRDefault="0066736C" w:rsidP="00437F84">
            <w:pPr>
              <w:rPr>
                <w:rFonts w:ascii="Arial" w:hAnsi="Arial" w:cs="Arial"/>
                <w:sz w:val="20"/>
                <w:szCs w:val="20"/>
              </w:rPr>
            </w:pPr>
          </w:p>
          <w:p w14:paraId="0F2A9E14" w14:textId="5933F84F" w:rsidR="0066736C" w:rsidRPr="00437F84" w:rsidRDefault="0066736C" w:rsidP="00437F84">
            <w:pPr>
              <w:rPr>
                <w:rFonts w:ascii="Arial" w:hAnsi="Arial" w:cs="Arial"/>
                <w:sz w:val="20"/>
                <w:szCs w:val="20"/>
              </w:rPr>
            </w:pPr>
            <w:r>
              <w:rPr>
                <w:rFonts w:ascii="Arial" w:hAnsi="Arial" w:cs="Arial"/>
                <w:sz w:val="20"/>
                <w:szCs w:val="20"/>
              </w:rPr>
              <w:t>In Item 6, new language states that “NO DIVING” markings are not required within the swimming pool.</w:t>
            </w:r>
          </w:p>
        </w:tc>
      </w:tr>
      <w:tr w:rsidR="001C174E" w:rsidRPr="00C65EC3" w14:paraId="3F2BDCF6" w14:textId="77777777" w:rsidTr="00305F80">
        <w:tc>
          <w:tcPr>
            <w:tcW w:w="1345" w:type="dxa"/>
            <w:tcMar>
              <w:left w:w="43" w:type="dxa"/>
              <w:right w:w="43" w:type="dxa"/>
            </w:tcMar>
            <w:vAlign w:val="center"/>
          </w:tcPr>
          <w:p w14:paraId="176BFBB0" w14:textId="3BD5FC91" w:rsidR="001C174E" w:rsidRPr="0001141A" w:rsidRDefault="001C174E" w:rsidP="001C174E">
            <w:pPr>
              <w:jc w:val="center"/>
              <w:rPr>
                <w:rFonts w:ascii="Arial" w:hAnsi="Arial" w:cs="Arial"/>
                <w:sz w:val="20"/>
                <w:szCs w:val="20"/>
              </w:rPr>
            </w:pPr>
            <w:r>
              <w:rPr>
                <w:rFonts w:ascii="Arial" w:hAnsi="Arial" w:cs="Arial"/>
                <w:sz w:val="20"/>
                <w:szCs w:val="20"/>
              </w:rPr>
              <w:t>454.1.2.3.3</w:t>
            </w:r>
          </w:p>
        </w:tc>
        <w:tc>
          <w:tcPr>
            <w:tcW w:w="3060" w:type="dxa"/>
            <w:vAlign w:val="center"/>
          </w:tcPr>
          <w:p w14:paraId="24A35572" w14:textId="7E48E7C4" w:rsidR="001C174E" w:rsidRPr="005B6CCF" w:rsidRDefault="001C174E" w:rsidP="001C174E">
            <w:pPr>
              <w:rPr>
                <w:rFonts w:ascii="Arial" w:hAnsi="Arial" w:cs="Arial"/>
                <w:sz w:val="20"/>
                <w:szCs w:val="20"/>
              </w:rPr>
            </w:pPr>
            <w:r>
              <w:rPr>
                <w:rFonts w:ascii="Arial" w:hAnsi="Arial" w:cs="Arial"/>
                <w:sz w:val="20"/>
                <w:szCs w:val="20"/>
              </w:rPr>
              <w:t>Lane markings</w:t>
            </w:r>
          </w:p>
        </w:tc>
        <w:tc>
          <w:tcPr>
            <w:tcW w:w="1350" w:type="dxa"/>
            <w:tcMar>
              <w:left w:w="43" w:type="dxa"/>
              <w:right w:w="43" w:type="dxa"/>
            </w:tcMar>
            <w:vAlign w:val="center"/>
          </w:tcPr>
          <w:p w14:paraId="2911CD55" w14:textId="0D417CB3" w:rsidR="001C174E" w:rsidRPr="0001141A" w:rsidRDefault="001C174E" w:rsidP="001C174E">
            <w:pPr>
              <w:jc w:val="center"/>
              <w:rPr>
                <w:rFonts w:ascii="Arial" w:hAnsi="Arial" w:cs="Arial"/>
                <w:sz w:val="20"/>
                <w:szCs w:val="20"/>
              </w:rPr>
            </w:pPr>
            <w:r>
              <w:rPr>
                <w:rFonts w:ascii="Arial" w:hAnsi="Arial" w:cs="Arial"/>
                <w:sz w:val="20"/>
                <w:szCs w:val="20"/>
              </w:rPr>
              <w:t>454.1.2.3.3</w:t>
            </w:r>
          </w:p>
        </w:tc>
        <w:tc>
          <w:tcPr>
            <w:tcW w:w="3500" w:type="dxa"/>
            <w:vAlign w:val="center"/>
          </w:tcPr>
          <w:p w14:paraId="2AFF0455" w14:textId="2459A71C" w:rsidR="001C174E" w:rsidRPr="005B6CCF" w:rsidRDefault="001C174E" w:rsidP="001C174E">
            <w:pPr>
              <w:rPr>
                <w:rFonts w:ascii="Arial" w:hAnsi="Arial" w:cs="Arial"/>
                <w:sz w:val="20"/>
                <w:szCs w:val="20"/>
              </w:rPr>
            </w:pPr>
            <w:r>
              <w:rPr>
                <w:rFonts w:ascii="Arial" w:hAnsi="Arial" w:cs="Arial"/>
                <w:sz w:val="20"/>
                <w:szCs w:val="20"/>
              </w:rPr>
              <w:t>Lane markings</w:t>
            </w:r>
          </w:p>
        </w:tc>
        <w:tc>
          <w:tcPr>
            <w:tcW w:w="4173" w:type="dxa"/>
            <w:gridSpan w:val="2"/>
            <w:vAlign w:val="center"/>
          </w:tcPr>
          <w:p w14:paraId="1455EB2D" w14:textId="49DC0060" w:rsidR="001C174E" w:rsidRPr="005B6CCF" w:rsidRDefault="001C174E" w:rsidP="001C174E">
            <w:pPr>
              <w:rPr>
                <w:rFonts w:ascii="Arial" w:hAnsi="Arial" w:cs="Arial"/>
                <w:sz w:val="20"/>
                <w:szCs w:val="20"/>
              </w:rPr>
            </w:pPr>
            <w:r>
              <w:rPr>
                <w:rFonts w:ascii="Arial" w:hAnsi="Arial" w:cs="Arial"/>
                <w:sz w:val="20"/>
                <w:szCs w:val="20"/>
              </w:rPr>
              <w:t xml:space="preserve">Section revised to clarify that the 7 foot lap lane width is a minimum. </w:t>
            </w:r>
          </w:p>
        </w:tc>
      </w:tr>
      <w:tr w:rsidR="001C174E" w:rsidRPr="00C65EC3" w14:paraId="521349A7" w14:textId="77777777" w:rsidTr="00E37CE9">
        <w:tc>
          <w:tcPr>
            <w:tcW w:w="1345" w:type="dxa"/>
            <w:tcMar>
              <w:left w:w="43" w:type="dxa"/>
              <w:right w:w="43" w:type="dxa"/>
            </w:tcMar>
            <w:vAlign w:val="center"/>
          </w:tcPr>
          <w:p w14:paraId="10C8AB60" w14:textId="53F69FA2" w:rsidR="001C174E" w:rsidRPr="0001141A" w:rsidRDefault="001C174E" w:rsidP="001C174E">
            <w:pPr>
              <w:jc w:val="center"/>
              <w:rPr>
                <w:rFonts w:ascii="Arial" w:hAnsi="Arial" w:cs="Arial"/>
                <w:sz w:val="20"/>
                <w:szCs w:val="20"/>
              </w:rPr>
            </w:pPr>
            <w:r>
              <w:rPr>
                <w:rFonts w:ascii="Arial" w:hAnsi="Arial" w:cs="Arial"/>
                <w:sz w:val="20"/>
                <w:szCs w:val="20"/>
              </w:rPr>
              <w:t>454.1.2.3.5</w:t>
            </w:r>
          </w:p>
        </w:tc>
        <w:tc>
          <w:tcPr>
            <w:tcW w:w="3060" w:type="dxa"/>
            <w:vAlign w:val="center"/>
          </w:tcPr>
          <w:p w14:paraId="7D634BD3" w14:textId="7F1F673B" w:rsidR="001C174E" w:rsidRPr="0001141A" w:rsidRDefault="001C174E" w:rsidP="001C174E">
            <w:pPr>
              <w:rPr>
                <w:rFonts w:ascii="Arial" w:hAnsi="Arial" w:cs="Arial"/>
                <w:sz w:val="20"/>
                <w:szCs w:val="20"/>
              </w:rPr>
            </w:pPr>
            <w:r>
              <w:rPr>
                <w:rFonts w:ascii="Arial" w:hAnsi="Arial" w:cs="Arial"/>
                <w:sz w:val="20"/>
                <w:szCs w:val="20"/>
              </w:rPr>
              <w:t>Rules and regulations signage</w:t>
            </w:r>
          </w:p>
        </w:tc>
        <w:tc>
          <w:tcPr>
            <w:tcW w:w="1350" w:type="dxa"/>
            <w:tcMar>
              <w:left w:w="43" w:type="dxa"/>
              <w:right w:w="43" w:type="dxa"/>
            </w:tcMar>
            <w:vAlign w:val="center"/>
          </w:tcPr>
          <w:p w14:paraId="6560E891" w14:textId="3E852F31" w:rsidR="001C174E" w:rsidRPr="0001141A" w:rsidRDefault="001C174E" w:rsidP="001C174E">
            <w:pPr>
              <w:jc w:val="center"/>
              <w:rPr>
                <w:rFonts w:ascii="Arial" w:hAnsi="Arial" w:cs="Arial"/>
                <w:sz w:val="20"/>
                <w:szCs w:val="20"/>
              </w:rPr>
            </w:pPr>
            <w:r>
              <w:rPr>
                <w:rFonts w:ascii="Arial" w:hAnsi="Arial" w:cs="Arial"/>
                <w:sz w:val="20"/>
                <w:szCs w:val="20"/>
              </w:rPr>
              <w:t>454.1.2.3.5</w:t>
            </w:r>
          </w:p>
        </w:tc>
        <w:tc>
          <w:tcPr>
            <w:tcW w:w="3500" w:type="dxa"/>
            <w:vAlign w:val="center"/>
          </w:tcPr>
          <w:p w14:paraId="51C6F9E3" w14:textId="16704D1C" w:rsidR="001C174E" w:rsidRPr="0001141A" w:rsidRDefault="001C174E" w:rsidP="001C174E">
            <w:pPr>
              <w:rPr>
                <w:rFonts w:ascii="Arial" w:hAnsi="Arial" w:cs="Arial"/>
                <w:sz w:val="20"/>
                <w:szCs w:val="20"/>
              </w:rPr>
            </w:pPr>
            <w:r>
              <w:rPr>
                <w:rFonts w:ascii="Arial" w:hAnsi="Arial" w:cs="Arial"/>
                <w:sz w:val="20"/>
                <w:szCs w:val="20"/>
              </w:rPr>
              <w:t>Rules and regulations signage</w:t>
            </w:r>
          </w:p>
        </w:tc>
        <w:tc>
          <w:tcPr>
            <w:tcW w:w="4173" w:type="dxa"/>
            <w:gridSpan w:val="2"/>
            <w:vAlign w:val="center"/>
          </w:tcPr>
          <w:p w14:paraId="74E77E72" w14:textId="7E80BCAF" w:rsidR="002F4D3F" w:rsidRDefault="002F4D3F" w:rsidP="001C174E">
            <w:pPr>
              <w:rPr>
                <w:rFonts w:ascii="Arial" w:hAnsi="Arial" w:cs="Arial"/>
                <w:sz w:val="20"/>
                <w:szCs w:val="20"/>
              </w:rPr>
            </w:pPr>
            <w:r w:rsidRPr="002F4D3F">
              <w:rPr>
                <w:rFonts w:ascii="Arial" w:hAnsi="Arial" w:cs="Arial"/>
                <w:sz w:val="20"/>
                <w:szCs w:val="20"/>
              </w:rPr>
              <w:t>A new exception has been added to Item 1 permitting food and beverages served in accordance with swim-up bar requirements found in Department of Health (DOH) Rule 64E-9.004, Florida Administrative Code</w:t>
            </w:r>
            <w:r>
              <w:rPr>
                <w:rFonts w:ascii="Arial" w:hAnsi="Arial" w:cs="Arial"/>
                <w:sz w:val="20"/>
                <w:szCs w:val="20"/>
              </w:rPr>
              <w:t>.</w:t>
            </w:r>
          </w:p>
          <w:p w14:paraId="6CBBA532" w14:textId="77777777" w:rsidR="002F4D3F" w:rsidRDefault="002F4D3F" w:rsidP="001C174E">
            <w:pPr>
              <w:rPr>
                <w:rFonts w:ascii="Arial" w:hAnsi="Arial" w:cs="Arial"/>
                <w:sz w:val="20"/>
                <w:szCs w:val="20"/>
              </w:rPr>
            </w:pPr>
          </w:p>
          <w:p w14:paraId="7B080D46" w14:textId="738C7224" w:rsidR="002F4D3F" w:rsidRPr="002F4D3F" w:rsidRDefault="002F4D3F" w:rsidP="001C174E">
            <w:pPr>
              <w:rPr>
                <w:rFonts w:ascii="Arial" w:hAnsi="Arial" w:cs="Arial"/>
                <w:sz w:val="20"/>
                <w:szCs w:val="20"/>
              </w:rPr>
            </w:pPr>
            <w:r>
              <w:rPr>
                <w:rFonts w:ascii="Arial" w:hAnsi="Arial" w:cs="Arial"/>
                <w:sz w:val="20"/>
                <w:szCs w:val="20"/>
              </w:rPr>
              <w:t>A new exception has been added to Item 2 permitting service animals as defined in s. 413.08, Florida Statutes.</w:t>
            </w:r>
          </w:p>
          <w:p w14:paraId="1C5A77CA" w14:textId="77777777" w:rsidR="002F4D3F" w:rsidRPr="002F4D3F" w:rsidRDefault="002F4D3F" w:rsidP="001C174E">
            <w:pPr>
              <w:rPr>
                <w:rFonts w:ascii="Arial" w:hAnsi="Arial" w:cs="Arial"/>
                <w:sz w:val="20"/>
                <w:szCs w:val="20"/>
              </w:rPr>
            </w:pPr>
          </w:p>
          <w:p w14:paraId="3AFD1830" w14:textId="6FEAC37D" w:rsidR="001C174E" w:rsidRPr="002F4D3F" w:rsidRDefault="005841BA" w:rsidP="001C174E">
            <w:pPr>
              <w:rPr>
                <w:rFonts w:ascii="Arial" w:hAnsi="Arial" w:cs="Arial"/>
                <w:sz w:val="20"/>
                <w:szCs w:val="20"/>
              </w:rPr>
            </w:pPr>
            <w:r w:rsidRPr="002F4D3F">
              <w:rPr>
                <w:rFonts w:ascii="Arial" w:hAnsi="Arial" w:cs="Arial"/>
                <w:sz w:val="20"/>
                <w:szCs w:val="20"/>
              </w:rPr>
              <w:t>Item 8 has been revised to exempt the required drop off warning at the sun shelf edge where sun shelves transition to steps.</w:t>
            </w:r>
          </w:p>
          <w:p w14:paraId="7E3EFEB0" w14:textId="77777777" w:rsidR="005841BA" w:rsidRPr="002F4D3F" w:rsidRDefault="005841BA" w:rsidP="001C174E">
            <w:pPr>
              <w:rPr>
                <w:rFonts w:ascii="Arial" w:hAnsi="Arial" w:cs="Arial"/>
                <w:sz w:val="20"/>
                <w:szCs w:val="20"/>
              </w:rPr>
            </w:pPr>
          </w:p>
          <w:p w14:paraId="596D52EE" w14:textId="3560A8AD" w:rsidR="005841BA" w:rsidRPr="002F4D3F" w:rsidRDefault="005841BA" w:rsidP="001C174E">
            <w:pPr>
              <w:rPr>
                <w:rFonts w:ascii="Arial" w:hAnsi="Arial" w:cs="Arial"/>
                <w:sz w:val="20"/>
                <w:szCs w:val="20"/>
              </w:rPr>
            </w:pPr>
            <w:r w:rsidRPr="002F4D3F">
              <w:rPr>
                <w:rFonts w:ascii="Arial" w:hAnsi="Arial" w:cs="Arial"/>
                <w:sz w:val="20"/>
                <w:szCs w:val="20"/>
              </w:rPr>
              <w:lastRenderedPageBreak/>
              <w:t xml:space="preserve">Item 9 has been revised to also apply to zero depth entry areas.  Additionally, the “DO NOT PLACE FURNITURE IN POOL” is not required when all movable furniture on the deck or in the pool is entirely made from UV-resistant inert plastic. </w:t>
            </w:r>
          </w:p>
        </w:tc>
      </w:tr>
      <w:tr w:rsidR="002F4D3F" w:rsidRPr="00C65EC3" w14:paraId="1A4EB431" w14:textId="77777777" w:rsidTr="00E37CE9">
        <w:tc>
          <w:tcPr>
            <w:tcW w:w="1345" w:type="dxa"/>
            <w:tcMar>
              <w:left w:w="43" w:type="dxa"/>
              <w:right w:w="43" w:type="dxa"/>
            </w:tcMar>
            <w:vAlign w:val="center"/>
          </w:tcPr>
          <w:p w14:paraId="48FD79AA" w14:textId="43B4534E" w:rsidR="002F4D3F" w:rsidRPr="0001141A" w:rsidRDefault="002F4D3F" w:rsidP="002F4D3F">
            <w:pPr>
              <w:jc w:val="center"/>
              <w:rPr>
                <w:rFonts w:ascii="Arial" w:hAnsi="Arial" w:cs="Arial"/>
                <w:sz w:val="20"/>
                <w:szCs w:val="20"/>
              </w:rPr>
            </w:pPr>
            <w:r>
              <w:rPr>
                <w:rFonts w:ascii="Arial" w:hAnsi="Arial" w:cs="Arial"/>
                <w:sz w:val="20"/>
                <w:szCs w:val="20"/>
              </w:rPr>
              <w:lastRenderedPageBreak/>
              <w:t>454.1.2.4</w:t>
            </w:r>
          </w:p>
        </w:tc>
        <w:tc>
          <w:tcPr>
            <w:tcW w:w="3060" w:type="dxa"/>
            <w:vAlign w:val="center"/>
          </w:tcPr>
          <w:p w14:paraId="3F313B1C" w14:textId="32C48648" w:rsidR="002F4D3F" w:rsidRPr="0001141A" w:rsidRDefault="002F4D3F" w:rsidP="002F4D3F">
            <w:pPr>
              <w:rPr>
                <w:rFonts w:ascii="Arial" w:hAnsi="Arial" w:cs="Arial"/>
                <w:sz w:val="20"/>
                <w:szCs w:val="20"/>
              </w:rPr>
            </w:pPr>
            <w:r>
              <w:rPr>
                <w:rFonts w:ascii="Arial" w:hAnsi="Arial" w:cs="Arial"/>
                <w:sz w:val="20"/>
                <w:szCs w:val="20"/>
              </w:rPr>
              <w:t>Color</w:t>
            </w:r>
          </w:p>
        </w:tc>
        <w:tc>
          <w:tcPr>
            <w:tcW w:w="1350" w:type="dxa"/>
            <w:tcMar>
              <w:left w:w="43" w:type="dxa"/>
              <w:right w:w="43" w:type="dxa"/>
            </w:tcMar>
            <w:vAlign w:val="center"/>
          </w:tcPr>
          <w:p w14:paraId="5EB57E88" w14:textId="2CCE17B4" w:rsidR="002F4D3F" w:rsidRPr="0001141A" w:rsidRDefault="002F4D3F" w:rsidP="002F4D3F">
            <w:pPr>
              <w:jc w:val="center"/>
              <w:rPr>
                <w:rFonts w:ascii="Arial" w:hAnsi="Arial" w:cs="Arial"/>
                <w:sz w:val="20"/>
                <w:szCs w:val="20"/>
              </w:rPr>
            </w:pPr>
            <w:r>
              <w:rPr>
                <w:rFonts w:ascii="Arial" w:hAnsi="Arial" w:cs="Arial"/>
                <w:sz w:val="20"/>
                <w:szCs w:val="20"/>
              </w:rPr>
              <w:t>454.1.2.4</w:t>
            </w:r>
          </w:p>
        </w:tc>
        <w:tc>
          <w:tcPr>
            <w:tcW w:w="3500" w:type="dxa"/>
            <w:vAlign w:val="center"/>
          </w:tcPr>
          <w:p w14:paraId="73C40DAE" w14:textId="7970144D" w:rsidR="002F4D3F" w:rsidRPr="0001141A" w:rsidRDefault="002F4D3F" w:rsidP="002F4D3F">
            <w:pPr>
              <w:rPr>
                <w:rFonts w:ascii="Arial" w:hAnsi="Arial" w:cs="Arial"/>
                <w:sz w:val="20"/>
                <w:szCs w:val="20"/>
              </w:rPr>
            </w:pPr>
            <w:r>
              <w:rPr>
                <w:rFonts w:ascii="Arial" w:hAnsi="Arial" w:cs="Arial"/>
                <w:sz w:val="20"/>
                <w:szCs w:val="20"/>
              </w:rPr>
              <w:t>Color</w:t>
            </w:r>
          </w:p>
        </w:tc>
        <w:tc>
          <w:tcPr>
            <w:tcW w:w="4173" w:type="dxa"/>
            <w:gridSpan w:val="2"/>
            <w:vAlign w:val="center"/>
          </w:tcPr>
          <w:p w14:paraId="434DCA17" w14:textId="4C5FF6ED" w:rsidR="002F4D3F" w:rsidRPr="002F4D3F" w:rsidRDefault="002F4D3F" w:rsidP="002F4D3F">
            <w:pPr>
              <w:rPr>
                <w:rFonts w:ascii="Arial" w:hAnsi="Arial" w:cs="Arial"/>
                <w:sz w:val="20"/>
                <w:szCs w:val="20"/>
              </w:rPr>
            </w:pPr>
            <w:r w:rsidRPr="002F4D3F">
              <w:rPr>
                <w:rFonts w:ascii="Arial" w:hAnsi="Arial" w:cs="Arial"/>
                <w:sz w:val="20"/>
                <w:szCs w:val="20"/>
              </w:rPr>
              <w:t xml:space="preserve">New language added excluding </w:t>
            </w:r>
            <w:r>
              <w:rPr>
                <w:rFonts w:ascii="Arial" w:hAnsi="Arial" w:cs="Arial"/>
                <w:sz w:val="20"/>
                <w:szCs w:val="20"/>
              </w:rPr>
              <w:t>f</w:t>
            </w:r>
            <w:r w:rsidRPr="002F4D3F">
              <w:rPr>
                <w:rFonts w:ascii="Arial" w:hAnsi="Arial" w:cs="Arial"/>
                <w:sz w:val="20"/>
                <w:szCs w:val="20"/>
              </w:rPr>
              <w:t>loors and walls in slide landing areas, and in pools with a maximum depth of 24 inches or less,</w:t>
            </w:r>
            <w:r>
              <w:rPr>
                <w:rFonts w:ascii="Arial" w:hAnsi="Arial" w:cs="Arial"/>
                <w:sz w:val="20"/>
                <w:szCs w:val="20"/>
              </w:rPr>
              <w:t xml:space="preserve"> from the required white or light pastel color with reflective characteristics.</w:t>
            </w:r>
          </w:p>
        </w:tc>
      </w:tr>
      <w:tr w:rsidR="00B44166" w:rsidRPr="00C65EC3" w14:paraId="7980B77B" w14:textId="77777777" w:rsidTr="00E37CE9">
        <w:tc>
          <w:tcPr>
            <w:tcW w:w="1345" w:type="dxa"/>
            <w:tcMar>
              <w:left w:w="43" w:type="dxa"/>
              <w:right w:w="43" w:type="dxa"/>
            </w:tcMar>
            <w:vAlign w:val="center"/>
          </w:tcPr>
          <w:p w14:paraId="58637B7D" w14:textId="039F1978" w:rsidR="00B44166" w:rsidRPr="0001141A" w:rsidRDefault="00B44166" w:rsidP="00B44166">
            <w:pPr>
              <w:jc w:val="center"/>
              <w:rPr>
                <w:rFonts w:ascii="Arial" w:hAnsi="Arial" w:cs="Arial"/>
                <w:sz w:val="20"/>
                <w:szCs w:val="20"/>
              </w:rPr>
            </w:pPr>
            <w:r>
              <w:rPr>
                <w:rFonts w:ascii="Arial" w:hAnsi="Arial" w:cs="Arial"/>
                <w:sz w:val="20"/>
                <w:szCs w:val="20"/>
              </w:rPr>
              <w:t>454.1.2.5</w:t>
            </w:r>
          </w:p>
        </w:tc>
        <w:tc>
          <w:tcPr>
            <w:tcW w:w="3060" w:type="dxa"/>
            <w:vAlign w:val="center"/>
          </w:tcPr>
          <w:p w14:paraId="7B855362" w14:textId="77B80A62" w:rsidR="00B44166" w:rsidRPr="0001141A" w:rsidRDefault="00B44166" w:rsidP="00B44166">
            <w:pPr>
              <w:rPr>
                <w:rFonts w:ascii="Arial" w:hAnsi="Arial" w:cs="Arial"/>
                <w:sz w:val="20"/>
                <w:szCs w:val="20"/>
              </w:rPr>
            </w:pPr>
            <w:r>
              <w:rPr>
                <w:rFonts w:ascii="Arial" w:hAnsi="Arial" w:cs="Arial"/>
                <w:sz w:val="20"/>
                <w:szCs w:val="20"/>
              </w:rPr>
              <w:t>Access</w:t>
            </w:r>
          </w:p>
        </w:tc>
        <w:tc>
          <w:tcPr>
            <w:tcW w:w="1350" w:type="dxa"/>
            <w:tcMar>
              <w:left w:w="43" w:type="dxa"/>
              <w:right w:w="43" w:type="dxa"/>
            </w:tcMar>
            <w:vAlign w:val="center"/>
          </w:tcPr>
          <w:p w14:paraId="44DCC2CC" w14:textId="5507D21C" w:rsidR="00B44166" w:rsidRPr="0001141A" w:rsidRDefault="00B44166" w:rsidP="00B44166">
            <w:pPr>
              <w:jc w:val="center"/>
              <w:rPr>
                <w:rFonts w:ascii="Arial" w:hAnsi="Arial" w:cs="Arial"/>
                <w:sz w:val="20"/>
                <w:szCs w:val="20"/>
              </w:rPr>
            </w:pPr>
            <w:r>
              <w:rPr>
                <w:rFonts w:ascii="Arial" w:hAnsi="Arial" w:cs="Arial"/>
                <w:sz w:val="20"/>
                <w:szCs w:val="20"/>
              </w:rPr>
              <w:t>454.1.2.5</w:t>
            </w:r>
          </w:p>
        </w:tc>
        <w:tc>
          <w:tcPr>
            <w:tcW w:w="3500" w:type="dxa"/>
            <w:vAlign w:val="center"/>
          </w:tcPr>
          <w:p w14:paraId="6429F109" w14:textId="28145603" w:rsidR="00B44166" w:rsidRPr="0001141A" w:rsidRDefault="00B44166" w:rsidP="00B44166">
            <w:pPr>
              <w:rPr>
                <w:rFonts w:ascii="Arial" w:hAnsi="Arial" w:cs="Arial"/>
                <w:sz w:val="20"/>
                <w:szCs w:val="20"/>
              </w:rPr>
            </w:pPr>
            <w:r>
              <w:rPr>
                <w:rFonts w:ascii="Arial" w:hAnsi="Arial" w:cs="Arial"/>
                <w:sz w:val="20"/>
                <w:szCs w:val="20"/>
              </w:rPr>
              <w:t>Access</w:t>
            </w:r>
          </w:p>
        </w:tc>
        <w:tc>
          <w:tcPr>
            <w:tcW w:w="4173" w:type="dxa"/>
            <w:gridSpan w:val="2"/>
            <w:vAlign w:val="center"/>
          </w:tcPr>
          <w:p w14:paraId="07752A5A" w14:textId="77777777" w:rsidR="00B44166" w:rsidRDefault="00B44166" w:rsidP="00B44166">
            <w:pPr>
              <w:rPr>
                <w:rFonts w:ascii="Arial" w:hAnsi="Arial" w:cs="Arial"/>
                <w:sz w:val="20"/>
                <w:szCs w:val="20"/>
              </w:rPr>
            </w:pPr>
            <w:r>
              <w:rPr>
                <w:rFonts w:ascii="Arial" w:hAnsi="Arial" w:cs="Arial"/>
                <w:sz w:val="20"/>
                <w:szCs w:val="20"/>
              </w:rPr>
              <w:t>Section revised to permit pools with eight or more lap lanes to have means of access every 90 feet of pool perimeter in the lap lane area.</w:t>
            </w:r>
          </w:p>
          <w:p w14:paraId="05BFCA4B" w14:textId="77777777" w:rsidR="00B44166" w:rsidRDefault="00B44166" w:rsidP="00B44166">
            <w:pPr>
              <w:rPr>
                <w:rFonts w:ascii="Arial" w:hAnsi="Arial" w:cs="Arial"/>
                <w:sz w:val="20"/>
                <w:szCs w:val="20"/>
              </w:rPr>
            </w:pPr>
          </w:p>
          <w:p w14:paraId="3810D9CF" w14:textId="100B273F" w:rsidR="00B44166" w:rsidRPr="0001141A" w:rsidRDefault="00B44166" w:rsidP="00B44166">
            <w:pPr>
              <w:rPr>
                <w:rFonts w:ascii="Arial" w:hAnsi="Arial" w:cs="Arial"/>
                <w:sz w:val="20"/>
                <w:szCs w:val="20"/>
              </w:rPr>
            </w:pPr>
            <w:r>
              <w:rPr>
                <w:rFonts w:ascii="Arial" w:hAnsi="Arial" w:cs="Arial"/>
                <w:sz w:val="20"/>
                <w:szCs w:val="20"/>
              </w:rPr>
              <w:t xml:space="preserve">New language has been added clarifying that </w:t>
            </w:r>
            <w:r w:rsidRPr="00B44166">
              <w:rPr>
                <w:rFonts w:ascii="Arial" w:hAnsi="Arial" w:cs="Arial"/>
                <w:sz w:val="20"/>
                <w:szCs w:val="20"/>
              </w:rPr>
              <w:t>sun shelves qualify as pool access points.</w:t>
            </w:r>
          </w:p>
        </w:tc>
      </w:tr>
      <w:tr w:rsidR="00B44166" w:rsidRPr="00C65EC3" w14:paraId="3A994454" w14:textId="77777777" w:rsidTr="00E37CE9">
        <w:tc>
          <w:tcPr>
            <w:tcW w:w="1345" w:type="dxa"/>
            <w:tcMar>
              <w:left w:w="43" w:type="dxa"/>
              <w:right w:w="43" w:type="dxa"/>
            </w:tcMar>
            <w:vAlign w:val="center"/>
          </w:tcPr>
          <w:p w14:paraId="5A0BEF5B" w14:textId="6D729A61" w:rsidR="00B44166" w:rsidRPr="007B1FBF" w:rsidRDefault="00B44166" w:rsidP="00B44166">
            <w:pPr>
              <w:jc w:val="center"/>
              <w:rPr>
                <w:rFonts w:ascii="Arial" w:hAnsi="Arial" w:cs="Arial"/>
                <w:sz w:val="20"/>
                <w:szCs w:val="20"/>
              </w:rPr>
            </w:pPr>
            <w:r>
              <w:rPr>
                <w:rFonts w:ascii="Arial" w:hAnsi="Arial" w:cs="Arial"/>
                <w:sz w:val="20"/>
                <w:szCs w:val="20"/>
              </w:rPr>
              <w:t>454.1.2.5.5</w:t>
            </w:r>
          </w:p>
        </w:tc>
        <w:tc>
          <w:tcPr>
            <w:tcW w:w="3060" w:type="dxa"/>
            <w:vAlign w:val="center"/>
          </w:tcPr>
          <w:p w14:paraId="16EA51B3" w14:textId="7B6E65BF" w:rsidR="00B44166" w:rsidRPr="007B1FBF" w:rsidRDefault="00B44166" w:rsidP="00B44166">
            <w:pPr>
              <w:rPr>
                <w:rFonts w:ascii="Arial" w:hAnsi="Arial" w:cs="Arial"/>
                <w:bCs/>
                <w:sz w:val="20"/>
                <w:szCs w:val="20"/>
              </w:rPr>
            </w:pPr>
            <w:r>
              <w:rPr>
                <w:rFonts w:ascii="Arial" w:hAnsi="Arial" w:cs="Arial"/>
                <w:bCs/>
                <w:sz w:val="20"/>
                <w:szCs w:val="20"/>
              </w:rPr>
              <w:t>Handrails and grabrails</w:t>
            </w:r>
          </w:p>
        </w:tc>
        <w:tc>
          <w:tcPr>
            <w:tcW w:w="1350" w:type="dxa"/>
            <w:tcMar>
              <w:left w:w="43" w:type="dxa"/>
              <w:right w:w="43" w:type="dxa"/>
            </w:tcMar>
            <w:vAlign w:val="center"/>
          </w:tcPr>
          <w:p w14:paraId="364CF920" w14:textId="5EB11FCF" w:rsidR="00B44166" w:rsidRPr="007B1FBF" w:rsidRDefault="00B44166" w:rsidP="00B44166">
            <w:pPr>
              <w:jc w:val="center"/>
              <w:rPr>
                <w:rFonts w:ascii="Arial" w:hAnsi="Arial" w:cs="Arial"/>
                <w:sz w:val="20"/>
                <w:szCs w:val="20"/>
              </w:rPr>
            </w:pPr>
            <w:r>
              <w:rPr>
                <w:rFonts w:ascii="Arial" w:hAnsi="Arial" w:cs="Arial"/>
                <w:sz w:val="20"/>
                <w:szCs w:val="20"/>
              </w:rPr>
              <w:t>454.1.2.5.5</w:t>
            </w:r>
          </w:p>
        </w:tc>
        <w:tc>
          <w:tcPr>
            <w:tcW w:w="3500" w:type="dxa"/>
            <w:vAlign w:val="center"/>
          </w:tcPr>
          <w:p w14:paraId="41FE03D6" w14:textId="4C1E34D8" w:rsidR="00B44166" w:rsidRPr="007B1FBF" w:rsidRDefault="00B44166" w:rsidP="00B44166">
            <w:pPr>
              <w:rPr>
                <w:rFonts w:ascii="Arial" w:hAnsi="Arial" w:cs="Arial"/>
                <w:bCs/>
                <w:sz w:val="20"/>
                <w:szCs w:val="20"/>
              </w:rPr>
            </w:pPr>
            <w:r>
              <w:rPr>
                <w:rFonts w:ascii="Arial" w:hAnsi="Arial" w:cs="Arial"/>
                <w:bCs/>
                <w:sz w:val="20"/>
                <w:szCs w:val="20"/>
              </w:rPr>
              <w:t>Handrails and grabrails</w:t>
            </w:r>
          </w:p>
        </w:tc>
        <w:tc>
          <w:tcPr>
            <w:tcW w:w="4173" w:type="dxa"/>
            <w:gridSpan w:val="2"/>
            <w:vAlign w:val="center"/>
          </w:tcPr>
          <w:p w14:paraId="48E5FFF5" w14:textId="7A59203E" w:rsidR="00B44166" w:rsidRPr="00B44166" w:rsidRDefault="00B44166" w:rsidP="00B44166">
            <w:pPr>
              <w:rPr>
                <w:rFonts w:ascii="Arial" w:hAnsi="Arial" w:cs="Arial"/>
                <w:sz w:val="20"/>
                <w:szCs w:val="20"/>
              </w:rPr>
            </w:pPr>
            <w:r w:rsidRPr="00B44166">
              <w:rPr>
                <w:rFonts w:ascii="Arial" w:hAnsi="Arial" w:cs="Arial"/>
                <w:sz w:val="20"/>
                <w:szCs w:val="20"/>
              </w:rPr>
              <w:t>Section revised to require that where stairs are inset into the sun shelf, a handrail is required to be placed adjacent to each edge of the sun shelf.</w:t>
            </w:r>
          </w:p>
        </w:tc>
      </w:tr>
      <w:tr w:rsidR="00693983" w:rsidRPr="00C65EC3" w14:paraId="33F5BA79" w14:textId="77777777" w:rsidTr="00801FFB">
        <w:tc>
          <w:tcPr>
            <w:tcW w:w="1345" w:type="dxa"/>
            <w:tcMar>
              <w:left w:w="43" w:type="dxa"/>
              <w:right w:w="43" w:type="dxa"/>
            </w:tcMar>
            <w:vAlign w:val="center"/>
          </w:tcPr>
          <w:p w14:paraId="24DF1AB1" w14:textId="1868A9ED" w:rsidR="00693983" w:rsidRPr="0001141A" w:rsidRDefault="00693983" w:rsidP="00693983">
            <w:pPr>
              <w:jc w:val="center"/>
              <w:rPr>
                <w:rFonts w:ascii="Arial" w:hAnsi="Arial" w:cs="Arial"/>
                <w:sz w:val="20"/>
                <w:szCs w:val="20"/>
              </w:rPr>
            </w:pPr>
            <w:r>
              <w:rPr>
                <w:rFonts w:ascii="Arial" w:hAnsi="Arial" w:cs="Arial"/>
                <w:sz w:val="20"/>
                <w:szCs w:val="20"/>
              </w:rPr>
              <w:t>454.1.2.5.6</w:t>
            </w:r>
          </w:p>
        </w:tc>
        <w:tc>
          <w:tcPr>
            <w:tcW w:w="3060" w:type="dxa"/>
            <w:vAlign w:val="center"/>
          </w:tcPr>
          <w:p w14:paraId="1E0FB96A" w14:textId="5E0D2CA3" w:rsidR="00693983" w:rsidRPr="00F62D42" w:rsidRDefault="00693983" w:rsidP="00693983">
            <w:pPr>
              <w:rPr>
                <w:rFonts w:ascii="Arial" w:hAnsi="Arial" w:cs="Arial"/>
                <w:sz w:val="20"/>
                <w:szCs w:val="20"/>
              </w:rPr>
            </w:pPr>
            <w:r>
              <w:rPr>
                <w:rFonts w:ascii="Arial" w:hAnsi="Arial" w:cs="Arial"/>
                <w:sz w:val="20"/>
                <w:szCs w:val="20"/>
              </w:rPr>
              <w:t>Disabled access</w:t>
            </w:r>
          </w:p>
        </w:tc>
        <w:tc>
          <w:tcPr>
            <w:tcW w:w="1350" w:type="dxa"/>
            <w:tcMar>
              <w:left w:w="43" w:type="dxa"/>
              <w:right w:w="43" w:type="dxa"/>
            </w:tcMar>
            <w:vAlign w:val="center"/>
          </w:tcPr>
          <w:p w14:paraId="5C48EB6D" w14:textId="7BF63FC2" w:rsidR="00693983" w:rsidRPr="0001141A" w:rsidRDefault="00693983" w:rsidP="00693983">
            <w:pPr>
              <w:jc w:val="center"/>
              <w:rPr>
                <w:rFonts w:ascii="Arial" w:hAnsi="Arial" w:cs="Arial"/>
                <w:sz w:val="20"/>
                <w:szCs w:val="20"/>
              </w:rPr>
            </w:pPr>
            <w:r>
              <w:rPr>
                <w:rFonts w:ascii="Arial" w:hAnsi="Arial" w:cs="Arial"/>
                <w:sz w:val="20"/>
                <w:szCs w:val="20"/>
              </w:rPr>
              <w:t>454.1.2.5.6</w:t>
            </w:r>
          </w:p>
        </w:tc>
        <w:tc>
          <w:tcPr>
            <w:tcW w:w="3500" w:type="dxa"/>
            <w:vAlign w:val="center"/>
          </w:tcPr>
          <w:p w14:paraId="747C9F38" w14:textId="30F8E6EB" w:rsidR="00693983" w:rsidRPr="00F62D42" w:rsidRDefault="00693983" w:rsidP="00693983">
            <w:pPr>
              <w:rPr>
                <w:rFonts w:ascii="Arial" w:hAnsi="Arial" w:cs="Arial"/>
                <w:sz w:val="20"/>
                <w:szCs w:val="20"/>
              </w:rPr>
            </w:pPr>
            <w:r>
              <w:rPr>
                <w:rFonts w:ascii="Arial" w:hAnsi="Arial" w:cs="Arial"/>
                <w:sz w:val="20"/>
                <w:szCs w:val="20"/>
              </w:rPr>
              <w:t>Disabled access</w:t>
            </w:r>
          </w:p>
        </w:tc>
        <w:tc>
          <w:tcPr>
            <w:tcW w:w="4173" w:type="dxa"/>
            <w:gridSpan w:val="2"/>
            <w:vAlign w:val="center"/>
          </w:tcPr>
          <w:p w14:paraId="6BF51363" w14:textId="5C37630A" w:rsidR="00693983" w:rsidRPr="00B44166" w:rsidRDefault="00693983" w:rsidP="00693983">
            <w:pPr>
              <w:rPr>
                <w:rFonts w:ascii="Arial" w:hAnsi="Arial" w:cs="Arial"/>
                <w:sz w:val="20"/>
                <w:szCs w:val="20"/>
              </w:rPr>
            </w:pPr>
            <w:r w:rsidRPr="00B44166">
              <w:rPr>
                <w:rFonts w:ascii="Arial" w:hAnsi="Arial" w:cs="Arial"/>
                <w:sz w:val="20"/>
                <w:szCs w:val="20"/>
              </w:rPr>
              <w:t>New language has been added requiring the height of the pool wall above wet deck around the remainder of pool perimeter to comply with Section 454.1.3.1.2 or 454.1.8.5 except for ADA pool access areas and their clear deck areas.</w:t>
            </w:r>
          </w:p>
        </w:tc>
      </w:tr>
      <w:tr w:rsidR="00693983" w:rsidRPr="00C65EC3" w14:paraId="73F04F32" w14:textId="77777777" w:rsidTr="00801FFB">
        <w:tc>
          <w:tcPr>
            <w:tcW w:w="1345" w:type="dxa"/>
            <w:tcMar>
              <w:left w:w="43" w:type="dxa"/>
              <w:right w:w="43" w:type="dxa"/>
            </w:tcMar>
            <w:vAlign w:val="center"/>
          </w:tcPr>
          <w:p w14:paraId="74FF7105" w14:textId="59834F7B" w:rsidR="00693983" w:rsidRPr="0001141A" w:rsidRDefault="00693983" w:rsidP="00693983">
            <w:pPr>
              <w:jc w:val="center"/>
              <w:rPr>
                <w:rFonts w:ascii="Arial" w:hAnsi="Arial" w:cs="Arial"/>
                <w:sz w:val="20"/>
                <w:szCs w:val="20"/>
              </w:rPr>
            </w:pPr>
            <w:r>
              <w:rPr>
                <w:rFonts w:ascii="Arial" w:hAnsi="Arial" w:cs="Arial"/>
                <w:sz w:val="20"/>
                <w:szCs w:val="20"/>
              </w:rPr>
              <w:t>454.1.2.6</w:t>
            </w:r>
          </w:p>
        </w:tc>
        <w:tc>
          <w:tcPr>
            <w:tcW w:w="3060" w:type="dxa"/>
            <w:vAlign w:val="center"/>
          </w:tcPr>
          <w:p w14:paraId="069FCE72" w14:textId="357CC74D" w:rsidR="00693983" w:rsidRPr="0001141A" w:rsidRDefault="00693983" w:rsidP="00693983">
            <w:pPr>
              <w:rPr>
                <w:rFonts w:ascii="Arial" w:hAnsi="Arial" w:cs="Arial"/>
                <w:sz w:val="20"/>
                <w:szCs w:val="20"/>
              </w:rPr>
            </w:pPr>
            <w:r>
              <w:rPr>
                <w:rFonts w:ascii="Arial" w:hAnsi="Arial" w:cs="Arial"/>
                <w:sz w:val="20"/>
                <w:szCs w:val="20"/>
              </w:rPr>
              <w:t>Obstructions</w:t>
            </w:r>
          </w:p>
        </w:tc>
        <w:tc>
          <w:tcPr>
            <w:tcW w:w="1350" w:type="dxa"/>
            <w:tcMar>
              <w:left w:w="43" w:type="dxa"/>
              <w:right w:w="43" w:type="dxa"/>
            </w:tcMar>
            <w:vAlign w:val="center"/>
          </w:tcPr>
          <w:p w14:paraId="3BBFA82E" w14:textId="772DB83F" w:rsidR="00693983" w:rsidRPr="0001141A" w:rsidRDefault="00693983" w:rsidP="00693983">
            <w:pPr>
              <w:jc w:val="center"/>
              <w:rPr>
                <w:rFonts w:ascii="Arial" w:hAnsi="Arial" w:cs="Arial"/>
                <w:sz w:val="20"/>
                <w:szCs w:val="20"/>
              </w:rPr>
            </w:pPr>
            <w:r>
              <w:rPr>
                <w:rFonts w:ascii="Arial" w:hAnsi="Arial" w:cs="Arial"/>
                <w:sz w:val="20"/>
                <w:szCs w:val="20"/>
              </w:rPr>
              <w:t>454.1.2.6</w:t>
            </w:r>
          </w:p>
        </w:tc>
        <w:tc>
          <w:tcPr>
            <w:tcW w:w="3500" w:type="dxa"/>
            <w:vAlign w:val="center"/>
          </w:tcPr>
          <w:p w14:paraId="42A3D277" w14:textId="30023203" w:rsidR="00693983" w:rsidRPr="0001141A" w:rsidRDefault="00693983" w:rsidP="00693983">
            <w:pPr>
              <w:rPr>
                <w:rFonts w:ascii="Arial" w:hAnsi="Arial" w:cs="Arial"/>
                <w:sz w:val="20"/>
                <w:szCs w:val="20"/>
              </w:rPr>
            </w:pPr>
            <w:r>
              <w:rPr>
                <w:rFonts w:ascii="Arial" w:hAnsi="Arial" w:cs="Arial"/>
                <w:sz w:val="20"/>
                <w:szCs w:val="20"/>
              </w:rPr>
              <w:t>Obstructions</w:t>
            </w:r>
          </w:p>
        </w:tc>
        <w:tc>
          <w:tcPr>
            <w:tcW w:w="4173" w:type="dxa"/>
            <w:gridSpan w:val="2"/>
            <w:vAlign w:val="center"/>
          </w:tcPr>
          <w:p w14:paraId="2961334A" w14:textId="77777777" w:rsidR="00693983" w:rsidRDefault="00784C6C" w:rsidP="00693983">
            <w:pPr>
              <w:rPr>
                <w:rFonts w:ascii="Arial" w:hAnsi="Arial" w:cs="Arial"/>
                <w:sz w:val="20"/>
                <w:szCs w:val="20"/>
              </w:rPr>
            </w:pPr>
            <w:r>
              <w:rPr>
                <w:rFonts w:ascii="Arial" w:hAnsi="Arial" w:cs="Arial"/>
                <w:sz w:val="20"/>
                <w:szCs w:val="20"/>
              </w:rPr>
              <w:t>New language added permitting the depth of water at the bottom steps of a sun shelf to exceed 4 feet where the entire sun shelf transitions to steps.</w:t>
            </w:r>
          </w:p>
          <w:p w14:paraId="4922F78A" w14:textId="77777777" w:rsidR="00784C6C" w:rsidRDefault="00784C6C" w:rsidP="00693983">
            <w:pPr>
              <w:rPr>
                <w:rFonts w:ascii="Arial" w:hAnsi="Arial" w:cs="Arial"/>
                <w:sz w:val="20"/>
                <w:szCs w:val="20"/>
              </w:rPr>
            </w:pPr>
          </w:p>
          <w:p w14:paraId="4021622E" w14:textId="77777777" w:rsidR="00784C6C" w:rsidRDefault="00784C6C" w:rsidP="00693983">
            <w:pPr>
              <w:rPr>
                <w:rFonts w:ascii="Arial" w:hAnsi="Arial" w:cs="Arial"/>
                <w:sz w:val="20"/>
                <w:szCs w:val="20"/>
              </w:rPr>
            </w:pPr>
            <w:r>
              <w:rPr>
                <w:rFonts w:ascii="Arial" w:hAnsi="Arial" w:cs="Arial"/>
                <w:sz w:val="20"/>
                <w:szCs w:val="20"/>
              </w:rPr>
              <w:t xml:space="preserve">The requirement that a sun shelf not protrude into the </w:t>
            </w:r>
            <w:r w:rsidR="00E524C1">
              <w:rPr>
                <w:rFonts w:ascii="Arial" w:hAnsi="Arial" w:cs="Arial"/>
                <w:sz w:val="20"/>
                <w:szCs w:val="20"/>
              </w:rPr>
              <w:t>15-foot</w:t>
            </w:r>
            <w:r>
              <w:rPr>
                <w:rFonts w:ascii="Arial" w:hAnsi="Arial" w:cs="Arial"/>
                <w:sz w:val="20"/>
                <w:szCs w:val="20"/>
              </w:rPr>
              <w:t xml:space="preserve"> clearance requirement of Section 454.1.2.6 has been deleted.</w:t>
            </w:r>
          </w:p>
          <w:p w14:paraId="7A68A98B" w14:textId="77777777" w:rsidR="00E524C1" w:rsidRDefault="00E524C1" w:rsidP="00693983">
            <w:pPr>
              <w:rPr>
                <w:rFonts w:ascii="Arial" w:hAnsi="Arial" w:cs="Arial"/>
                <w:sz w:val="20"/>
                <w:szCs w:val="20"/>
              </w:rPr>
            </w:pPr>
          </w:p>
          <w:p w14:paraId="21CDEC55" w14:textId="49625FD0" w:rsidR="00E524C1" w:rsidRPr="0001141A" w:rsidRDefault="00E524C1" w:rsidP="00693983">
            <w:pPr>
              <w:rPr>
                <w:rFonts w:ascii="Arial" w:hAnsi="Arial" w:cs="Arial"/>
                <w:sz w:val="20"/>
                <w:szCs w:val="20"/>
              </w:rPr>
            </w:pPr>
            <w:r>
              <w:rPr>
                <w:rFonts w:ascii="Arial" w:hAnsi="Arial" w:cs="Arial"/>
                <w:sz w:val="20"/>
                <w:szCs w:val="20"/>
              </w:rPr>
              <w:lastRenderedPageBreak/>
              <w:t>The specific contrast markings for sun shelfs have been deleted and the code now requires a sun shelf to have the same markings at the edge as a bench.</w:t>
            </w:r>
          </w:p>
        </w:tc>
      </w:tr>
      <w:tr w:rsidR="00654D29" w:rsidRPr="00C65EC3" w14:paraId="48EA2C53" w14:textId="77777777" w:rsidTr="00801FFB">
        <w:tc>
          <w:tcPr>
            <w:tcW w:w="1345" w:type="dxa"/>
            <w:tcMar>
              <w:left w:w="43" w:type="dxa"/>
              <w:right w:w="43" w:type="dxa"/>
            </w:tcMar>
            <w:vAlign w:val="center"/>
          </w:tcPr>
          <w:p w14:paraId="651B1498" w14:textId="7C33FBDA" w:rsidR="00654D29" w:rsidRDefault="00654D29" w:rsidP="00654D29">
            <w:pPr>
              <w:jc w:val="center"/>
              <w:rPr>
                <w:rFonts w:ascii="Arial" w:hAnsi="Arial" w:cs="Arial"/>
                <w:sz w:val="20"/>
                <w:szCs w:val="20"/>
              </w:rPr>
            </w:pPr>
            <w:r>
              <w:rPr>
                <w:rFonts w:ascii="Arial" w:hAnsi="Arial" w:cs="Arial"/>
                <w:sz w:val="20"/>
                <w:szCs w:val="20"/>
              </w:rPr>
              <w:lastRenderedPageBreak/>
              <w:t>454.1.2.7</w:t>
            </w:r>
          </w:p>
        </w:tc>
        <w:tc>
          <w:tcPr>
            <w:tcW w:w="3060" w:type="dxa"/>
            <w:vAlign w:val="center"/>
          </w:tcPr>
          <w:p w14:paraId="5AF1E68E" w14:textId="3D441FB0" w:rsidR="00654D29" w:rsidRDefault="00654D29" w:rsidP="00654D29">
            <w:pPr>
              <w:rPr>
                <w:rFonts w:ascii="Arial" w:hAnsi="Arial" w:cs="Arial"/>
                <w:sz w:val="20"/>
                <w:szCs w:val="20"/>
              </w:rPr>
            </w:pPr>
            <w:r>
              <w:rPr>
                <w:rFonts w:ascii="Arial" w:hAnsi="Arial" w:cs="Arial"/>
                <w:sz w:val="20"/>
                <w:szCs w:val="20"/>
              </w:rPr>
              <w:t>Diving areas</w:t>
            </w:r>
          </w:p>
        </w:tc>
        <w:tc>
          <w:tcPr>
            <w:tcW w:w="1350" w:type="dxa"/>
            <w:tcMar>
              <w:left w:w="43" w:type="dxa"/>
              <w:right w:w="43" w:type="dxa"/>
            </w:tcMar>
            <w:vAlign w:val="center"/>
          </w:tcPr>
          <w:p w14:paraId="0D26BF8A" w14:textId="4C7DC600" w:rsidR="00654D29" w:rsidRPr="0001141A" w:rsidRDefault="00654D29" w:rsidP="00654D29">
            <w:pPr>
              <w:jc w:val="center"/>
              <w:rPr>
                <w:rFonts w:ascii="Arial" w:hAnsi="Arial" w:cs="Arial"/>
                <w:sz w:val="20"/>
                <w:szCs w:val="20"/>
              </w:rPr>
            </w:pPr>
            <w:r>
              <w:rPr>
                <w:rFonts w:ascii="Arial" w:hAnsi="Arial" w:cs="Arial"/>
                <w:sz w:val="20"/>
                <w:szCs w:val="20"/>
              </w:rPr>
              <w:t>454.1.2.7</w:t>
            </w:r>
          </w:p>
        </w:tc>
        <w:tc>
          <w:tcPr>
            <w:tcW w:w="3500" w:type="dxa"/>
            <w:vAlign w:val="center"/>
          </w:tcPr>
          <w:p w14:paraId="228EBE77" w14:textId="1021D0E9" w:rsidR="00654D29" w:rsidRPr="0001141A" w:rsidRDefault="00654D29" w:rsidP="00654D29">
            <w:pPr>
              <w:rPr>
                <w:rFonts w:ascii="Arial" w:hAnsi="Arial" w:cs="Arial"/>
                <w:sz w:val="20"/>
                <w:szCs w:val="20"/>
              </w:rPr>
            </w:pPr>
            <w:r>
              <w:rPr>
                <w:rFonts w:ascii="Arial" w:hAnsi="Arial" w:cs="Arial"/>
                <w:sz w:val="20"/>
                <w:szCs w:val="20"/>
              </w:rPr>
              <w:t>Diving areas</w:t>
            </w:r>
          </w:p>
        </w:tc>
        <w:tc>
          <w:tcPr>
            <w:tcW w:w="4173" w:type="dxa"/>
            <w:gridSpan w:val="2"/>
            <w:vAlign w:val="center"/>
          </w:tcPr>
          <w:p w14:paraId="592DB0F2" w14:textId="6D9BAE81" w:rsidR="00654D29" w:rsidRPr="0001141A" w:rsidRDefault="00654D29" w:rsidP="00654D29">
            <w:pPr>
              <w:rPr>
                <w:rFonts w:ascii="Arial" w:hAnsi="Arial" w:cs="Arial"/>
                <w:sz w:val="20"/>
                <w:szCs w:val="20"/>
              </w:rPr>
            </w:pPr>
            <w:r>
              <w:rPr>
                <w:rFonts w:ascii="Arial" w:hAnsi="Arial" w:cs="Arial"/>
                <w:sz w:val="20"/>
                <w:szCs w:val="20"/>
              </w:rPr>
              <w:t>The FINA handbook has been updated to the 2021 edition.</w:t>
            </w:r>
          </w:p>
        </w:tc>
      </w:tr>
      <w:tr w:rsidR="00654D29" w:rsidRPr="00C65EC3" w14:paraId="10326F1D" w14:textId="77777777" w:rsidTr="00801FFB">
        <w:tc>
          <w:tcPr>
            <w:tcW w:w="1345" w:type="dxa"/>
            <w:tcMar>
              <w:left w:w="43" w:type="dxa"/>
              <w:right w:w="43" w:type="dxa"/>
            </w:tcMar>
            <w:vAlign w:val="center"/>
          </w:tcPr>
          <w:p w14:paraId="5AB34205" w14:textId="2EFD0D76" w:rsidR="00654D29" w:rsidRPr="0001141A" w:rsidRDefault="00654D29" w:rsidP="00654D29">
            <w:pPr>
              <w:jc w:val="center"/>
              <w:rPr>
                <w:rFonts w:ascii="Arial" w:hAnsi="Arial" w:cs="Arial"/>
                <w:sz w:val="20"/>
                <w:szCs w:val="20"/>
              </w:rPr>
            </w:pPr>
            <w:r>
              <w:rPr>
                <w:rFonts w:ascii="Arial" w:hAnsi="Arial" w:cs="Arial"/>
                <w:sz w:val="20"/>
                <w:szCs w:val="20"/>
              </w:rPr>
              <w:t>454.</w:t>
            </w:r>
            <w:r w:rsidR="00F85486">
              <w:rPr>
                <w:rFonts w:ascii="Arial" w:hAnsi="Arial" w:cs="Arial"/>
                <w:sz w:val="20"/>
                <w:szCs w:val="20"/>
              </w:rPr>
              <w:t>1.</w:t>
            </w:r>
            <w:r>
              <w:rPr>
                <w:rFonts w:ascii="Arial" w:hAnsi="Arial" w:cs="Arial"/>
                <w:sz w:val="20"/>
                <w:szCs w:val="20"/>
              </w:rPr>
              <w:t>2.8.1</w:t>
            </w:r>
          </w:p>
        </w:tc>
        <w:tc>
          <w:tcPr>
            <w:tcW w:w="3060" w:type="dxa"/>
            <w:vAlign w:val="center"/>
          </w:tcPr>
          <w:p w14:paraId="29F899CD" w14:textId="1E7CD9DF" w:rsidR="00654D29" w:rsidRPr="0001141A" w:rsidRDefault="00654D29" w:rsidP="00654D29">
            <w:pPr>
              <w:rPr>
                <w:rFonts w:ascii="Arial" w:hAnsi="Arial" w:cs="Arial"/>
                <w:sz w:val="20"/>
                <w:szCs w:val="20"/>
              </w:rPr>
            </w:pPr>
            <w:r>
              <w:rPr>
                <w:rFonts w:ascii="Arial" w:hAnsi="Arial" w:cs="Arial"/>
                <w:sz w:val="20"/>
                <w:szCs w:val="20"/>
              </w:rPr>
              <w:t>Sun shelf dimensional requirements</w:t>
            </w:r>
          </w:p>
        </w:tc>
        <w:tc>
          <w:tcPr>
            <w:tcW w:w="1350" w:type="dxa"/>
            <w:tcMar>
              <w:left w:w="43" w:type="dxa"/>
              <w:right w:w="43" w:type="dxa"/>
            </w:tcMar>
            <w:vAlign w:val="center"/>
          </w:tcPr>
          <w:p w14:paraId="41311B19" w14:textId="65C924AB" w:rsidR="00654D29" w:rsidRPr="0001141A" w:rsidRDefault="00654D29" w:rsidP="00654D29">
            <w:pPr>
              <w:jc w:val="center"/>
              <w:rPr>
                <w:rFonts w:ascii="Arial" w:hAnsi="Arial" w:cs="Arial"/>
                <w:sz w:val="20"/>
                <w:szCs w:val="20"/>
              </w:rPr>
            </w:pPr>
            <w:r>
              <w:rPr>
                <w:rFonts w:ascii="Arial" w:hAnsi="Arial" w:cs="Arial"/>
                <w:sz w:val="20"/>
                <w:szCs w:val="20"/>
              </w:rPr>
              <w:t>454.</w:t>
            </w:r>
            <w:r w:rsidR="00F85486">
              <w:rPr>
                <w:rFonts w:ascii="Arial" w:hAnsi="Arial" w:cs="Arial"/>
                <w:sz w:val="20"/>
                <w:szCs w:val="20"/>
              </w:rPr>
              <w:t>1.</w:t>
            </w:r>
            <w:r>
              <w:rPr>
                <w:rFonts w:ascii="Arial" w:hAnsi="Arial" w:cs="Arial"/>
                <w:sz w:val="20"/>
                <w:szCs w:val="20"/>
              </w:rPr>
              <w:t>2.8.1</w:t>
            </w:r>
          </w:p>
        </w:tc>
        <w:tc>
          <w:tcPr>
            <w:tcW w:w="3500" w:type="dxa"/>
            <w:vAlign w:val="center"/>
          </w:tcPr>
          <w:p w14:paraId="13E96ED1" w14:textId="3B4AA095" w:rsidR="00654D29" w:rsidRPr="0001141A" w:rsidRDefault="00654D29" w:rsidP="00654D29">
            <w:pPr>
              <w:rPr>
                <w:rFonts w:ascii="Arial" w:hAnsi="Arial" w:cs="Arial"/>
                <w:sz w:val="20"/>
                <w:szCs w:val="20"/>
              </w:rPr>
            </w:pPr>
            <w:r>
              <w:rPr>
                <w:rFonts w:ascii="Arial" w:hAnsi="Arial" w:cs="Arial"/>
                <w:sz w:val="20"/>
                <w:szCs w:val="20"/>
              </w:rPr>
              <w:t>Sun shelf dimensional requirements</w:t>
            </w:r>
          </w:p>
        </w:tc>
        <w:tc>
          <w:tcPr>
            <w:tcW w:w="4173" w:type="dxa"/>
            <w:gridSpan w:val="2"/>
            <w:vAlign w:val="center"/>
          </w:tcPr>
          <w:p w14:paraId="6573CBB4" w14:textId="5C050021" w:rsidR="008002DC" w:rsidRDefault="008002DC" w:rsidP="00654D29">
            <w:pPr>
              <w:rPr>
                <w:rFonts w:ascii="Arial" w:hAnsi="Arial" w:cs="Arial"/>
                <w:sz w:val="20"/>
                <w:szCs w:val="20"/>
              </w:rPr>
            </w:pPr>
            <w:r>
              <w:rPr>
                <w:rFonts w:ascii="Arial" w:hAnsi="Arial" w:cs="Arial"/>
                <w:sz w:val="20"/>
                <w:szCs w:val="20"/>
              </w:rPr>
              <w:t>The requirement that three sides of the sun shelf be surrounded by the pool deck has been deleted.</w:t>
            </w:r>
          </w:p>
          <w:p w14:paraId="002F1EFE" w14:textId="77777777" w:rsidR="008002DC" w:rsidRDefault="008002DC" w:rsidP="00654D29">
            <w:pPr>
              <w:rPr>
                <w:rFonts w:ascii="Arial" w:hAnsi="Arial" w:cs="Arial"/>
                <w:sz w:val="20"/>
                <w:szCs w:val="20"/>
              </w:rPr>
            </w:pPr>
          </w:p>
          <w:p w14:paraId="24B5BDDD" w14:textId="265AB06D" w:rsidR="008002DC" w:rsidRDefault="008002DC" w:rsidP="00654D29">
            <w:pPr>
              <w:rPr>
                <w:rFonts w:ascii="Arial" w:hAnsi="Arial" w:cs="Arial"/>
                <w:sz w:val="20"/>
                <w:szCs w:val="20"/>
              </w:rPr>
            </w:pPr>
            <w:r>
              <w:rPr>
                <w:rFonts w:ascii="Arial" w:hAnsi="Arial" w:cs="Arial"/>
                <w:sz w:val="20"/>
                <w:szCs w:val="20"/>
              </w:rPr>
              <w:t>The floor of a sun shelf is now permitted to have a slope of 1 unit vertical in 60 units horizontal.</w:t>
            </w:r>
          </w:p>
          <w:p w14:paraId="4CFABAE3" w14:textId="77777777" w:rsidR="008002DC" w:rsidRDefault="008002DC" w:rsidP="00654D29">
            <w:pPr>
              <w:rPr>
                <w:rFonts w:ascii="Arial" w:hAnsi="Arial" w:cs="Arial"/>
                <w:sz w:val="20"/>
                <w:szCs w:val="20"/>
              </w:rPr>
            </w:pPr>
          </w:p>
          <w:p w14:paraId="40E2A666" w14:textId="7BFFF061" w:rsidR="00654D29" w:rsidRPr="008002DC" w:rsidRDefault="00654D29" w:rsidP="00654D29">
            <w:pPr>
              <w:rPr>
                <w:rFonts w:ascii="Arial" w:hAnsi="Arial" w:cs="Arial"/>
                <w:sz w:val="20"/>
                <w:szCs w:val="20"/>
              </w:rPr>
            </w:pPr>
            <w:r w:rsidRPr="008002DC">
              <w:rPr>
                <w:rFonts w:ascii="Arial" w:hAnsi="Arial" w:cs="Arial"/>
                <w:sz w:val="20"/>
                <w:szCs w:val="20"/>
              </w:rPr>
              <w:t>Section revised to clarify that the maximum depth of a sun shelf is 6 inches minimum and 12 inches maximum.</w:t>
            </w:r>
          </w:p>
          <w:p w14:paraId="3FFBE9A0" w14:textId="77777777" w:rsidR="008002DC" w:rsidRPr="008002DC" w:rsidRDefault="008002DC" w:rsidP="00654D29">
            <w:pPr>
              <w:rPr>
                <w:rFonts w:ascii="Arial" w:hAnsi="Arial" w:cs="Arial"/>
                <w:sz w:val="20"/>
                <w:szCs w:val="20"/>
              </w:rPr>
            </w:pPr>
          </w:p>
          <w:p w14:paraId="7D4D0E81" w14:textId="06B679ED" w:rsidR="008002DC" w:rsidRPr="008002DC" w:rsidRDefault="008002DC" w:rsidP="00654D29">
            <w:pPr>
              <w:rPr>
                <w:rFonts w:ascii="Arial" w:hAnsi="Arial" w:cs="Arial"/>
                <w:sz w:val="20"/>
                <w:szCs w:val="20"/>
              </w:rPr>
            </w:pPr>
            <w:r w:rsidRPr="008002DC">
              <w:rPr>
                <w:rFonts w:ascii="Arial" w:hAnsi="Arial" w:cs="Arial"/>
                <w:sz w:val="20"/>
                <w:szCs w:val="20"/>
              </w:rPr>
              <w:t>The requirement that there be at least one skimmer in each sun shelf area in pools utilizing automatic recessed surface skimmers</w:t>
            </w:r>
            <w:r>
              <w:rPr>
                <w:rFonts w:ascii="Arial" w:hAnsi="Arial" w:cs="Arial"/>
                <w:sz w:val="20"/>
                <w:szCs w:val="20"/>
              </w:rPr>
              <w:t xml:space="preserve"> has been deleted as skimmer requirements are addressed elsewhere</w:t>
            </w:r>
            <w:r w:rsidRPr="008002DC">
              <w:rPr>
                <w:rFonts w:ascii="Arial" w:hAnsi="Arial" w:cs="Arial"/>
                <w:sz w:val="20"/>
                <w:szCs w:val="20"/>
              </w:rPr>
              <w:t>.</w:t>
            </w:r>
          </w:p>
        </w:tc>
      </w:tr>
      <w:tr w:rsidR="008002DC" w:rsidRPr="00C65EC3" w14:paraId="22591828" w14:textId="77777777" w:rsidTr="00801FFB">
        <w:tc>
          <w:tcPr>
            <w:tcW w:w="1345" w:type="dxa"/>
            <w:tcMar>
              <w:left w:w="43" w:type="dxa"/>
              <w:right w:w="43" w:type="dxa"/>
            </w:tcMar>
            <w:vAlign w:val="center"/>
          </w:tcPr>
          <w:p w14:paraId="79DD75F0" w14:textId="61DB9859" w:rsidR="008002DC" w:rsidRPr="0001141A" w:rsidRDefault="008002DC" w:rsidP="008002DC">
            <w:pPr>
              <w:jc w:val="center"/>
              <w:rPr>
                <w:rFonts w:ascii="Arial" w:hAnsi="Arial" w:cs="Arial"/>
                <w:sz w:val="20"/>
                <w:szCs w:val="20"/>
              </w:rPr>
            </w:pPr>
            <w:r>
              <w:rPr>
                <w:rFonts w:ascii="Arial" w:hAnsi="Arial" w:cs="Arial"/>
                <w:sz w:val="20"/>
                <w:szCs w:val="20"/>
              </w:rPr>
              <w:t>454.1.2.8.2</w:t>
            </w:r>
          </w:p>
        </w:tc>
        <w:tc>
          <w:tcPr>
            <w:tcW w:w="3060" w:type="dxa"/>
            <w:vAlign w:val="center"/>
          </w:tcPr>
          <w:p w14:paraId="40026030" w14:textId="655894E8" w:rsidR="008002DC" w:rsidRPr="007C7735" w:rsidRDefault="008002DC" w:rsidP="008002DC">
            <w:pPr>
              <w:rPr>
                <w:rFonts w:ascii="Arial" w:hAnsi="Arial" w:cs="Arial"/>
                <w:sz w:val="20"/>
                <w:szCs w:val="20"/>
              </w:rPr>
            </w:pPr>
            <w:r>
              <w:rPr>
                <w:rFonts w:ascii="Arial" w:hAnsi="Arial" w:cs="Arial"/>
                <w:sz w:val="20"/>
                <w:szCs w:val="20"/>
              </w:rPr>
              <w:t>Depth markers at sun shelves</w:t>
            </w:r>
          </w:p>
        </w:tc>
        <w:tc>
          <w:tcPr>
            <w:tcW w:w="1350" w:type="dxa"/>
            <w:tcMar>
              <w:left w:w="43" w:type="dxa"/>
              <w:right w:w="43" w:type="dxa"/>
            </w:tcMar>
            <w:vAlign w:val="center"/>
          </w:tcPr>
          <w:p w14:paraId="3630EFC6" w14:textId="6C248891" w:rsidR="008002DC" w:rsidRPr="0001141A" w:rsidRDefault="008002DC" w:rsidP="008002DC">
            <w:pPr>
              <w:jc w:val="center"/>
              <w:rPr>
                <w:rFonts w:ascii="Arial" w:hAnsi="Arial" w:cs="Arial"/>
                <w:sz w:val="20"/>
                <w:szCs w:val="20"/>
              </w:rPr>
            </w:pPr>
            <w:r>
              <w:rPr>
                <w:rFonts w:ascii="Arial" w:hAnsi="Arial" w:cs="Arial"/>
                <w:sz w:val="20"/>
                <w:szCs w:val="20"/>
              </w:rPr>
              <w:t>454.1.2.8.2</w:t>
            </w:r>
          </w:p>
        </w:tc>
        <w:tc>
          <w:tcPr>
            <w:tcW w:w="3500" w:type="dxa"/>
            <w:vAlign w:val="center"/>
          </w:tcPr>
          <w:p w14:paraId="0E6B4CB5" w14:textId="50982354" w:rsidR="008002DC" w:rsidRPr="007C7735" w:rsidRDefault="008002DC" w:rsidP="008002DC">
            <w:pPr>
              <w:rPr>
                <w:rFonts w:ascii="Arial" w:hAnsi="Arial" w:cs="Arial"/>
                <w:sz w:val="20"/>
                <w:szCs w:val="20"/>
              </w:rPr>
            </w:pPr>
            <w:r>
              <w:rPr>
                <w:rFonts w:ascii="Arial" w:hAnsi="Arial" w:cs="Arial"/>
                <w:sz w:val="20"/>
                <w:szCs w:val="20"/>
              </w:rPr>
              <w:t>Depth markers at sun shelves</w:t>
            </w:r>
          </w:p>
        </w:tc>
        <w:tc>
          <w:tcPr>
            <w:tcW w:w="4173" w:type="dxa"/>
            <w:gridSpan w:val="2"/>
            <w:vAlign w:val="center"/>
          </w:tcPr>
          <w:p w14:paraId="456A840F" w14:textId="114F5F6C" w:rsidR="008002DC" w:rsidRPr="0001141A" w:rsidRDefault="008002DC" w:rsidP="008002DC">
            <w:pPr>
              <w:rPr>
                <w:rFonts w:ascii="Arial" w:hAnsi="Arial" w:cs="Arial"/>
                <w:sz w:val="20"/>
                <w:szCs w:val="20"/>
              </w:rPr>
            </w:pPr>
            <w:r>
              <w:rPr>
                <w:rFonts w:ascii="Arial" w:hAnsi="Arial" w:cs="Arial"/>
                <w:sz w:val="20"/>
                <w:szCs w:val="20"/>
              </w:rPr>
              <w:t xml:space="preserve">Sun </w:t>
            </w:r>
            <w:r w:rsidRPr="008002DC">
              <w:rPr>
                <w:rFonts w:ascii="Arial" w:hAnsi="Arial" w:cs="Arial"/>
                <w:sz w:val="20"/>
                <w:szCs w:val="20"/>
              </w:rPr>
              <w:t xml:space="preserve">shelf depth marker requirements </w:t>
            </w:r>
            <w:r>
              <w:rPr>
                <w:rFonts w:ascii="Arial" w:hAnsi="Arial" w:cs="Arial"/>
                <w:sz w:val="20"/>
                <w:szCs w:val="20"/>
              </w:rPr>
              <w:t xml:space="preserve">have been revised to be </w:t>
            </w:r>
            <w:r w:rsidRPr="008002DC">
              <w:rPr>
                <w:rFonts w:ascii="Arial" w:hAnsi="Arial" w:cs="Arial"/>
                <w:sz w:val="20"/>
                <w:szCs w:val="20"/>
              </w:rPr>
              <w:t>consistent with the rest of the code and specifies that there must be at leas</w:t>
            </w:r>
            <w:r>
              <w:rPr>
                <w:rFonts w:ascii="Arial" w:hAnsi="Arial" w:cs="Arial"/>
                <w:sz w:val="20"/>
                <w:szCs w:val="20"/>
              </w:rPr>
              <w:t>t</w:t>
            </w:r>
            <w:r w:rsidRPr="008002DC">
              <w:rPr>
                <w:rFonts w:ascii="Arial" w:hAnsi="Arial" w:cs="Arial"/>
                <w:sz w:val="20"/>
                <w:szCs w:val="20"/>
              </w:rPr>
              <w:t xml:space="preserve"> two depth markers per sun shelf. </w:t>
            </w:r>
          </w:p>
        </w:tc>
      </w:tr>
      <w:tr w:rsidR="007B4751" w:rsidRPr="00C65EC3" w14:paraId="77844AF1" w14:textId="77777777" w:rsidTr="00E37CE9">
        <w:tc>
          <w:tcPr>
            <w:tcW w:w="1345" w:type="dxa"/>
            <w:tcMar>
              <w:left w:w="43" w:type="dxa"/>
              <w:right w:w="43" w:type="dxa"/>
            </w:tcMar>
            <w:vAlign w:val="center"/>
          </w:tcPr>
          <w:p w14:paraId="4F006ECD" w14:textId="30E2004D" w:rsidR="007B4751" w:rsidRPr="0001141A" w:rsidRDefault="007B4751" w:rsidP="007B4751">
            <w:pPr>
              <w:jc w:val="center"/>
              <w:rPr>
                <w:rFonts w:ascii="Arial" w:hAnsi="Arial" w:cs="Arial"/>
                <w:sz w:val="20"/>
                <w:szCs w:val="20"/>
              </w:rPr>
            </w:pPr>
            <w:r>
              <w:rPr>
                <w:rFonts w:ascii="Arial" w:hAnsi="Arial" w:cs="Arial"/>
                <w:sz w:val="20"/>
                <w:szCs w:val="20"/>
              </w:rPr>
              <w:t>454.1.3.1.2</w:t>
            </w:r>
          </w:p>
        </w:tc>
        <w:tc>
          <w:tcPr>
            <w:tcW w:w="3060" w:type="dxa"/>
            <w:vAlign w:val="center"/>
          </w:tcPr>
          <w:p w14:paraId="5EA7981F" w14:textId="16FC8997" w:rsidR="007B4751" w:rsidRPr="00374C96" w:rsidRDefault="007B4751" w:rsidP="007B4751">
            <w:pPr>
              <w:rPr>
                <w:rFonts w:ascii="Arial" w:hAnsi="Arial" w:cs="Arial"/>
                <w:sz w:val="20"/>
                <w:szCs w:val="20"/>
              </w:rPr>
            </w:pPr>
            <w:r>
              <w:rPr>
                <w:rFonts w:ascii="Arial" w:hAnsi="Arial" w:cs="Arial"/>
                <w:sz w:val="20"/>
                <w:szCs w:val="20"/>
              </w:rPr>
              <w:t>Decks and walkways (pool appurtenances)</w:t>
            </w:r>
          </w:p>
        </w:tc>
        <w:tc>
          <w:tcPr>
            <w:tcW w:w="1350" w:type="dxa"/>
            <w:tcMar>
              <w:left w:w="43" w:type="dxa"/>
              <w:right w:w="43" w:type="dxa"/>
            </w:tcMar>
            <w:vAlign w:val="center"/>
          </w:tcPr>
          <w:p w14:paraId="5E83BB72" w14:textId="3748DFA6" w:rsidR="007B4751" w:rsidRPr="008A4D6F" w:rsidRDefault="007B4751" w:rsidP="007B4751">
            <w:pPr>
              <w:jc w:val="center"/>
              <w:rPr>
                <w:rFonts w:ascii="Arial" w:hAnsi="Arial" w:cs="Arial"/>
                <w:sz w:val="20"/>
                <w:szCs w:val="20"/>
              </w:rPr>
            </w:pPr>
            <w:r>
              <w:rPr>
                <w:rFonts w:ascii="Arial" w:hAnsi="Arial" w:cs="Arial"/>
                <w:sz w:val="20"/>
                <w:szCs w:val="20"/>
              </w:rPr>
              <w:t>454.1.3.1.2</w:t>
            </w:r>
          </w:p>
        </w:tc>
        <w:tc>
          <w:tcPr>
            <w:tcW w:w="3500" w:type="dxa"/>
            <w:vAlign w:val="center"/>
          </w:tcPr>
          <w:p w14:paraId="7EBAEA9D" w14:textId="01B8BC19" w:rsidR="007B4751" w:rsidRPr="00374C96" w:rsidRDefault="007B4751" w:rsidP="007B4751">
            <w:pPr>
              <w:rPr>
                <w:rFonts w:ascii="Arial" w:hAnsi="Arial" w:cs="Arial"/>
                <w:sz w:val="20"/>
                <w:szCs w:val="20"/>
              </w:rPr>
            </w:pPr>
            <w:r>
              <w:rPr>
                <w:rFonts w:ascii="Arial" w:hAnsi="Arial" w:cs="Arial"/>
                <w:sz w:val="20"/>
                <w:szCs w:val="20"/>
              </w:rPr>
              <w:t>Decks and walkways (pool appurtenances)</w:t>
            </w:r>
          </w:p>
        </w:tc>
        <w:tc>
          <w:tcPr>
            <w:tcW w:w="4173" w:type="dxa"/>
            <w:gridSpan w:val="2"/>
            <w:vAlign w:val="center"/>
          </w:tcPr>
          <w:p w14:paraId="63C77FF2" w14:textId="1F7AD672" w:rsidR="007B4751" w:rsidRPr="0001141A" w:rsidRDefault="007B4751" w:rsidP="007B4751">
            <w:pPr>
              <w:rPr>
                <w:rFonts w:ascii="Arial" w:hAnsi="Arial" w:cs="Arial"/>
                <w:sz w:val="20"/>
                <w:szCs w:val="20"/>
              </w:rPr>
            </w:pPr>
            <w:r>
              <w:rPr>
                <w:rFonts w:ascii="Arial" w:hAnsi="Arial" w:cs="Arial"/>
                <w:sz w:val="20"/>
                <w:szCs w:val="20"/>
              </w:rPr>
              <w:t>Section revised to permit the use of lowered decks to create a transfer wall as required in the FBC Accessibility.</w:t>
            </w:r>
          </w:p>
        </w:tc>
      </w:tr>
      <w:tr w:rsidR="00072AC9" w:rsidRPr="00C65EC3" w14:paraId="6333C573" w14:textId="77777777" w:rsidTr="00E37CE9">
        <w:tc>
          <w:tcPr>
            <w:tcW w:w="1345" w:type="dxa"/>
            <w:tcMar>
              <w:left w:w="43" w:type="dxa"/>
              <w:right w:w="43" w:type="dxa"/>
            </w:tcMar>
            <w:vAlign w:val="center"/>
          </w:tcPr>
          <w:p w14:paraId="311615EA" w14:textId="205FC53E" w:rsidR="00072AC9" w:rsidRDefault="00072AC9" w:rsidP="007B4751">
            <w:pPr>
              <w:jc w:val="center"/>
              <w:rPr>
                <w:rFonts w:ascii="Arial" w:hAnsi="Arial" w:cs="Arial"/>
                <w:sz w:val="20"/>
                <w:szCs w:val="20"/>
              </w:rPr>
            </w:pPr>
            <w:r>
              <w:rPr>
                <w:rFonts w:ascii="Arial" w:hAnsi="Arial" w:cs="Arial"/>
                <w:sz w:val="20"/>
                <w:szCs w:val="20"/>
              </w:rPr>
              <w:t>454.1.3.6</w:t>
            </w:r>
          </w:p>
        </w:tc>
        <w:tc>
          <w:tcPr>
            <w:tcW w:w="3060" w:type="dxa"/>
            <w:vAlign w:val="center"/>
          </w:tcPr>
          <w:p w14:paraId="375383D5" w14:textId="4F8E135D" w:rsidR="00072AC9" w:rsidRDefault="00072AC9" w:rsidP="007B4751">
            <w:pPr>
              <w:rPr>
                <w:rFonts w:ascii="Arial" w:hAnsi="Arial" w:cs="Arial"/>
                <w:sz w:val="20"/>
                <w:szCs w:val="20"/>
              </w:rPr>
            </w:pPr>
            <w:r>
              <w:rPr>
                <w:rFonts w:ascii="Arial" w:hAnsi="Arial" w:cs="Arial"/>
                <w:sz w:val="20"/>
                <w:szCs w:val="20"/>
              </w:rPr>
              <w:t>Obstructions</w:t>
            </w:r>
          </w:p>
        </w:tc>
        <w:tc>
          <w:tcPr>
            <w:tcW w:w="1350" w:type="dxa"/>
            <w:tcMar>
              <w:left w:w="43" w:type="dxa"/>
              <w:right w:w="43" w:type="dxa"/>
            </w:tcMar>
            <w:vAlign w:val="center"/>
          </w:tcPr>
          <w:p w14:paraId="19F54358" w14:textId="77777777" w:rsidR="00072AC9" w:rsidRDefault="00072AC9" w:rsidP="007B4751">
            <w:pPr>
              <w:jc w:val="center"/>
              <w:rPr>
                <w:rFonts w:ascii="Arial" w:hAnsi="Arial" w:cs="Arial"/>
                <w:sz w:val="20"/>
                <w:szCs w:val="20"/>
              </w:rPr>
            </w:pPr>
          </w:p>
        </w:tc>
        <w:tc>
          <w:tcPr>
            <w:tcW w:w="3500" w:type="dxa"/>
            <w:vAlign w:val="center"/>
          </w:tcPr>
          <w:p w14:paraId="71254CF3" w14:textId="77777777" w:rsidR="00072AC9" w:rsidRDefault="00072AC9" w:rsidP="007B4751">
            <w:pPr>
              <w:rPr>
                <w:rFonts w:ascii="Arial" w:hAnsi="Arial" w:cs="Arial"/>
                <w:sz w:val="20"/>
                <w:szCs w:val="20"/>
              </w:rPr>
            </w:pPr>
          </w:p>
        </w:tc>
        <w:tc>
          <w:tcPr>
            <w:tcW w:w="4173" w:type="dxa"/>
            <w:gridSpan w:val="2"/>
            <w:vAlign w:val="center"/>
          </w:tcPr>
          <w:p w14:paraId="3F05F925" w14:textId="647B2F3C" w:rsidR="00072AC9" w:rsidRDefault="00072AC9" w:rsidP="007B4751">
            <w:pPr>
              <w:rPr>
                <w:rFonts w:ascii="Arial" w:hAnsi="Arial" w:cs="Arial"/>
                <w:sz w:val="20"/>
                <w:szCs w:val="20"/>
              </w:rPr>
            </w:pPr>
            <w:r>
              <w:rPr>
                <w:rFonts w:ascii="Arial" w:hAnsi="Arial" w:cs="Arial"/>
                <w:sz w:val="20"/>
                <w:szCs w:val="20"/>
              </w:rPr>
              <w:t>T</w:t>
            </w:r>
            <w:r w:rsidRPr="00072AC9">
              <w:rPr>
                <w:rFonts w:ascii="Arial" w:hAnsi="Arial" w:cs="Arial"/>
                <w:sz w:val="20"/>
                <w:szCs w:val="20"/>
              </w:rPr>
              <w:t xml:space="preserve">he deck obstruction limitation </w:t>
            </w:r>
            <w:r>
              <w:rPr>
                <w:rFonts w:ascii="Arial" w:hAnsi="Arial" w:cs="Arial"/>
                <w:sz w:val="20"/>
                <w:szCs w:val="20"/>
              </w:rPr>
              <w:t xml:space="preserve">has been revised to a maximum of </w:t>
            </w:r>
            <w:r w:rsidRPr="00072AC9">
              <w:rPr>
                <w:rFonts w:ascii="Arial" w:hAnsi="Arial" w:cs="Arial"/>
                <w:sz w:val="20"/>
                <w:szCs w:val="20"/>
              </w:rPr>
              <w:t>20 feet</w:t>
            </w:r>
            <w:r>
              <w:rPr>
                <w:rFonts w:ascii="Arial" w:hAnsi="Arial" w:cs="Arial"/>
                <w:sz w:val="20"/>
                <w:szCs w:val="20"/>
              </w:rPr>
              <w:t>.</w:t>
            </w:r>
            <w:r w:rsidRPr="00072AC9">
              <w:rPr>
                <w:rFonts w:ascii="Arial" w:hAnsi="Arial" w:cs="Arial"/>
                <w:sz w:val="20"/>
                <w:szCs w:val="20"/>
              </w:rPr>
              <w:t xml:space="preserve"> </w:t>
            </w:r>
          </w:p>
        </w:tc>
      </w:tr>
      <w:tr w:rsidR="007B4751" w:rsidRPr="00C65EC3" w14:paraId="0973C29F" w14:textId="77777777" w:rsidTr="008A4D6F">
        <w:tc>
          <w:tcPr>
            <w:tcW w:w="1345" w:type="dxa"/>
            <w:tcMar>
              <w:left w:w="43" w:type="dxa"/>
              <w:right w:w="43" w:type="dxa"/>
            </w:tcMar>
            <w:vAlign w:val="center"/>
          </w:tcPr>
          <w:p w14:paraId="293BEC33" w14:textId="5732CFAE" w:rsidR="007B4751" w:rsidRPr="007B4751" w:rsidRDefault="007B4751" w:rsidP="007B4751">
            <w:pPr>
              <w:jc w:val="center"/>
              <w:rPr>
                <w:rFonts w:ascii="Arial" w:hAnsi="Arial" w:cs="Arial"/>
                <w:sz w:val="20"/>
                <w:szCs w:val="20"/>
              </w:rPr>
            </w:pPr>
            <w:r w:rsidRPr="007B4751">
              <w:rPr>
                <w:rFonts w:ascii="Arial" w:hAnsi="Arial" w:cs="Arial"/>
                <w:sz w:val="20"/>
                <w:szCs w:val="20"/>
              </w:rPr>
              <w:t>454.1.3.1.7</w:t>
            </w:r>
          </w:p>
        </w:tc>
        <w:tc>
          <w:tcPr>
            <w:tcW w:w="3060" w:type="dxa"/>
            <w:vAlign w:val="center"/>
          </w:tcPr>
          <w:p w14:paraId="7AE122B0" w14:textId="6B93FB38" w:rsidR="007B4751" w:rsidRPr="0001141A" w:rsidRDefault="007B4751" w:rsidP="007B4751">
            <w:pPr>
              <w:rPr>
                <w:rFonts w:ascii="Arial" w:hAnsi="Arial" w:cs="Arial"/>
                <w:sz w:val="20"/>
                <w:szCs w:val="20"/>
              </w:rPr>
            </w:pPr>
            <w:r>
              <w:rPr>
                <w:rFonts w:ascii="Arial" w:hAnsi="Arial" w:cs="Arial"/>
                <w:sz w:val="20"/>
                <w:szCs w:val="20"/>
              </w:rPr>
              <w:t>Food and drink service facilities</w:t>
            </w:r>
          </w:p>
        </w:tc>
        <w:tc>
          <w:tcPr>
            <w:tcW w:w="1350" w:type="dxa"/>
            <w:tcMar>
              <w:left w:w="43" w:type="dxa"/>
              <w:right w:w="43" w:type="dxa"/>
            </w:tcMar>
            <w:vAlign w:val="center"/>
          </w:tcPr>
          <w:p w14:paraId="29FCA2B0" w14:textId="116AAD1F" w:rsidR="007B4751" w:rsidRPr="008A4D6F" w:rsidRDefault="007B4751" w:rsidP="007B4751">
            <w:pPr>
              <w:jc w:val="center"/>
              <w:rPr>
                <w:rFonts w:ascii="Arial" w:hAnsi="Arial" w:cs="Arial"/>
                <w:sz w:val="20"/>
                <w:szCs w:val="20"/>
              </w:rPr>
            </w:pPr>
            <w:r w:rsidRPr="007B4751">
              <w:rPr>
                <w:rFonts w:ascii="Arial" w:hAnsi="Arial" w:cs="Arial"/>
                <w:sz w:val="20"/>
                <w:szCs w:val="20"/>
              </w:rPr>
              <w:t>454.1.3.1.7</w:t>
            </w:r>
          </w:p>
        </w:tc>
        <w:tc>
          <w:tcPr>
            <w:tcW w:w="3500" w:type="dxa"/>
            <w:vAlign w:val="center"/>
          </w:tcPr>
          <w:p w14:paraId="5BFA1161" w14:textId="448026F3" w:rsidR="007B4751" w:rsidRPr="0001141A" w:rsidRDefault="007B4751" w:rsidP="007B4751">
            <w:pPr>
              <w:rPr>
                <w:rFonts w:ascii="Arial" w:hAnsi="Arial" w:cs="Arial"/>
                <w:sz w:val="20"/>
                <w:szCs w:val="20"/>
              </w:rPr>
            </w:pPr>
            <w:r>
              <w:rPr>
                <w:rFonts w:ascii="Arial" w:hAnsi="Arial" w:cs="Arial"/>
                <w:sz w:val="20"/>
                <w:szCs w:val="20"/>
              </w:rPr>
              <w:t>Food and drink service facilities</w:t>
            </w:r>
          </w:p>
        </w:tc>
        <w:tc>
          <w:tcPr>
            <w:tcW w:w="4173" w:type="dxa"/>
            <w:gridSpan w:val="2"/>
            <w:vAlign w:val="center"/>
          </w:tcPr>
          <w:p w14:paraId="23798F1B" w14:textId="7ABAB896" w:rsidR="007B4751" w:rsidRPr="00374C96" w:rsidRDefault="007B4751" w:rsidP="007B4751">
            <w:pPr>
              <w:rPr>
                <w:rFonts w:ascii="Arial" w:hAnsi="Arial" w:cs="Arial"/>
                <w:sz w:val="20"/>
                <w:szCs w:val="20"/>
              </w:rPr>
            </w:pPr>
            <w:r>
              <w:rPr>
                <w:rFonts w:ascii="Arial" w:hAnsi="Arial" w:cs="Arial"/>
                <w:sz w:val="20"/>
                <w:szCs w:val="20"/>
              </w:rPr>
              <w:t>A new exception has been added permitting food and drink service facilities complying with new Section 454.1.9.9 for swim-up bars.</w:t>
            </w:r>
          </w:p>
        </w:tc>
      </w:tr>
      <w:tr w:rsidR="007B4751" w:rsidRPr="00C65EC3" w14:paraId="3493630C" w14:textId="77777777" w:rsidTr="008A4D6F">
        <w:tc>
          <w:tcPr>
            <w:tcW w:w="1345" w:type="dxa"/>
            <w:tcMar>
              <w:left w:w="14" w:type="dxa"/>
              <w:right w:w="14" w:type="dxa"/>
            </w:tcMar>
            <w:vAlign w:val="center"/>
          </w:tcPr>
          <w:p w14:paraId="38FE1000" w14:textId="37C24787" w:rsidR="007B4751" w:rsidRPr="006D1CE4" w:rsidRDefault="007B4751" w:rsidP="007B4751">
            <w:pPr>
              <w:jc w:val="center"/>
              <w:rPr>
                <w:rFonts w:ascii="Arial" w:hAnsi="Arial" w:cs="Arial"/>
                <w:sz w:val="20"/>
                <w:szCs w:val="20"/>
              </w:rPr>
            </w:pPr>
            <w:r w:rsidRPr="006D1CE4">
              <w:rPr>
                <w:rFonts w:ascii="Arial" w:hAnsi="Arial" w:cs="Arial"/>
                <w:sz w:val="20"/>
                <w:szCs w:val="20"/>
              </w:rPr>
              <w:t>454.1.3.3.1</w:t>
            </w:r>
          </w:p>
        </w:tc>
        <w:tc>
          <w:tcPr>
            <w:tcW w:w="3060" w:type="dxa"/>
            <w:vAlign w:val="center"/>
          </w:tcPr>
          <w:p w14:paraId="05B8995C" w14:textId="3F3F700B" w:rsidR="007B4751" w:rsidRPr="006D1CE4" w:rsidRDefault="007B4751" w:rsidP="007B4751">
            <w:pPr>
              <w:rPr>
                <w:rFonts w:ascii="Arial" w:hAnsi="Arial" w:cs="Arial"/>
                <w:sz w:val="20"/>
                <w:szCs w:val="20"/>
              </w:rPr>
            </w:pPr>
            <w:r w:rsidRPr="006D1CE4">
              <w:rPr>
                <w:rFonts w:ascii="Arial" w:hAnsi="Arial" w:cs="Arial"/>
                <w:sz w:val="20"/>
                <w:szCs w:val="20"/>
              </w:rPr>
              <w:t>Safety (lifesaving ring)</w:t>
            </w:r>
          </w:p>
        </w:tc>
        <w:tc>
          <w:tcPr>
            <w:tcW w:w="1350" w:type="dxa"/>
            <w:tcMar>
              <w:left w:w="43" w:type="dxa"/>
              <w:right w:w="43" w:type="dxa"/>
            </w:tcMar>
            <w:vAlign w:val="center"/>
          </w:tcPr>
          <w:p w14:paraId="15E00B3B" w14:textId="6AD854BF" w:rsidR="007B4751" w:rsidRPr="006D1CE4" w:rsidRDefault="007B4751" w:rsidP="007B4751">
            <w:pPr>
              <w:jc w:val="center"/>
              <w:rPr>
                <w:rFonts w:ascii="Arial" w:hAnsi="Arial" w:cs="Arial"/>
                <w:sz w:val="20"/>
                <w:szCs w:val="20"/>
              </w:rPr>
            </w:pPr>
            <w:r w:rsidRPr="006D1CE4">
              <w:rPr>
                <w:rFonts w:ascii="Arial" w:hAnsi="Arial" w:cs="Arial"/>
                <w:sz w:val="20"/>
                <w:szCs w:val="20"/>
              </w:rPr>
              <w:t>454.1.3.3.1</w:t>
            </w:r>
          </w:p>
        </w:tc>
        <w:tc>
          <w:tcPr>
            <w:tcW w:w="3500" w:type="dxa"/>
            <w:vAlign w:val="center"/>
          </w:tcPr>
          <w:p w14:paraId="4F1BA1BC" w14:textId="6A9DC1EA" w:rsidR="007B4751" w:rsidRPr="006D1CE4" w:rsidRDefault="007B4751" w:rsidP="007B4751">
            <w:pPr>
              <w:rPr>
                <w:rFonts w:ascii="Arial" w:hAnsi="Arial" w:cs="Arial"/>
                <w:sz w:val="20"/>
                <w:szCs w:val="20"/>
              </w:rPr>
            </w:pPr>
            <w:r w:rsidRPr="006D1CE4">
              <w:rPr>
                <w:rFonts w:ascii="Arial" w:hAnsi="Arial" w:cs="Arial"/>
                <w:sz w:val="20"/>
                <w:szCs w:val="20"/>
              </w:rPr>
              <w:t>Safety (lifesaving ring)</w:t>
            </w:r>
          </w:p>
        </w:tc>
        <w:tc>
          <w:tcPr>
            <w:tcW w:w="4173" w:type="dxa"/>
            <w:gridSpan w:val="2"/>
            <w:vAlign w:val="center"/>
          </w:tcPr>
          <w:p w14:paraId="72189830" w14:textId="3469EA83" w:rsidR="007B4751" w:rsidRPr="00374C96" w:rsidRDefault="00455783" w:rsidP="007B4751">
            <w:pPr>
              <w:rPr>
                <w:rFonts w:ascii="Arial" w:hAnsi="Arial" w:cs="Arial"/>
                <w:sz w:val="20"/>
                <w:szCs w:val="20"/>
              </w:rPr>
            </w:pPr>
            <w:r>
              <w:rPr>
                <w:rFonts w:ascii="Arial" w:hAnsi="Arial" w:cs="Arial"/>
                <w:sz w:val="20"/>
                <w:szCs w:val="20"/>
              </w:rPr>
              <w:t xml:space="preserve">The diameter of the required lifesaving ring has been changed from 18 inches to 16-24 inches.  New language requires the lifesaving ring to the approved or certified </w:t>
            </w:r>
            <w:r>
              <w:rPr>
                <w:rFonts w:ascii="Arial" w:hAnsi="Arial" w:cs="Arial"/>
                <w:sz w:val="20"/>
                <w:szCs w:val="20"/>
              </w:rPr>
              <w:lastRenderedPageBreak/>
              <w:t>under a nationally recognized water safety device standard.</w:t>
            </w:r>
          </w:p>
        </w:tc>
      </w:tr>
      <w:tr w:rsidR="00FA350C" w:rsidRPr="00C65EC3" w14:paraId="1F85CEA7" w14:textId="77777777" w:rsidTr="008A4D6F">
        <w:tc>
          <w:tcPr>
            <w:tcW w:w="1345" w:type="dxa"/>
            <w:tcMar>
              <w:left w:w="43" w:type="dxa"/>
              <w:right w:w="43" w:type="dxa"/>
            </w:tcMar>
            <w:vAlign w:val="center"/>
          </w:tcPr>
          <w:p w14:paraId="154B95B5" w14:textId="1616DCC8" w:rsidR="00FA350C" w:rsidRPr="002B2D8C" w:rsidRDefault="00FA350C" w:rsidP="00FA350C">
            <w:pPr>
              <w:spacing w:before="100" w:beforeAutospacing="1"/>
              <w:jc w:val="center"/>
              <w:rPr>
                <w:rFonts w:ascii="Arial" w:hAnsi="Arial" w:cs="Arial"/>
                <w:color w:val="000000"/>
                <w:sz w:val="18"/>
                <w:szCs w:val="18"/>
              </w:rPr>
            </w:pPr>
            <w:r>
              <w:rPr>
                <w:rFonts w:ascii="Arial" w:hAnsi="Arial" w:cs="Arial"/>
                <w:sz w:val="18"/>
                <w:szCs w:val="18"/>
              </w:rPr>
              <w:lastRenderedPageBreak/>
              <w:t>454.1.3.3.4</w:t>
            </w:r>
          </w:p>
        </w:tc>
        <w:tc>
          <w:tcPr>
            <w:tcW w:w="3060" w:type="dxa"/>
            <w:vAlign w:val="center"/>
          </w:tcPr>
          <w:p w14:paraId="0FBB0C23" w14:textId="0811EFEF" w:rsidR="00FA350C" w:rsidRPr="0001141A" w:rsidRDefault="00FA350C" w:rsidP="00FA350C">
            <w:pPr>
              <w:rPr>
                <w:rFonts w:ascii="Arial" w:hAnsi="Arial" w:cs="Arial"/>
                <w:sz w:val="20"/>
                <w:szCs w:val="20"/>
              </w:rPr>
            </w:pPr>
            <w:r>
              <w:rPr>
                <w:rFonts w:ascii="Arial" w:hAnsi="Arial" w:cs="Arial"/>
                <w:sz w:val="20"/>
                <w:szCs w:val="20"/>
              </w:rPr>
              <w:t>Safety (chemical storage)</w:t>
            </w:r>
          </w:p>
        </w:tc>
        <w:tc>
          <w:tcPr>
            <w:tcW w:w="1350" w:type="dxa"/>
            <w:tcMar>
              <w:left w:w="43" w:type="dxa"/>
              <w:right w:w="43" w:type="dxa"/>
            </w:tcMar>
            <w:vAlign w:val="center"/>
          </w:tcPr>
          <w:p w14:paraId="15CD43DA" w14:textId="585B9997" w:rsidR="00FA350C" w:rsidRPr="008A4D6F" w:rsidRDefault="00FA350C" w:rsidP="00FA350C">
            <w:pPr>
              <w:spacing w:before="100" w:beforeAutospacing="1"/>
              <w:jc w:val="center"/>
              <w:rPr>
                <w:rFonts w:ascii="Arial" w:hAnsi="Arial" w:cs="Arial"/>
                <w:color w:val="000000"/>
                <w:sz w:val="20"/>
                <w:szCs w:val="20"/>
              </w:rPr>
            </w:pPr>
            <w:r>
              <w:rPr>
                <w:rFonts w:ascii="Arial" w:hAnsi="Arial" w:cs="Arial"/>
                <w:sz w:val="18"/>
                <w:szCs w:val="18"/>
              </w:rPr>
              <w:t>454.1.3.3.4</w:t>
            </w:r>
          </w:p>
        </w:tc>
        <w:tc>
          <w:tcPr>
            <w:tcW w:w="3500" w:type="dxa"/>
            <w:vAlign w:val="center"/>
          </w:tcPr>
          <w:p w14:paraId="7EB0D151" w14:textId="4D2029B2" w:rsidR="00FA350C" w:rsidRPr="0001141A" w:rsidRDefault="00FA350C" w:rsidP="00FA350C">
            <w:pPr>
              <w:rPr>
                <w:rFonts w:ascii="Arial" w:hAnsi="Arial" w:cs="Arial"/>
                <w:sz w:val="20"/>
                <w:szCs w:val="20"/>
              </w:rPr>
            </w:pPr>
            <w:r>
              <w:rPr>
                <w:rFonts w:ascii="Arial" w:hAnsi="Arial" w:cs="Arial"/>
                <w:sz w:val="20"/>
                <w:szCs w:val="20"/>
              </w:rPr>
              <w:t>Safety (chemical storage)</w:t>
            </w:r>
          </w:p>
        </w:tc>
        <w:tc>
          <w:tcPr>
            <w:tcW w:w="4173" w:type="dxa"/>
            <w:gridSpan w:val="2"/>
            <w:vAlign w:val="center"/>
          </w:tcPr>
          <w:p w14:paraId="605B096F" w14:textId="12E39763" w:rsidR="00FA350C" w:rsidRPr="0001141A" w:rsidRDefault="006D1CE4" w:rsidP="00FA350C">
            <w:pPr>
              <w:rPr>
                <w:rFonts w:ascii="Arial" w:hAnsi="Arial" w:cs="Arial"/>
                <w:sz w:val="20"/>
                <w:szCs w:val="20"/>
              </w:rPr>
            </w:pPr>
            <w:r>
              <w:rPr>
                <w:rFonts w:ascii="Arial" w:hAnsi="Arial" w:cs="Arial"/>
                <w:sz w:val="20"/>
                <w:szCs w:val="20"/>
              </w:rPr>
              <w:t>The requirement that chemicals be stored under a roof has been deleted.</w:t>
            </w:r>
          </w:p>
        </w:tc>
      </w:tr>
      <w:tr w:rsidR="006D1CE4" w:rsidRPr="00C65EC3" w14:paraId="4D8A715A" w14:textId="77777777" w:rsidTr="00E37CE9">
        <w:tc>
          <w:tcPr>
            <w:tcW w:w="1345" w:type="dxa"/>
            <w:tcMar>
              <w:left w:w="43" w:type="dxa"/>
              <w:right w:w="43" w:type="dxa"/>
            </w:tcMar>
            <w:vAlign w:val="center"/>
          </w:tcPr>
          <w:p w14:paraId="6B55A2A6" w14:textId="5B924CA9" w:rsidR="006D1CE4" w:rsidRPr="0001141A" w:rsidRDefault="006D1CE4" w:rsidP="006D1CE4">
            <w:pPr>
              <w:jc w:val="center"/>
              <w:rPr>
                <w:rFonts w:ascii="Arial" w:hAnsi="Arial" w:cs="Arial"/>
                <w:sz w:val="20"/>
                <w:szCs w:val="20"/>
              </w:rPr>
            </w:pPr>
            <w:r w:rsidRPr="006D1CE4">
              <w:rPr>
                <w:rFonts w:ascii="Arial" w:hAnsi="Arial" w:cs="Arial"/>
                <w:sz w:val="20"/>
                <w:szCs w:val="20"/>
              </w:rPr>
              <w:t>454.1.3.3.</w:t>
            </w:r>
            <w:r>
              <w:rPr>
                <w:rFonts w:ascii="Arial" w:hAnsi="Arial" w:cs="Arial"/>
                <w:sz w:val="20"/>
                <w:szCs w:val="20"/>
              </w:rPr>
              <w:t>5</w:t>
            </w:r>
          </w:p>
        </w:tc>
        <w:tc>
          <w:tcPr>
            <w:tcW w:w="3060" w:type="dxa"/>
            <w:vAlign w:val="center"/>
          </w:tcPr>
          <w:p w14:paraId="4F4DAD2B" w14:textId="021691B5" w:rsidR="006D1CE4" w:rsidRPr="0001141A" w:rsidRDefault="006D1CE4" w:rsidP="006D1CE4">
            <w:pPr>
              <w:rPr>
                <w:rFonts w:ascii="Arial" w:hAnsi="Arial" w:cs="Arial"/>
                <w:sz w:val="20"/>
                <w:szCs w:val="20"/>
              </w:rPr>
            </w:pPr>
            <w:r w:rsidRPr="006D1CE4">
              <w:rPr>
                <w:rFonts w:ascii="Arial" w:hAnsi="Arial" w:cs="Arial"/>
                <w:sz w:val="20"/>
                <w:szCs w:val="20"/>
              </w:rPr>
              <w:t>Safety (</w:t>
            </w:r>
            <w:r>
              <w:rPr>
                <w:rFonts w:ascii="Arial" w:hAnsi="Arial" w:cs="Arial"/>
                <w:sz w:val="20"/>
                <w:szCs w:val="20"/>
              </w:rPr>
              <w:t>slides</w:t>
            </w:r>
            <w:r w:rsidRPr="006D1CE4">
              <w:rPr>
                <w:rFonts w:ascii="Arial" w:hAnsi="Arial" w:cs="Arial"/>
                <w:sz w:val="20"/>
                <w:szCs w:val="20"/>
              </w:rPr>
              <w:t>)</w:t>
            </w:r>
          </w:p>
        </w:tc>
        <w:tc>
          <w:tcPr>
            <w:tcW w:w="1350" w:type="dxa"/>
            <w:tcMar>
              <w:left w:w="43" w:type="dxa"/>
              <w:right w:w="43" w:type="dxa"/>
            </w:tcMar>
            <w:vAlign w:val="center"/>
          </w:tcPr>
          <w:p w14:paraId="71F935FE" w14:textId="11E511E6" w:rsidR="006D1CE4" w:rsidRPr="0001141A" w:rsidRDefault="006D1CE4" w:rsidP="006D1CE4">
            <w:pPr>
              <w:jc w:val="center"/>
              <w:rPr>
                <w:rFonts w:ascii="Arial" w:hAnsi="Arial" w:cs="Arial"/>
                <w:sz w:val="20"/>
                <w:szCs w:val="20"/>
              </w:rPr>
            </w:pPr>
            <w:r w:rsidRPr="006D1CE4">
              <w:rPr>
                <w:rFonts w:ascii="Arial" w:hAnsi="Arial" w:cs="Arial"/>
                <w:sz w:val="20"/>
                <w:szCs w:val="20"/>
              </w:rPr>
              <w:t>454.1.3.3.</w:t>
            </w:r>
            <w:r>
              <w:rPr>
                <w:rFonts w:ascii="Arial" w:hAnsi="Arial" w:cs="Arial"/>
                <w:sz w:val="20"/>
                <w:szCs w:val="20"/>
              </w:rPr>
              <w:t>5</w:t>
            </w:r>
          </w:p>
        </w:tc>
        <w:tc>
          <w:tcPr>
            <w:tcW w:w="3500" w:type="dxa"/>
            <w:vAlign w:val="center"/>
          </w:tcPr>
          <w:p w14:paraId="00993648" w14:textId="1BEC50C4" w:rsidR="006D1CE4" w:rsidRPr="002B2D8C" w:rsidRDefault="006D1CE4" w:rsidP="006D1CE4">
            <w:pPr>
              <w:rPr>
                <w:rFonts w:ascii="Arial" w:hAnsi="Arial" w:cs="Arial"/>
                <w:sz w:val="20"/>
                <w:szCs w:val="20"/>
              </w:rPr>
            </w:pPr>
            <w:r w:rsidRPr="006D1CE4">
              <w:rPr>
                <w:rFonts w:ascii="Arial" w:hAnsi="Arial" w:cs="Arial"/>
                <w:sz w:val="20"/>
                <w:szCs w:val="20"/>
              </w:rPr>
              <w:t>Safety (</w:t>
            </w:r>
            <w:r>
              <w:rPr>
                <w:rFonts w:ascii="Arial" w:hAnsi="Arial" w:cs="Arial"/>
                <w:sz w:val="20"/>
                <w:szCs w:val="20"/>
              </w:rPr>
              <w:t>slides</w:t>
            </w:r>
            <w:r w:rsidRPr="006D1CE4">
              <w:rPr>
                <w:rFonts w:ascii="Arial" w:hAnsi="Arial" w:cs="Arial"/>
                <w:sz w:val="20"/>
                <w:szCs w:val="20"/>
              </w:rPr>
              <w:t>)</w:t>
            </w:r>
          </w:p>
        </w:tc>
        <w:tc>
          <w:tcPr>
            <w:tcW w:w="4173" w:type="dxa"/>
            <w:gridSpan w:val="2"/>
            <w:vAlign w:val="center"/>
          </w:tcPr>
          <w:p w14:paraId="10C415F1" w14:textId="2919E0FC" w:rsidR="006D1CE4" w:rsidRPr="006D1CE4" w:rsidRDefault="006D1CE4" w:rsidP="006D1CE4">
            <w:pPr>
              <w:rPr>
                <w:rFonts w:ascii="Arial" w:hAnsi="Arial" w:cs="Arial"/>
                <w:sz w:val="20"/>
                <w:szCs w:val="20"/>
              </w:rPr>
            </w:pPr>
            <w:r w:rsidRPr="006D1CE4">
              <w:rPr>
                <w:rFonts w:ascii="Arial" w:hAnsi="Arial" w:cs="Arial"/>
                <w:sz w:val="20"/>
                <w:szCs w:val="20"/>
              </w:rPr>
              <w:t xml:space="preserve">New language added requiring swimming pool slide installation to include water depth, height above water, distance from pool structure, and isolation of landing area from other pool patrons. </w:t>
            </w:r>
            <w:r>
              <w:rPr>
                <w:rFonts w:ascii="Arial" w:hAnsi="Arial" w:cs="Arial"/>
                <w:sz w:val="20"/>
                <w:szCs w:val="20"/>
              </w:rPr>
              <w:t xml:space="preserve">Additionally, </w:t>
            </w:r>
            <w:r w:rsidRPr="006D1CE4">
              <w:rPr>
                <w:rFonts w:ascii="Arial" w:hAnsi="Arial" w:cs="Arial"/>
                <w:sz w:val="20"/>
                <w:szCs w:val="20"/>
              </w:rPr>
              <w:t>unenclosed ladder</w:t>
            </w:r>
            <w:r>
              <w:rPr>
                <w:rFonts w:ascii="Arial" w:hAnsi="Arial" w:cs="Arial"/>
                <w:sz w:val="20"/>
                <w:szCs w:val="20"/>
              </w:rPr>
              <w:t>s</w:t>
            </w:r>
            <w:r w:rsidRPr="006D1CE4">
              <w:rPr>
                <w:rFonts w:ascii="Arial" w:hAnsi="Arial" w:cs="Arial"/>
                <w:sz w:val="20"/>
                <w:szCs w:val="20"/>
              </w:rPr>
              <w:t xml:space="preserve"> </w:t>
            </w:r>
            <w:r>
              <w:rPr>
                <w:rFonts w:ascii="Arial" w:hAnsi="Arial" w:cs="Arial"/>
                <w:sz w:val="20"/>
                <w:szCs w:val="20"/>
              </w:rPr>
              <w:t>are required to</w:t>
            </w:r>
            <w:r w:rsidRPr="006D1CE4">
              <w:rPr>
                <w:rFonts w:ascii="Arial" w:hAnsi="Arial" w:cs="Arial"/>
                <w:sz w:val="20"/>
                <w:szCs w:val="20"/>
              </w:rPr>
              <w:t xml:space="preserve"> have handrails beginning at the bottom step and be no taller than 6 feet.</w:t>
            </w:r>
          </w:p>
        </w:tc>
      </w:tr>
      <w:tr w:rsidR="006D1CE4" w:rsidRPr="00C65EC3" w14:paraId="2587A35D" w14:textId="77777777" w:rsidTr="00A80381">
        <w:tc>
          <w:tcPr>
            <w:tcW w:w="1345" w:type="dxa"/>
            <w:tcMar>
              <w:left w:w="43" w:type="dxa"/>
              <w:right w:w="43" w:type="dxa"/>
            </w:tcMar>
            <w:vAlign w:val="center"/>
          </w:tcPr>
          <w:p w14:paraId="532B74E1" w14:textId="72D069CA" w:rsidR="006D1CE4" w:rsidRPr="0001141A" w:rsidRDefault="006D1CE4" w:rsidP="006D1CE4">
            <w:pPr>
              <w:jc w:val="center"/>
              <w:rPr>
                <w:rFonts w:ascii="Arial" w:hAnsi="Arial" w:cs="Arial"/>
                <w:sz w:val="20"/>
                <w:szCs w:val="20"/>
              </w:rPr>
            </w:pPr>
            <w:r>
              <w:rPr>
                <w:rFonts w:ascii="Arial" w:hAnsi="Arial" w:cs="Arial"/>
                <w:sz w:val="20"/>
                <w:szCs w:val="20"/>
              </w:rPr>
              <w:t>-</w:t>
            </w:r>
          </w:p>
        </w:tc>
        <w:tc>
          <w:tcPr>
            <w:tcW w:w="3060" w:type="dxa"/>
            <w:vAlign w:val="center"/>
          </w:tcPr>
          <w:p w14:paraId="452FC28A" w14:textId="4077669D" w:rsidR="006D1CE4" w:rsidRPr="0001141A" w:rsidRDefault="006D1CE4" w:rsidP="006D1CE4">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54470A10" w14:textId="116ADF64" w:rsidR="006D1CE4" w:rsidRPr="0001141A" w:rsidRDefault="006D1CE4" w:rsidP="006D1CE4">
            <w:pPr>
              <w:jc w:val="center"/>
              <w:rPr>
                <w:rFonts w:ascii="Arial" w:hAnsi="Arial" w:cs="Arial"/>
                <w:sz w:val="20"/>
                <w:szCs w:val="20"/>
              </w:rPr>
            </w:pPr>
            <w:r w:rsidRPr="006D1CE4">
              <w:rPr>
                <w:rFonts w:ascii="Arial" w:hAnsi="Arial" w:cs="Arial"/>
                <w:sz w:val="20"/>
                <w:szCs w:val="20"/>
              </w:rPr>
              <w:t>454.1.3.3.</w:t>
            </w:r>
            <w:r>
              <w:rPr>
                <w:rFonts w:ascii="Arial" w:hAnsi="Arial" w:cs="Arial"/>
                <w:sz w:val="20"/>
                <w:szCs w:val="20"/>
              </w:rPr>
              <w:t>7</w:t>
            </w:r>
          </w:p>
        </w:tc>
        <w:tc>
          <w:tcPr>
            <w:tcW w:w="3500" w:type="dxa"/>
            <w:vAlign w:val="center"/>
          </w:tcPr>
          <w:p w14:paraId="4459F129" w14:textId="240F1CCB" w:rsidR="006D1CE4" w:rsidRPr="0001141A" w:rsidRDefault="006D1CE4" w:rsidP="006D1CE4">
            <w:pPr>
              <w:rPr>
                <w:rFonts w:ascii="Arial" w:hAnsi="Arial" w:cs="Arial"/>
                <w:sz w:val="20"/>
                <w:szCs w:val="20"/>
              </w:rPr>
            </w:pPr>
            <w:r w:rsidRPr="006D1CE4">
              <w:rPr>
                <w:rFonts w:ascii="Arial" w:hAnsi="Arial" w:cs="Arial"/>
                <w:sz w:val="20"/>
                <w:szCs w:val="20"/>
              </w:rPr>
              <w:t>Safety (</w:t>
            </w:r>
            <w:r>
              <w:rPr>
                <w:rFonts w:ascii="Arial" w:hAnsi="Arial" w:cs="Arial"/>
                <w:sz w:val="20"/>
                <w:szCs w:val="20"/>
              </w:rPr>
              <w:t>removable padding</w:t>
            </w:r>
            <w:r w:rsidRPr="006D1CE4">
              <w:rPr>
                <w:rFonts w:ascii="Arial" w:hAnsi="Arial" w:cs="Arial"/>
                <w:sz w:val="20"/>
                <w:szCs w:val="20"/>
              </w:rPr>
              <w:t>)</w:t>
            </w:r>
          </w:p>
        </w:tc>
        <w:tc>
          <w:tcPr>
            <w:tcW w:w="4173" w:type="dxa"/>
            <w:gridSpan w:val="2"/>
            <w:vAlign w:val="center"/>
          </w:tcPr>
          <w:p w14:paraId="49859A92" w14:textId="09A923D6" w:rsidR="006D1CE4" w:rsidRPr="0001141A" w:rsidRDefault="006D1CE4" w:rsidP="006D1CE4">
            <w:pPr>
              <w:rPr>
                <w:rFonts w:ascii="Arial" w:hAnsi="Arial" w:cs="Arial"/>
                <w:sz w:val="20"/>
                <w:szCs w:val="20"/>
              </w:rPr>
            </w:pPr>
            <w:r>
              <w:rPr>
                <w:rFonts w:ascii="Arial" w:hAnsi="Arial" w:cs="Arial"/>
                <w:sz w:val="20"/>
                <w:szCs w:val="20"/>
              </w:rPr>
              <w:t>New section added addressing the use of removable padding.</w:t>
            </w:r>
          </w:p>
        </w:tc>
      </w:tr>
      <w:tr w:rsidR="006D1CE4" w:rsidRPr="00C65EC3" w14:paraId="2023669B" w14:textId="77777777" w:rsidTr="00E37CE9">
        <w:tc>
          <w:tcPr>
            <w:tcW w:w="1345" w:type="dxa"/>
            <w:tcMar>
              <w:left w:w="43" w:type="dxa"/>
              <w:right w:w="43" w:type="dxa"/>
            </w:tcMar>
            <w:vAlign w:val="center"/>
          </w:tcPr>
          <w:p w14:paraId="5F92F5D5" w14:textId="7AFD60A6" w:rsidR="006D1CE4" w:rsidRPr="0001141A" w:rsidRDefault="006D1CE4" w:rsidP="006D1CE4">
            <w:pPr>
              <w:jc w:val="center"/>
              <w:rPr>
                <w:rFonts w:ascii="Arial" w:hAnsi="Arial" w:cs="Arial"/>
                <w:sz w:val="20"/>
                <w:szCs w:val="20"/>
              </w:rPr>
            </w:pPr>
            <w:r>
              <w:rPr>
                <w:rFonts w:ascii="Arial" w:hAnsi="Arial" w:cs="Arial"/>
                <w:sz w:val="20"/>
                <w:szCs w:val="20"/>
              </w:rPr>
              <w:t>454.1.4.2.3</w:t>
            </w:r>
          </w:p>
        </w:tc>
        <w:tc>
          <w:tcPr>
            <w:tcW w:w="3060" w:type="dxa"/>
            <w:vAlign w:val="center"/>
          </w:tcPr>
          <w:p w14:paraId="23EDDE6C" w14:textId="049B4870" w:rsidR="006D1CE4" w:rsidRPr="0001141A" w:rsidRDefault="006D1CE4" w:rsidP="006D1CE4">
            <w:pPr>
              <w:rPr>
                <w:rFonts w:ascii="Arial" w:hAnsi="Arial" w:cs="Arial"/>
                <w:sz w:val="20"/>
                <w:szCs w:val="20"/>
              </w:rPr>
            </w:pPr>
            <w:r>
              <w:rPr>
                <w:rFonts w:ascii="Arial" w:hAnsi="Arial" w:cs="Arial"/>
                <w:sz w:val="20"/>
                <w:szCs w:val="20"/>
              </w:rPr>
              <w:t>Underwater lighting</w:t>
            </w:r>
          </w:p>
        </w:tc>
        <w:tc>
          <w:tcPr>
            <w:tcW w:w="1350" w:type="dxa"/>
            <w:tcMar>
              <w:left w:w="43" w:type="dxa"/>
              <w:right w:w="43" w:type="dxa"/>
            </w:tcMar>
            <w:vAlign w:val="center"/>
          </w:tcPr>
          <w:p w14:paraId="777A9A3E" w14:textId="361FFCC3" w:rsidR="006D1CE4" w:rsidRPr="0001141A" w:rsidRDefault="006D1CE4" w:rsidP="006D1CE4">
            <w:pPr>
              <w:jc w:val="center"/>
              <w:rPr>
                <w:rFonts w:ascii="Arial" w:hAnsi="Arial" w:cs="Arial"/>
                <w:sz w:val="20"/>
                <w:szCs w:val="20"/>
              </w:rPr>
            </w:pPr>
            <w:r>
              <w:rPr>
                <w:rFonts w:ascii="Arial" w:hAnsi="Arial" w:cs="Arial"/>
                <w:sz w:val="20"/>
                <w:szCs w:val="20"/>
              </w:rPr>
              <w:t>454.1.4.2.3</w:t>
            </w:r>
          </w:p>
        </w:tc>
        <w:tc>
          <w:tcPr>
            <w:tcW w:w="3500" w:type="dxa"/>
            <w:vAlign w:val="center"/>
          </w:tcPr>
          <w:p w14:paraId="357C2187" w14:textId="043091CC" w:rsidR="006D1CE4" w:rsidRPr="0001141A" w:rsidRDefault="006D1CE4" w:rsidP="006D1CE4">
            <w:pPr>
              <w:rPr>
                <w:rFonts w:ascii="Arial" w:hAnsi="Arial" w:cs="Arial"/>
                <w:sz w:val="20"/>
                <w:szCs w:val="20"/>
              </w:rPr>
            </w:pPr>
            <w:r>
              <w:rPr>
                <w:rFonts w:ascii="Arial" w:hAnsi="Arial" w:cs="Arial"/>
                <w:sz w:val="20"/>
                <w:szCs w:val="20"/>
              </w:rPr>
              <w:t>Underwater lighting</w:t>
            </w:r>
          </w:p>
        </w:tc>
        <w:tc>
          <w:tcPr>
            <w:tcW w:w="4173" w:type="dxa"/>
            <w:gridSpan w:val="2"/>
            <w:vAlign w:val="center"/>
          </w:tcPr>
          <w:p w14:paraId="761F0C2F" w14:textId="1C8861E4" w:rsidR="006D1CE4" w:rsidRPr="00896F72" w:rsidRDefault="006D1CE4" w:rsidP="006D1CE4">
            <w:pPr>
              <w:rPr>
                <w:rFonts w:ascii="Arial" w:hAnsi="Arial" w:cs="Arial"/>
                <w:sz w:val="20"/>
                <w:szCs w:val="20"/>
              </w:rPr>
            </w:pPr>
            <w:r w:rsidRPr="00896F72">
              <w:rPr>
                <w:rFonts w:ascii="Arial" w:hAnsi="Arial" w:cs="Arial"/>
                <w:sz w:val="20"/>
                <w:szCs w:val="20"/>
              </w:rPr>
              <w:t>Section revised to permit the use of underwater lights supplying less than the minimum illumination required for night swimming where signage clearly indicates that night swimming is prohibited.</w:t>
            </w:r>
            <w:r w:rsidR="00896F72" w:rsidRPr="00896F72">
              <w:rPr>
                <w:rFonts w:ascii="Arial" w:hAnsi="Arial" w:cs="Arial"/>
                <w:sz w:val="20"/>
                <w:szCs w:val="20"/>
              </w:rPr>
              <w:t xml:space="preserve">  A new sentence has been added clarifying that the requirements of Section 3109 of this code regarding local and state wildlife and environmental lighting requirements apply regardless.</w:t>
            </w:r>
          </w:p>
        </w:tc>
      </w:tr>
      <w:tr w:rsidR="00ED24AF" w:rsidRPr="00C65EC3" w14:paraId="0C26929B" w14:textId="77777777" w:rsidTr="00E37CE9">
        <w:tc>
          <w:tcPr>
            <w:tcW w:w="1345" w:type="dxa"/>
            <w:tcMar>
              <w:left w:w="43" w:type="dxa"/>
              <w:right w:w="43" w:type="dxa"/>
            </w:tcMar>
            <w:vAlign w:val="center"/>
          </w:tcPr>
          <w:p w14:paraId="092401C8" w14:textId="6BFE9B7B" w:rsidR="00ED24AF" w:rsidRPr="0001141A" w:rsidRDefault="00ED24AF" w:rsidP="00ED24AF">
            <w:pPr>
              <w:jc w:val="center"/>
              <w:rPr>
                <w:rFonts w:ascii="Arial" w:hAnsi="Arial" w:cs="Arial"/>
                <w:sz w:val="20"/>
                <w:szCs w:val="20"/>
              </w:rPr>
            </w:pPr>
            <w:r>
              <w:rPr>
                <w:rFonts w:ascii="Arial" w:hAnsi="Arial" w:cs="Arial"/>
                <w:sz w:val="20"/>
                <w:szCs w:val="20"/>
              </w:rPr>
              <w:t>454.1.6.1</w:t>
            </w:r>
          </w:p>
        </w:tc>
        <w:tc>
          <w:tcPr>
            <w:tcW w:w="3060" w:type="dxa"/>
            <w:vAlign w:val="center"/>
          </w:tcPr>
          <w:p w14:paraId="45651558" w14:textId="62F10282" w:rsidR="00ED24AF" w:rsidRPr="00BD253A" w:rsidRDefault="00ED24AF" w:rsidP="00ED24AF">
            <w:pPr>
              <w:rPr>
                <w:rFonts w:ascii="Arial" w:hAnsi="Arial" w:cs="Arial"/>
                <w:sz w:val="20"/>
                <w:szCs w:val="20"/>
              </w:rPr>
            </w:pPr>
            <w:r>
              <w:rPr>
                <w:rFonts w:ascii="Arial" w:hAnsi="Arial" w:cs="Arial"/>
                <w:sz w:val="20"/>
                <w:szCs w:val="20"/>
              </w:rPr>
              <w:t>Sanitary facilities</w:t>
            </w:r>
          </w:p>
        </w:tc>
        <w:tc>
          <w:tcPr>
            <w:tcW w:w="1350" w:type="dxa"/>
            <w:tcMar>
              <w:left w:w="43" w:type="dxa"/>
              <w:right w:w="43" w:type="dxa"/>
            </w:tcMar>
            <w:vAlign w:val="center"/>
          </w:tcPr>
          <w:p w14:paraId="51F0B9F1" w14:textId="12B730A8" w:rsidR="00ED24AF" w:rsidRPr="0001141A" w:rsidRDefault="00ED24AF" w:rsidP="00ED24AF">
            <w:pPr>
              <w:jc w:val="center"/>
              <w:rPr>
                <w:rFonts w:ascii="Arial" w:hAnsi="Arial" w:cs="Arial"/>
                <w:sz w:val="20"/>
                <w:szCs w:val="20"/>
              </w:rPr>
            </w:pPr>
            <w:r>
              <w:rPr>
                <w:rFonts w:ascii="Arial" w:hAnsi="Arial" w:cs="Arial"/>
                <w:sz w:val="20"/>
                <w:szCs w:val="20"/>
              </w:rPr>
              <w:t>454.1.6.1</w:t>
            </w:r>
          </w:p>
        </w:tc>
        <w:tc>
          <w:tcPr>
            <w:tcW w:w="3500" w:type="dxa"/>
            <w:vAlign w:val="center"/>
          </w:tcPr>
          <w:p w14:paraId="1B1A3EC0" w14:textId="18D2468B" w:rsidR="00ED24AF" w:rsidRPr="00BD253A" w:rsidRDefault="00ED24AF" w:rsidP="00ED24AF">
            <w:pPr>
              <w:rPr>
                <w:rFonts w:ascii="Arial" w:hAnsi="Arial" w:cs="Arial"/>
                <w:sz w:val="20"/>
                <w:szCs w:val="20"/>
              </w:rPr>
            </w:pPr>
            <w:r>
              <w:rPr>
                <w:rFonts w:ascii="Arial" w:hAnsi="Arial" w:cs="Arial"/>
                <w:sz w:val="20"/>
                <w:szCs w:val="20"/>
              </w:rPr>
              <w:t>Sanitary facilities</w:t>
            </w:r>
          </w:p>
        </w:tc>
        <w:tc>
          <w:tcPr>
            <w:tcW w:w="4173" w:type="dxa"/>
            <w:gridSpan w:val="2"/>
            <w:vMerge w:val="restart"/>
            <w:vAlign w:val="center"/>
          </w:tcPr>
          <w:p w14:paraId="58E60A50" w14:textId="04D12381" w:rsidR="00ED24AF" w:rsidRPr="00BD253A" w:rsidRDefault="00ED24AF" w:rsidP="00ED24AF">
            <w:pPr>
              <w:rPr>
                <w:rFonts w:ascii="Arial" w:hAnsi="Arial" w:cs="Arial"/>
                <w:sz w:val="20"/>
                <w:szCs w:val="20"/>
              </w:rPr>
            </w:pPr>
            <w:r>
              <w:rPr>
                <w:rFonts w:ascii="Arial" w:hAnsi="Arial" w:cs="Arial"/>
                <w:sz w:val="20"/>
                <w:szCs w:val="20"/>
              </w:rPr>
              <w:t>Required sanitary fixtures for public swimming pools have been revised to be consistent with the FBCP.</w:t>
            </w:r>
          </w:p>
        </w:tc>
      </w:tr>
      <w:tr w:rsidR="00ED24AF" w:rsidRPr="00C65EC3" w14:paraId="062C3904" w14:textId="77777777" w:rsidTr="00E37CE9">
        <w:tc>
          <w:tcPr>
            <w:tcW w:w="1345" w:type="dxa"/>
            <w:tcMar>
              <w:left w:w="43" w:type="dxa"/>
              <w:right w:w="43" w:type="dxa"/>
            </w:tcMar>
            <w:vAlign w:val="center"/>
          </w:tcPr>
          <w:p w14:paraId="5199F36D" w14:textId="29513168" w:rsidR="00ED24AF" w:rsidRPr="0001141A" w:rsidRDefault="00ED24AF" w:rsidP="00ED24AF">
            <w:pPr>
              <w:jc w:val="center"/>
              <w:rPr>
                <w:rFonts w:ascii="Arial" w:hAnsi="Arial" w:cs="Arial"/>
                <w:sz w:val="20"/>
                <w:szCs w:val="20"/>
              </w:rPr>
            </w:pPr>
            <w:r>
              <w:rPr>
                <w:rFonts w:ascii="Arial" w:hAnsi="Arial" w:cs="Arial"/>
                <w:sz w:val="20"/>
                <w:szCs w:val="20"/>
              </w:rPr>
              <w:t>454.1.6.1.1</w:t>
            </w:r>
          </w:p>
        </w:tc>
        <w:tc>
          <w:tcPr>
            <w:tcW w:w="3060" w:type="dxa"/>
            <w:vAlign w:val="center"/>
          </w:tcPr>
          <w:p w14:paraId="1A1C7B16" w14:textId="7BAF23CF" w:rsidR="00ED24AF" w:rsidRPr="00BD253A" w:rsidRDefault="00ED24AF" w:rsidP="00ED24AF">
            <w:pPr>
              <w:rPr>
                <w:rFonts w:ascii="Arial" w:hAnsi="Arial" w:cs="Arial"/>
                <w:sz w:val="20"/>
                <w:szCs w:val="20"/>
              </w:rPr>
            </w:pPr>
            <w:r>
              <w:rPr>
                <w:rFonts w:ascii="Arial" w:hAnsi="Arial" w:cs="Arial"/>
                <w:sz w:val="20"/>
                <w:szCs w:val="20"/>
              </w:rPr>
              <w:t>Required fixtures</w:t>
            </w:r>
          </w:p>
        </w:tc>
        <w:tc>
          <w:tcPr>
            <w:tcW w:w="1350" w:type="dxa"/>
            <w:tcMar>
              <w:left w:w="43" w:type="dxa"/>
              <w:right w:w="43" w:type="dxa"/>
            </w:tcMar>
            <w:vAlign w:val="center"/>
          </w:tcPr>
          <w:p w14:paraId="51AAB057" w14:textId="0F06CA52" w:rsidR="00ED24AF" w:rsidRPr="0001141A" w:rsidRDefault="00ED24AF" w:rsidP="00ED24AF">
            <w:pPr>
              <w:jc w:val="center"/>
              <w:rPr>
                <w:rFonts w:ascii="Arial" w:hAnsi="Arial" w:cs="Arial"/>
                <w:sz w:val="20"/>
                <w:szCs w:val="20"/>
              </w:rPr>
            </w:pPr>
            <w:r>
              <w:rPr>
                <w:rFonts w:ascii="Arial" w:hAnsi="Arial" w:cs="Arial"/>
                <w:sz w:val="20"/>
                <w:szCs w:val="20"/>
              </w:rPr>
              <w:t>454.1.6.1.1</w:t>
            </w:r>
          </w:p>
        </w:tc>
        <w:tc>
          <w:tcPr>
            <w:tcW w:w="3500" w:type="dxa"/>
            <w:vAlign w:val="center"/>
          </w:tcPr>
          <w:p w14:paraId="1C3BE009" w14:textId="128C6A95" w:rsidR="00ED24AF" w:rsidRPr="00BD253A" w:rsidRDefault="00ED24AF" w:rsidP="00ED24AF">
            <w:pPr>
              <w:rPr>
                <w:rFonts w:ascii="Arial" w:hAnsi="Arial" w:cs="Arial"/>
                <w:sz w:val="20"/>
                <w:szCs w:val="20"/>
              </w:rPr>
            </w:pPr>
            <w:r>
              <w:rPr>
                <w:rFonts w:ascii="Arial" w:hAnsi="Arial" w:cs="Arial"/>
                <w:sz w:val="20"/>
                <w:szCs w:val="20"/>
              </w:rPr>
              <w:t>Required fixtures</w:t>
            </w:r>
          </w:p>
        </w:tc>
        <w:tc>
          <w:tcPr>
            <w:tcW w:w="4173" w:type="dxa"/>
            <w:gridSpan w:val="2"/>
            <w:vMerge/>
            <w:vAlign w:val="center"/>
          </w:tcPr>
          <w:p w14:paraId="400E785C" w14:textId="1F2C8A04" w:rsidR="00ED24AF" w:rsidRPr="00BD253A" w:rsidRDefault="00ED24AF" w:rsidP="00ED24AF">
            <w:pPr>
              <w:rPr>
                <w:rFonts w:ascii="Arial" w:hAnsi="Arial" w:cs="Arial"/>
                <w:sz w:val="20"/>
                <w:szCs w:val="20"/>
              </w:rPr>
            </w:pPr>
          </w:p>
        </w:tc>
      </w:tr>
      <w:tr w:rsidR="00ED24AF" w:rsidRPr="00C65EC3" w14:paraId="797036D1" w14:textId="77777777" w:rsidTr="00E37CE9">
        <w:tc>
          <w:tcPr>
            <w:tcW w:w="1345" w:type="dxa"/>
            <w:tcMar>
              <w:left w:w="43" w:type="dxa"/>
              <w:right w:w="43" w:type="dxa"/>
            </w:tcMar>
            <w:vAlign w:val="center"/>
          </w:tcPr>
          <w:p w14:paraId="543890F0" w14:textId="777D68B1" w:rsidR="00ED24AF" w:rsidRPr="0001141A" w:rsidRDefault="00ED24AF" w:rsidP="00ED24AF">
            <w:pPr>
              <w:jc w:val="center"/>
              <w:rPr>
                <w:rFonts w:ascii="Arial" w:hAnsi="Arial" w:cs="Arial"/>
                <w:sz w:val="20"/>
                <w:szCs w:val="20"/>
              </w:rPr>
            </w:pPr>
            <w:r>
              <w:rPr>
                <w:rFonts w:ascii="Arial" w:hAnsi="Arial" w:cs="Arial"/>
                <w:sz w:val="20"/>
                <w:szCs w:val="20"/>
              </w:rPr>
              <w:t>Table 454.1.6.1</w:t>
            </w:r>
          </w:p>
        </w:tc>
        <w:tc>
          <w:tcPr>
            <w:tcW w:w="3060" w:type="dxa"/>
            <w:vAlign w:val="center"/>
          </w:tcPr>
          <w:p w14:paraId="191D1F15" w14:textId="61E260F9" w:rsidR="00ED24AF" w:rsidRPr="00ED24AF" w:rsidRDefault="00ED24AF" w:rsidP="00ED24AF">
            <w:pPr>
              <w:rPr>
                <w:rFonts w:ascii="Arial" w:hAnsi="Arial" w:cs="Arial"/>
                <w:sz w:val="20"/>
                <w:szCs w:val="20"/>
              </w:rPr>
            </w:pPr>
            <w:r w:rsidRPr="00ED24AF">
              <w:rPr>
                <w:rFonts w:ascii="Arial" w:hAnsi="Arial" w:cs="Arial"/>
                <w:sz w:val="20"/>
                <w:szCs w:val="20"/>
              </w:rPr>
              <w:t xml:space="preserve">Public Swimming Pool-Required Fixture Count </w:t>
            </w:r>
          </w:p>
        </w:tc>
        <w:tc>
          <w:tcPr>
            <w:tcW w:w="1350" w:type="dxa"/>
            <w:tcMar>
              <w:left w:w="43" w:type="dxa"/>
              <w:right w:w="43" w:type="dxa"/>
            </w:tcMar>
            <w:vAlign w:val="center"/>
          </w:tcPr>
          <w:p w14:paraId="0D3E1E95" w14:textId="2FE191D9" w:rsidR="00ED24AF" w:rsidRPr="0001141A" w:rsidRDefault="00ED24AF" w:rsidP="00ED24AF">
            <w:pPr>
              <w:jc w:val="center"/>
              <w:rPr>
                <w:rFonts w:ascii="Arial" w:hAnsi="Arial" w:cs="Arial"/>
                <w:sz w:val="20"/>
                <w:szCs w:val="20"/>
              </w:rPr>
            </w:pPr>
            <w:r>
              <w:rPr>
                <w:rFonts w:ascii="Arial" w:hAnsi="Arial" w:cs="Arial"/>
                <w:sz w:val="20"/>
                <w:szCs w:val="20"/>
              </w:rPr>
              <w:t>Table 454.1.6.1</w:t>
            </w:r>
          </w:p>
        </w:tc>
        <w:tc>
          <w:tcPr>
            <w:tcW w:w="3500" w:type="dxa"/>
            <w:vAlign w:val="center"/>
          </w:tcPr>
          <w:p w14:paraId="2327E537" w14:textId="7BA502C0" w:rsidR="00ED24AF" w:rsidRPr="00BD253A" w:rsidRDefault="00ED24AF" w:rsidP="00ED24AF">
            <w:pPr>
              <w:rPr>
                <w:rFonts w:ascii="Arial" w:hAnsi="Arial" w:cs="Arial"/>
                <w:sz w:val="20"/>
                <w:szCs w:val="20"/>
              </w:rPr>
            </w:pPr>
            <w:r w:rsidRPr="00ED24AF">
              <w:rPr>
                <w:rFonts w:ascii="Arial" w:hAnsi="Arial" w:cs="Arial"/>
                <w:sz w:val="20"/>
                <w:szCs w:val="20"/>
              </w:rPr>
              <w:t>Public Swimming Pool-Required Fixture Count Per Square Foot of Pool Surface</w:t>
            </w:r>
          </w:p>
        </w:tc>
        <w:tc>
          <w:tcPr>
            <w:tcW w:w="4173" w:type="dxa"/>
            <w:gridSpan w:val="2"/>
            <w:vMerge/>
            <w:vAlign w:val="center"/>
          </w:tcPr>
          <w:p w14:paraId="4C913377" w14:textId="2AB294CB" w:rsidR="00ED24AF" w:rsidRPr="00BD253A" w:rsidRDefault="00ED24AF" w:rsidP="00ED24AF">
            <w:pPr>
              <w:rPr>
                <w:rFonts w:ascii="Arial" w:hAnsi="Arial" w:cs="Arial"/>
                <w:sz w:val="20"/>
                <w:szCs w:val="20"/>
              </w:rPr>
            </w:pPr>
          </w:p>
        </w:tc>
      </w:tr>
      <w:tr w:rsidR="00ED24AF" w:rsidRPr="00C65EC3" w14:paraId="1E2DDF2A" w14:textId="77777777" w:rsidTr="00E37CE9">
        <w:tc>
          <w:tcPr>
            <w:tcW w:w="1345" w:type="dxa"/>
            <w:tcMar>
              <w:left w:w="43" w:type="dxa"/>
              <w:right w:w="43" w:type="dxa"/>
            </w:tcMar>
            <w:vAlign w:val="center"/>
          </w:tcPr>
          <w:p w14:paraId="73D96D7B" w14:textId="0832DDC3" w:rsidR="00ED24AF" w:rsidRPr="0001141A" w:rsidRDefault="00ED24AF" w:rsidP="00ED24AF">
            <w:pPr>
              <w:jc w:val="center"/>
              <w:rPr>
                <w:rFonts w:ascii="Arial" w:hAnsi="Arial" w:cs="Arial"/>
                <w:sz w:val="20"/>
                <w:szCs w:val="20"/>
              </w:rPr>
            </w:pPr>
            <w:r>
              <w:rPr>
                <w:rFonts w:ascii="Arial" w:hAnsi="Arial" w:cs="Arial"/>
                <w:sz w:val="20"/>
                <w:szCs w:val="20"/>
              </w:rPr>
              <w:t>454.1.6.5.1</w:t>
            </w:r>
          </w:p>
        </w:tc>
        <w:tc>
          <w:tcPr>
            <w:tcW w:w="3060" w:type="dxa"/>
            <w:vAlign w:val="center"/>
          </w:tcPr>
          <w:p w14:paraId="7749FB5F" w14:textId="0D2F5A50" w:rsidR="00ED24AF" w:rsidRPr="00BD253A" w:rsidRDefault="00ED24AF" w:rsidP="00ED24AF">
            <w:pPr>
              <w:rPr>
                <w:rFonts w:ascii="Arial" w:hAnsi="Arial" w:cs="Arial"/>
                <w:sz w:val="20"/>
                <w:szCs w:val="20"/>
              </w:rPr>
            </w:pPr>
            <w:r>
              <w:rPr>
                <w:rFonts w:ascii="Arial" w:hAnsi="Arial" w:cs="Arial"/>
                <w:sz w:val="20"/>
                <w:szCs w:val="20"/>
              </w:rPr>
              <w:t>Equipment testing (recirculation and treatment systems)</w:t>
            </w:r>
          </w:p>
        </w:tc>
        <w:tc>
          <w:tcPr>
            <w:tcW w:w="1350" w:type="dxa"/>
            <w:tcMar>
              <w:left w:w="43" w:type="dxa"/>
              <w:right w:w="43" w:type="dxa"/>
            </w:tcMar>
            <w:vAlign w:val="center"/>
          </w:tcPr>
          <w:p w14:paraId="6C3D56BB" w14:textId="29619F40" w:rsidR="00ED24AF" w:rsidRPr="0001141A" w:rsidRDefault="00ED24AF" w:rsidP="00ED24AF">
            <w:pPr>
              <w:jc w:val="center"/>
              <w:rPr>
                <w:rFonts w:ascii="Arial" w:hAnsi="Arial" w:cs="Arial"/>
                <w:sz w:val="20"/>
                <w:szCs w:val="20"/>
              </w:rPr>
            </w:pPr>
            <w:r>
              <w:rPr>
                <w:rFonts w:ascii="Arial" w:hAnsi="Arial" w:cs="Arial"/>
                <w:sz w:val="20"/>
                <w:szCs w:val="20"/>
              </w:rPr>
              <w:t>454.1.6.5.1</w:t>
            </w:r>
          </w:p>
        </w:tc>
        <w:tc>
          <w:tcPr>
            <w:tcW w:w="3500" w:type="dxa"/>
            <w:vAlign w:val="center"/>
          </w:tcPr>
          <w:p w14:paraId="08354171" w14:textId="21271B97" w:rsidR="00ED24AF" w:rsidRPr="00BD253A" w:rsidRDefault="00ED24AF" w:rsidP="00ED24AF">
            <w:pPr>
              <w:rPr>
                <w:rFonts w:ascii="Arial" w:hAnsi="Arial" w:cs="Arial"/>
                <w:sz w:val="20"/>
                <w:szCs w:val="20"/>
              </w:rPr>
            </w:pPr>
            <w:r>
              <w:rPr>
                <w:rFonts w:ascii="Arial" w:hAnsi="Arial" w:cs="Arial"/>
                <w:sz w:val="20"/>
                <w:szCs w:val="20"/>
              </w:rPr>
              <w:t>Equipment testing (recirculation and treatment systems)</w:t>
            </w:r>
          </w:p>
        </w:tc>
        <w:tc>
          <w:tcPr>
            <w:tcW w:w="4173" w:type="dxa"/>
            <w:gridSpan w:val="2"/>
            <w:vAlign w:val="center"/>
          </w:tcPr>
          <w:p w14:paraId="7E1C491D" w14:textId="3BD29D02" w:rsidR="00ED24AF" w:rsidRPr="00BD253A" w:rsidRDefault="00ED24AF" w:rsidP="00ED24AF">
            <w:pPr>
              <w:rPr>
                <w:rFonts w:ascii="Arial" w:hAnsi="Arial" w:cs="Arial"/>
                <w:sz w:val="20"/>
                <w:szCs w:val="20"/>
              </w:rPr>
            </w:pPr>
            <w:r>
              <w:rPr>
                <w:rFonts w:ascii="Arial" w:hAnsi="Arial" w:cs="Arial"/>
                <w:sz w:val="20"/>
                <w:szCs w:val="20"/>
              </w:rPr>
              <w:t>Referenced standards for recirculation and treatment equipment have been updated.</w:t>
            </w:r>
          </w:p>
        </w:tc>
      </w:tr>
      <w:tr w:rsidR="001B024E" w:rsidRPr="00C65EC3" w14:paraId="13FA7195" w14:textId="77777777" w:rsidTr="00E37CE9">
        <w:tc>
          <w:tcPr>
            <w:tcW w:w="1345" w:type="dxa"/>
            <w:tcMar>
              <w:left w:w="43" w:type="dxa"/>
              <w:right w:w="43" w:type="dxa"/>
            </w:tcMar>
            <w:vAlign w:val="center"/>
          </w:tcPr>
          <w:p w14:paraId="64FF0873" w14:textId="436744CF" w:rsidR="001B024E" w:rsidRPr="0001141A" w:rsidRDefault="001B024E" w:rsidP="001B024E">
            <w:pPr>
              <w:jc w:val="center"/>
              <w:rPr>
                <w:rFonts w:ascii="Arial" w:hAnsi="Arial" w:cs="Arial"/>
                <w:sz w:val="20"/>
                <w:szCs w:val="20"/>
              </w:rPr>
            </w:pPr>
            <w:r>
              <w:rPr>
                <w:rFonts w:ascii="Arial" w:hAnsi="Arial" w:cs="Arial"/>
                <w:sz w:val="20"/>
                <w:szCs w:val="20"/>
              </w:rPr>
              <w:t>454.1.6.5.2</w:t>
            </w:r>
          </w:p>
        </w:tc>
        <w:tc>
          <w:tcPr>
            <w:tcW w:w="3060" w:type="dxa"/>
            <w:vAlign w:val="center"/>
          </w:tcPr>
          <w:p w14:paraId="26F406C2" w14:textId="553FE95A" w:rsidR="001B024E" w:rsidRPr="00BD253A" w:rsidRDefault="001B024E" w:rsidP="001B024E">
            <w:pPr>
              <w:rPr>
                <w:rFonts w:ascii="Arial" w:hAnsi="Arial" w:cs="Arial"/>
                <w:sz w:val="20"/>
                <w:szCs w:val="20"/>
              </w:rPr>
            </w:pPr>
            <w:r>
              <w:rPr>
                <w:rFonts w:ascii="Arial" w:hAnsi="Arial" w:cs="Arial"/>
                <w:sz w:val="20"/>
                <w:szCs w:val="20"/>
              </w:rPr>
              <w:t>Volume</w:t>
            </w:r>
          </w:p>
        </w:tc>
        <w:tc>
          <w:tcPr>
            <w:tcW w:w="1350" w:type="dxa"/>
            <w:tcMar>
              <w:left w:w="43" w:type="dxa"/>
              <w:right w:w="43" w:type="dxa"/>
            </w:tcMar>
            <w:vAlign w:val="center"/>
          </w:tcPr>
          <w:p w14:paraId="7AB4184A" w14:textId="4C6F46FA" w:rsidR="001B024E" w:rsidRPr="0001141A" w:rsidRDefault="001B024E" w:rsidP="001B024E">
            <w:pPr>
              <w:jc w:val="center"/>
              <w:rPr>
                <w:rFonts w:ascii="Arial" w:hAnsi="Arial" w:cs="Arial"/>
                <w:sz w:val="20"/>
                <w:szCs w:val="20"/>
              </w:rPr>
            </w:pPr>
            <w:r>
              <w:rPr>
                <w:rFonts w:ascii="Arial" w:hAnsi="Arial" w:cs="Arial"/>
                <w:sz w:val="20"/>
                <w:szCs w:val="20"/>
              </w:rPr>
              <w:t>454.1.6.5.2</w:t>
            </w:r>
          </w:p>
        </w:tc>
        <w:tc>
          <w:tcPr>
            <w:tcW w:w="3500" w:type="dxa"/>
            <w:vAlign w:val="center"/>
          </w:tcPr>
          <w:p w14:paraId="6A14CA96" w14:textId="6402C972" w:rsidR="001B024E" w:rsidRPr="00BD253A" w:rsidRDefault="001B024E" w:rsidP="001B024E">
            <w:pPr>
              <w:rPr>
                <w:rFonts w:ascii="Arial" w:hAnsi="Arial" w:cs="Arial"/>
                <w:sz w:val="20"/>
                <w:szCs w:val="20"/>
              </w:rPr>
            </w:pPr>
            <w:r>
              <w:rPr>
                <w:rFonts w:ascii="Arial" w:hAnsi="Arial" w:cs="Arial"/>
                <w:sz w:val="20"/>
                <w:szCs w:val="20"/>
              </w:rPr>
              <w:t>Volume</w:t>
            </w:r>
          </w:p>
        </w:tc>
        <w:tc>
          <w:tcPr>
            <w:tcW w:w="4173" w:type="dxa"/>
            <w:gridSpan w:val="2"/>
            <w:vAlign w:val="center"/>
          </w:tcPr>
          <w:p w14:paraId="3AACD880" w14:textId="3C027F72" w:rsidR="001B024E" w:rsidRPr="00BD253A" w:rsidRDefault="001B024E" w:rsidP="001B024E">
            <w:pPr>
              <w:rPr>
                <w:rFonts w:ascii="Arial" w:hAnsi="Arial" w:cs="Arial"/>
                <w:sz w:val="20"/>
                <w:szCs w:val="20"/>
              </w:rPr>
            </w:pPr>
            <w:r>
              <w:rPr>
                <w:rFonts w:ascii="Arial" w:hAnsi="Arial" w:cs="Arial"/>
                <w:sz w:val="20"/>
                <w:szCs w:val="20"/>
              </w:rPr>
              <w:t>The specified turnover rate at pools less than 1000 square feet at health clubs has be revised to clarify that it is a minimum of 8 per day.</w:t>
            </w:r>
          </w:p>
        </w:tc>
      </w:tr>
      <w:tr w:rsidR="001B024E" w:rsidRPr="00C65EC3" w14:paraId="1480FBE7" w14:textId="77777777" w:rsidTr="00E37CE9">
        <w:tc>
          <w:tcPr>
            <w:tcW w:w="1345" w:type="dxa"/>
            <w:tcMar>
              <w:left w:w="43" w:type="dxa"/>
              <w:right w:w="43" w:type="dxa"/>
            </w:tcMar>
            <w:vAlign w:val="center"/>
          </w:tcPr>
          <w:p w14:paraId="71CB6263" w14:textId="5DAD7A86" w:rsidR="001B024E" w:rsidRPr="0001141A" w:rsidRDefault="001B024E" w:rsidP="001B024E">
            <w:pPr>
              <w:jc w:val="center"/>
              <w:rPr>
                <w:rFonts w:ascii="Arial" w:hAnsi="Arial" w:cs="Arial"/>
                <w:sz w:val="20"/>
                <w:szCs w:val="20"/>
              </w:rPr>
            </w:pPr>
            <w:r>
              <w:rPr>
                <w:rFonts w:ascii="Arial" w:hAnsi="Arial" w:cs="Arial"/>
                <w:sz w:val="20"/>
                <w:szCs w:val="20"/>
              </w:rPr>
              <w:t>454.1.6.5.3</w:t>
            </w:r>
          </w:p>
        </w:tc>
        <w:tc>
          <w:tcPr>
            <w:tcW w:w="3060" w:type="dxa"/>
            <w:vAlign w:val="center"/>
          </w:tcPr>
          <w:p w14:paraId="228A5BA4" w14:textId="5F25179F" w:rsidR="001B024E" w:rsidRPr="00BD253A" w:rsidRDefault="001B024E" w:rsidP="001B024E">
            <w:pPr>
              <w:rPr>
                <w:rFonts w:ascii="Arial" w:hAnsi="Arial" w:cs="Arial"/>
                <w:sz w:val="20"/>
                <w:szCs w:val="20"/>
              </w:rPr>
            </w:pPr>
            <w:r>
              <w:rPr>
                <w:rFonts w:ascii="Arial" w:hAnsi="Arial" w:cs="Arial"/>
                <w:sz w:val="20"/>
                <w:szCs w:val="20"/>
              </w:rPr>
              <w:t>System design</w:t>
            </w:r>
          </w:p>
        </w:tc>
        <w:tc>
          <w:tcPr>
            <w:tcW w:w="1350" w:type="dxa"/>
            <w:tcMar>
              <w:left w:w="43" w:type="dxa"/>
              <w:right w:w="43" w:type="dxa"/>
            </w:tcMar>
            <w:vAlign w:val="center"/>
          </w:tcPr>
          <w:p w14:paraId="30EA56CE" w14:textId="0770F110" w:rsidR="001B024E" w:rsidRPr="0001141A" w:rsidRDefault="001B024E" w:rsidP="001B024E">
            <w:pPr>
              <w:jc w:val="center"/>
              <w:rPr>
                <w:rFonts w:ascii="Arial" w:hAnsi="Arial" w:cs="Arial"/>
                <w:sz w:val="20"/>
                <w:szCs w:val="20"/>
              </w:rPr>
            </w:pPr>
            <w:r>
              <w:rPr>
                <w:rFonts w:ascii="Arial" w:hAnsi="Arial" w:cs="Arial"/>
                <w:sz w:val="20"/>
                <w:szCs w:val="20"/>
              </w:rPr>
              <w:t>454.1.6.5.3</w:t>
            </w:r>
          </w:p>
        </w:tc>
        <w:tc>
          <w:tcPr>
            <w:tcW w:w="3500" w:type="dxa"/>
            <w:vAlign w:val="center"/>
          </w:tcPr>
          <w:p w14:paraId="2910E777" w14:textId="12DC985B" w:rsidR="001B024E" w:rsidRPr="00BD253A" w:rsidRDefault="001B024E" w:rsidP="001B024E">
            <w:pPr>
              <w:rPr>
                <w:rFonts w:ascii="Arial" w:hAnsi="Arial" w:cs="Arial"/>
                <w:sz w:val="20"/>
                <w:szCs w:val="20"/>
              </w:rPr>
            </w:pPr>
            <w:r>
              <w:rPr>
                <w:rFonts w:ascii="Arial" w:hAnsi="Arial" w:cs="Arial"/>
                <w:sz w:val="20"/>
                <w:szCs w:val="20"/>
              </w:rPr>
              <w:t>System design</w:t>
            </w:r>
          </w:p>
        </w:tc>
        <w:tc>
          <w:tcPr>
            <w:tcW w:w="4173" w:type="dxa"/>
            <w:gridSpan w:val="2"/>
            <w:vAlign w:val="center"/>
          </w:tcPr>
          <w:p w14:paraId="040CCC4B" w14:textId="72A47E1A" w:rsidR="001B024E" w:rsidRDefault="00D32126" w:rsidP="001B024E">
            <w:pPr>
              <w:rPr>
                <w:rFonts w:ascii="Arial" w:hAnsi="Arial" w:cs="Arial"/>
                <w:sz w:val="20"/>
                <w:szCs w:val="20"/>
              </w:rPr>
            </w:pPr>
            <w:r>
              <w:rPr>
                <w:rFonts w:ascii="Arial" w:hAnsi="Arial" w:cs="Arial"/>
                <w:sz w:val="20"/>
                <w:szCs w:val="20"/>
              </w:rPr>
              <w:t>The</w:t>
            </w:r>
            <w:r w:rsidR="001B024E">
              <w:rPr>
                <w:rFonts w:ascii="Arial" w:hAnsi="Arial" w:cs="Arial"/>
                <w:sz w:val="20"/>
                <w:szCs w:val="20"/>
              </w:rPr>
              <w:t xml:space="preserve"> specified recirculation flow rates</w:t>
            </w:r>
            <w:r>
              <w:rPr>
                <w:rFonts w:ascii="Arial" w:hAnsi="Arial" w:cs="Arial"/>
                <w:sz w:val="20"/>
                <w:szCs w:val="20"/>
              </w:rPr>
              <w:t xml:space="preserve"> have been revised to clarify they</w:t>
            </w:r>
            <w:r w:rsidR="001B024E">
              <w:rPr>
                <w:rFonts w:ascii="Arial" w:hAnsi="Arial" w:cs="Arial"/>
                <w:sz w:val="20"/>
                <w:szCs w:val="20"/>
              </w:rPr>
              <w:t xml:space="preserve"> apply to the minimum turnover rate.</w:t>
            </w:r>
          </w:p>
          <w:p w14:paraId="561CFBA0" w14:textId="77777777" w:rsidR="001B024E" w:rsidRDefault="001B024E" w:rsidP="001B024E">
            <w:pPr>
              <w:rPr>
                <w:rFonts w:ascii="Arial" w:hAnsi="Arial" w:cs="Arial"/>
                <w:sz w:val="20"/>
                <w:szCs w:val="20"/>
              </w:rPr>
            </w:pPr>
          </w:p>
          <w:p w14:paraId="088C96C7" w14:textId="3D6FC607" w:rsidR="001B024E" w:rsidRPr="00BD253A" w:rsidRDefault="001B024E" w:rsidP="001B024E">
            <w:pPr>
              <w:rPr>
                <w:rFonts w:ascii="Arial" w:hAnsi="Arial" w:cs="Arial"/>
                <w:sz w:val="20"/>
                <w:szCs w:val="20"/>
              </w:rPr>
            </w:pPr>
            <w:r>
              <w:rPr>
                <w:rFonts w:ascii="Arial" w:hAnsi="Arial" w:cs="Arial"/>
                <w:sz w:val="20"/>
                <w:szCs w:val="20"/>
              </w:rPr>
              <w:lastRenderedPageBreak/>
              <w:t xml:space="preserve">A new exception has been added to </w:t>
            </w:r>
            <w:r w:rsidRPr="001B024E">
              <w:rPr>
                <w:rFonts w:ascii="Arial" w:hAnsi="Arial" w:cs="Arial"/>
                <w:sz w:val="20"/>
                <w:szCs w:val="20"/>
              </w:rPr>
              <w:t>allow for system designs that do not rely on deep sumps to work properly.</w:t>
            </w:r>
          </w:p>
        </w:tc>
      </w:tr>
      <w:tr w:rsidR="00D07343" w:rsidRPr="00C65EC3" w14:paraId="23789FD3" w14:textId="77777777" w:rsidTr="00E37CE9">
        <w:tc>
          <w:tcPr>
            <w:tcW w:w="1345" w:type="dxa"/>
            <w:tcMar>
              <w:left w:w="43" w:type="dxa"/>
              <w:right w:w="43" w:type="dxa"/>
            </w:tcMar>
            <w:vAlign w:val="center"/>
          </w:tcPr>
          <w:p w14:paraId="202618AD" w14:textId="3E4A18BB" w:rsidR="00D07343" w:rsidRDefault="00D07343" w:rsidP="00D07343">
            <w:pPr>
              <w:jc w:val="center"/>
              <w:rPr>
                <w:rFonts w:ascii="Arial" w:hAnsi="Arial" w:cs="Arial"/>
                <w:sz w:val="20"/>
                <w:szCs w:val="20"/>
              </w:rPr>
            </w:pPr>
            <w:r>
              <w:rPr>
                <w:rFonts w:ascii="Arial" w:hAnsi="Arial" w:cs="Arial"/>
                <w:sz w:val="20"/>
                <w:szCs w:val="20"/>
              </w:rPr>
              <w:lastRenderedPageBreak/>
              <w:t>454.1.6.5.3.1.1</w:t>
            </w:r>
          </w:p>
        </w:tc>
        <w:tc>
          <w:tcPr>
            <w:tcW w:w="3060" w:type="dxa"/>
            <w:vAlign w:val="center"/>
          </w:tcPr>
          <w:p w14:paraId="708D61FD" w14:textId="4C5C08A3" w:rsidR="00D07343" w:rsidRDefault="00D07343" w:rsidP="00D07343">
            <w:pPr>
              <w:rPr>
                <w:rFonts w:ascii="Arial" w:hAnsi="Arial" w:cs="Arial"/>
                <w:sz w:val="20"/>
                <w:szCs w:val="20"/>
              </w:rPr>
            </w:pPr>
            <w:r>
              <w:rPr>
                <w:rFonts w:ascii="Arial" w:hAnsi="Arial" w:cs="Arial"/>
                <w:sz w:val="20"/>
                <w:szCs w:val="20"/>
              </w:rPr>
              <w:t>Gutters</w:t>
            </w:r>
          </w:p>
        </w:tc>
        <w:tc>
          <w:tcPr>
            <w:tcW w:w="1350" w:type="dxa"/>
            <w:tcMar>
              <w:left w:w="43" w:type="dxa"/>
              <w:right w:w="43" w:type="dxa"/>
            </w:tcMar>
            <w:vAlign w:val="center"/>
          </w:tcPr>
          <w:p w14:paraId="7AF50923" w14:textId="399F1ED8" w:rsidR="00D07343" w:rsidRDefault="00D07343" w:rsidP="00D07343">
            <w:pPr>
              <w:jc w:val="center"/>
              <w:rPr>
                <w:rFonts w:ascii="Arial" w:hAnsi="Arial" w:cs="Arial"/>
                <w:sz w:val="20"/>
                <w:szCs w:val="20"/>
              </w:rPr>
            </w:pPr>
            <w:r>
              <w:rPr>
                <w:rFonts w:ascii="Arial" w:hAnsi="Arial" w:cs="Arial"/>
                <w:sz w:val="20"/>
                <w:szCs w:val="20"/>
              </w:rPr>
              <w:t>454.1.6.5.3.1.1</w:t>
            </w:r>
          </w:p>
        </w:tc>
        <w:tc>
          <w:tcPr>
            <w:tcW w:w="3500" w:type="dxa"/>
            <w:vAlign w:val="center"/>
          </w:tcPr>
          <w:p w14:paraId="256C8904" w14:textId="286F18EA" w:rsidR="00D07343" w:rsidRDefault="00D07343" w:rsidP="00D07343">
            <w:pPr>
              <w:rPr>
                <w:rFonts w:ascii="Arial" w:hAnsi="Arial" w:cs="Arial"/>
                <w:sz w:val="20"/>
                <w:szCs w:val="20"/>
              </w:rPr>
            </w:pPr>
            <w:r>
              <w:rPr>
                <w:rFonts w:ascii="Arial" w:hAnsi="Arial" w:cs="Arial"/>
                <w:sz w:val="20"/>
                <w:szCs w:val="20"/>
              </w:rPr>
              <w:t>Gutters</w:t>
            </w:r>
          </w:p>
        </w:tc>
        <w:tc>
          <w:tcPr>
            <w:tcW w:w="4173" w:type="dxa"/>
            <w:gridSpan w:val="2"/>
            <w:vAlign w:val="center"/>
          </w:tcPr>
          <w:p w14:paraId="4FD11753" w14:textId="2154D790" w:rsidR="00D07343" w:rsidRDefault="00D07343" w:rsidP="00D07343">
            <w:pPr>
              <w:rPr>
                <w:rFonts w:ascii="Arial" w:hAnsi="Arial" w:cs="Arial"/>
                <w:sz w:val="20"/>
                <w:szCs w:val="20"/>
              </w:rPr>
            </w:pPr>
            <w:r>
              <w:rPr>
                <w:rFonts w:ascii="Arial" w:hAnsi="Arial" w:cs="Arial"/>
                <w:sz w:val="20"/>
                <w:szCs w:val="20"/>
              </w:rPr>
              <w:t>Section revised to</w:t>
            </w:r>
            <w:r w:rsidRPr="00D07343">
              <w:rPr>
                <w:rFonts w:ascii="Arial" w:hAnsi="Arial" w:cs="Arial"/>
                <w:sz w:val="20"/>
                <w:szCs w:val="20"/>
              </w:rPr>
              <w:t xml:space="preserve"> require a minimum 4</w:t>
            </w:r>
            <w:r>
              <w:rPr>
                <w:rFonts w:ascii="Arial" w:hAnsi="Arial" w:cs="Arial"/>
                <w:sz w:val="20"/>
                <w:szCs w:val="20"/>
              </w:rPr>
              <w:t xml:space="preserve"> inch</w:t>
            </w:r>
            <w:r w:rsidRPr="00D07343">
              <w:rPr>
                <w:rFonts w:ascii="Arial" w:hAnsi="Arial" w:cs="Arial"/>
                <w:sz w:val="20"/>
                <w:szCs w:val="20"/>
              </w:rPr>
              <w:t xml:space="preserve"> clearance from the top of the gutter dam wall to the coping above it.</w:t>
            </w:r>
          </w:p>
        </w:tc>
      </w:tr>
      <w:tr w:rsidR="00D07343" w:rsidRPr="00C65EC3" w14:paraId="5C3791B2" w14:textId="77777777" w:rsidTr="00E37CE9">
        <w:tc>
          <w:tcPr>
            <w:tcW w:w="1345" w:type="dxa"/>
            <w:tcMar>
              <w:left w:w="43" w:type="dxa"/>
              <w:right w:w="43" w:type="dxa"/>
            </w:tcMar>
            <w:vAlign w:val="center"/>
          </w:tcPr>
          <w:p w14:paraId="33476B98" w14:textId="356711DD" w:rsidR="00D07343" w:rsidRDefault="00D07343" w:rsidP="00D07343">
            <w:pPr>
              <w:jc w:val="center"/>
              <w:rPr>
                <w:rFonts w:ascii="Arial" w:hAnsi="Arial" w:cs="Arial"/>
                <w:sz w:val="20"/>
                <w:szCs w:val="20"/>
              </w:rPr>
            </w:pPr>
            <w:r>
              <w:rPr>
                <w:rFonts w:ascii="Arial" w:hAnsi="Arial" w:cs="Arial"/>
                <w:sz w:val="20"/>
                <w:szCs w:val="20"/>
              </w:rPr>
              <w:t>454.1.6.5.3.2.3</w:t>
            </w:r>
          </w:p>
        </w:tc>
        <w:tc>
          <w:tcPr>
            <w:tcW w:w="3060" w:type="dxa"/>
            <w:vAlign w:val="center"/>
          </w:tcPr>
          <w:p w14:paraId="55F76D53" w14:textId="22C77C95" w:rsidR="00D07343" w:rsidRDefault="00D07343" w:rsidP="00D07343">
            <w:pPr>
              <w:rPr>
                <w:rFonts w:ascii="Arial" w:hAnsi="Arial" w:cs="Arial"/>
                <w:sz w:val="20"/>
                <w:szCs w:val="20"/>
              </w:rPr>
            </w:pPr>
            <w:r>
              <w:rPr>
                <w:rFonts w:ascii="Arial" w:hAnsi="Arial" w:cs="Arial"/>
                <w:sz w:val="20"/>
                <w:szCs w:val="20"/>
              </w:rPr>
              <w:t>Equalizers</w:t>
            </w:r>
          </w:p>
        </w:tc>
        <w:tc>
          <w:tcPr>
            <w:tcW w:w="1350" w:type="dxa"/>
            <w:tcMar>
              <w:left w:w="43" w:type="dxa"/>
              <w:right w:w="43" w:type="dxa"/>
            </w:tcMar>
            <w:vAlign w:val="center"/>
          </w:tcPr>
          <w:p w14:paraId="1029F175" w14:textId="148B60CF" w:rsidR="00D07343" w:rsidRDefault="00D07343" w:rsidP="00D07343">
            <w:pPr>
              <w:jc w:val="center"/>
              <w:rPr>
                <w:rFonts w:ascii="Arial" w:hAnsi="Arial" w:cs="Arial"/>
                <w:sz w:val="20"/>
                <w:szCs w:val="20"/>
              </w:rPr>
            </w:pPr>
            <w:r>
              <w:rPr>
                <w:rFonts w:ascii="Arial" w:hAnsi="Arial" w:cs="Arial"/>
                <w:sz w:val="20"/>
                <w:szCs w:val="20"/>
              </w:rPr>
              <w:t>454.1.6.5.3.2.3</w:t>
            </w:r>
          </w:p>
        </w:tc>
        <w:tc>
          <w:tcPr>
            <w:tcW w:w="3500" w:type="dxa"/>
            <w:vAlign w:val="center"/>
          </w:tcPr>
          <w:p w14:paraId="3420C2FD" w14:textId="420DB4C6" w:rsidR="00D07343" w:rsidRDefault="00D07343" w:rsidP="00D07343">
            <w:pPr>
              <w:rPr>
                <w:rFonts w:ascii="Arial" w:hAnsi="Arial" w:cs="Arial"/>
                <w:sz w:val="20"/>
                <w:szCs w:val="20"/>
              </w:rPr>
            </w:pPr>
            <w:r>
              <w:rPr>
                <w:rFonts w:ascii="Arial" w:hAnsi="Arial" w:cs="Arial"/>
                <w:sz w:val="20"/>
                <w:szCs w:val="20"/>
              </w:rPr>
              <w:t>Equalizers</w:t>
            </w:r>
          </w:p>
        </w:tc>
        <w:tc>
          <w:tcPr>
            <w:tcW w:w="4173" w:type="dxa"/>
            <w:gridSpan w:val="2"/>
            <w:vAlign w:val="center"/>
          </w:tcPr>
          <w:p w14:paraId="67E52133" w14:textId="3B60090B" w:rsidR="00D07343" w:rsidRDefault="00D07343" w:rsidP="00D07343">
            <w:pPr>
              <w:rPr>
                <w:rFonts w:ascii="Arial" w:hAnsi="Arial" w:cs="Arial"/>
                <w:sz w:val="20"/>
                <w:szCs w:val="20"/>
              </w:rPr>
            </w:pPr>
            <w:r>
              <w:rPr>
                <w:rFonts w:ascii="Arial" w:hAnsi="Arial" w:cs="Arial"/>
                <w:sz w:val="20"/>
                <w:szCs w:val="20"/>
              </w:rPr>
              <w:t>Section revised to clarify that the installation of equalizers is optional.  Additionally, new language clarifies</w:t>
            </w:r>
            <w:r w:rsidRPr="00D07343">
              <w:rPr>
                <w:rFonts w:ascii="Arial" w:hAnsi="Arial" w:cs="Arial"/>
                <w:sz w:val="20"/>
                <w:szCs w:val="20"/>
              </w:rPr>
              <w:t xml:space="preserve"> that no part of a recessed gutter, excluding a gutter dam wall, can be visible when looking from a position directly above.</w:t>
            </w:r>
          </w:p>
        </w:tc>
      </w:tr>
      <w:tr w:rsidR="00D07343" w:rsidRPr="00C65EC3" w14:paraId="434F69E5" w14:textId="77777777" w:rsidTr="00E37CE9">
        <w:tc>
          <w:tcPr>
            <w:tcW w:w="1345" w:type="dxa"/>
            <w:tcMar>
              <w:left w:w="43" w:type="dxa"/>
              <w:right w:w="43" w:type="dxa"/>
            </w:tcMar>
            <w:vAlign w:val="center"/>
          </w:tcPr>
          <w:p w14:paraId="54EE79D5" w14:textId="5989E580" w:rsidR="00D07343" w:rsidRDefault="00D07343" w:rsidP="00D07343">
            <w:pPr>
              <w:jc w:val="center"/>
              <w:rPr>
                <w:rFonts w:ascii="Arial" w:hAnsi="Arial" w:cs="Arial"/>
                <w:sz w:val="20"/>
                <w:szCs w:val="20"/>
              </w:rPr>
            </w:pPr>
            <w:r>
              <w:rPr>
                <w:rFonts w:ascii="Arial" w:hAnsi="Arial" w:cs="Arial"/>
                <w:sz w:val="20"/>
                <w:szCs w:val="20"/>
              </w:rPr>
              <w:t>454.1.6.5.3.2.4</w:t>
            </w:r>
          </w:p>
        </w:tc>
        <w:tc>
          <w:tcPr>
            <w:tcW w:w="3060" w:type="dxa"/>
            <w:vAlign w:val="center"/>
          </w:tcPr>
          <w:p w14:paraId="5BC4B5CC" w14:textId="0EED9C93" w:rsidR="00D07343" w:rsidRDefault="00D07343" w:rsidP="00D07343">
            <w:pPr>
              <w:rPr>
                <w:rFonts w:ascii="Arial" w:hAnsi="Arial" w:cs="Arial"/>
                <w:sz w:val="20"/>
                <w:szCs w:val="20"/>
              </w:rPr>
            </w:pPr>
            <w:r>
              <w:rPr>
                <w:rFonts w:ascii="Arial" w:hAnsi="Arial" w:cs="Arial"/>
                <w:sz w:val="20"/>
                <w:szCs w:val="20"/>
              </w:rPr>
              <w:t>Wall-inlet fitting</w:t>
            </w:r>
          </w:p>
        </w:tc>
        <w:tc>
          <w:tcPr>
            <w:tcW w:w="1350" w:type="dxa"/>
            <w:tcMar>
              <w:left w:w="43" w:type="dxa"/>
              <w:right w:w="43" w:type="dxa"/>
            </w:tcMar>
            <w:vAlign w:val="center"/>
          </w:tcPr>
          <w:p w14:paraId="247F46A7" w14:textId="1FBA5ED2" w:rsidR="00D07343" w:rsidRDefault="00D07343" w:rsidP="00D07343">
            <w:pPr>
              <w:jc w:val="center"/>
              <w:rPr>
                <w:rFonts w:ascii="Arial" w:hAnsi="Arial" w:cs="Arial"/>
                <w:sz w:val="20"/>
                <w:szCs w:val="20"/>
              </w:rPr>
            </w:pPr>
            <w:r>
              <w:rPr>
                <w:rFonts w:ascii="Arial" w:hAnsi="Arial" w:cs="Arial"/>
                <w:sz w:val="20"/>
                <w:szCs w:val="20"/>
              </w:rPr>
              <w:t>454.1.6.5.3.2.4</w:t>
            </w:r>
          </w:p>
        </w:tc>
        <w:tc>
          <w:tcPr>
            <w:tcW w:w="3500" w:type="dxa"/>
            <w:vAlign w:val="center"/>
          </w:tcPr>
          <w:p w14:paraId="41C62B97" w14:textId="4BD47249" w:rsidR="00D07343" w:rsidRDefault="00D07343" w:rsidP="00D07343">
            <w:pPr>
              <w:rPr>
                <w:rFonts w:ascii="Arial" w:hAnsi="Arial" w:cs="Arial"/>
                <w:sz w:val="20"/>
                <w:szCs w:val="20"/>
              </w:rPr>
            </w:pPr>
            <w:r>
              <w:rPr>
                <w:rFonts w:ascii="Arial" w:hAnsi="Arial" w:cs="Arial"/>
                <w:sz w:val="20"/>
                <w:szCs w:val="20"/>
              </w:rPr>
              <w:t>Wall-inlet fitting</w:t>
            </w:r>
          </w:p>
        </w:tc>
        <w:tc>
          <w:tcPr>
            <w:tcW w:w="4173" w:type="dxa"/>
            <w:gridSpan w:val="2"/>
            <w:vAlign w:val="center"/>
          </w:tcPr>
          <w:p w14:paraId="6A831F29" w14:textId="474B48EA" w:rsidR="00D07343" w:rsidRDefault="00D07343" w:rsidP="00D07343">
            <w:pPr>
              <w:rPr>
                <w:rFonts w:ascii="Arial" w:hAnsi="Arial" w:cs="Arial"/>
                <w:sz w:val="20"/>
                <w:szCs w:val="20"/>
              </w:rPr>
            </w:pPr>
            <w:r>
              <w:rPr>
                <w:rFonts w:ascii="Arial" w:hAnsi="Arial" w:cs="Arial"/>
                <w:sz w:val="20"/>
                <w:szCs w:val="20"/>
              </w:rPr>
              <w:t>A tolerance of 5 feet has been added to the location of the wall-inlet fitting in relation to the skimmer.  As an alternative, a directional flow inlet is permitted across from the skimmer that directs flow toward the skimmer.</w:t>
            </w:r>
          </w:p>
        </w:tc>
      </w:tr>
      <w:tr w:rsidR="00D07343" w:rsidRPr="00C65EC3" w14:paraId="70D7CDC0" w14:textId="77777777" w:rsidTr="00E37CE9">
        <w:tc>
          <w:tcPr>
            <w:tcW w:w="1345" w:type="dxa"/>
            <w:tcMar>
              <w:left w:w="43" w:type="dxa"/>
              <w:right w:w="43" w:type="dxa"/>
            </w:tcMar>
            <w:vAlign w:val="center"/>
          </w:tcPr>
          <w:p w14:paraId="7552A643" w14:textId="01C24D88" w:rsidR="00D07343" w:rsidRPr="0001141A" w:rsidRDefault="00D07343" w:rsidP="00D07343">
            <w:pPr>
              <w:jc w:val="center"/>
              <w:rPr>
                <w:rFonts w:ascii="Arial" w:hAnsi="Arial" w:cs="Arial"/>
                <w:sz w:val="20"/>
                <w:szCs w:val="20"/>
              </w:rPr>
            </w:pPr>
            <w:r>
              <w:rPr>
                <w:rFonts w:ascii="Arial" w:hAnsi="Arial" w:cs="Arial"/>
                <w:sz w:val="20"/>
                <w:szCs w:val="20"/>
              </w:rPr>
              <w:t>454.1.6.5.5.1</w:t>
            </w:r>
          </w:p>
        </w:tc>
        <w:tc>
          <w:tcPr>
            <w:tcW w:w="3060" w:type="dxa"/>
            <w:vAlign w:val="center"/>
          </w:tcPr>
          <w:p w14:paraId="7EC15AA3" w14:textId="4F6343C9" w:rsidR="00D07343" w:rsidRPr="00BD253A" w:rsidRDefault="00D07343" w:rsidP="00D07343">
            <w:pPr>
              <w:rPr>
                <w:rFonts w:ascii="Arial" w:hAnsi="Arial" w:cs="Arial"/>
                <w:sz w:val="20"/>
                <w:szCs w:val="20"/>
              </w:rPr>
            </w:pPr>
            <w:r>
              <w:rPr>
                <w:rFonts w:ascii="Arial" w:hAnsi="Arial" w:cs="Arial"/>
                <w:sz w:val="20"/>
                <w:szCs w:val="20"/>
              </w:rPr>
              <w:t>Filter capacities</w:t>
            </w:r>
          </w:p>
        </w:tc>
        <w:tc>
          <w:tcPr>
            <w:tcW w:w="1350" w:type="dxa"/>
            <w:tcMar>
              <w:left w:w="43" w:type="dxa"/>
              <w:right w:w="43" w:type="dxa"/>
            </w:tcMar>
            <w:vAlign w:val="center"/>
          </w:tcPr>
          <w:p w14:paraId="5ABF1A9F" w14:textId="6108BFCC" w:rsidR="00D07343" w:rsidRPr="0001141A" w:rsidRDefault="00D07343" w:rsidP="00D07343">
            <w:pPr>
              <w:jc w:val="center"/>
              <w:rPr>
                <w:rFonts w:ascii="Arial" w:hAnsi="Arial" w:cs="Arial"/>
                <w:sz w:val="20"/>
                <w:szCs w:val="20"/>
              </w:rPr>
            </w:pPr>
            <w:r>
              <w:rPr>
                <w:rFonts w:ascii="Arial" w:hAnsi="Arial" w:cs="Arial"/>
                <w:sz w:val="20"/>
                <w:szCs w:val="20"/>
              </w:rPr>
              <w:t>454.1.6.5.5.1</w:t>
            </w:r>
          </w:p>
        </w:tc>
        <w:tc>
          <w:tcPr>
            <w:tcW w:w="3500" w:type="dxa"/>
            <w:vAlign w:val="center"/>
          </w:tcPr>
          <w:p w14:paraId="706D25E4" w14:textId="27B2D83E" w:rsidR="00D07343" w:rsidRPr="00BD253A" w:rsidRDefault="00D07343" w:rsidP="00D07343">
            <w:pPr>
              <w:rPr>
                <w:rFonts w:ascii="Arial" w:hAnsi="Arial" w:cs="Arial"/>
                <w:sz w:val="20"/>
                <w:szCs w:val="20"/>
              </w:rPr>
            </w:pPr>
            <w:r>
              <w:rPr>
                <w:rFonts w:ascii="Arial" w:hAnsi="Arial" w:cs="Arial"/>
                <w:sz w:val="20"/>
                <w:szCs w:val="20"/>
              </w:rPr>
              <w:t>Filter capacities</w:t>
            </w:r>
          </w:p>
        </w:tc>
        <w:tc>
          <w:tcPr>
            <w:tcW w:w="4173" w:type="dxa"/>
            <w:gridSpan w:val="2"/>
            <w:vAlign w:val="center"/>
          </w:tcPr>
          <w:p w14:paraId="26539DC1" w14:textId="3A405C66" w:rsidR="00D07343" w:rsidRPr="001B024E" w:rsidRDefault="00D07343" w:rsidP="00D07343">
            <w:pPr>
              <w:rPr>
                <w:rFonts w:ascii="Arial" w:hAnsi="Arial" w:cs="Arial"/>
                <w:sz w:val="20"/>
                <w:szCs w:val="20"/>
              </w:rPr>
            </w:pPr>
            <w:r w:rsidRPr="001B024E">
              <w:rPr>
                <w:rFonts w:ascii="Arial" w:hAnsi="Arial" w:cs="Arial"/>
                <w:sz w:val="20"/>
                <w:szCs w:val="20"/>
              </w:rPr>
              <w:t>Increased flow rates are now permitted for filters approved using the procedure stated in Section 454.1.6.5.1.</w:t>
            </w:r>
          </w:p>
        </w:tc>
      </w:tr>
      <w:tr w:rsidR="00D07343" w:rsidRPr="00C65EC3" w14:paraId="68B6BC84" w14:textId="77777777" w:rsidTr="00E37CE9">
        <w:tc>
          <w:tcPr>
            <w:tcW w:w="1345" w:type="dxa"/>
            <w:tcMar>
              <w:left w:w="43" w:type="dxa"/>
              <w:right w:w="43" w:type="dxa"/>
            </w:tcMar>
            <w:vAlign w:val="center"/>
          </w:tcPr>
          <w:p w14:paraId="59C90A36" w14:textId="002A86C5" w:rsidR="00D07343" w:rsidRPr="0001141A" w:rsidRDefault="00D07343" w:rsidP="00D07343">
            <w:pPr>
              <w:jc w:val="center"/>
              <w:rPr>
                <w:rFonts w:ascii="Arial" w:hAnsi="Arial" w:cs="Arial"/>
                <w:sz w:val="20"/>
                <w:szCs w:val="20"/>
              </w:rPr>
            </w:pPr>
            <w:r>
              <w:rPr>
                <w:rFonts w:ascii="Arial" w:hAnsi="Arial" w:cs="Arial"/>
                <w:sz w:val="20"/>
                <w:szCs w:val="20"/>
              </w:rPr>
              <w:t>454.1.6.5.9</w:t>
            </w:r>
          </w:p>
        </w:tc>
        <w:tc>
          <w:tcPr>
            <w:tcW w:w="3060" w:type="dxa"/>
            <w:vAlign w:val="center"/>
          </w:tcPr>
          <w:p w14:paraId="1099945C" w14:textId="195F2137" w:rsidR="00D07343" w:rsidRPr="00BD253A" w:rsidRDefault="00D07343" w:rsidP="00D07343">
            <w:pPr>
              <w:rPr>
                <w:rFonts w:ascii="Arial" w:hAnsi="Arial" w:cs="Arial"/>
                <w:sz w:val="20"/>
                <w:szCs w:val="20"/>
              </w:rPr>
            </w:pPr>
            <w:r>
              <w:rPr>
                <w:rFonts w:ascii="Arial" w:hAnsi="Arial" w:cs="Arial"/>
                <w:sz w:val="20"/>
                <w:szCs w:val="20"/>
              </w:rPr>
              <w:t>Inlets</w:t>
            </w:r>
          </w:p>
        </w:tc>
        <w:tc>
          <w:tcPr>
            <w:tcW w:w="1350" w:type="dxa"/>
            <w:tcMar>
              <w:left w:w="43" w:type="dxa"/>
              <w:right w:w="43" w:type="dxa"/>
            </w:tcMar>
            <w:vAlign w:val="center"/>
          </w:tcPr>
          <w:p w14:paraId="6EDD3F9F" w14:textId="243BBACA" w:rsidR="00D07343" w:rsidRPr="0001141A" w:rsidRDefault="00D07343" w:rsidP="00D07343">
            <w:pPr>
              <w:jc w:val="center"/>
              <w:rPr>
                <w:rFonts w:ascii="Arial" w:hAnsi="Arial" w:cs="Arial"/>
                <w:sz w:val="20"/>
                <w:szCs w:val="20"/>
              </w:rPr>
            </w:pPr>
            <w:r>
              <w:rPr>
                <w:rFonts w:ascii="Arial" w:hAnsi="Arial" w:cs="Arial"/>
                <w:sz w:val="20"/>
                <w:szCs w:val="20"/>
              </w:rPr>
              <w:t>454.1.6.5.9</w:t>
            </w:r>
          </w:p>
        </w:tc>
        <w:tc>
          <w:tcPr>
            <w:tcW w:w="3500" w:type="dxa"/>
            <w:vAlign w:val="center"/>
          </w:tcPr>
          <w:p w14:paraId="38DEAB6D" w14:textId="2279AA55" w:rsidR="00D07343" w:rsidRPr="00BD253A" w:rsidRDefault="00D07343" w:rsidP="00D07343">
            <w:pPr>
              <w:rPr>
                <w:rFonts w:ascii="Arial" w:hAnsi="Arial" w:cs="Arial"/>
                <w:sz w:val="20"/>
                <w:szCs w:val="20"/>
              </w:rPr>
            </w:pPr>
            <w:r>
              <w:rPr>
                <w:rFonts w:ascii="Arial" w:hAnsi="Arial" w:cs="Arial"/>
                <w:sz w:val="20"/>
                <w:szCs w:val="20"/>
              </w:rPr>
              <w:t>Inlets</w:t>
            </w:r>
          </w:p>
        </w:tc>
        <w:tc>
          <w:tcPr>
            <w:tcW w:w="4173" w:type="dxa"/>
            <w:gridSpan w:val="2"/>
            <w:vAlign w:val="center"/>
          </w:tcPr>
          <w:p w14:paraId="51634765" w14:textId="5ECD69CE" w:rsidR="00D07343" w:rsidRPr="00BD253A" w:rsidRDefault="00D07343" w:rsidP="00D07343">
            <w:pPr>
              <w:rPr>
                <w:rFonts w:ascii="Arial" w:hAnsi="Arial" w:cs="Arial"/>
                <w:sz w:val="20"/>
                <w:szCs w:val="20"/>
              </w:rPr>
            </w:pPr>
            <w:r>
              <w:rPr>
                <w:rFonts w:ascii="Arial" w:hAnsi="Arial" w:cs="Arial"/>
                <w:sz w:val="20"/>
                <w:szCs w:val="20"/>
              </w:rPr>
              <w:t>Provisions for inlets have been revised to specifically permit</w:t>
            </w:r>
            <w:r w:rsidRPr="001B024E">
              <w:rPr>
                <w:rFonts w:ascii="Arial" w:hAnsi="Arial" w:cs="Arial"/>
                <w:sz w:val="20"/>
                <w:szCs w:val="20"/>
              </w:rPr>
              <w:t xml:space="preserve"> three options.  </w:t>
            </w:r>
            <w:r>
              <w:rPr>
                <w:rFonts w:ascii="Arial" w:hAnsi="Arial" w:cs="Arial"/>
                <w:sz w:val="20"/>
                <w:szCs w:val="20"/>
              </w:rPr>
              <w:t xml:space="preserve">Additionally, new language clarifies that more inlets can be provided </w:t>
            </w:r>
            <w:r w:rsidRPr="001B024E">
              <w:rPr>
                <w:rFonts w:ascii="Arial" w:hAnsi="Arial" w:cs="Arial"/>
                <w:sz w:val="20"/>
                <w:szCs w:val="20"/>
              </w:rPr>
              <w:t xml:space="preserve">above </w:t>
            </w:r>
            <w:r>
              <w:rPr>
                <w:rFonts w:ascii="Arial" w:hAnsi="Arial" w:cs="Arial"/>
                <w:sz w:val="20"/>
                <w:szCs w:val="20"/>
              </w:rPr>
              <w:t>the specified minimum</w:t>
            </w:r>
            <w:r w:rsidRPr="001B024E">
              <w:rPr>
                <w:rFonts w:ascii="Arial" w:hAnsi="Arial" w:cs="Arial"/>
                <w:sz w:val="20"/>
                <w:szCs w:val="20"/>
              </w:rPr>
              <w:t>.</w:t>
            </w:r>
          </w:p>
        </w:tc>
      </w:tr>
      <w:tr w:rsidR="00D07343" w:rsidRPr="00C65EC3" w14:paraId="5F91D05E" w14:textId="77777777" w:rsidTr="00E37CE9">
        <w:tc>
          <w:tcPr>
            <w:tcW w:w="1345" w:type="dxa"/>
            <w:tcMar>
              <w:left w:w="43" w:type="dxa"/>
              <w:right w:w="43" w:type="dxa"/>
            </w:tcMar>
            <w:vAlign w:val="center"/>
          </w:tcPr>
          <w:p w14:paraId="4488ADD2" w14:textId="5AA9A33B" w:rsidR="00D07343" w:rsidRPr="0001141A" w:rsidRDefault="00D07343" w:rsidP="00D07343">
            <w:pPr>
              <w:jc w:val="center"/>
              <w:rPr>
                <w:rFonts w:ascii="Arial" w:hAnsi="Arial" w:cs="Arial"/>
                <w:sz w:val="20"/>
                <w:szCs w:val="20"/>
              </w:rPr>
            </w:pPr>
            <w:r>
              <w:rPr>
                <w:rFonts w:ascii="Arial" w:hAnsi="Arial" w:cs="Arial"/>
                <w:sz w:val="20"/>
                <w:szCs w:val="20"/>
              </w:rPr>
              <w:t>454.1.6.5.12</w:t>
            </w:r>
          </w:p>
        </w:tc>
        <w:tc>
          <w:tcPr>
            <w:tcW w:w="3060" w:type="dxa"/>
            <w:vAlign w:val="center"/>
          </w:tcPr>
          <w:p w14:paraId="4A8137DE" w14:textId="048CC581" w:rsidR="00D07343" w:rsidRPr="00BD253A" w:rsidRDefault="00D07343" w:rsidP="00D07343">
            <w:pPr>
              <w:rPr>
                <w:rFonts w:ascii="Arial" w:hAnsi="Arial" w:cs="Arial"/>
                <w:sz w:val="20"/>
                <w:szCs w:val="20"/>
              </w:rPr>
            </w:pPr>
            <w:r>
              <w:rPr>
                <w:rFonts w:ascii="Arial" w:hAnsi="Arial" w:cs="Arial"/>
                <w:sz w:val="20"/>
                <w:szCs w:val="20"/>
              </w:rPr>
              <w:t>Cleaning system</w:t>
            </w:r>
          </w:p>
        </w:tc>
        <w:tc>
          <w:tcPr>
            <w:tcW w:w="1350" w:type="dxa"/>
            <w:tcMar>
              <w:left w:w="43" w:type="dxa"/>
              <w:right w:w="43" w:type="dxa"/>
            </w:tcMar>
            <w:vAlign w:val="center"/>
          </w:tcPr>
          <w:p w14:paraId="5A490CAC" w14:textId="005F5031" w:rsidR="00D07343" w:rsidRPr="0001141A" w:rsidRDefault="00D07343" w:rsidP="00D07343">
            <w:pPr>
              <w:jc w:val="center"/>
              <w:rPr>
                <w:rFonts w:ascii="Arial" w:hAnsi="Arial" w:cs="Arial"/>
                <w:sz w:val="20"/>
                <w:szCs w:val="20"/>
              </w:rPr>
            </w:pPr>
            <w:r>
              <w:rPr>
                <w:rFonts w:ascii="Arial" w:hAnsi="Arial" w:cs="Arial"/>
                <w:sz w:val="20"/>
                <w:szCs w:val="20"/>
              </w:rPr>
              <w:t>454.1.6.5.12</w:t>
            </w:r>
          </w:p>
        </w:tc>
        <w:tc>
          <w:tcPr>
            <w:tcW w:w="3500" w:type="dxa"/>
            <w:vAlign w:val="center"/>
          </w:tcPr>
          <w:p w14:paraId="3F781832" w14:textId="63942A43" w:rsidR="00D07343" w:rsidRPr="00BD253A" w:rsidRDefault="00D07343" w:rsidP="00D07343">
            <w:pPr>
              <w:rPr>
                <w:rFonts w:ascii="Arial" w:hAnsi="Arial" w:cs="Arial"/>
                <w:sz w:val="20"/>
                <w:szCs w:val="20"/>
              </w:rPr>
            </w:pPr>
            <w:r>
              <w:rPr>
                <w:rFonts w:ascii="Arial" w:hAnsi="Arial" w:cs="Arial"/>
                <w:sz w:val="20"/>
                <w:szCs w:val="20"/>
              </w:rPr>
              <w:t>Cleaning system</w:t>
            </w:r>
          </w:p>
        </w:tc>
        <w:tc>
          <w:tcPr>
            <w:tcW w:w="4173" w:type="dxa"/>
            <w:gridSpan w:val="2"/>
            <w:vAlign w:val="center"/>
          </w:tcPr>
          <w:p w14:paraId="7D451DB6" w14:textId="5F4F02AD" w:rsidR="00D07343" w:rsidRPr="00BD253A" w:rsidRDefault="00D07343" w:rsidP="00D07343">
            <w:pPr>
              <w:rPr>
                <w:rFonts w:ascii="Arial" w:hAnsi="Arial" w:cs="Arial"/>
                <w:sz w:val="20"/>
                <w:szCs w:val="20"/>
              </w:rPr>
            </w:pPr>
            <w:r>
              <w:rPr>
                <w:rFonts w:ascii="Arial" w:hAnsi="Arial" w:cs="Arial"/>
                <w:sz w:val="20"/>
                <w:szCs w:val="20"/>
              </w:rPr>
              <w:t>R</w:t>
            </w:r>
            <w:r w:rsidRPr="00D32126">
              <w:rPr>
                <w:rFonts w:ascii="Arial" w:hAnsi="Arial" w:cs="Arial"/>
                <w:sz w:val="20"/>
                <w:szCs w:val="20"/>
              </w:rPr>
              <w:t>emote vacuum system requirements</w:t>
            </w:r>
            <w:r>
              <w:rPr>
                <w:rFonts w:ascii="Arial" w:hAnsi="Arial" w:cs="Arial"/>
                <w:sz w:val="20"/>
                <w:szCs w:val="20"/>
              </w:rPr>
              <w:t xml:space="preserve"> have been clarified and contradictions regarding in</w:t>
            </w:r>
            <w:r w:rsidRPr="00D32126">
              <w:rPr>
                <w:rFonts w:ascii="Arial" w:hAnsi="Arial" w:cs="Arial"/>
                <w:sz w:val="20"/>
                <w:szCs w:val="20"/>
              </w:rPr>
              <w:t>let</w:t>
            </w:r>
            <w:r>
              <w:rPr>
                <w:rFonts w:ascii="Arial" w:hAnsi="Arial" w:cs="Arial"/>
                <w:sz w:val="20"/>
                <w:szCs w:val="20"/>
              </w:rPr>
              <w:t>s</w:t>
            </w:r>
            <w:r w:rsidRPr="00D32126">
              <w:rPr>
                <w:rFonts w:ascii="Arial" w:hAnsi="Arial" w:cs="Arial"/>
                <w:sz w:val="20"/>
                <w:szCs w:val="20"/>
              </w:rPr>
              <w:t>/outlet</w:t>
            </w:r>
            <w:r>
              <w:rPr>
                <w:rFonts w:ascii="Arial" w:hAnsi="Arial" w:cs="Arial"/>
                <w:sz w:val="20"/>
                <w:szCs w:val="20"/>
              </w:rPr>
              <w:t>s</w:t>
            </w:r>
            <w:r w:rsidRPr="00D32126">
              <w:rPr>
                <w:rFonts w:ascii="Arial" w:hAnsi="Arial" w:cs="Arial"/>
                <w:sz w:val="20"/>
                <w:szCs w:val="20"/>
              </w:rPr>
              <w:t xml:space="preserve"> </w:t>
            </w:r>
            <w:r>
              <w:rPr>
                <w:rFonts w:ascii="Arial" w:hAnsi="Arial" w:cs="Arial"/>
                <w:sz w:val="20"/>
                <w:szCs w:val="20"/>
              </w:rPr>
              <w:t>have been corrected.</w:t>
            </w:r>
            <w:r w:rsidRPr="00D32126">
              <w:rPr>
                <w:rFonts w:ascii="Arial" w:hAnsi="Arial" w:cs="Arial"/>
                <w:sz w:val="20"/>
                <w:szCs w:val="20"/>
              </w:rPr>
              <w:t>.</w:t>
            </w:r>
          </w:p>
        </w:tc>
      </w:tr>
      <w:tr w:rsidR="00D07343" w:rsidRPr="00C65EC3" w14:paraId="402738C2" w14:textId="77777777" w:rsidTr="00E37CE9">
        <w:tc>
          <w:tcPr>
            <w:tcW w:w="1345" w:type="dxa"/>
            <w:tcMar>
              <w:left w:w="43" w:type="dxa"/>
              <w:right w:w="43" w:type="dxa"/>
            </w:tcMar>
            <w:vAlign w:val="center"/>
          </w:tcPr>
          <w:p w14:paraId="0AAB6C24" w14:textId="14461EDF" w:rsidR="00D07343" w:rsidRPr="0001141A" w:rsidRDefault="00D07343" w:rsidP="00D07343">
            <w:pPr>
              <w:jc w:val="center"/>
              <w:rPr>
                <w:rFonts w:ascii="Arial" w:hAnsi="Arial" w:cs="Arial"/>
                <w:sz w:val="20"/>
                <w:szCs w:val="20"/>
              </w:rPr>
            </w:pPr>
            <w:r>
              <w:rPr>
                <w:rFonts w:ascii="Arial" w:hAnsi="Arial" w:cs="Arial"/>
                <w:sz w:val="20"/>
                <w:szCs w:val="20"/>
              </w:rPr>
              <w:t>454.1.6.5.13</w:t>
            </w:r>
          </w:p>
        </w:tc>
        <w:tc>
          <w:tcPr>
            <w:tcW w:w="3060" w:type="dxa"/>
            <w:vAlign w:val="center"/>
          </w:tcPr>
          <w:p w14:paraId="6D6065DC" w14:textId="00864AB3" w:rsidR="00D07343" w:rsidRPr="00BD253A" w:rsidRDefault="00D07343" w:rsidP="00D07343">
            <w:pPr>
              <w:rPr>
                <w:rFonts w:ascii="Arial" w:hAnsi="Arial" w:cs="Arial"/>
                <w:sz w:val="20"/>
                <w:szCs w:val="20"/>
              </w:rPr>
            </w:pPr>
            <w:r>
              <w:rPr>
                <w:rFonts w:ascii="Arial" w:hAnsi="Arial" w:cs="Arial"/>
                <w:sz w:val="20"/>
                <w:szCs w:val="20"/>
              </w:rPr>
              <w:t>Rate of flow indicators</w:t>
            </w:r>
          </w:p>
        </w:tc>
        <w:tc>
          <w:tcPr>
            <w:tcW w:w="1350" w:type="dxa"/>
            <w:tcMar>
              <w:left w:w="43" w:type="dxa"/>
              <w:right w:w="43" w:type="dxa"/>
            </w:tcMar>
            <w:vAlign w:val="center"/>
          </w:tcPr>
          <w:p w14:paraId="26309F63" w14:textId="7BACA479" w:rsidR="00D07343" w:rsidRPr="0001141A" w:rsidRDefault="00D07343" w:rsidP="00D07343">
            <w:pPr>
              <w:jc w:val="center"/>
              <w:rPr>
                <w:rFonts w:ascii="Arial" w:hAnsi="Arial" w:cs="Arial"/>
                <w:sz w:val="20"/>
                <w:szCs w:val="20"/>
              </w:rPr>
            </w:pPr>
            <w:r>
              <w:rPr>
                <w:rFonts w:ascii="Arial" w:hAnsi="Arial" w:cs="Arial"/>
                <w:sz w:val="20"/>
                <w:szCs w:val="20"/>
              </w:rPr>
              <w:t>454.1.6.5.13</w:t>
            </w:r>
          </w:p>
        </w:tc>
        <w:tc>
          <w:tcPr>
            <w:tcW w:w="3500" w:type="dxa"/>
            <w:vAlign w:val="center"/>
          </w:tcPr>
          <w:p w14:paraId="325F532F" w14:textId="292EB88F" w:rsidR="00D07343" w:rsidRPr="00BD253A" w:rsidRDefault="00D07343" w:rsidP="00D07343">
            <w:pPr>
              <w:rPr>
                <w:rFonts w:ascii="Arial" w:hAnsi="Arial" w:cs="Arial"/>
                <w:sz w:val="20"/>
                <w:szCs w:val="20"/>
              </w:rPr>
            </w:pPr>
            <w:r>
              <w:rPr>
                <w:rFonts w:ascii="Arial" w:hAnsi="Arial" w:cs="Arial"/>
                <w:sz w:val="20"/>
                <w:szCs w:val="20"/>
              </w:rPr>
              <w:t>Rate of flow indicators</w:t>
            </w:r>
          </w:p>
        </w:tc>
        <w:tc>
          <w:tcPr>
            <w:tcW w:w="4173" w:type="dxa"/>
            <w:gridSpan w:val="2"/>
            <w:vAlign w:val="center"/>
          </w:tcPr>
          <w:p w14:paraId="0E071116" w14:textId="46CC913F" w:rsidR="00D07343" w:rsidRPr="000E66A6" w:rsidRDefault="00D07343" w:rsidP="00D07343">
            <w:pPr>
              <w:rPr>
                <w:rFonts w:ascii="Arial" w:hAnsi="Arial" w:cs="Arial"/>
                <w:sz w:val="20"/>
                <w:szCs w:val="20"/>
              </w:rPr>
            </w:pPr>
            <w:r>
              <w:rPr>
                <w:rFonts w:ascii="Arial" w:hAnsi="Arial" w:cs="Arial"/>
                <w:sz w:val="20"/>
                <w:szCs w:val="20"/>
              </w:rPr>
              <w:t xml:space="preserve">This section has been revised to </w:t>
            </w:r>
            <w:r w:rsidRPr="00E80002">
              <w:rPr>
                <w:rFonts w:ascii="Arial" w:hAnsi="Arial" w:cs="Arial"/>
                <w:sz w:val="20"/>
                <w:szCs w:val="20"/>
              </w:rPr>
              <w:t xml:space="preserve">provide the designer or contractor flexibility in locating the flowmeter.  </w:t>
            </w:r>
            <w:r>
              <w:rPr>
                <w:rFonts w:ascii="Arial" w:hAnsi="Arial" w:cs="Arial"/>
                <w:sz w:val="20"/>
                <w:szCs w:val="20"/>
              </w:rPr>
              <w:t>New</w:t>
            </w:r>
            <w:r w:rsidRPr="00E80002">
              <w:rPr>
                <w:rFonts w:ascii="Arial" w:hAnsi="Arial" w:cs="Arial"/>
                <w:sz w:val="20"/>
                <w:szCs w:val="20"/>
              </w:rPr>
              <w:t xml:space="preserve"> language also ensures the flowmeter is not fouled by unfiltered water, and that the flowmeter is not exposed to chemicals having been injected in close proximity upstream of the flowmeter, which could cause corrosion.</w:t>
            </w:r>
          </w:p>
        </w:tc>
      </w:tr>
      <w:tr w:rsidR="00D07343" w:rsidRPr="00C65EC3" w14:paraId="74108077" w14:textId="77777777" w:rsidTr="00E37CE9">
        <w:tc>
          <w:tcPr>
            <w:tcW w:w="1345" w:type="dxa"/>
            <w:tcMar>
              <w:left w:w="43" w:type="dxa"/>
              <w:right w:w="43" w:type="dxa"/>
            </w:tcMar>
            <w:vAlign w:val="center"/>
          </w:tcPr>
          <w:p w14:paraId="576AF94B" w14:textId="54BEE31F" w:rsidR="00D07343" w:rsidRPr="0001141A" w:rsidRDefault="00D07343" w:rsidP="00D07343">
            <w:pPr>
              <w:jc w:val="center"/>
              <w:rPr>
                <w:rFonts w:ascii="Arial" w:hAnsi="Arial" w:cs="Arial"/>
                <w:sz w:val="20"/>
                <w:szCs w:val="20"/>
              </w:rPr>
            </w:pPr>
            <w:r>
              <w:rPr>
                <w:rFonts w:ascii="Arial" w:hAnsi="Arial" w:cs="Arial"/>
                <w:sz w:val="20"/>
                <w:szCs w:val="20"/>
              </w:rPr>
              <w:t>454.1.6.5.16.1.1.1</w:t>
            </w:r>
          </w:p>
        </w:tc>
        <w:tc>
          <w:tcPr>
            <w:tcW w:w="3060" w:type="dxa"/>
            <w:vAlign w:val="center"/>
          </w:tcPr>
          <w:p w14:paraId="3DEAA2A4" w14:textId="662BF45D" w:rsidR="00D07343" w:rsidRPr="00BD253A" w:rsidRDefault="00D07343" w:rsidP="00D07343">
            <w:pPr>
              <w:rPr>
                <w:rFonts w:ascii="Arial" w:hAnsi="Arial" w:cs="Arial"/>
                <w:sz w:val="20"/>
                <w:szCs w:val="20"/>
              </w:rPr>
            </w:pPr>
            <w:r>
              <w:rPr>
                <w:rFonts w:ascii="Arial" w:hAnsi="Arial" w:cs="Arial"/>
                <w:sz w:val="20"/>
                <w:szCs w:val="20"/>
              </w:rPr>
              <w:t>Chlorine rooms</w:t>
            </w:r>
          </w:p>
        </w:tc>
        <w:tc>
          <w:tcPr>
            <w:tcW w:w="1350" w:type="dxa"/>
            <w:tcMar>
              <w:left w:w="43" w:type="dxa"/>
              <w:right w:w="43" w:type="dxa"/>
            </w:tcMar>
            <w:vAlign w:val="center"/>
          </w:tcPr>
          <w:p w14:paraId="6D6E32BC" w14:textId="3CFDF62A" w:rsidR="00D07343" w:rsidRPr="0001141A" w:rsidRDefault="00D07343" w:rsidP="00D07343">
            <w:pPr>
              <w:jc w:val="center"/>
              <w:rPr>
                <w:rFonts w:ascii="Arial" w:hAnsi="Arial" w:cs="Arial"/>
                <w:sz w:val="20"/>
                <w:szCs w:val="20"/>
              </w:rPr>
            </w:pPr>
            <w:r>
              <w:rPr>
                <w:rFonts w:ascii="Arial" w:hAnsi="Arial" w:cs="Arial"/>
                <w:sz w:val="20"/>
                <w:szCs w:val="20"/>
              </w:rPr>
              <w:t>454.1.6.5.16.1.1.1</w:t>
            </w:r>
          </w:p>
        </w:tc>
        <w:tc>
          <w:tcPr>
            <w:tcW w:w="3500" w:type="dxa"/>
            <w:vAlign w:val="center"/>
          </w:tcPr>
          <w:p w14:paraId="379D493D" w14:textId="1B8298B9" w:rsidR="00D07343" w:rsidRPr="00BD253A" w:rsidRDefault="00D07343" w:rsidP="00D07343">
            <w:pPr>
              <w:rPr>
                <w:rFonts w:ascii="Arial" w:hAnsi="Arial" w:cs="Arial"/>
                <w:sz w:val="20"/>
                <w:szCs w:val="20"/>
              </w:rPr>
            </w:pPr>
            <w:r>
              <w:rPr>
                <w:rFonts w:ascii="Arial" w:hAnsi="Arial" w:cs="Arial"/>
                <w:sz w:val="20"/>
                <w:szCs w:val="20"/>
              </w:rPr>
              <w:t>Chlorine gas rooms</w:t>
            </w:r>
          </w:p>
        </w:tc>
        <w:tc>
          <w:tcPr>
            <w:tcW w:w="4173" w:type="dxa"/>
            <w:gridSpan w:val="2"/>
            <w:vAlign w:val="center"/>
          </w:tcPr>
          <w:p w14:paraId="280F7537" w14:textId="5811BAE4" w:rsidR="00D07343" w:rsidRPr="00BD253A" w:rsidRDefault="00D07343" w:rsidP="00D07343">
            <w:pPr>
              <w:rPr>
                <w:rFonts w:ascii="Arial" w:hAnsi="Arial" w:cs="Arial"/>
                <w:sz w:val="20"/>
                <w:szCs w:val="20"/>
              </w:rPr>
            </w:pPr>
            <w:r>
              <w:rPr>
                <w:rFonts w:ascii="Arial" w:hAnsi="Arial" w:cs="Arial"/>
                <w:sz w:val="20"/>
                <w:szCs w:val="20"/>
              </w:rPr>
              <w:t>Section revised to clarify it applies to chlorine gas.</w:t>
            </w:r>
          </w:p>
        </w:tc>
      </w:tr>
      <w:tr w:rsidR="00D07343" w:rsidRPr="00C65EC3" w14:paraId="2441B011" w14:textId="77777777" w:rsidTr="008F6B33">
        <w:tc>
          <w:tcPr>
            <w:tcW w:w="1345" w:type="dxa"/>
            <w:tcMar>
              <w:left w:w="43" w:type="dxa"/>
              <w:right w:w="43" w:type="dxa"/>
            </w:tcMar>
            <w:vAlign w:val="center"/>
          </w:tcPr>
          <w:p w14:paraId="7FFF79EC" w14:textId="2C53956E" w:rsidR="00D07343" w:rsidRPr="0001141A" w:rsidRDefault="00D07343" w:rsidP="00D07343">
            <w:pPr>
              <w:jc w:val="center"/>
              <w:rPr>
                <w:rFonts w:ascii="Arial" w:hAnsi="Arial" w:cs="Arial"/>
                <w:sz w:val="20"/>
                <w:szCs w:val="20"/>
              </w:rPr>
            </w:pPr>
            <w:r>
              <w:rPr>
                <w:rFonts w:ascii="Arial" w:hAnsi="Arial" w:cs="Arial"/>
                <w:sz w:val="20"/>
                <w:szCs w:val="20"/>
              </w:rPr>
              <w:lastRenderedPageBreak/>
              <w:t>454.1.6.5.16.1.1.2</w:t>
            </w:r>
          </w:p>
        </w:tc>
        <w:tc>
          <w:tcPr>
            <w:tcW w:w="3060" w:type="dxa"/>
            <w:vAlign w:val="center"/>
          </w:tcPr>
          <w:p w14:paraId="06F53F89" w14:textId="348AD520" w:rsidR="00D07343" w:rsidRPr="00BD253A" w:rsidRDefault="00D07343" w:rsidP="00D07343">
            <w:pPr>
              <w:rPr>
                <w:rFonts w:ascii="Arial" w:hAnsi="Arial" w:cs="Arial"/>
                <w:sz w:val="20"/>
                <w:szCs w:val="20"/>
              </w:rPr>
            </w:pPr>
            <w:r>
              <w:rPr>
                <w:rFonts w:ascii="Arial" w:hAnsi="Arial" w:cs="Arial"/>
                <w:sz w:val="20"/>
                <w:szCs w:val="20"/>
              </w:rPr>
              <w:t>Chlorine areas</w:t>
            </w:r>
          </w:p>
        </w:tc>
        <w:tc>
          <w:tcPr>
            <w:tcW w:w="1350" w:type="dxa"/>
            <w:tcMar>
              <w:left w:w="43" w:type="dxa"/>
              <w:right w:w="43" w:type="dxa"/>
            </w:tcMar>
            <w:vAlign w:val="center"/>
          </w:tcPr>
          <w:p w14:paraId="0993145C" w14:textId="2573AE36" w:rsidR="00D07343" w:rsidRPr="0001141A" w:rsidRDefault="00D07343" w:rsidP="00D07343">
            <w:pPr>
              <w:jc w:val="center"/>
              <w:rPr>
                <w:rFonts w:ascii="Arial" w:hAnsi="Arial" w:cs="Arial"/>
                <w:sz w:val="20"/>
                <w:szCs w:val="20"/>
              </w:rPr>
            </w:pPr>
            <w:r>
              <w:rPr>
                <w:rFonts w:ascii="Arial" w:hAnsi="Arial" w:cs="Arial"/>
                <w:sz w:val="20"/>
                <w:szCs w:val="20"/>
              </w:rPr>
              <w:t>454.1.6.5.16.1.1.2</w:t>
            </w:r>
          </w:p>
        </w:tc>
        <w:tc>
          <w:tcPr>
            <w:tcW w:w="3500" w:type="dxa"/>
            <w:vAlign w:val="center"/>
          </w:tcPr>
          <w:p w14:paraId="6A80B9A1" w14:textId="341A7315" w:rsidR="00D07343" w:rsidRPr="00BD253A" w:rsidRDefault="00D07343" w:rsidP="00D07343">
            <w:pPr>
              <w:rPr>
                <w:rFonts w:ascii="Arial" w:hAnsi="Arial" w:cs="Arial"/>
                <w:sz w:val="20"/>
                <w:szCs w:val="20"/>
              </w:rPr>
            </w:pPr>
            <w:r>
              <w:rPr>
                <w:rFonts w:ascii="Arial" w:hAnsi="Arial" w:cs="Arial"/>
                <w:sz w:val="20"/>
                <w:szCs w:val="20"/>
              </w:rPr>
              <w:t>Chlorine gas areas</w:t>
            </w:r>
          </w:p>
        </w:tc>
        <w:tc>
          <w:tcPr>
            <w:tcW w:w="4173" w:type="dxa"/>
            <w:gridSpan w:val="2"/>
            <w:vAlign w:val="center"/>
          </w:tcPr>
          <w:p w14:paraId="675E35C5" w14:textId="7C73DD39" w:rsidR="00D07343" w:rsidRPr="00BD253A" w:rsidRDefault="00D07343" w:rsidP="00D07343">
            <w:pPr>
              <w:rPr>
                <w:rFonts w:ascii="Arial" w:hAnsi="Arial" w:cs="Arial"/>
                <w:sz w:val="20"/>
                <w:szCs w:val="20"/>
              </w:rPr>
            </w:pPr>
            <w:r>
              <w:rPr>
                <w:rFonts w:ascii="Arial" w:hAnsi="Arial" w:cs="Arial"/>
                <w:sz w:val="20"/>
                <w:szCs w:val="20"/>
              </w:rPr>
              <w:t>Section revised to clarify it applies to chlorine gas.</w:t>
            </w:r>
          </w:p>
        </w:tc>
      </w:tr>
      <w:tr w:rsidR="00D07343" w:rsidRPr="00C65EC3" w14:paraId="161B8A9E" w14:textId="77777777" w:rsidTr="00E37CE9">
        <w:tc>
          <w:tcPr>
            <w:tcW w:w="1345" w:type="dxa"/>
            <w:tcMar>
              <w:left w:w="43" w:type="dxa"/>
              <w:right w:w="43" w:type="dxa"/>
            </w:tcMar>
            <w:vAlign w:val="center"/>
          </w:tcPr>
          <w:p w14:paraId="28CF7C93" w14:textId="03FAD364" w:rsidR="00D07343" w:rsidRPr="0001141A" w:rsidRDefault="00D07343" w:rsidP="00D07343">
            <w:pPr>
              <w:jc w:val="center"/>
              <w:rPr>
                <w:rFonts w:ascii="Arial" w:hAnsi="Arial" w:cs="Arial"/>
                <w:sz w:val="20"/>
                <w:szCs w:val="20"/>
              </w:rPr>
            </w:pPr>
            <w:r>
              <w:rPr>
                <w:rFonts w:ascii="Arial" w:hAnsi="Arial" w:cs="Arial"/>
                <w:sz w:val="20"/>
                <w:szCs w:val="20"/>
              </w:rPr>
              <w:t>-</w:t>
            </w:r>
          </w:p>
        </w:tc>
        <w:tc>
          <w:tcPr>
            <w:tcW w:w="3060" w:type="dxa"/>
            <w:vAlign w:val="center"/>
          </w:tcPr>
          <w:p w14:paraId="3AEAEB12" w14:textId="488C4439" w:rsidR="00D07343" w:rsidRPr="00BD253A" w:rsidRDefault="00D07343" w:rsidP="00D07343">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6148D8F2" w14:textId="22A07250" w:rsidR="00D07343" w:rsidRPr="0001141A" w:rsidRDefault="00D07343" w:rsidP="00D07343">
            <w:pPr>
              <w:jc w:val="center"/>
              <w:rPr>
                <w:rFonts w:ascii="Arial" w:hAnsi="Arial" w:cs="Arial"/>
                <w:sz w:val="20"/>
                <w:szCs w:val="20"/>
              </w:rPr>
            </w:pPr>
            <w:r>
              <w:rPr>
                <w:rFonts w:ascii="Arial" w:hAnsi="Arial" w:cs="Arial"/>
                <w:sz w:val="20"/>
                <w:szCs w:val="20"/>
              </w:rPr>
              <w:t>454.1.6.5.16.1.1.3</w:t>
            </w:r>
          </w:p>
        </w:tc>
        <w:tc>
          <w:tcPr>
            <w:tcW w:w="3500" w:type="dxa"/>
            <w:vAlign w:val="center"/>
          </w:tcPr>
          <w:p w14:paraId="42B799B9" w14:textId="27CF79A2" w:rsidR="00D07343" w:rsidRPr="00BD253A" w:rsidRDefault="00D07343" w:rsidP="00D07343">
            <w:pPr>
              <w:rPr>
                <w:rFonts w:ascii="Arial" w:hAnsi="Arial" w:cs="Arial"/>
                <w:sz w:val="20"/>
                <w:szCs w:val="20"/>
              </w:rPr>
            </w:pPr>
            <w:r>
              <w:rPr>
                <w:rFonts w:ascii="Arial" w:hAnsi="Arial" w:cs="Arial"/>
                <w:sz w:val="20"/>
                <w:szCs w:val="20"/>
              </w:rPr>
              <w:t>Chlorine gas</w:t>
            </w:r>
          </w:p>
        </w:tc>
        <w:tc>
          <w:tcPr>
            <w:tcW w:w="4173" w:type="dxa"/>
            <w:gridSpan w:val="2"/>
            <w:vAlign w:val="center"/>
          </w:tcPr>
          <w:p w14:paraId="189137EF" w14:textId="6F19D802" w:rsidR="00D07343" w:rsidRPr="00BD253A" w:rsidRDefault="00D07343" w:rsidP="00D07343">
            <w:pPr>
              <w:rPr>
                <w:rFonts w:ascii="Arial" w:hAnsi="Arial" w:cs="Arial"/>
                <w:sz w:val="20"/>
                <w:szCs w:val="20"/>
              </w:rPr>
            </w:pPr>
            <w:r>
              <w:rPr>
                <w:rFonts w:ascii="Arial" w:hAnsi="Arial" w:cs="Arial"/>
                <w:sz w:val="20"/>
                <w:szCs w:val="20"/>
              </w:rPr>
              <w:t>New section added prohibiting the use of chlorine gas in new pools after December 31, 2023.</w:t>
            </w:r>
          </w:p>
        </w:tc>
      </w:tr>
      <w:tr w:rsidR="00D07343" w:rsidRPr="00C65EC3" w14:paraId="44931A4B" w14:textId="77777777" w:rsidTr="00E37CE9">
        <w:tc>
          <w:tcPr>
            <w:tcW w:w="1345" w:type="dxa"/>
            <w:tcMar>
              <w:left w:w="43" w:type="dxa"/>
              <w:right w:w="43" w:type="dxa"/>
            </w:tcMar>
            <w:vAlign w:val="center"/>
          </w:tcPr>
          <w:p w14:paraId="442F5E2A" w14:textId="6F6DA722" w:rsidR="00D07343" w:rsidRPr="0001141A" w:rsidRDefault="00D07343" w:rsidP="00D07343">
            <w:pPr>
              <w:jc w:val="center"/>
              <w:rPr>
                <w:rFonts w:ascii="Arial" w:hAnsi="Arial" w:cs="Arial"/>
                <w:sz w:val="20"/>
                <w:szCs w:val="20"/>
              </w:rPr>
            </w:pPr>
            <w:r>
              <w:rPr>
                <w:rFonts w:ascii="Arial" w:hAnsi="Arial" w:cs="Arial"/>
                <w:sz w:val="20"/>
                <w:szCs w:val="20"/>
              </w:rPr>
              <w:t>454.1.6.5.16.2</w:t>
            </w:r>
          </w:p>
        </w:tc>
        <w:tc>
          <w:tcPr>
            <w:tcW w:w="3060" w:type="dxa"/>
            <w:vAlign w:val="center"/>
          </w:tcPr>
          <w:p w14:paraId="683C40FB" w14:textId="6FA610F7" w:rsidR="00D07343" w:rsidRPr="00BD253A" w:rsidRDefault="00D07343" w:rsidP="00D07343">
            <w:pPr>
              <w:rPr>
                <w:rFonts w:ascii="Arial" w:hAnsi="Arial" w:cs="Arial"/>
                <w:sz w:val="20"/>
                <w:szCs w:val="20"/>
              </w:rPr>
            </w:pPr>
            <w:proofErr w:type="spellStart"/>
            <w:r>
              <w:rPr>
                <w:rFonts w:ascii="Arial" w:hAnsi="Arial" w:cs="Arial"/>
                <w:sz w:val="20"/>
                <w:szCs w:val="20"/>
              </w:rPr>
              <w:t>Hypohalogenation</w:t>
            </w:r>
            <w:proofErr w:type="spellEnd"/>
            <w:r>
              <w:rPr>
                <w:rFonts w:ascii="Arial" w:hAnsi="Arial" w:cs="Arial"/>
                <w:sz w:val="20"/>
                <w:szCs w:val="20"/>
              </w:rPr>
              <w:t xml:space="preserve"> and electrolytic chlorine generators</w:t>
            </w:r>
          </w:p>
        </w:tc>
        <w:tc>
          <w:tcPr>
            <w:tcW w:w="1350" w:type="dxa"/>
            <w:tcMar>
              <w:left w:w="43" w:type="dxa"/>
              <w:right w:w="43" w:type="dxa"/>
            </w:tcMar>
            <w:vAlign w:val="center"/>
          </w:tcPr>
          <w:p w14:paraId="6A95C136" w14:textId="1E7AFCE0" w:rsidR="00D07343" w:rsidRPr="0001141A" w:rsidRDefault="00D07343" w:rsidP="00D07343">
            <w:pPr>
              <w:jc w:val="center"/>
              <w:rPr>
                <w:rFonts w:ascii="Arial" w:hAnsi="Arial" w:cs="Arial"/>
                <w:sz w:val="20"/>
                <w:szCs w:val="20"/>
              </w:rPr>
            </w:pPr>
            <w:r>
              <w:rPr>
                <w:rFonts w:ascii="Arial" w:hAnsi="Arial" w:cs="Arial"/>
                <w:sz w:val="20"/>
                <w:szCs w:val="20"/>
              </w:rPr>
              <w:t>454.1.6.5.16.2</w:t>
            </w:r>
          </w:p>
        </w:tc>
        <w:tc>
          <w:tcPr>
            <w:tcW w:w="3500" w:type="dxa"/>
            <w:vAlign w:val="center"/>
          </w:tcPr>
          <w:p w14:paraId="0E222144" w14:textId="6F43DC77" w:rsidR="00D07343" w:rsidRPr="00BD253A" w:rsidRDefault="00D07343" w:rsidP="00D07343">
            <w:pPr>
              <w:rPr>
                <w:rFonts w:ascii="Arial" w:hAnsi="Arial" w:cs="Arial"/>
                <w:sz w:val="20"/>
                <w:szCs w:val="20"/>
              </w:rPr>
            </w:pPr>
            <w:proofErr w:type="spellStart"/>
            <w:r>
              <w:rPr>
                <w:rFonts w:ascii="Arial" w:hAnsi="Arial" w:cs="Arial"/>
                <w:sz w:val="20"/>
                <w:szCs w:val="20"/>
              </w:rPr>
              <w:t>Hypohalogenation</w:t>
            </w:r>
            <w:proofErr w:type="spellEnd"/>
            <w:r>
              <w:rPr>
                <w:rFonts w:ascii="Arial" w:hAnsi="Arial" w:cs="Arial"/>
                <w:sz w:val="20"/>
                <w:szCs w:val="20"/>
              </w:rPr>
              <w:t xml:space="preserve"> and electrolytic chlorine generators</w:t>
            </w:r>
          </w:p>
        </w:tc>
        <w:tc>
          <w:tcPr>
            <w:tcW w:w="4173" w:type="dxa"/>
            <w:gridSpan w:val="2"/>
            <w:vAlign w:val="center"/>
          </w:tcPr>
          <w:p w14:paraId="4E62EFB7" w14:textId="0D5978B2" w:rsidR="00D07343" w:rsidRPr="00BD253A" w:rsidRDefault="00D07343" w:rsidP="00D07343">
            <w:pPr>
              <w:rPr>
                <w:rFonts w:ascii="Arial" w:hAnsi="Arial" w:cs="Arial"/>
                <w:sz w:val="20"/>
                <w:szCs w:val="20"/>
              </w:rPr>
            </w:pPr>
            <w:r>
              <w:rPr>
                <w:rFonts w:ascii="Arial" w:hAnsi="Arial" w:cs="Arial"/>
                <w:sz w:val="20"/>
                <w:szCs w:val="20"/>
              </w:rPr>
              <w:t>New language added requiring solution reservoirs to be manufactured to accommodate corrosive and oxidizing liquid chemicals.</w:t>
            </w:r>
          </w:p>
        </w:tc>
      </w:tr>
      <w:tr w:rsidR="00D07343" w:rsidRPr="00C65EC3" w14:paraId="204DD354" w14:textId="77777777" w:rsidTr="00E37CE9">
        <w:tc>
          <w:tcPr>
            <w:tcW w:w="1345" w:type="dxa"/>
            <w:tcMar>
              <w:left w:w="43" w:type="dxa"/>
              <w:right w:w="43" w:type="dxa"/>
            </w:tcMar>
            <w:vAlign w:val="center"/>
          </w:tcPr>
          <w:p w14:paraId="226AE343" w14:textId="3AEAD80A" w:rsidR="00D07343" w:rsidRPr="0001141A" w:rsidRDefault="00D07343" w:rsidP="00D07343">
            <w:pPr>
              <w:jc w:val="center"/>
              <w:rPr>
                <w:rFonts w:ascii="Arial" w:hAnsi="Arial" w:cs="Arial"/>
                <w:sz w:val="20"/>
                <w:szCs w:val="20"/>
              </w:rPr>
            </w:pPr>
            <w:r>
              <w:rPr>
                <w:rFonts w:ascii="Arial" w:hAnsi="Arial" w:cs="Arial"/>
                <w:sz w:val="20"/>
                <w:szCs w:val="20"/>
              </w:rPr>
              <w:t>454.1.6.5.16.3</w:t>
            </w:r>
          </w:p>
        </w:tc>
        <w:tc>
          <w:tcPr>
            <w:tcW w:w="3060" w:type="dxa"/>
            <w:vAlign w:val="center"/>
          </w:tcPr>
          <w:p w14:paraId="799D5721" w14:textId="2A01F684" w:rsidR="00D07343" w:rsidRPr="00BD253A" w:rsidRDefault="00D07343" w:rsidP="00D07343">
            <w:pPr>
              <w:rPr>
                <w:rFonts w:ascii="Arial" w:hAnsi="Arial" w:cs="Arial"/>
                <w:sz w:val="20"/>
                <w:szCs w:val="20"/>
              </w:rPr>
            </w:pPr>
            <w:r>
              <w:rPr>
                <w:rFonts w:ascii="Arial" w:hAnsi="Arial" w:cs="Arial"/>
                <w:sz w:val="20"/>
                <w:szCs w:val="20"/>
              </w:rPr>
              <w:t>Feeders for pH adjustment</w:t>
            </w:r>
          </w:p>
        </w:tc>
        <w:tc>
          <w:tcPr>
            <w:tcW w:w="1350" w:type="dxa"/>
            <w:tcMar>
              <w:left w:w="43" w:type="dxa"/>
              <w:right w:w="43" w:type="dxa"/>
            </w:tcMar>
            <w:vAlign w:val="center"/>
          </w:tcPr>
          <w:p w14:paraId="24248C5E" w14:textId="267D744B" w:rsidR="00D07343" w:rsidRPr="0001141A" w:rsidRDefault="00D07343" w:rsidP="00D07343">
            <w:pPr>
              <w:jc w:val="center"/>
              <w:rPr>
                <w:rFonts w:ascii="Arial" w:hAnsi="Arial" w:cs="Arial"/>
                <w:sz w:val="20"/>
                <w:szCs w:val="20"/>
              </w:rPr>
            </w:pPr>
            <w:r>
              <w:rPr>
                <w:rFonts w:ascii="Arial" w:hAnsi="Arial" w:cs="Arial"/>
                <w:sz w:val="20"/>
                <w:szCs w:val="20"/>
              </w:rPr>
              <w:t>454.1.6.5.16.3</w:t>
            </w:r>
          </w:p>
        </w:tc>
        <w:tc>
          <w:tcPr>
            <w:tcW w:w="3500" w:type="dxa"/>
            <w:vAlign w:val="center"/>
          </w:tcPr>
          <w:p w14:paraId="2929C3E6" w14:textId="35E32116" w:rsidR="00D07343" w:rsidRPr="00BD253A" w:rsidRDefault="00D07343" w:rsidP="00D07343">
            <w:pPr>
              <w:rPr>
                <w:rFonts w:ascii="Arial" w:hAnsi="Arial" w:cs="Arial"/>
                <w:sz w:val="20"/>
                <w:szCs w:val="20"/>
              </w:rPr>
            </w:pPr>
            <w:r>
              <w:rPr>
                <w:rFonts w:ascii="Arial" w:hAnsi="Arial" w:cs="Arial"/>
                <w:sz w:val="20"/>
                <w:szCs w:val="20"/>
              </w:rPr>
              <w:t>Feeders for pH adjustment</w:t>
            </w:r>
          </w:p>
        </w:tc>
        <w:tc>
          <w:tcPr>
            <w:tcW w:w="4173" w:type="dxa"/>
            <w:gridSpan w:val="2"/>
            <w:vAlign w:val="center"/>
          </w:tcPr>
          <w:p w14:paraId="424D088D" w14:textId="4889DD98" w:rsidR="00D07343" w:rsidRPr="00BD253A" w:rsidRDefault="00D07343" w:rsidP="00D07343">
            <w:pPr>
              <w:rPr>
                <w:rFonts w:ascii="Arial" w:hAnsi="Arial" w:cs="Arial"/>
                <w:sz w:val="20"/>
                <w:szCs w:val="20"/>
              </w:rPr>
            </w:pPr>
            <w:r>
              <w:rPr>
                <w:rFonts w:ascii="Arial" w:hAnsi="Arial" w:cs="Arial"/>
                <w:sz w:val="20"/>
                <w:szCs w:val="20"/>
              </w:rPr>
              <w:t>New language added requiring solution reservoirs to be manufactured to accommodate corrosive and oxidizing liquid chemicals.</w:t>
            </w:r>
          </w:p>
        </w:tc>
      </w:tr>
      <w:tr w:rsidR="00D07343" w:rsidRPr="00C65EC3" w14:paraId="1C7C9EAC" w14:textId="77777777" w:rsidTr="00E37CE9">
        <w:tc>
          <w:tcPr>
            <w:tcW w:w="1345" w:type="dxa"/>
            <w:tcMar>
              <w:left w:w="43" w:type="dxa"/>
              <w:right w:w="43" w:type="dxa"/>
            </w:tcMar>
            <w:vAlign w:val="center"/>
          </w:tcPr>
          <w:p w14:paraId="5E99807D" w14:textId="31BC39D3" w:rsidR="00D07343" w:rsidRPr="0001141A" w:rsidRDefault="00D07343" w:rsidP="00D07343">
            <w:pPr>
              <w:jc w:val="center"/>
              <w:rPr>
                <w:rFonts w:ascii="Arial" w:hAnsi="Arial" w:cs="Arial"/>
                <w:sz w:val="20"/>
                <w:szCs w:val="20"/>
              </w:rPr>
            </w:pPr>
            <w:r>
              <w:rPr>
                <w:rFonts w:ascii="Arial" w:hAnsi="Arial" w:cs="Arial"/>
                <w:sz w:val="20"/>
                <w:szCs w:val="20"/>
              </w:rPr>
              <w:t>454.1.6.5.16.6</w:t>
            </w:r>
          </w:p>
        </w:tc>
        <w:tc>
          <w:tcPr>
            <w:tcW w:w="3060" w:type="dxa"/>
            <w:vAlign w:val="center"/>
          </w:tcPr>
          <w:p w14:paraId="41E336AB" w14:textId="3C829DB0" w:rsidR="00D07343" w:rsidRPr="00BD253A" w:rsidRDefault="00D07343" w:rsidP="00D07343">
            <w:pPr>
              <w:rPr>
                <w:rFonts w:ascii="Arial" w:hAnsi="Arial" w:cs="Arial"/>
                <w:sz w:val="20"/>
                <w:szCs w:val="20"/>
              </w:rPr>
            </w:pPr>
            <w:r>
              <w:rPr>
                <w:rFonts w:ascii="Arial" w:hAnsi="Arial" w:cs="Arial"/>
                <w:sz w:val="20"/>
                <w:szCs w:val="20"/>
              </w:rPr>
              <w:t>UV light disinfectant equipment</w:t>
            </w:r>
          </w:p>
        </w:tc>
        <w:tc>
          <w:tcPr>
            <w:tcW w:w="1350" w:type="dxa"/>
            <w:tcMar>
              <w:left w:w="43" w:type="dxa"/>
              <w:right w:w="43" w:type="dxa"/>
            </w:tcMar>
            <w:vAlign w:val="center"/>
          </w:tcPr>
          <w:p w14:paraId="44B5103E" w14:textId="7A493706" w:rsidR="00D07343" w:rsidRPr="0001141A" w:rsidRDefault="00D07343" w:rsidP="00D07343">
            <w:pPr>
              <w:jc w:val="center"/>
              <w:rPr>
                <w:rFonts w:ascii="Arial" w:hAnsi="Arial" w:cs="Arial"/>
                <w:sz w:val="20"/>
                <w:szCs w:val="20"/>
              </w:rPr>
            </w:pPr>
            <w:r>
              <w:rPr>
                <w:rFonts w:ascii="Arial" w:hAnsi="Arial" w:cs="Arial"/>
                <w:sz w:val="20"/>
                <w:szCs w:val="20"/>
              </w:rPr>
              <w:t>454.1.6.5.16.6</w:t>
            </w:r>
          </w:p>
        </w:tc>
        <w:tc>
          <w:tcPr>
            <w:tcW w:w="3500" w:type="dxa"/>
            <w:vAlign w:val="center"/>
          </w:tcPr>
          <w:p w14:paraId="713CF75B" w14:textId="5480BAF2" w:rsidR="00D07343" w:rsidRPr="00BD253A" w:rsidRDefault="00D07343" w:rsidP="00D07343">
            <w:pPr>
              <w:rPr>
                <w:rFonts w:ascii="Arial" w:hAnsi="Arial" w:cs="Arial"/>
                <w:sz w:val="20"/>
                <w:szCs w:val="20"/>
              </w:rPr>
            </w:pPr>
            <w:r>
              <w:rPr>
                <w:rFonts w:ascii="Arial" w:hAnsi="Arial" w:cs="Arial"/>
                <w:sz w:val="20"/>
                <w:szCs w:val="20"/>
              </w:rPr>
              <w:t>UV light disinfectant equipment</w:t>
            </w:r>
          </w:p>
        </w:tc>
        <w:tc>
          <w:tcPr>
            <w:tcW w:w="4173" w:type="dxa"/>
            <w:gridSpan w:val="2"/>
            <w:vAlign w:val="center"/>
          </w:tcPr>
          <w:p w14:paraId="4AEA6049" w14:textId="6238181E" w:rsidR="00D07343" w:rsidRPr="00F00EF2" w:rsidRDefault="00D07343" w:rsidP="00D07343">
            <w:pPr>
              <w:rPr>
                <w:rFonts w:ascii="Arial" w:hAnsi="Arial" w:cs="Arial"/>
                <w:sz w:val="20"/>
                <w:szCs w:val="20"/>
              </w:rPr>
            </w:pPr>
            <w:r w:rsidRPr="00F00EF2">
              <w:rPr>
                <w:rFonts w:ascii="Arial" w:hAnsi="Arial" w:cs="Arial"/>
                <w:sz w:val="20"/>
                <w:szCs w:val="20"/>
              </w:rPr>
              <w:t xml:space="preserve">UV equipment is required to be certified for secondary or supplemental disinfection in accordance with NSF 50-2022.  UV equipment that is not certified for secondary disinfection per NSF 50–2020 </w:t>
            </w:r>
            <w:r>
              <w:rPr>
                <w:rFonts w:ascii="Arial" w:hAnsi="Arial" w:cs="Arial"/>
                <w:sz w:val="20"/>
                <w:szCs w:val="20"/>
              </w:rPr>
              <w:t>is required to</w:t>
            </w:r>
            <w:r w:rsidRPr="00F00EF2">
              <w:rPr>
                <w:rFonts w:ascii="Arial" w:hAnsi="Arial" w:cs="Arial"/>
                <w:sz w:val="20"/>
                <w:szCs w:val="20"/>
              </w:rPr>
              <w:t xml:space="preserve"> be installed and configured to constantly produce a validated dosage of at least 40 </w:t>
            </w:r>
            <w:proofErr w:type="spellStart"/>
            <w:r w:rsidRPr="00F00EF2">
              <w:rPr>
                <w:rFonts w:ascii="Arial" w:hAnsi="Arial" w:cs="Arial"/>
                <w:sz w:val="20"/>
                <w:szCs w:val="20"/>
              </w:rPr>
              <w:t>mJ</w:t>
            </w:r>
            <w:proofErr w:type="spellEnd"/>
            <w:r w:rsidRPr="00F00EF2">
              <w:rPr>
                <w:rFonts w:ascii="Arial" w:hAnsi="Arial" w:cs="Arial"/>
                <w:sz w:val="20"/>
                <w:szCs w:val="20"/>
              </w:rPr>
              <w:t>/cm</w:t>
            </w:r>
            <w:r w:rsidRPr="00F00EF2">
              <w:rPr>
                <w:rFonts w:ascii="Arial" w:hAnsi="Arial" w:cs="Arial"/>
                <w:sz w:val="20"/>
                <w:szCs w:val="20"/>
                <w:vertAlign w:val="superscript"/>
              </w:rPr>
              <w:t>2</w:t>
            </w:r>
            <w:r w:rsidRPr="00F00EF2">
              <w:rPr>
                <w:rFonts w:ascii="Arial" w:hAnsi="Arial" w:cs="Arial"/>
                <w:sz w:val="20"/>
                <w:szCs w:val="20"/>
              </w:rPr>
              <w:t xml:space="preserve"> at the end of lamp life, and other third party validation criteria in accordance with the USEPA Ultraviolet Disinfectant Guidance Manual dated November 2006, publication number EPA 815-R-06-007, whenever these devices are used in high-risk pools for secondary disinfection.</w:t>
            </w:r>
          </w:p>
        </w:tc>
      </w:tr>
      <w:tr w:rsidR="00D07343" w:rsidRPr="00C65EC3" w14:paraId="50983ED7" w14:textId="77777777" w:rsidTr="00E37CE9">
        <w:tc>
          <w:tcPr>
            <w:tcW w:w="1345" w:type="dxa"/>
            <w:tcMar>
              <w:left w:w="43" w:type="dxa"/>
              <w:right w:w="43" w:type="dxa"/>
            </w:tcMar>
            <w:vAlign w:val="center"/>
          </w:tcPr>
          <w:p w14:paraId="012418BC" w14:textId="5B5949D3" w:rsidR="00D07343" w:rsidRPr="0001141A" w:rsidRDefault="00D07343" w:rsidP="00D07343">
            <w:pPr>
              <w:jc w:val="center"/>
              <w:rPr>
                <w:rFonts w:ascii="Arial" w:hAnsi="Arial" w:cs="Arial"/>
                <w:sz w:val="20"/>
                <w:szCs w:val="20"/>
              </w:rPr>
            </w:pPr>
            <w:r>
              <w:rPr>
                <w:rFonts w:ascii="Arial" w:hAnsi="Arial" w:cs="Arial"/>
                <w:sz w:val="20"/>
                <w:szCs w:val="20"/>
              </w:rPr>
              <w:t>454.1.6.5.17</w:t>
            </w:r>
          </w:p>
        </w:tc>
        <w:tc>
          <w:tcPr>
            <w:tcW w:w="3060" w:type="dxa"/>
            <w:vAlign w:val="center"/>
          </w:tcPr>
          <w:p w14:paraId="60D58EB4" w14:textId="226AAF1B" w:rsidR="00D07343" w:rsidRPr="00BD253A" w:rsidRDefault="00D07343" w:rsidP="00D07343">
            <w:pPr>
              <w:rPr>
                <w:rFonts w:ascii="Arial" w:hAnsi="Arial" w:cs="Arial"/>
                <w:sz w:val="20"/>
                <w:szCs w:val="20"/>
              </w:rPr>
            </w:pPr>
            <w:r>
              <w:rPr>
                <w:rFonts w:ascii="Arial" w:hAnsi="Arial" w:cs="Arial"/>
                <w:sz w:val="20"/>
                <w:szCs w:val="20"/>
              </w:rPr>
              <w:t>Return water</w:t>
            </w:r>
          </w:p>
        </w:tc>
        <w:tc>
          <w:tcPr>
            <w:tcW w:w="1350" w:type="dxa"/>
            <w:tcMar>
              <w:left w:w="43" w:type="dxa"/>
              <w:right w:w="43" w:type="dxa"/>
            </w:tcMar>
            <w:vAlign w:val="center"/>
          </w:tcPr>
          <w:p w14:paraId="7BD0883F" w14:textId="773B49A6" w:rsidR="00D07343" w:rsidRPr="0001141A" w:rsidRDefault="00D07343" w:rsidP="00D07343">
            <w:pPr>
              <w:jc w:val="center"/>
              <w:rPr>
                <w:rFonts w:ascii="Arial" w:hAnsi="Arial" w:cs="Arial"/>
                <w:sz w:val="20"/>
                <w:szCs w:val="20"/>
              </w:rPr>
            </w:pPr>
            <w:r>
              <w:rPr>
                <w:rFonts w:ascii="Arial" w:hAnsi="Arial" w:cs="Arial"/>
                <w:sz w:val="20"/>
                <w:szCs w:val="20"/>
              </w:rPr>
              <w:t>454.1.6.5.17</w:t>
            </w:r>
          </w:p>
        </w:tc>
        <w:tc>
          <w:tcPr>
            <w:tcW w:w="3500" w:type="dxa"/>
            <w:vAlign w:val="center"/>
          </w:tcPr>
          <w:p w14:paraId="0A07E408" w14:textId="388562CF" w:rsidR="00D07343" w:rsidRPr="00BD253A" w:rsidRDefault="00D07343" w:rsidP="00D07343">
            <w:pPr>
              <w:rPr>
                <w:rFonts w:ascii="Arial" w:hAnsi="Arial" w:cs="Arial"/>
                <w:sz w:val="20"/>
                <w:szCs w:val="20"/>
              </w:rPr>
            </w:pPr>
            <w:r>
              <w:rPr>
                <w:rFonts w:ascii="Arial" w:hAnsi="Arial" w:cs="Arial"/>
                <w:sz w:val="20"/>
                <w:szCs w:val="20"/>
              </w:rPr>
              <w:t>Return water</w:t>
            </w:r>
          </w:p>
        </w:tc>
        <w:tc>
          <w:tcPr>
            <w:tcW w:w="4173" w:type="dxa"/>
            <w:gridSpan w:val="2"/>
            <w:vAlign w:val="center"/>
          </w:tcPr>
          <w:p w14:paraId="6BC3C638" w14:textId="25F61DE9" w:rsidR="00D07343" w:rsidRPr="00BD253A" w:rsidRDefault="00D07343" w:rsidP="00D07343">
            <w:pPr>
              <w:rPr>
                <w:rFonts w:ascii="Arial" w:hAnsi="Arial" w:cs="Arial"/>
                <w:sz w:val="20"/>
                <w:szCs w:val="20"/>
              </w:rPr>
            </w:pPr>
            <w:r>
              <w:rPr>
                <w:rFonts w:ascii="Arial" w:hAnsi="Arial" w:cs="Arial"/>
                <w:sz w:val="20"/>
                <w:szCs w:val="20"/>
              </w:rPr>
              <w:t xml:space="preserve">Section revised to permit </w:t>
            </w:r>
            <w:r w:rsidRPr="00D05826">
              <w:rPr>
                <w:rFonts w:ascii="Arial" w:hAnsi="Arial" w:cs="Arial"/>
                <w:sz w:val="20"/>
                <w:szCs w:val="20"/>
              </w:rPr>
              <w:t xml:space="preserve">waterfalls and bubbler effects using a single pump.  </w:t>
            </w:r>
            <w:r>
              <w:rPr>
                <w:rFonts w:ascii="Arial" w:hAnsi="Arial" w:cs="Arial"/>
                <w:sz w:val="20"/>
                <w:szCs w:val="20"/>
              </w:rPr>
              <w:t>D</w:t>
            </w:r>
            <w:r w:rsidRPr="00D05826">
              <w:rPr>
                <w:rFonts w:ascii="Arial" w:hAnsi="Arial" w:cs="Arial"/>
                <w:sz w:val="20"/>
                <w:szCs w:val="20"/>
              </w:rPr>
              <w:t xml:space="preserve">iverted water </w:t>
            </w:r>
            <w:r>
              <w:rPr>
                <w:rFonts w:ascii="Arial" w:hAnsi="Arial" w:cs="Arial"/>
                <w:sz w:val="20"/>
                <w:szCs w:val="20"/>
              </w:rPr>
              <w:t>is required to</w:t>
            </w:r>
            <w:r w:rsidRPr="00D05826">
              <w:rPr>
                <w:rFonts w:ascii="Arial" w:hAnsi="Arial" w:cs="Arial"/>
                <w:sz w:val="20"/>
                <w:szCs w:val="20"/>
              </w:rPr>
              <w:t xml:space="preserve"> be chemically treated.</w:t>
            </w:r>
          </w:p>
        </w:tc>
      </w:tr>
      <w:tr w:rsidR="00D07343" w:rsidRPr="00C65EC3" w14:paraId="64E7E6BD" w14:textId="77777777" w:rsidTr="00E37CE9">
        <w:tc>
          <w:tcPr>
            <w:tcW w:w="1345" w:type="dxa"/>
            <w:tcMar>
              <w:left w:w="43" w:type="dxa"/>
              <w:right w:w="43" w:type="dxa"/>
            </w:tcMar>
            <w:vAlign w:val="center"/>
          </w:tcPr>
          <w:p w14:paraId="54C80FB3" w14:textId="142DBA54" w:rsidR="00D07343" w:rsidRPr="0001141A" w:rsidRDefault="00D07343" w:rsidP="00D07343">
            <w:pPr>
              <w:jc w:val="center"/>
              <w:rPr>
                <w:rFonts w:ascii="Arial" w:hAnsi="Arial" w:cs="Arial"/>
                <w:sz w:val="20"/>
                <w:szCs w:val="20"/>
              </w:rPr>
            </w:pPr>
            <w:r>
              <w:rPr>
                <w:rFonts w:ascii="Arial" w:hAnsi="Arial" w:cs="Arial"/>
                <w:sz w:val="20"/>
                <w:szCs w:val="20"/>
              </w:rPr>
              <w:t>-</w:t>
            </w:r>
          </w:p>
        </w:tc>
        <w:tc>
          <w:tcPr>
            <w:tcW w:w="3060" w:type="dxa"/>
            <w:vAlign w:val="center"/>
          </w:tcPr>
          <w:p w14:paraId="1A0F2EDB" w14:textId="3951EAAE" w:rsidR="00D07343" w:rsidRPr="00BD253A" w:rsidRDefault="00D07343" w:rsidP="00D07343">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53853F74" w14:textId="44EE87B9" w:rsidR="00D07343" w:rsidRPr="0001141A" w:rsidRDefault="00D07343" w:rsidP="00D07343">
            <w:pPr>
              <w:jc w:val="center"/>
              <w:rPr>
                <w:rFonts w:ascii="Arial" w:hAnsi="Arial" w:cs="Arial"/>
                <w:sz w:val="20"/>
                <w:szCs w:val="20"/>
              </w:rPr>
            </w:pPr>
            <w:r>
              <w:rPr>
                <w:rFonts w:ascii="Arial" w:hAnsi="Arial" w:cs="Arial"/>
                <w:sz w:val="20"/>
                <w:szCs w:val="20"/>
              </w:rPr>
              <w:t>454.1.6.5.19</w:t>
            </w:r>
          </w:p>
        </w:tc>
        <w:tc>
          <w:tcPr>
            <w:tcW w:w="3500" w:type="dxa"/>
            <w:vAlign w:val="center"/>
          </w:tcPr>
          <w:p w14:paraId="39E03250" w14:textId="0EADAA73" w:rsidR="00D07343" w:rsidRPr="00BD253A" w:rsidRDefault="00D07343" w:rsidP="00D07343">
            <w:pPr>
              <w:rPr>
                <w:rFonts w:ascii="Arial" w:hAnsi="Arial" w:cs="Arial"/>
                <w:sz w:val="20"/>
                <w:szCs w:val="20"/>
              </w:rPr>
            </w:pPr>
            <w:r>
              <w:rPr>
                <w:rFonts w:ascii="Arial" w:hAnsi="Arial" w:cs="Arial"/>
                <w:sz w:val="20"/>
                <w:szCs w:val="20"/>
              </w:rPr>
              <w:t>Oxidation reduction potential</w:t>
            </w:r>
          </w:p>
        </w:tc>
        <w:tc>
          <w:tcPr>
            <w:tcW w:w="4173" w:type="dxa"/>
            <w:gridSpan w:val="2"/>
            <w:vAlign w:val="center"/>
          </w:tcPr>
          <w:p w14:paraId="68F6F37D" w14:textId="5D851100" w:rsidR="00D07343" w:rsidRPr="00393435" w:rsidRDefault="00D07343" w:rsidP="00D07343">
            <w:pPr>
              <w:rPr>
                <w:rFonts w:ascii="Arial" w:hAnsi="Arial" w:cs="Arial"/>
                <w:sz w:val="20"/>
                <w:szCs w:val="20"/>
              </w:rPr>
            </w:pPr>
            <w:r w:rsidRPr="00393435">
              <w:rPr>
                <w:rFonts w:ascii="Arial" w:hAnsi="Arial" w:cs="Arial"/>
                <w:sz w:val="20"/>
                <w:szCs w:val="20"/>
              </w:rPr>
              <w:t xml:space="preserve">New section added requiring </w:t>
            </w:r>
            <w:r>
              <w:rPr>
                <w:rFonts w:ascii="Arial" w:hAnsi="Arial" w:cs="Arial"/>
                <w:sz w:val="20"/>
                <w:szCs w:val="20"/>
              </w:rPr>
              <w:t>a</w:t>
            </w:r>
            <w:r w:rsidRPr="00393435">
              <w:rPr>
                <w:rFonts w:ascii="Arial" w:hAnsi="Arial" w:cs="Arial"/>
                <w:sz w:val="20"/>
                <w:szCs w:val="20"/>
              </w:rPr>
              <w:t xml:space="preserve">utomated oxidation reduction potential  and pH controllers with sensing probes </w:t>
            </w:r>
            <w:r>
              <w:rPr>
                <w:rFonts w:ascii="Arial" w:hAnsi="Arial" w:cs="Arial"/>
                <w:sz w:val="20"/>
                <w:szCs w:val="20"/>
              </w:rPr>
              <w:t>to</w:t>
            </w:r>
            <w:r w:rsidRPr="00393435">
              <w:rPr>
                <w:rFonts w:ascii="Arial" w:hAnsi="Arial" w:cs="Arial"/>
                <w:sz w:val="20"/>
                <w:szCs w:val="20"/>
              </w:rPr>
              <w:t xml:space="preserve"> be provided on all newly built public swimming pools to assist in maintaining proper disinfection and pH levels.</w:t>
            </w:r>
          </w:p>
        </w:tc>
      </w:tr>
      <w:tr w:rsidR="00D07343" w:rsidRPr="00C65EC3" w14:paraId="3A3DE105" w14:textId="77777777" w:rsidTr="00E37CE9">
        <w:tc>
          <w:tcPr>
            <w:tcW w:w="1345" w:type="dxa"/>
            <w:tcMar>
              <w:left w:w="43" w:type="dxa"/>
              <w:right w:w="43" w:type="dxa"/>
            </w:tcMar>
            <w:vAlign w:val="center"/>
          </w:tcPr>
          <w:p w14:paraId="2604A01F" w14:textId="0A8EBE4C" w:rsidR="00D07343" w:rsidRPr="0001141A" w:rsidRDefault="00D07343" w:rsidP="00D07343">
            <w:pPr>
              <w:jc w:val="center"/>
              <w:rPr>
                <w:rFonts w:ascii="Arial" w:hAnsi="Arial" w:cs="Arial"/>
                <w:sz w:val="20"/>
                <w:szCs w:val="20"/>
              </w:rPr>
            </w:pPr>
            <w:r>
              <w:rPr>
                <w:rFonts w:ascii="Arial" w:hAnsi="Arial" w:cs="Arial"/>
                <w:sz w:val="20"/>
                <w:szCs w:val="20"/>
              </w:rPr>
              <w:t>454.1.7.3</w:t>
            </w:r>
          </w:p>
        </w:tc>
        <w:tc>
          <w:tcPr>
            <w:tcW w:w="3060" w:type="dxa"/>
            <w:vAlign w:val="center"/>
          </w:tcPr>
          <w:p w14:paraId="1A7F8FE5" w14:textId="35052173" w:rsidR="00D07343" w:rsidRPr="00BD253A" w:rsidRDefault="00D07343" w:rsidP="00D07343">
            <w:pPr>
              <w:rPr>
                <w:rFonts w:ascii="Arial" w:hAnsi="Arial" w:cs="Arial"/>
                <w:sz w:val="20"/>
                <w:szCs w:val="20"/>
              </w:rPr>
            </w:pPr>
            <w:r>
              <w:rPr>
                <w:rFonts w:ascii="Arial" w:hAnsi="Arial" w:cs="Arial"/>
                <w:sz w:val="20"/>
                <w:szCs w:val="20"/>
              </w:rPr>
              <w:t>Recirculation wading pools</w:t>
            </w:r>
          </w:p>
        </w:tc>
        <w:tc>
          <w:tcPr>
            <w:tcW w:w="1350" w:type="dxa"/>
            <w:tcMar>
              <w:left w:w="43" w:type="dxa"/>
              <w:right w:w="43" w:type="dxa"/>
            </w:tcMar>
            <w:vAlign w:val="center"/>
          </w:tcPr>
          <w:p w14:paraId="2ABFF45F" w14:textId="2E8DDFBF" w:rsidR="00D07343" w:rsidRPr="0001141A" w:rsidRDefault="00D07343" w:rsidP="00D07343">
            <w:pPr>
              <w:jc w:val="center"/>
              <w:rPr>
                <w:rFonts w:ascii="Arial" w:hAnsi="Arial" w:cs="Arial"/>
                <w:sz w:val="20"/>
                <w:szCs w:val="20"/>
              </w:rPr>
            </w:pPr>
            <w:r>
              <w:rPr>
                <w:rFonts w:ascii="Arial" w:hAnsi="Arial" w:cs="Arial"/>
                <w:sz w:val="20"/>
                <w:szCs w:val="20"/>
              </w:rPr>
              <w:t>454.1.7.3</w:t>
            </w:r>
          </w:p>
        </w:tc>
        <w:tc>
          <w:tcPr>
            <w:tcW w:w="3500" w:type="dxa"/>
            <w:vAlign w:val="center"/>
          </w:tcPr>
          <w:p w14:paraId="210EB27C" w14:textId="13CD67A0" w:rsidR="00D07343" w:rsidRPr="00BD253A" w:rsidRDefault="00D07343" w:rsidP="00D07343">
            <w:pPr>
              <w:rPr>
                <w:rFonts w:ascii="Arial" w:hAnsi="Arial" w:cs="Arial"/>
                <w:sz w:val="20"/>
                <w:szCs w:val="20"/>
              </w:rPr>
            </w:pPr>
            <w:r>
              <w:rPr>
                <w:rFonts w:ascii="Arial" w:hAnsi="Arial" w:cs="Arial"/>
                <w:sz w:val="20"/>
                <w:szCs w:val="20"/>
              </w:rPr>
              <w:t>Recirculation wading pools</w:t>
            </w:r>
          </w:p>
        </w:tc>
        <w:tc>
          <w:tcPr>
            <w:tcW w:w="4173" w:type="dxa"/>
            <w:gridSpan w:val="2"/>
            <w:vMerge w:val="restart"/>
            <w:vAlign w:val="center"/>
          </w:tcPr>
          <w:p w14:paraId="4BE20DF2" w14:textId="0516DE8C" w:rsidR="00D07343" w:rsidRPr="00BD253A" w:rsidRDefault="00D07343" w:rsidP="00D07343">
            <w:pPr>
              <w:rPr>
                <w:rFonts w:ascii="Arial" w:hAnsi="Arial" w:cs="Arial"/>
                <w:sz w:val="20"/>
                <w:szCs w:val="20"/>
              </w:rPr>
            </w:pPr>
            <w:r>
              <w:rPr>
                <w:rFonts w:ascii="Arial" w:hAnsi="Arial" w:cs="Arial"/>
                <w:sz w:val="20"/>
                <w:szCs w:val="20"/>
              </w:rPr>
              <w:t>Requirements found in other areas of Section 454.1 have been deleted.</w:t>
            </w:r>
          </w:p>
        </w:tc>
      </w:tr>
      <w:tr w:rsidR="00D07343" w:rsidRPr="00C65EC3" w14:paraId="07D3F338" w14:textId="77777777" w:rsidTr="00E37CE9">
        <w:tc>
          <w:tcPr>
            <w:tcW w:w="1345" w:type="dxa"/>
            <w:tcMar>
              <w:left w:w="43" w:type="dxa"/>
              <w:right w:w="43" w:type="dxa"/>
            </w:tcMar>
            <w:vAlign w:val="center"/>
          </w:tcPr>
          <w:p w14:paraId="5D5246BC" w14:textId="65F6C310" w:rsidR="00D07343" w:rsidRPr="0001141A" w:rsidRDefault="00D07343" w:rsidP="00D07343">
            <w:pPr>
              <w:jc w:val="center"/>
              <w:rPr>
                <w:rFonts w:ascii="Arial" w:hAnsi="Arial" w:cs="Arial"/>
                <w:sz w:val="20"/>
                <w:szCs w:val="20"/>
              </w:rPr>
            </w:pPr>
            <w:r>
              <w:rPr>
                <w:rFonts w:ascii="Arial" w:hAnsi="Arial" w:cs="Arial"/>
                <w:sz w:val="20"/>
                <w:szCs w:val="20"/>
              </w:rPr>
              <w:t>454.1.7.3.1</w:t>
            </w:r>
          </w:p>
        </w:tc>
        <w:tc>
          <w:tcPr>
            <w:tcW w:w="3060" w:type="dxa"/>
            <w:vAlign w:val="center"/>
          </w:tcPr>
          <w:p w14:paraId="38707350" w14:textId="58531DFB" w:rsidR="00D07343" w:rsidRPr="00BD253A" w:rsidRDefault="00D07343" w:rsidP="00D07343">
            <w:pPr>
              <w:rPr>
                <w:rFonts w:ascii="Arial" w:hAnsi="Arial" w:cs="Arial"/>
                <w:sz w:val="20"/>
                <w:szCs w:val="20"/>
              </w:rPr>
            </w:pPr>
            <w:r>
              <w:rPr>
                <w:rFonts w:ascii="Arial" w:hAnsi="Arial" w:cs="Arial"/>
                <w:sz w:val="20"/>
                <w:szCs w:val="20"/>
              </w:rPr>
              <w:t>Skimmer equalizer lines</w:t>
            </w:r>
          </w:p>
        </w:tc>
        <w:tc>
          <w:tcPr>
            <w:tcW w:w="1350" w:type="dxa"/>
            <w:tcMar>
              <w:left w:w="43" w:type="dxa"/>
              <w:right w:w="43" w:type="dxa"/>
            </w:tcMar>
            <w:vAlign w:val="center"/>
          </w:tcPr>
          <w:p w14:paraId="4D0495CF" w14:textId="4A0D124E" w:rsidR="00D07343" w:rsidRPr="0001141A" w:rsidRDefault="00D07343" w:rsidP="00D07343">
            <w:pPr>
              <w:jc w:val="center"/>
              <w:rPr>
                <w:rFonts w:ascii="Arial" w:hAnsi="Arial" w:cs="Arial"/>
                <w:sz w:val="20"/>
                <w:szCs w:val="20"/>
              </w:rPr>
            </w:pPr>
            <w:r>
              <w:rPr>
                <w:rFonts w:ascii="Arial" w:hAnsi="Arial" w:cs="Arial"/>
                <w:sz w:val="20"/>
                <w:szCs w:val="20"/>
              </w:rPr>
              <w:t>454.1.7.3.1</w:t>
            </w:r>
          </w:p>
        </w:tc>
        <w:tc>
          <w:tcPr>
            <w:tcW w:w="3500" w:type="dxa"/>
            <w:vAlign w:val="center"/>
          </w:tcPr>
          <w:p w14:paraId="43F4068F" w14:textId="7284287A" w:rsidR="00D07343" w:rsidRPr="00BD253A" w:rsidRDefault="00D07343" w:rsidP="00D07343">
            <w:pPr>
              <w:rPr>
                <w:rFonts w:ascii="Arial" w:hAnsi="Arial" w:cs="Arial"/>
                <w:sz w:val="20"/>
                <w:szCs w:val="20"/>
              </w:rPr>
            </w:pPr>
            <w:r>
              <w:rPr>
                <w:rFonts w:ascii="Arial" w:hAnsi="Arial" w:cs="Arial"/>
                <w:sz w:val="20"/>
                <w:szCs w:val="20"/>
              </w:rPr>
              <w:t>Skimmer equalizer lines</w:t>
            </w:r>
          </w:p>
        </w:tc>
        <w:tc>
          <w:tcPr>
            <w:tcW w:w="4173" w:type="dxa"/>
            <w:gridSpan w:val="2"/>
            <w:vMerge/>
            <w:vAlign w:val="center"/>
          </w:tcPr>
          <w:p w14:paraId="03AC660F" w14:textId="5A8DB4F5" w:rsidR="00D07343" w:rsidRPr="00BD253A" w:rsidRDefault="00D07343" w:rsidP="00D07343">
            <w:pPr>
              <w:rPr>
                <w:rFonts w:ascii="Arial" w:hAnsi="Arial" w:cs="Arial"/>
                <w:sz w:val="20"/>
                <w:szCs w:val="20"/>
              </w:rPr>
            </w:pPr>
          </w:p>
        </w:tc>
      </w:tr>
      <w:tr w:rsidR="00D07343" w:rsidRPr="00C65EC3" w14:paraId="1F3128E0" w14:textId="77777777" w:rsidTr="00E37CE9">
        <w:tc>
          <w:tcPr>
            <w:tcW w:w="1345" w:type="dxa"/>
            <w:tcMar>
              <w:left w:w="43" w:type="dxa"/>
              <w:right w:w="43" w:type="dxa"/>
            </w:tcMar>
            <w:vAlign w:val="center"/>
          </w:tcPr>
          <w:p w14:paraId="79D9BD03" w14:textId="405B0A1D" w:rsidR="00D07343" w:rsidRPr="0001141A" w:rsidRDefault="00D07343" w:rsidP="00D07343">
            <w:pPr>
              <w:jc w:val="center"/>
              <w:rPr>
                <w:rFonts w:ascii="Arial" w:hAnsi="Arial" w:cs="Arial"/>
                <w:sz w:val="20"/>
                <w:szCs w:val="20"/>
              </w:rPr>
            </w:pPr>
            <w:r>
              <w:rPr>
                <w:rFonts w:ascii="Arial" w:hAnsi="Arial" w:cs="Arial"/>
                <w:sz w:val="20"/>
                <w:szCs w:val="20"/>
              </w:rPr>
              <w:t>454.1.7.3.2</w:t>
            </w:r>
          </w:p>
        </w:tc>
        <w:tc>
          <w:tcPr>
            <w:tcW w:w="3060" w:type="dxa"/>
            <w:vAlign w:val="center"/>
          </w:tcPr>
          <w:p w14:paraId="31351720" w14:textId="5CB0434E" w:rsidR="00D07343" w:rsidRPr="00BD253A" w:rsidRDefault="00D07343" w:rsidP="00D07343">
            <w:pPr>
              <w:rPr>
                <w:rFonts w:ascii="Arial" w:hAnsi="Arial" w:cs="Arial"/>
                <w:sz w:val="20"/>
                <w:szCs w:val="20"/>
              </w:rPr>
            </w:pPr>
            <w:r>
              <w:rPr>
                <w:rFonts w:ascii="Arial" w:hAnsi="Arial" w:cs="Arial"/>
                <w:sz w:val="20"/>
                <w:szCs w:val="20"/>
              </w:rPr>
              <w:t>Grate cover</w:t>
            </w:r>
          </w:p>
        </w:tc>
        <w:tc>
          <w:tcPr>
            <w:tcW w:w="1350" w:type="dxa"/>
            <w:tcMar>
              <w:left w:w="43" w:type="dxa"/>
              <w:right w:w="43" w:type="dxa"/>
            </w:tcMar>
            <w:vAlign w:val="center"/>
          </w:tcPr>
          <w:p w14:paraId="5CC4E3FD" w14:textId="7112FF71" w:rsidR="00D07343" w:rsidRPr="0001141A" w:rsidRDefault="00D07343" w:rsidP="00D07343">
            <w:pPr>
              <w:jc w:val="center"/>
              <w:rPr>
                <w:rFonts w:ascii="Arial" w:hAnsi="Arial" w:cs="Arial"/>
                <w:sz w:val="20"/>
                <w:szCs w:val="20"/>
              </w:rPr>
            </w:pPr>
            <w:r>
              <w:rPr>
                <w:rFonts w:ascii="Arial" w:hAnsi="Arial" w:cs="Arial"/>
                <w:sz w:val="20"/>
                <w:szCs w:val="20"/>
              </w:rPr>
              <w:t>-</w:t>
            </w:r>
          </w:p>
        </w:tc>
        <w:tc>
          <w:tcPr>
            <w:tcW w:w="3500" w:type="dxa"/>
            <w:vAlign w:val="center"/>
          </w:tcPr>
          <w:p w14:paraId="086B580D" w14:textId="00DE98C7" w:rsidR="00D07343" w:rsidRPr="00BD253A" w:rsidRDefault="00D07343" w:rsidP="00D07343">
            <w:pPr>
              <w:jc w:val="center"/>
              <w:rPr>
                <w:rFonts w:ascii="Arial" w:hAnsi="Arial" w:cs="Arial"/>
                <w:sz w:val="20"/>
                <w:szCs w:val="20"/>
              </w:rPr>
            </w:pPr>
            <w:r>
              <w:rPr>
                <w:rFonts w:ascii="Arial" w:hAnsi="Arial" w:cs="Arial"/>
                <w:sz w:val="20"/>
                <w:szCs w:val="20"/>
              </w:rPr>
              <w:t>-</w:t>
            </w:r>
          </w:p>
        </w:tc>
        <w:tc>
          <w:tcPr>
            <w:tcW w:w="4173" w:type="dxa"/>
            <w:gridSpan w:val="2"/>
            <w:vMerge/>
            <w:vAlign w:val="center"/>
          </w:tcPr>
          <w:p w14:paraId="191D96DC" w14:textId="003C039B" w:rsidR="00D07343" w:rsidRPr="00BD253A" w:rsidRDefault="00D07343" w:rsidP="00D07343">
            <w:pPr>
              <w:rPr>
                <w:rFonts w:ascii="Arial" w:hAnsi="Arial" w:cs="Arial"/>
                <w:sz w:val="20"/>
                <w:szCs w:val="20"/>
              </w:rPr>
            </w:pPr>
          </w:p>
        </w:tc>
      </w:tr>
      <w:tr w:rsidR="00590D30" w:rsidRPr="00C65EC3" w14:paraId="42FEB4DF" w14:textId="77777777" w:rsidTr="00E37CE9">
        <w:tc>
          <w:tcPr>
            <w:tcW w:w="1345" w:type="dxa"/>
            <w:tcMar>
              <w:left w:w="43" w:type="dxa"/>
              <w:right w:w="43" w:type="dxa"/>
            </w:tcMar>
            <w:vAlign w:val="center"/>
          </w:tcPr>
          <w:p w14:paraId="03F61C05" w14:textId="34209498" w:rsidR="00590D30" w:rsidRPr="0001141A" w:rsidRDefault="00590D30" w:rsidP="00590D30">
            <w:pPr>
              <w:jc w:val="center"/>
              <w:rPr>
                <w:rFonts w:ascii="Arial" w:hAnsi="Arial" w:cs="Arial"/>
                <w:sz w:val="20"/>
                <w:szCs w:val="20"/>
              </w:rPr>
            </w:pPr>
            <w:r>
              <w:rPr>
                <w:rFonts w:ascii="Arial" w:hAnsi="Arial" w:cs="Arial"/>
                <w:sz w:val="20"/>
                <w:szCs w:val="20"/>
              </w:rPr>
              <w:lastRenderedPageBreak/>
              <w:t>454.1.7.5</w:t>
            </w:r>
          </w:p>
        </w:tc>
        <w:tc>
          <w:tcPr>
            <w:tcW w:w="3060" w:type="dxa"/>
            <w:vAlign w:val="center"/>
          </w:tcPr>
          <w:p w14:paraId="139DA284" w14:textId="58EF9279" w:rsidR="00590D30" w:rsidRPr="00BD253A" w:rsidRDefault="00590D30" w:rsidP="00590D30">
            <w:pPr>
              <w:rPr>
                <w:rFonts w:ascii="Arial" w:hAnsi="Arial" w:cs="Arial"/>
                <w:sz w:val="20"/>
                <w:szCs w:val="20"/>
              </w:rPr>
            </w:pPr>
            <w:r>
              <w:rPr>
                <w:rFonts w:ascii="Arial" w:hAnsi="Arial" w:cs="Arial"/>
                <w:sz w:val="20"/>
                <w:szCs w:val="20"/>
              </w:rPr>
              <w:t>Emergency drainage</w:t>
            </w:r>
          </w:p>
        </w:tc>
        <w:tc>
          <w:tcPr>
            <w:tcW w:w="1350" w:type="dxa"/>
            <w:tcMar>
              <w:left w:w="43" w:type="dxa"/>
              <w:right w:w="43" w:type="dxa"/>
            </w:tcMar>
            <w:vAlign w:val="center"/>
          </w:tcPr>
          <w:p w14:paraId="21706C5C" w14:textId="248A2C2E" w:rsidR="00590D30" w:rsidRPr="0001141A" w:rsidRDefault="00590D30" w:rsidP="00590D30">
            <w:pPr>
              <w:jc w:val="center"/>
              <w:rPr>
                <w:rFonts w:ascii="Arial" w:hAnsi="Arial" w:cs="Arial"/>
                <w:sz w:val="20"/>
                <w:szCs w:val="20"/>
              </w:rPr>
            </w:pPr>
            <w:r>
              <w:rPr>
                <w:rFonts w:ascii="Arial" w:hAnsi="Arial" w:cs="Arial"/>
                <w:sz w:val="20"/>
                <w:szCs w:val="20"/>
              </w:rPr>
              <w:t>454.1.7.5</w:t>
            </w:r>
          </w:p>
        </w:tc>
        <w:tc>
          <w:tcPr>
            <w:tcW w:w="3500" w:type="dxa"/>
            <w:vAlign w:val="center"/>
          </w:tcPr>
          <w:p w14:paraId="70F9C70E" w14:textId="63CD9E3A" w:rsidR="00590D30" w:rsidRPr="00BD253A" w:rsidRDefault="00590D30" w:rsidP="00590D30">
            <w:pPr>
              <w:rPr>
                <w:rFonts w:ascii="Arial" w:hAnsi="Arial" w:cs="Arial"/>
                <w:sz w:val="20"/>
                <w:szCs w:val="20"/>
              </w:rPr>
            </w:pPr>
            <w:r>
              <w:rPr>
                <w:rFonts w:ascii="Arial" w:hAnsi="Arial" w:cs="Arial"/>
                <w:sz w:val="20"/>
                <w:szCs w:val="20"/>
              </w:rPr>
              <w:t>Emergency drainage</w:t>
            </w:r>
          </w:p>
        </w:tc>
        <w:tc>
          <w:tcPr>
            <w:tcW w:w="4173" w:type="dxa"/>
            <w:gridSpan w:val="2"/>
            <w:vAlign w:val="center"/>
          </w:tcPr>
          <w:p w14:paraId="395668C9" w14:textId="2D9FCFF1" w:rsidR="00590D30" w:rsidRPr="00590D30" w:rsidRDefault="00590D30" w:rsidP="00590D30">
            <w:pPr>
              <w:rPr>
                <w:rFonts w:ascii="Arial" w:hAnsi="Arial" w:cs="Arial"/>
                <w:sz w:val="20"/>
                <w:szCs w:val="20"/>
              </w:rPr>
            </w:pPr>
            <w:r w:rsidRPr="00590D30">
              <w:rPr>
                <w:rFonts w:ascii="Arial" w:hAnsi="Arial" w:cs="Arial"/>
                <w:sz w:val="20"/>
                <w:szCs w:val="20"/>
              </w:rPr>
              <w:t>A new alternative to</w:t>
            </w:r>
            <w:r>
              <w:rPr>
                <w:rFonts w:ascii="Arial" w:hAnsi="Arial" w:cs="Arial"/>
                <w:sz w:val="20"/>
                <w:szCs w:val="20"/>
              </w:rPr>
              <w:t xml:space="preserve"> a</w:t>
            </w:r>
            <w:r w:rsidRPr="00590D30">
              <w:rPr>
                <w:rFonts w:ascii="Arial" w:hAnsi="Arial" w:cs="Arial"/>
                <w:sz w:val="20"/>
                <w:szCs w:val="20"/>
              </w:rPr>
              <w:t xml:space="preserve"> quick opening valve has been added permitting the use of </w:t>
            </w:r>
            <w:r w:rsidRPr="00590D30">
              <w:rPr>
                <w:rFonts w:ascii="Arial" w:hAnsi="Arial" w:cs="Arial"/>
                <w:color w:val="000000"/>
                <w:sz w:val="20"/>
                <w:szCs w:val="20"/>
                <w:shd w:val="clear" w:color="auto" w:fill="FFFFFF"/>
              </w:rPr>
              <w:t>a pump taking suction from the collector tank drain with immediate discharge to waste. The pump must be capable of draining all water in the pool and tank.</w:t>
            </w:r>
          </w:p>
        </w:tc>
      </w:tr>
      <w:tr w:rsidR="00590D30" w:rsidRPr="00C65EC3" w14:paraId="61123420" w14:textId="77777777" w:rsidTr="00E37CE9">
        <w:tc>
          <w:tcPr>
            <w:tcW w:w="1345" w:type="dxa"/>
            <w:tcMar>
              <w:left w:w="43" w:type="dxa"/>
              <w:right w:w="43" w:type="dxa"/>
            </w:tcMar>
            <w:vAlign w:val="center"/>
          </w:tcPr>
          <w:p w14:paraId="48BA8504" w14:textId="7BBAAC8D" w:rsidR="00590D30" w:rsidRPr="0001141A" w:rsidRDefault="00590D30" w:rsidP="00590D30">
            <w:pPr>
              <w:jc w:val="center"/>
              <w:rPr>
                <w:rFonts w:ascii="Arial" w:hAnsi="Arial" w:cs="Arial"/>
                <w:sz w:val="20"/>
                <w:szCs w:val="20"/>
              </w:rPr>
            </w:pPr>
            <w:r>
              <w:rPr>
                <w:rFonts w:ascii="Arial" w:hAnsi="Arial" w:cs="Arial"/>
                <w:sz w:val="20"/>
                <w:szCs w:val="20"/>
              </w:rPr>
              <w:t>454.1.7.6</w:t>
            </w:r>
          </w:p>
        </w:tc>
        <w:tc>
          <w:tcPr>
            <w:tcW w:w="3060" w:type="dxa"/>
            <w:vAlign w:val="center"/>
          </w:tcPr>
          <w:p w14:paraId="368DCFC2" w14:textId="433ADFC0" w:rsidR="00590D30" w:rsidRPr="00BD253A" w:rsidRDefault="00590D30" w:rsidP="00590D30">
            <w:pPr>
              <w:rPr>
                <w:rFonts w:ascii="Arial" w:hAnsi="Arial" w:cs="Arial"/>
                <w:sz w:val="20"/>
                <w:szCs w:val="20"/>
              </w:rPr>
            </w:pPr>
            <w:r>
              <w:rPr>
                <w:rFonts w:ascii="Arial" w:hAnsi="Arial" w:cs="Arial"/>
                <w:sz w:val="20"/>
                <w:szCs w:val="20"/>
              </w:rPr>
              <w:t>Vacuuming</w:t>
            </w:r>
          </w:p>
        </w:tc>
        <w:tc>
          <w:tcPr>
            <w:tcW w:w="1350" w:type="dxa"/>
            <w:tcMar>
              <w:left w:w="43" w:type="dxa"/>
              <w:right w:w="43" w:type="dxa"/>
            </w:tcMar>
            <w:vAlign w:val="center"/>
          </w:tcPr>
          <w:p w14:paraId="79680F21" w14:textId="44A6A549" w:rsidR="00590D30" w:rsidRPr="0001141A" w:rsidRDefault="00590D30" w:rsidP="00590D30">
            <w:pPr>
              <w:jc w:val="center"/>
              <w:rPr>
                <w:rFonts w:ascii="Arial" w:hAnsi="Arial" w:cs="Arial"/>
                <w:sz w:val="20"/>
                <w:szCs w:val="20"/>
              </w:rPr>
            </w:pPr>
            <w:r>
              <w:rPr>
                <w:rFonts w:ascii="Arial" w:hAnsi="Arial" w:cs="Arial"/>
                <w:sz w:val="20"/>
                <w:szCs w:val="20"/>
              </w:rPr>
              <w:t>-</w:t>
            </w:r>
          </w:p>
        </w:tc>
        <w:tc>
          <w:tcPr>
            <w:tcW w:w="3500" w:type="dxa"/>
            <w:vAlign w:val="center"/>
          </w:tcPr>
          <w:p w14:paraId="28195409" w14:textId="481FC7DF" w:rsidR="00590D30" w:rsidRPr="00BD253A" w:rsidRDefault="00590D30" w:rsidP="00590D30">
            <w:pPr>
              <w:jc w:val="center"/>
              <w:rPr>
                <w:rFonts w:ascii="Arial" w:hAnsi="Arial" w:cs="Arial"/>
                <w:sz w:val="20"/>
                <w:szCs w:val="20"/>
              </w:rPr>
            </w:pPr>
            <w:r>
              <w:rPr>
                <w:rFonts w:ascii="Arial" w:hAnsi="Arial" w:cs="Arial"/>
                <w:sz w:val="20"/>
                <w:szCs w:val="20"/>
              </w:rPr>
              <w:t>-</w:t>
            </w:r>
          </w:p>
        </w:tc>
        <w:tc>
          <w:tcPr>
            <w:tcW w:w="4173" w:type="dxa"/>
            <w:gridSpan w:val="2"/>
            <w:vAlign w:val="center"/>
          </w:tcPr>
          <w:p w14:paraId="6EB9983C" w14:textId="512AC6AB" w:rsidR="00590D30" w:rsidRPr="00BD253A" w:rsidRDefault="00590D30" w:rsidP="00590D30">
            <w:pPr>
              <w:rPr>
                <w:rFonts w:ascii="Arial" w:hAnsi="Arial" w:cs="Arial"/>
                <w:sz w:val="20"/>
                <w:szCs w:val="20"/>
              </w:rPr>
            </w:pPr>
            <w:r>
              <w:rPr>
                <w:rFonts w:ascii="Arial" w:hAnsi="Arial" w:cs="Arial"/>
                <w:sz w:val="20"/>
                <w:szCs w:val="20"/>
              </w:rPr>
              <w:t>Section deleted</w:t>
            </w:r>
          </w:p>
        </w:tc>
      </w:tr>
      <w:tr w:rsidR="00590D30" w:rsidRPr="00C65EC3" w14:paraId="640CF71B" w14:textId="77777777" w:rsidTr="00E37CE9">
        <w:tc>
          <w:tcPr>
            <w:tcW w:w="1345" w:type="dxa"/>
            <w:tcMar>
              <w:left w:w="43" w:type="dxa"/>
              <w:right w:w="43" w:type="dxa"/>
            </w:tcMar>
            <w:vAlign w:val="center"/>
          </w:tcPr>
          <w:p w14:paraId="17EDC886" w14:textId="4A182508" w:rsidR="00590D30" w:rsidRDefault="00590D30" w:rsidP="00590D30">
            <w:pPr>
              <w:jc w:val="center"/>
              <w:rPr>
                <w:rFonts w:ascii="Arial" w:hAnsi="Arial" w:cs="Arial"/>
                <w:sz w:val="20"/>
                <w:szCs w:val="20"/>
              </w:rPr>
            </w:pPr>
            <w:r>
              <w:rPr>
                <w:rFonts w:ascii="Arial" w:hAnsi="Arial" w:cs="Arial"/>
                <w:sz w:val="20"/>
                <w:szCs w:val="20"/>
              </w:rPr>
              <w:t>454.1.8.4.1</w:t>
            </w:r>
          </w:p>
        </w:tc>
        <w:tc>
          <w:tcPr>
            <w:tcW w:w="3060" w:type="dxa"/>
            <w:vAlign w:val="center"/>
          </w:tcPr>
          <w:p w14:paraId="18326B70" w14:textId="3729949F" w:rsidR="00590D30" w:rsidRDefault="00590D30" w:rsidP="00590D30">
            <w:pPr>
              <w:rPr>
                <w:rFonts w:ascii="Arial" w:hAnsi="Arial" w:cs="Arial"/>
                <w:sz w:val="20"/>
                <w:szCs w:val="20"/>
              </w:rPr>
            </w:pPr>
            <w:r>
              <w:rPr>
                <w:rFonts w:ascii="Arial" w:hAnsi="Arial" w:cs="Arial"/>
                <w:sz w:val="20"/>
                <w:szCs w:val="20"/>
              </w:rPr>
              <w:t>Handrails (spa pools)</w:t>
            </w:r>
          </w:p>
        </w:tc>
        <w:tc>
          <w:tcPr>
            <w:tcW w:w="1350" w:type="dxa"/>
            <w:tcMar>
              <w:left w:w="43" w:type="dxa"/>
              <w:right w:w="43" w:type="dxa"/>
            </w:tcMar>
            <w:vAlign w:val="center"/>
          </w:tcPr>
          <w:p w14:paraId="61506859" w14:textId="4B616DBF" w:rsidR="00590D30" w:rsidRDefault="00590D30" w:rsidP="00590D30">
            <w:pPr>
              <w:jc w:val="center"/>
              <w:rPr>
                <w:rFonts w:ascii="Arial" w:hAnsi="Arial" w:cs="Arial"/>
                <w:sz w:val="20"/>
                <w:szCs w:val="20"/>
              </w:rPr>
            </w:pPr>
            <w:r>
              <w:rPr>
                <w:rFonts w:ascii="Arial" w:hAnsi="Arial" w:cs="Arial"/>
                <w:sz w:val="20"/>
                <w:szCs w:val="20"/>
              </w:rPr>
              <w:t>-</w:t>
            </w:r>
          </w:p>
        </w:tc>
        <w:tc>
          <w:tcPr>
            <w:tcW w:w="3500" w:type="dxa"/>
            <w:vAlign w:val="center"/>
          </w:tcPr>
          <w:p w14:paraId="64C0152B" w14:textId="7E6670D0" w:rsidR="00590D30" w:rsidRDefault="00590D30" w:rsidP="00590D30">
            <w:pPr>
              <w:jc w:val="center"/>
              <w:rPr>
                <w:rFonts w:ascii="Arial" w:hAnsi="Arial" w:cs="Arial"/>
                <w:sz w:val="20"/>
                <w:szCs w:val="20"/>
              </w:rPr>
            </w:pPr>
            <w:r>
              <w:rPr>
                <w:rFonts w:ascii="Arial" w:hAnsi="Arial" w:cs="Arial"/>
                <w:sz w:val="20"/>
                <w:szCs w:val="20"/>
              </w:rPr>
              <w:t>-</w:t>
            </w:r>
          </w:p>
        </w:tc>
        <w:tc>
          <w:tcPr>
            <w:tcW w:w="4173" w:type="dxa"/>
            <w:gridSpan w:val="2"/>
            <w:vAlign w:val="center"/>
          </w:tcPr>
          <w:p w14:paraId="37F8EF9C" w14:textId="2C597995" w:rsidR="00590D30" w:rsidRPr="00BD253A" w:rsidRDefault="00590D30" w:rsidP="00590D30">
            <w:pPr>
              <w:rPr>
                <w:rFonts w:ascii="Arial" w:hAnsi="Arial" w:cs="Arial"/>
                <w:sz w:val="20"/>
                <w:szCs w:val="20"/>
              </w:rPr>
            </w:pPr>
            <w:r>
              <w:rPr>
                <w:rFonts w:ascii="Arial" w:hAnsi="Arial" w:cs="Arial"/>
                <w:sz w:val="20"/>
                <w:szCs w:val="20"/>
              </w:rPr>
              <w:t>Section deleted.</w:t>
            </w:r>
          </w:p>
        </w:tc>
      </w:tr>
      <w:tr w:rsidR="00590D30" w:rsidRPr="00C65EC3" w14:paraId="1644A567" w14:textId="77777777" w:rsidTr="00E37CE9">
        <w:tc>
          <w:tcPr>
            <w:tcW w:w="1345" w:type="dxa"/>
            <w:tcMar>
              <w:left w:w="43" w:type="dxa"/>
              <w:right w:w="43" w:type="dxa"/>
            </w:tcMar>
            <w:vAlign w:val="center"/>
          </w:tcPr>
          <w:p w14:paraId="40C1FD9B" w14:textId="18831323" w:rsidR="00590D30" w:rsidRDefault="00590D30" w:rsidP="00590D30">
            <w:pPr>
              <w:jc w:val="center"/>
              <w:rPr>
                <w:rFonts w:ascii="Arial" w:hAnsi="Arial" w:cs="Arial"/>
                <w:sz w:val="20"/>
                <w:szCs w:val="20"/>
              </w:rPr>
            </w:pPr>
            <w:r>
              <w:rPr>
                <w:rFonts w:ascii="Arial" w:hAnsi="Arial" w:cs="Arial"/>
                <w:sz w:val="20"/>
                <w:szCs w:val="20"/>
              </w:rPr>
              <w:t>454.1.8.4.2</w:t>
            </w:r>
          </w:p>
        </w:tc>
        <w:tc>
          <w:tcPr>
            <w:tcW w:w="3060" w:type="dxa"/>
            <w:vAlign w:val="center"/>
          </w:tcPr>
          <w:p w14:paraId="6D2AE864" w14:textId="0DA0E74B" w:rsidR="00590D30" w:rsidRDefault="00590D30" w:rsidP="00590D30">
            <w:pPr>
              <w:rPr>
                <w:rFonts w:ascii="Arial" w:hAnsi="Arial" w:cs="Arial"/>
                <w:sz w:val="20"/>
                <w:szCs w:val="20"/>
              </w:rPr>
            </w:pPr>
            <w:r>
              <w:rPr>
                <w:rFonts w:ascii="Arial" w:hAnsi="Arial" w:cs="Arial"/>
                <w:sz w:val="20"/>
                <w:szCs w:val="20"/>
              </w:rPr>
              <w:t>Figure four handrails (spa pools)</w:t>
            </w:r>
          </w:p>
        </w:tc>
        <w:tc>
          <w:tcPr>
            <w:tcW w:w="1350" w:type="dxa"/>
            <w:tcMar>
              <w:left w:w="43" w:type="dxa"/>
              <w:right w:w="43" w:type="dxa"/>
            </w:tcMar>
            <w:vAlign w:val="center"/>
          </w:tcPr>
          <w:p w14:paraId="2222304D" w14:textId="73BC1200" w:rsidR="00590D30" w:rsidRDefault="00590D30" w:rsidP="00590D30">
            <w:pPr>
              <w:jc w:val="center"/>
              <w:rPr>
                <w:rFonts w:ascii="Arial" w:hAnsi="Arial" w:cs="Arial"/>
                <w:sz w:val="20"/>
                <w:szCs w:val="20"/>
              </w:rPr>
            </w:pPr>
            <w:r>
              <w:rPr>
                <w:rFonts w:ascii="Arial" w:hAnsi="Arial" w:cs="Arial"/>
                <w:sz w:val="20"/>
                <w:szCs w:val="20"/>
              </w:rPr>
              <w:t>-</w:t>
            </w:r>
          </w:p>
        </w:tc>
        <w:tc>
          <w:tcPr>
            <w:tcW w:w="3500" w:type="dxa"/>
            <w:vAlign w:val="center"/>
          </w:tcPr>
          <w:p w14:paraId="14A3CA13" w14:textId="110B6D22" w:rsidR="00590D30" w:rsidRDefault="00590D30" w:rsidP="00590D30">
            <w:pPr>
              <w:jc w:val="center"/>
              <w:rPr>
                <w:rFonts w:ascii="Arial" w:hAnsi="Arial" w:cs="Arial"/>
                <w:sz w:val="20"/>
                <w:szCs w:val="20"/>
              </w:rPr>
            </w:pPr>
            <w:r>
              <w:rPr>
                <w:rFonts w:ascii="Arial" w:hAnsi="Arial" w:cs="Arial"/>
                <w:sz w:val="20"/>
                <w:szCs w:val="20"/>
              </w:rPr>
              <w:t>-</w:t>
            </w:r>
          </w:p>
        </w:tc>
        <w:tc>
          <w:tcPr>
            <w:tcW w:w="4173" w:type="dxa"/>
            <w:gridSpan w:val="2"/>
            <w:vAlign w:val="center"/>
          </w:tcPr>
          <w:p w14:paraId="6A8BF50B" w14:textId="6A1C3177" w:rsidR="00590D30" w:rsidRPr="00BD253A" w:rsidRDefault="00590D30" w:rsidP="00590D30">
            <w:pPr>
              <w:rPr>
                <w:rFonts w:ascii="Arial" w:hAnsi="Arial" w:cs="Arial"/>
                <w:sz w:val="20"/>
                <w:szCs w:val="20"/>
              </w:rPr>
            </w:pPr>
            <w:r>
              <w:rPr>
                <w:rFonts w:ascii="Arial" w:hAnsi="Arial" w:cs="Arial"/>
                <w:sz w:val="20"/>
                <w:szCs w:val="20"/>
              </w:rPr>
              <w:t>Section deleted.</w:t>
            </w:r>
          </w:p>
        </w:tc>
      </w:tr>
      <w:tr w:rsidR="00590D30" w:rsidRPr="00C65EC3" w14:paraId="59245EB5" w14:textId="77777777" w:rsidTr="00E37CE9">
        <w:tc>
          <w:tcPr>
            <w:tcW w:w="1345" w:type="dxa"/>
            <w:tcMar>
              <w:left w:w="43" w:type="dxa"/>
              <w:right w:w="43" w:type="dxa"/>
            </w:tcMar>
            <w:vAlign w:val="center"/>
          </w:tcPr>
          <w:p w14:paraId="0C402734" w14:textId="3D2607AC" w:rsidR="00590D30" w:rsidRPr="0001141A" w:rsidRDefault="00590D30" w:rsidP="00590D30">
            <w:pPr>
              <w:jc w:val="center"/>
              <w:rPr>
                <w:rFonts w:ascii="Arial" w:hAnsi="Arial" w:cs="Arial"/>
                <w:sz w:val="20"/>
                <w:szCs w:val="20"/>
              </w:rPr>
            </w:pPr>
            <w:r>
              <w:rPr>
                <w:rFonts w:ascii="Arial" w:hAnsi="Arial" w:cs="Arial"/>
                <w:sz w:val="20"/>
                <w:szCs w:val="20"/>
              </w:rPr>
              <w:t>454.1.8.5</w:t>
            </w:r>
          </w:p>
        </w:tc>
        <w:tc>
          <w:tcPr>
            <w:tcW w:w="3060" w:type="dxa"/>
            <w:vAlign w:val="center"/>
          </w:tcPr>
          <w:p w14:paraId="142CB0F0" w14:textId="59AB3F3D" w:rsidR="00590D30" w:rsidRPr="00BD253A" w:rsidRDefault="00590D30" w:rsidP="00590D30">
            <w:pPr>
              <w:rPr>
                <w:rFonts w:ascii="Arial" w:hAnsi="Arial" w:cs="Arial"/>
                <w:sz w:val="20"/>
                <w:szCs w:val="20"/>
              </w:rPr>
            </w:pPr>
            <w:r>
              <w:rPr>
                <w:rFonts w:ascii="Arial" w:hAnsi="Arial" w:cs="Arial"/>
                <w:sz w:val="20"/>
                <w:szCs w:val="20"/>
              </w:rPr>
              <w:t>Decks (spa pools)</w:t>
            </w:r>
          </w:p>
        </w:tc>
        <w:tc>
          <w:tcPr>
            <w:tcW w:w="1350" w:type="dxa"/>
            <w:tcMar>
              <w:left w:w="43" w:type="dxa"/>
              <w:right w:w="43" w:type="dxa"/>
            </w:tcMar>
            <w:vAlign w:val="center"/>
          </w:tcPr>
          <w:p w14:paraId="118C9FC3" w14:textId="6B8BEEE2" w:rsidR="00590D30" w:rsidRPr="0001141A" w:rsidRDefault="00590D30" w:rsidP="00590D30">
            <w:pPr>
              <w:jc w:val="center"/>
              <w:rPr>
                <w:rFonts w:ascii="Arial" w:hAnsi="Arial" w:cs="Arial"/>
                <w:sz w:val="20"/>
                <w:szCs w:val="20"/>
              </w:rPr>
            </w:pPr>
            <w:r>
              <w:rPr>
                <w:rFonts w:ascii="Arial" w:hAnsi="Arial" w:cs="Arial"/>
                <w:sz w:val="20"/>
                <w:szCs w:val="20"/>
              </w:rPr>
              <w:t>454.1.8.5</w:t>
            </w:r>
          </w:p>
        </w:tc>
        <w:tc>
          <w:tcPr>
            <w:tcW w:w="3500" w:type="dxa"/>
            <w:vAlign w:val="center"/>
          </w:tcPr>
          <w:p w14:paraId="5AD9B4A2" w14:textId="0AE697FD" w:rsidR="00590D30" w:rsidRPr="00BD253A" w:rsidRDefault="00590D30" w:rsidP="00590D30">
            <w:pPr>
              <w:rPr>
                <w:rFonts w:ascii="Arial" w:hAnsi="Arial" w:cs="Arial"/>
                <w:sz w:val="20"/>
                <w:szCs w:val="20"/>
              </w:rPr>
            </w:pPr>
            <w:r>
              <w:rPr>
                <w:rFonts w:ascii="Arial" w:hAnsi="Arial" w:cs="Arial"/>
                <w:sz w:val="20"/>
                <w:szCs w:val="20"/>
              </w:rPr>
              <w:t>Decks (spa pools)</w:t>
            </w:r>
          </w:p>
        </w:tc>
        <w:tc>
          <w:tcPr>
            <w:tcW w:w="4173" w:type="dxa"/>
            <w:gridSpan w:val="2"/>
            <w:vAlign w:val="center"/>
          </w:tcPr>
          <w:p w14:paraId="6CF39EEA" w14:textId="2241FC15" w:rsidR="00590D30" w:rsidRPr="00BD253A" w:rsidRDefault="000245DE" w:rsidP="00590D30">
            <w:pPr>
              <w:rPr>
                <w:rFonts w:ascii="Arial" w:hAnsi="Arial" w:cs="Arial"/>
                <w:sz w:val="20"/>
                <w:szCs w:val="20"/>
              </w:rPr>
            </w:pPr>
            <w:r>
              <w:rPr>
                <w:rFonts w:ascii="Arial" w:hAnsi="Arial" w:cs="Arial"/>
                <w:sz w:val="20"/>
                <w:szCs w:val="20"/>
              </w:rPr>
              <w:t>The required deck for spa pools has been changed to be a minimum 4 foot wide for spa pools that are 10 feet wide or less.  For spa pools greater than 10 feet wide, decks are required to be in accordance with Section 454.1.3.1.6.</w:t>
            </w:r>
          </w:p>
        </w:tc>
      </w:tr>
      <w:tr w:rsidR="000245DE" w:rsidRPr="00C65EC3" w14:paraId="24EEC026" w14:textId="77777777" w:rsidTr="001B0414">
        <w:tc>
          <w:tcPr>
            <w:tcW w:w="1345" w:type="dxa"/>
            <w:tcMar>
              <w:left w:w="43" w:type="dxa"/>
              <w:right w:w="43" w:type="dxa"/>
            </w:tcMar>
            <w:vAlign w:val="center"/>
          </w:tcPr>
          <w:p w14:paraId="40CB1A03" w14:textId="1A523D32" w:rsidR="000245DE" w:rsidRPr="0001141A" w:rsidRDefault="000245DE" w:rsidP="000245DE">
            <w:pPr>
              <w:jc w:val="center"/>
              <w:rPr>
                <w:rFonts w:ascii="Arial" w:hAnsi="Arial" w:cs="Arial"/>
                <w:sz w:val="20"/>
                <w:szCs w:val="20"/>
              </w:rPr>
            </w:pPr>
            <w:r>
              <w:rPr>
                <w:rFonts w:ascii="Arial" w:hAnsi="Arial" w:cs="Arial"/>
                <w:sz w:val="20"/>
                <w:szCs w:val="20"/>
              </w:rPr>
              <w:t>-</w:t>
            </w:r>
          </w:p>
        </w:tc>
        <w:tc>
          <w:tcPr>
            <w:tcW w:w="3060" w:type="dxa"/>
            <w:vAlign w:val="center"/>
          </w:tcPr>
          <w:p w14:paraId="4AB1BD21" w14:textId="60025458" w:rsidR="000245DE" w:rsidRPr="00BD253A" w:rsidRDefault="000245DE" w:rsidP="000245DE">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1FB1853D" w14:textId="60C93E13" w:rsidR="000245DE" w:rsidRPr="0001141A" w:rsidRDefault="000245DE" w:rsidP="000245DE">
            <w:pPr>
              <w:jc w:val="center"/>
              <w:rPr>
                <w:rFonts w:ascii="Arial" w:hAnsi="Arial" w:cs="Arial"/>
                <w:sz w:val="20"/>
                <w:szCs w:val="20"/>
              </w:rPr>
            </w:pPr>
            <w:r>
              <w:rPr>
                <w:rFonts w:ascii="Arial" w:hAnsi="Arial" w:cs="Arial"/>
                <w:sz w:val="20"/>
                <w:szCs w:val="20"/>
              </w:rPr>
              <w:t>454.1.8.6.3</w:t>
            </w:r>
          </w:p>
        </w:tc>
        <w:tc>
          <w:tcPr>
            <w:tcW w:w="3500" w:type="dxa"/>
            <w:vAlign w:val="center"/>
          </w:tcPr>
          <w:p w14:paraId="78513E5D" w14:textId="235F4E79" w:rsidR="000245DE" w:rsidRPr="00BD253A" w:rsidRDefault="000245DE" w:rsidP="000245DE">
            <w:pPr>
              <w:rPr>
                <w:rFonts w:ascii="Arial" w:hAnsi="Arial" w:cs="Arial"/>
                <w:sz w:val="20"/>
                <w:szCs w:val="20"/>
              </w:rPr>
            </w:pPr>
            <w:r>
              <w:rPr>
                <w:rFonts w:ascii="Arial" w:hAnsi="Arial" w:cs="Arial"/>
                <w:sz w:val="20"/>
                <w:szCs w:val="20"/>
              </w:rPr>
              <w:t>Heated systems</w:t>
            </w:r>
          </w:p>
        </w:tc>
        <w:tc>
          <w:tcPr>
            <w:tcW w:w="4173" w:type="dxa"/>
            <w:gridSpan w:val="2"/>
            <w:vAlign w:val="center"/>
          </w:tcPr>
          <w:p w14:paraId="5FD26161" w14:textId="0FB3282B" w:rsidR="000245DE" w:rsidRPr="000245DE" w:rsidRDefault="000245DE" w:rsidP="000245DE">
            <w:pPr>
              <w:rPr>
                <w:rFonts w:ascii="Arial" w:hAnsi="Arial" w:cs="Arial"/>
                <w:sz w:val="20"/>
                <w:szCs w:val="20"/>
              </w:rPr>
            </w:pPr>
            <w:r w:rsidRPr="000245DE">
              <w:rPr>
                <w:rFonts w:ascii="Arial" w:hAnsi="Arial" w:cs="Arial"/>
                <w:sz w:val="20"/>
                <w:szCs w:val="20"/>
              </w:rPr>
              <w:t>New section added requiring heated systems to incorporate a 15- minute patron-activated timer on the therapy pump circuit.</w:t>
            </w:r>
          </w:p>
        </w:tc>
      </w:tr>
      <w:tr w:rsidR="000245DE" w:rsidRPr="00C65EC3" w14:paraId="5D81442B" w14:textId="77777777" w:rsidTr="00E37CE9">
        <w:tc>
          <w:tcPr>
            <w:tcW w:w="1345" w:type="dxa"/>
            <w:tcMar>
              <w:left w:w="43" w:type="dxa"/>
              <w:right w:w="43" w:type="dxa"/>
            </w:tcMar>
            <w:vAlign w:val="center"/>
          </w:tcPr>
          <w:p w14:paraId="4C523D26" w14:textId="1F979B20" w:rsidR="000245DE" w:rsidRDefault="000245DE" w:rsidP="000245DE">
            <w:pPr>
              <w:jc w:val="center"/>
              <w:rPr>
                <w:rFonts w:ascii="Arial" w:hAnsi="Arial" w:cs="Arial"/>
                <w:sz w:val="20"/>
                <w:szCs w:val="20"/>
              </w:rPr>
            </w:pPr>
            <w:r>
              <w:rPr>
                <w:rFonts w:ascii="Arial" w:hAnsi="Arial" w:cs="Arial"/>
                <w:sz w:val="20"/>
                <w:szCs w:val="20"/>
              </w:rPr>
              <w:t>454.1.8.7</w:t>
            </w:r>
          </w:p>
        </w:tc>
        <w:tc>
          <w:tcPr>
            <w:tcW w:w="3060" w:type="dxa"/>
            <w:vAlign w:val="center"/>
          </w:tcPr>
          <w:p w14:paraId="0A00A763" w14:textId="7FA67FB1" w:rsidR="000245DE" w:rsidRDefault="000245DE" w:rsidP="000245DE">
            <w:pPr>
              <w:rPr>
                <w:rFonts w:ascii="Arial" w:hAnsi="Arial" w:cs="Arial"/>
                <w:sz w:val="20"/>
                <w:szCs w:val="20"/>
              </w:rPr>
            </w:pPr>
            <w:r>
              <w:rPr>
                <w:rFonts w:ascii="Arial" w:hAnsi="Arial" w:cs="Arial"/>
                <w:sz w:val="20"/>
                <w:szCs w:val="20"/>
              </w:rPr>
              <w:t>Filtration system inlets</w:t>
            </w:r>
          </w:p>
        </w:tc>
        <w:tc>
          <w:tcPr>
            <w:tcW w:w="1350" w:type="dxa"/>
            <w:tcMar>
              <w:left w:w="43" w:type="dxa"/>
              <w:right w:w="43" w:type="dxa"/>
            </w:tcMar>
            <w:vAlign w:val="center"/>
          </w:tcPr>
          <w:p w14:paraId="56222681" w14:textId="27025353" w:rsidR="000245DE" w:rsidRPr="0001141A" w:rsidRDefault="000245DE" w:rsidP="000245DE">
            <w:pPr>
              <w:jc w:val="center"/>
              <w:rPr>
                <w:rFonts w:ascii="Arial" w:hAnsi="Arial" w:cs="Arial"/>
                <w:sz w:val="20"/>
                <w:szCs w:val="20"/>
              </w:rPr>
            </w:pPr>
            <w:r>
              <w:rPr>
                <w:rFonts w:ascii="Arial" w:hAnsi="Arial" w:cs="Arial"/>
                <w:sz w:val="20"/>
                <w:szCs w:val="20"/>
              </w:rPr>
              <w:t>454.1.8.7</w:t>
            </w:r>
          </w:p>
        </w:tc>
        <w:tc>
          <w:tcPr>
            <w:tcW w:w="3500" w:type="dxa"/>
            <w:vAlign w:val="center"/>
          </w:tcPr>
          <w:p w14:paraId="772BFCC6" w14:textId="1F436322" w:rsidR="000245DE" w:rsidRPr="00BD253A" w:rsidRDefault="000245DE" w:rsidP="000245DE">
            <w:pPr>
              <w:rPr>
                <w:rFonts w:ascii="Arial" w:hAnsi="Arial" w:cs="Arial"/>
                <w:sz w:val="20"/>
                <w:szCs w:val="20"/>
              </w:rPr>
            </w:pPr>
            <w:r>
              <w:rPr>
                <w:rFonts w:ascii="Arial" w:hAnsi="Arial" w:cs="Arial"/>
                <w:sz w:val="20"/>
                <w:szCs w:val="20"/>
              </w:rPr>
              <w:t>Filtration system inlets</w:t>
            </w:r>
          </w:p>
        </w:tc>
        <w:tc>
          <w:tcPr>
            <w:tcW w:w="4173" w:type="dxa"/>
            <w:gridSpan w:val="2"/>
            <w:vAlign w:val="center"/>
          </w:tcPr>
          <w:p w14:paraId="6D8D36EE" w14:textId="0089D4E1" w:rsidR="000245DE" w:rsidRPr="00BD253A" w:rsidRDefault="000245DE" w:rsidP="000245DE">
            <w:pPr>
              <w:rPr>
                <w:rFonts w:ascii="Arial" w:hAnsi="Arial" w:cs="Arial"/>
                <w:sz w:val="20"/>
                <w:szCs w:val="20"/>
              </w:rPr>
            </w:pPr>
            <w:r>
              <w:rPr>
                <w:rFonts w:ascii="Arial" w:hAnsi="Arial" w:cs="Arial"/>
                <w:sz w:val="20"/>
                <w:szCs w:val="20"/>
              </w:rPr>
              <w:t>The two equally spaced adjustable inlets now apply to all spa-type pools regardless of the</w:t>
            </w:r>
            <w:r w:rsidR="00D84B5B">
              <w:rPr>
                <w:rFonts w:ascii="Arial" w:hAnsi="Arial" w:cs="Arial"/>
                <w:sz w:val="20"/>
                <w:szCs w:val="20"/>
              </w:rPr>
              <w:t xml:space="preserve"> perimeter length.</w:t>
            </w:r>
          </w:p>
        </w:tc>
      </w:tr>
      <w:tr w:rsidR="000245DE" w:rsidRPr="00C65EC3" w14:paraId="428C0BD5" w14:textId="77777777" w:rsidTr="00E37CE9">
        <w:tc>
          <w:tcPr>
            <w:tcW w:w="1345" w:type="dxa"/>
            <w:tcMar>
              <w:left w:w="43" w:type="dxa"/>
              <w:right w:w="43" w:type="dxa"/>
            </w:tcMar>
            <w:vAlign w:val="center"/>
          </w:tcPr>
          <w:p w14:paraId="0D927C83" w14:textId="183971CA" w:rsidR="000245DE" w:rsidRPr="0001141A" w:rsidRDefault="000245DE" w:rsidP="000245DE">
            <w:pPr>
              <w:jc w:val="center"/>
              <w:rPr>
                <w:rFonts w:ascii="Arial" w:hAnsi="Arial" w:cs="Arial"/>
                <w:sz w:val="20"/>
                <w:szCs w:val="20"/>
              </w:rPr>
            </w:pPr>
            <w:r>
              <w:rPr>
                <w:rFonts w:ascii="Arial" w:hAnsi="Arial" w:cs="Arial"/>
                <w:sz w:val="20"/>
                <w:szCs w:val="20"/>
              </w:rPr>
              <w:t>454.1.8.10</w:t>
            </w:r>
          </w:p>
        </w:tc>
        <w:tc>
          <w:tcPr>
            <w:tcW w:w="3060" w:type="dxa"/>
            <w:vAlign w:val="center"/>
          </w:tcPr>
          <w:p w14:paraId="47BF6D81" w14:textId="6EB349C6" w:rsidR="000245DE" w:rsidRPr="00BD253A" w:rsidRDefault="000245DE" w:rsidP="000245DE">
            <w:pPr>
              <w:rPr>
                <w:rFonts w:ascii="Arial" w:hAnsi="Arial" w:cs="Arial"/>
                <w:sz w:val="20"/>
                <w:szCs w:val="20"/>
              </w:rPr>
            </w:pPr>
            <w:r>
              <w:rPr>
                <w:rFonts w:ascii="Arial" w:hAnsi="Arial" w:cs="Arial"/>
                <w:sz w:val="20"/>
                <w:szCs w:val="20"/>
              </w:rPr>
              <w:t>Combination spas/pool</w:t>
            </w:r>
          </w:p>
        </w:tc>
        <w:tc>
          <w:tcPr>
            <w:tcW w:w="1350" w:type="dxa"/>
            <w:tcMar>
              <w:left w:w="43" w:type="dxa"/>
              <w:right w:w="43" w:type="dxa"/>
            </w:tcMar>
            <w:vAlign w:val="center"/>
          </w:tcPr>
          <w:p w14:paraId="15D8C562" w14:textId="773EC9DE" w:rsidR="000245DE" w:rsidRPr="0001141A" w:rsidRDefault="000245DE" w:rsidP="000245DE">
            <w:pPr>
              <w:jc w:val="center"/>
              <w:rPr>
                <w:rFonts w:ascii="Arial" w:hAnsi="Arial" w:cs="Arial"/>
                <w:sz w:val="20"/>
                <w:szCs w:val="20"/>
              </w:rPr>
            </w:pPr>
            <w:r>
              <w:rPr>
                <w:rFonts w:ascii="Arial" w:hAnsi="Arial" w:cs="Arial"/>
                <w:sz w:val="20"/>
                <w:szCs w:val="20"/>
              </w:rPr>
              <w:t>454.1.8.10</w:t>
            </w:r>
          </w:p>
        </w:tc>
        <w:tc>
          <w:tcPr>
            <w:tcW w:w="3500" w:type="dxa"/>
            <w:vAlign w:val="center"/>
          </w:tcPr>
          <w:p w14:paraId="3818FA13" w14:textId="3ED34488" w:rsidR="000245DE" w:rsidRPr="00BD253A" w:rsidRDefault="000245DE" w:rsidP="000245DE">
            <w:pPr>
              <w:rPr>
                <w:rFonts w:ascii="Arial" w:hAnsi="Arial" w:cs="Arial"/>
                <w:sz w:val="20"/>
                <w:szCs w:val="20"/>
              </w:rPr>
            </w:pPr>
            <w:r>
              <w:rPr>
                <w:rFonts w:ascii="Arial" w:hAnsi="Arial" w:cs="Arial"/>
                <w:sz w:val="20"/>
                <w:szCs w:val="20"/>
              </w:rPr>
              <w:t>Combination spas/pool</w:t>
            </w:r>
          </w:p>
        </w:tc>
        <w:tc>
          <w:tcPr>
            <w:tcW w:w="4173" w:type="dxa"/>
            <w:gridSpan w:val="2"/>
            <w:vAlign w:val="center"/>
          </w:tcPr>
          <w:p w14:paraId="313E6A98" w14:textId="7A891E08" w:rsidR="000245DE" w:rsidRPr="00BD253A" w:rsidRDefault="000245DE" w:rsidP="000245DE">
            <w:pPr>
              <w:rPr>
                <w:rFonts w:ascii="Arial" w:hAnsi="Arial" w:cs="Arial"/>
                <w:sz w:val="20"/>
                <w:szCs w:val="20"/>
              </w:rPr>
            </w:pPr>
            <w:r>
              <w:rPr>
                <w:rFonts w:ascii="Arial" w:hAnsi="Arial" w:cs="Arial"/>
                <w:sz w:val="20"/>
                <w:szCs w:val="20"/>
              </w:rPr>
              <w:t>This section has been revised to clarify it applies to spa within a pool</w:t>
            </w:r>
          </w:p>
        </w:tc>
      </w:tr>
      <w:tr w:rsidR="00D84B5B" w:rsidRPr="00C65EC3" w14:paraId="3E647303" w14:textId="77777777" w:rsidTr="00E37CE9">
        <w:tc>
          <w:tcPr>
            <w:tcW w:w="1345" w:type="dxa"/>
            <w:tcMar>
              <w:left w:w="43" w:type="dxa"/>
              <w:right w:w="43" w:type="dxa"/>
            </w:tcMar>
            <w:vAlign w:val="center"/>
          </w:tcPr>
          <w:p w14:paraId="0435C89D" w14:textId="64C61BE4" w:rsidR="00D84B5B" w:rsidRPr="0001141A" w:rsidRDefault="00D84B5B" w:rsidP="00D84B5B">
            <w:pPr>
              <w:jc w:val="center"/>
              <w:rPr>
                <w:rFonts w:ascii="Arial" w:hAnsi="Arial" w:cs="Arial"/>
                <w:sz w:val="20"/>
                <w:szCs w:val="20"/>
              </w:rPr>
            </w:pPr>
            <w:r>
              <w:rPr>
                <w:rFonts w:ascii="Arial" w:hAnsi="Arial" w:cs="Arial"/>
                <w:sz w:val="20"/>
                <w:szCs w:val="20"/>
              </w:rPr>
              <w:t>454.1.9.1</w:t>
            </w:r>
          </w:p>
        </w:tc>
        <w:tc>
          <w:tcPr>
            <w:tcW w:w="3060" w:type="dxa"/>
            <w:vAlign w:val="center"/>
          </w:tcPr>
          <w:p w14:paraId="1E5DE8E2" w14:textId="4A1C2D47" w:rsidR="00D84B5B" w:rsidRPr="00BD253A" w:rsidRDefault="00D84B5B" w:rsidP="00D84B5B">
            <w:pPr>
              <w:rPr>
                <w:rFonts w:ascii="Arial" w:hAnsi="Arial" w:cs="Arial"/>
                <w:sz w:val="20"/>
                <w:szCs w:val="20"/>
              </w:rPr>
            </w:pPr>
            <w:r>
              <w:rPr>
                <w:rFonts w:ascii="Arial" w:hAnsi="Arial" w:cs="Arial"/>
                <w:sz w:val="20"/>
                <w:szCs w:val="20"/>
              </w:rPr>
              <w:t>General (water recreation attractions and specialized pools)</w:t>
            </w:r>
          </w:p>
        </w:tc>
        <w:tc>
          <w:tcPr>
            <w:tcW w:w="1350" w:type="dxa"/>
            <w:tcMar>
              <w:left w:w="43" w:type="dxa"/>
              <w:right w:w="43" w:type="dxa"/>
            </w:tcMar>
            <w:vAlign w:val="center"/>
          </w:tcPr>
          <w:p w14:paraId="13BBE246" w14:textId="3526C26E" w:rsidR="00D84B5B" w:rsidRPr="0001141A" w:rsidRDefault="00D84B5B" w:rsidP="00D84B5B">
            <w:pPr>
              <w:jc w:val="center"/>
              <w:rPr>
                <w:rFonts w:ascii="Arial" w:hAnsi="Arial" w:cs="Arial"/>
                <w:sz w:val="20"/>
                <w:szCs w:val="20"/>
              </w:rPr>
            </w:pPr>
            <w:r>
              <w:rPr>
                <w:rFonts w:ascii="Arial" w:hAnsi="Arial" w:cs="Arial"/>
                <w:sz w:val="20"/>
                <w:szCs w:val="20"/>
              </w:rPr>
              <w:t>454.1.9.1</w:t>
            </w:r>
          </w:p>
        </w:tc>
        <w:tc>
          <w:tcPr>
            <w:tcW w:w="3500" w:type="dxa"/>
            <w:vAlign w:val="center"/>
          </w:tcPr>
          <w:p w14:paraId="29E44570" w14:textId="2AFDBC05" w:rsidR="00D84B5B" w:rsidRPr="00BD253A" w:rsidRDefault="00D84B5B" w:rsidP="00D84B5B">
            <w:pPr>
              <w:rPr>
                <w:rFonts w:ascii="Arial" w:hAnsi="Arial" w:cs="Arial"/>
                <w:sz w:val="20"/>
                <w:szCs w:val="20"/>
              </w:rPr>
            </w:pPr>
            <w:r>
              <w:rPr>
                <w:rFonts w:ascii="Arial" w:hAnsi="Arial" w:cs="Arial"/>
                <w:sz w:val="20"/>
                <w:szCs w:val="20"/>
              </w:rPr>
              <w:t>General (water recreation attractions and specialized pools)</w:t>
            </w:r>
          </w:p>
        </w:tc>
        <w:tc>
          <w:tcPr>
            <w:tcW w:w="4173" w:type="dxa"/>
            <w:gridSpan w:val="2"/>
            <w:vAlign w:val="center"/>
          </w:tcPr>
          <w:p w14:paraId="3548A165" w14:textId="02313BD5" w:rsidR="00D84B5B" w:rsidRPr="00BD253A" w:rsidRDefault="00D84B5B" w:rsidP="00D84B5B">
            <w:pPr>
              <w:rPr>
                <w:rFonts w:ascii="Arial" w:hAnsi="Arial" w:cs="Arial"/>
                <w:sz w:val="20"/>
                <w:szCs w:val="20"/>
              </w:rPr>
            </w:pPr>
            <w:r>
              <w:rPr>
                <w:rFonts w:ascii="Arial" w:hAnsi="Arial" w:cs="Arial"/>
                <w:sz w:val="20"/>
                <w:szCs w:val="20"/>
              </w:rPr>
              <w:t>Section revised to clarify that the specified turnover rate is a minimum.</w:t>
            </w:r>
          </w:p>
        </w:tc>
      </w:tr>
      <w:tr w:rsidR="00D84B5B" w:rsidRPr="00C65EC3" w14:paraId="21B7B3AF" w14:textId="77777777" w:rsidTr="00E37CE9">
        <w:tc>
          <w:tcPr>
            <w:tcW w:w="1345" w:type="dxa"/>
            <w:tcMar>
              <w:left w:w="43" w:type="dxa"/>
              <w:right w:w="43" w:type="dxa"/>
            </w:tcMar>
            <w:vAlign w:val="center"/>
          </w:tcPr>
          <w:p w14:paraId="15FC192B" w14:textId="1898FA83" w:rsidR="00D84B5B" w:rsidRPr="0001141A" w:rsidRDefault="00D84B5B" w:rsidP="00D84B5B">
            <w:pPr>
              <w:jc w:val="center"/>
              <w:rPr>
                <w:rFonts w:ascii="Arial" w:hAnsi="Arial" w:cs="Arial"/>
                <w:sz w:val="20"/>
                <w:szCs w:val="20"/>
              </w:rPr>
            </w:pPr>
            <w:r>
              <w:rPr>
                <w:rFonts w:ascii="Arial" w:hAnsi="Arial" w:cs="Arial"/>
                <w:sz w:val="20"/>
                <w:szCs w:val="20"/>
              </w:rPr>
              <w:t>454.1.9.2</w:t>
            </w:r>
          </w:p>
        </w:tc>
        <w:tc>
          <w:tcPr>
            <w:tcW w:w="3060" w:type="dxa"/>
            <w:vAlign w:val="center"/>
          </w:tcPr>
          <w:p w14:paraId="035E3934" w14:textId="20152D71" w:rsidR="00D84B5B" w:rsidRPr="00BD253A" w:rsidRDefault="00D84B5B" w:rsidP="00D84B5B">
            <w:pPr>
              <w:rPr>
                <w:rFonts w:ascii="Arial" w:hAnsi="Arial" w:cs="Arial"/>
                <w:sz w:val="20"/>
                <w:szCs w:val="20"/>
              </w:rPr>
            </w:pPr>
            <w:r>
              <w:rPr>
                <w:rFonts w:ascii="Arial" w:hAnsi="Arial" w:cs="Arial"/>
                <w:sz w:val="20"/>
                <w:szCs w:val="20"/>
              </w:rPr>
              <w:t>Water slide</w:t>
            </w:r>
          </w:p>
        </w:tc>
        <w:tc>
          <w:tcPr>
            <w:tcW w:w="1350" w:type="dxa"/>
            <w:tcMar>
              <w:left w:w="43" w:type="dxa"/>
              <w:right w:w="43" w:type="dxa"/>
            </w:tcMar>
            <w:vAlign w:val="center"/>
          </w:tcPr>
          <w:p w14:paraId="50C5244E" w14:textId="5E1E7317" w:rsidR="00D84B5B" w:rsidRPr="0001141A" w:rsidRDefault="00D84B5B" w:rsidP="00D84B5B">
            <w:pPr>
              <w:jc w:val="center"/>
              <w:rPr>
                <w:rFonts w:ascii="Arial" w:hAnsi="Arial" w:cs="Arial"/>
                <w:sz w:val="20"/>
                <w:szCs w:val="20"/>
              </w:rPr>
            </w:pPr>
            <w:r>
              <w:rPr>
                <w:rFonts w:ascii="Arial" w:hAnsi="Arial" w:cs="Arial"/>
                <w:sz w:val="20"/>
                <w:szCs w:val="20"/>
              </w:rPr>
              <w:t>454.1.9.2</w:t>
            </w:r>
          </w:p>
        </w:tc>
        <w:tc>
          <w:tcPr>
            <w:tcW w:w="3500" w:type="dxa"/>
            <w:vAlign w:val="center"/>
          </w:tcPr>
          <w:p w14:paraId="360EA8D1" w14:textId="2029BD35" w:rsidR="00D84B5B" w:rsidRPr="00BD253A" w:rsidRDefault="00D84B5B" w:rsidP="00D84B5B">
            <w:pPr>
              <w:rPr>
                <w:rFonts w:ascii="Arial" w:hAnsi="Arial" w:cs="Arial"/>
                <w:sz w:val="20"/>
                <w:szCs w:val="20"/>
              </w:rPr>
            </w:pPr>
            <w:r>
              <w:rPr>
                <w:rFonts w:ascii="Arial" w:hAnsi="Arial" w:cs="Arial"/>
                <w:sz w:val="20"/>
                <w:szCs w:val="20"/>
              </w:rPr>
              <w:t>Recreational water slides</w:t>
            </w:r>
          </w:p>
        </w:tc>
        <w:tc>
          <w:tcPr>
            <w:tcW w:w="4173" w:type="dxa"/>
            <w:gridSpan w:val="2"/>
            <w:vAlign w:val="center"/>
          </w:tcPr>
          <w:p w14:paraId="6B6F23A7" w14:textId="3541333B" w:rsidR="00D84B5B" w:rsidRPr="00BD253A" w:rsidRDefault="00D84B5B" w:rsidP="00D84B5B">
            <w:pPr>
              <w:rPr>
                <w:rFonts w:ascii="Arial" w:hAnsi="Arial" w:cs="Arial"/>
                <w:sz w:val="20"/>
                <w:szCs w:val="20"/>
              </w:rPr>
            </w:pPr>
            <w:r>
              <w:rPr>
                <w:rFonts w:ascii="Arial" w:hAnsi="Arial" w:cs="Arial"/>
                <w:sz w:val="20"/>
                <w:szCs w:val="20"/>
              </w:rPr>
              <w:t>New language added requiring recreational water slides to terminate in either a plunge pool or run out lanes.</w:t>
            </w:r>
          </w:p>
        </w:tc>
      </w:tr>
      <w:tr w:rsidR="00834A97" w:rsidRPr="00C65EC3" w14:paraId="3A1B57A5" w14:textId="77777777" w:rsidTr="00E37CE9">
        <w:tc>
          <w:tcPr>
            <w:tcW w:w="1345" w:type="dxa"/>
            <w:tcMar>
              <w:left w:w="43" w:type="dxa"/>
              <w:right w:w="43" w:type="dxa"/>
            </w:tcMar>
            <w:vAlign w:val="center"/>
          </w:tcPr>
          <w:p w14:paraId="7F44F0EB" w14:textId="095FD5FD" w:rsidR="00834A97" w:rsidRPr="0001141A" w:rsidRDefault="00834A97" w:rsidP="00834A97">
            <w:pPr>
              <w:jc w:val="center"/>
              <w:rPr>
                <w:rFonts w:ascii="Arial" w:hAnsi="Arial" w:cs="Arial"/>
                <w:sz w:val="20"/>
                <w:szCs w:val="20"/>
              </w:rPr>
            </w:pPr>
            <w:r>
              <w:rPr>
                <w:rFonts w:ascii="Arial" w:hAnsi="Arial" w:cs="Arial"/>
                <w:sz w:val="20"/>
                <w:szCs w:val="20"/>
              </w:rPr>
              <w:t>454.1.9.2.1.1</w:t>
            </w:r>
          </w:p>
        </w:tc>
        <w:tc>
          <w:tcPr>
            <w:tcW w:w="3060" w:type="dxa"/>
            <w:vAlign w:val="center"/>
          </w:tcPr>
          <w:p w14:paraId="12DB7450" w14:textId="4167500A" w:rsidR="00834A97" w:rsidRPr="00BD253A" w:rsidRDefault="00834A97" w:rsidP="00834A97">
            <w:pPr>
              <w:rPr>
                <w:rFonts w:ascii="Arial" w:hAnsi="Arial" w:cs="Arial"/>
                <w:sz w:val="20"/>
                <w:szCs w:val="20"/>
              </w:rPr>
            </w:pPr>
            <w:r>
              <w:rPr>
                <w:rFonts w:ascii="Arial" w:hAnsi="Arial" w:cs="Arial"/>
                <w:sz w:val="20"/>
                <w:szCs w:val="20"/>
              </w:rPr>
              <w:t>Adequate space at terminus</w:t>
            </w:r>
          </w:p>
        </w:tc>
        <w:tc>
          <w:tcPr>
            <w:tcW w:w="1350" w:type="dxa"/>
            <w:tcMar>
              <w:left w:w="43" w:type="dxa"/>
              <w:right w:w="43" w:type="dxa"/>
            </w:tcMar>
            <w:vAlign w:val="center"/>
          </w:tcPr>
          <w:p w14:paraId="0809EE2B" w14:textId="6F4AFD5E" w:rsidR="00834A97" w:rsidRPr="0001141A" w:rsidRDefault="00834A97" w:rsidP="00834A97">
            <w:pPr>
              <w:jc w:val="center"/>
              <w:rPr>
                <w:rFonts w:ascii="Arial" w:hAnsi="Arial" w:cs="Arial"/>
                <w:sz w:val="20"/>
                <w:szCs w:val="20"/>
              </w:rPr>
            </w:pPr>
            <w:r>
              <w:rPr>
                <w:rFonts w:ascii="Arial" w:hAnsi="Arial" w:cs="Arial"/>
                <w:sz w:val="20"/>
                <w:szCs w:val="20"/>
              </w:rPr>
              <w:t>454.1.9.2.1.1</w:t>
            </w:r>
          </w:p>
        </w:tc>
        <w:tc>
          <w:tcPr>
            <w:tcW w:w="3500" w:type="dxa"/>
            <w:vAlign w:val="center"/>
          </w:tcPr>
          <w:p w14:paraId="00029794" w14:textId="2AE6F7DC" w:rsidR="00834A97" w:rsidRPr="00BD253A" w:rsidRDefault="00834A97" w:rsidP="00834A97">
            <w:pPr>
              <w:rPr>
                <w:rFonts w:ascii="Arial" w:hAnsi="Arial" w:cs="Arial"/>
                <w:sz w:val="20"/>
                <w:szCs w:val="20"/>
              </w:rPr>
            </w:pPr>
            <w:r>
              <w:rPr>
                <w:rFonts w:ascii="Arial" w:hAnsi="Arial" w:cs="Arial"/>
                <w:sz w:val="20"/>
                <w:szCs w:val="20"/>
              </w:rPr>
              <w:t>Adequate space at terminus</w:t>
            </w:r>
          </w:p>
        </w:tc>
        <w:tc>
          <w:tcPr>
            <w:tcW w:w="4173" w:type="dxa"/>
            <w:gridSpan w:val="2"/>
            <w:vAlign w:val="center"/>
          </w:tcPr>
          <w:p w14:paraId="7E7DC5D4" w14:textId="3F5C73C4" w:rsidR="00834A97" w:rsidRPr="00BD253A" w:rsidRDefault="00F711FA" w:rsidP="00834A97">
            <w:pPr>
              <w:rPr>
                <w:rFonts w:ascii="Arial" w:hAnsi="Arial" w:cs="Arial"/>
                <w:sz w:val="20"/>
                <w:szCs w:val="20"/>
              </w:rPr>
            </w:pPr>
            <w:r>
              <w:rPr>
                <w:rFonts w:ascii="Arial" w:hAnsi="Arial" w:cs="Arial"/>
                <w:sz w:val="20"/>
                <w:szCs w:val="20"/>
              </w:rPr>
              <w:t>New language added requiring that only one entry or exit location is required on plunge pools, regardless of its perimeter.</w:t>
            </w:r>
          </w:p>
        </w:tc>
      </w:tr>
      <w:tr w:rsidR="00F711FA" w:rsidRPr="00C65EC3" w14:paraId="5A2165C3" w14:textId="77777777" w:rsidTr="00E37CE9">
        <w:tc>
          <w:tcPr>
            <w:tcW w:w="1345" w:type="dxa"/>
            <w:tcMar>
              <w:left w:w="43" w:type="dxa"/>
              <w:right w:w="43" w:type="dxa"/>
            </w:tcMar>
            <w:vAlign w:val="center"/>
          </w:tcPr>
          <w:p w14:paraId="367AD33F" w14:textId="5728B8DB" w:rsidR="00F711FA" w:rsidRPr="0001141A" w:rsidRDefault="00F711FA" w:rsidP="00F711FA">
            <w:pPr>
              <w:jc w:val="center"/>
              <w:rPr>
                <w:rFonts w:ascii="Arial" w:hAnsi="Arial" w:cs="Arial"/>
                <w:sz w:val="20"/>
                <w:szCs w:val="20"/>
              </w:rPr>
            </w:pPr>
            <w:r>
              <w:rPr>
                <w:rFonts w:ascii="Arial" w:hAnsi="Arial" w:cs="Arial"/>
                <w:sz w:val="20"/>
                <w:szCs w:val="20"/>
              </w:rPr>
              <w:t>454.1.9.2.1.6.1</w:t>
            </w:r>
          </w:p>
        </w:tc>
        <w:tc>
          <w:tcPr>
            <w:tcW w:w="3060" w:type="dxa"/>
            <w:vAlign w:val="center"/>
          </w:tcPr>
          <w:p w14:paraId="2106FA45" w14:textId="4B9EC609" w:rsidR="00F711FA" w:rsidRPr="00BD253A" w:rsidRDefault="00F711FA" w:rsidP="00F711FA">
            <w:pPr>
              <w:rPr>
                <w:rFonts w:ascii="Arial" w:hAnsi="Arial" w:cs="Arial"/>
                <w:sz w:val="20"/>
                <w:szCs w:val="20"/>
              </w:rPr>
            </w:pPr>
            <w:r>
              <w:rPr>
                <w:rFonts w:ascii="Arial" w:hAnsi="Arial" w:cs="Arial"/>
                <w:sz w:val="20"/>
                <w:szCs w:val="20"/>
              </w:rPr>
              <w:t>Plunge pool decks</w:t>
            </w:r>
          </w:p>
        </w:tc>
        <w:tc>
          <w:tcPr>
            <w:tcW w:w="1350" w:type="dxa"/>
            <w:tcMar>
              <w:left w:w="43" w:type="dxa"/>
              <w:right w:w="43" w:type="dxa"/>
            </w:tcMar>
            <w:vAlign w:val="center"/>
          </w:tcPr>
          <w:p w14:paraId="23BBEF80" w14:textId="41D5F4CC" w:rsidR="00F711FA" w:rsidRPr="0001141A" w:rsidRDefault="00F711FA" w:rsidP="00F711FA">
            <w:pPr>
              <w:jc w:val="center"/>
              <w:rPr>
                <w:rFonts w:ascii="Arial" w:hAnsi="Arial" w:cs="Arial"/>
                <w:sz w:val="20"/>
                <w:szCs w:val="20"/>
              </w:rPr>
            </w:pPr>
            <w:r>
              <w:rPr>
                <w:rFonts w:ascii="Arial" w:hAnsi="Arial" w:cs="Arial"/>
                <w:sz w:val="20"/>
                <w:szCs w:val="20"/>
              </w:rPr>
              <w:t>454.1.9.2.1.6.1</w:t>
            </w:r>
          </w:p>
        </w:tc>
        <w:tc>
          <w:tcPr>
            <w:tcW w:w="3500" w:type="dxa"/>
            <w:vAlign w:val="center"/>
          </w:tcPr>
          <w:p w14:paraId="7BDFD172" w14:textId="481CFBA5" w:rsidR="00F711FA" w:rsidRPr="00BD253A" w:rsidRDefault="00F711FA" w:rsidP="00F711FA">
            <w:pPr>
              <w:rPr>
                <w:rFonts w:ascii="Arial" w:hAnsi="Arial" w:cs="Arial"/>
                <w:sz w:val="20"/>
                <w:szCs w:val="20"/>
              </w:rPr>
            </w:pPr>
            <w:r>
              <w:rPr>
                <w:rFonts w:ascii="Arial" w:hAnsi="Arial" w:cs="Arial"/>
                <w:sz w:val="20"/>
                <w:szCs w:val="20"/>
              </w:rPr>
              <w:t>Plunge pool decks</w:t>
            </w:r>
          </w:p>
        </w:tc>
        <w:tc>
          <w:tcPr>
            <w:tcW w:w="4173" w:type="dxa"/>
            <w:gridSpan w:val="2"/>
            <w:vAlign w:val="center"/>
          </w:tcPr>
          <w:p w14:paraId="5472FB59" w14:textId="3C53404E" w:rsidR="00F711FA" w:rsidRPr="00BD253A" w:rsidRDefault="00F711FA" w:rsidP="00F711FA">
            <w:pPr>
              <w:rPr>
                <w:rFonts w:ascii="Arial" w:hAnsi="Arial" w:cs="Arial"/>
                <w:sz w:val="20"/>
                <w:szCs w:val="20"/>
              </w:rPr>
            </w:pPr>
            <w:r>
              <w:rPr>
                <w:rFonts w:ascii="Arial" w:hAnsi="Arial" w:cs="Arial"/>
                <w:sz w:val="20"/>
                <w:szCs w:val="20"/>
              </w:rPr>
              <w:t>Section revised to clarify that decking is required entrance and exit points of plunge pools.</w:t>
            </w:r>
          </w:p>
        </w:tc>
      </w:tr>
      <w:tr w:rsidR="00F711FA" w:rsidRPr="00C65EC3" w14:paraId="285BCC41" w14:textId="77777777" w:rsidTr="00E37CE9">
        <w:tc>
          <w:tcPr>
            <w:tcW w:w="1345" w:type="dxa"/>
            <w:tcMar>
              <w:left w:w="43" w:type="dxa"/>
              <w:right w:w="43" w:type="dxa"/>
            </w:tcMar>
            <w:vAlign w:val="center"/>
          </w:tcPr>
          <w:p w14:paraId="6AD9996E" w14:textId="49687738" w:rsidR="00F711FA" w:rsidRPr="0001141A" w:rsidRDefault="00F711FA" w:rsidP="00F711FA">
            <w:pPr>
              <w:jc w:val="center"/>
              <w:rPr>
                <w:rFonts w:ascii="Arial" w:hAnsi="Arial" w:cs="Arial"/>
                <w:sz w:val="20"/>
                <w:szCs w:val="20"/>
              </w:rPr>
            </w:pPr>
            <w:r>
              <w:rPr>
                <w:rFonts w:ascii="Arial" w:hAnsi="Arial" w:cs="Arial"/>
                <w:sz w:val="20"/>
                <w:szCs w:val="20"/>
              </w:rPr>
              <w:t>454.1.9.2.2.1</w:t>
            </w:r>
          </w:p>
        </w:tc>
        <w:tc>
          <w:tcPr>
            <w:tcW w:w="3060" w:type="dxa"/>
            <w:vAlign w:val="center"/>
          </w:tcPr>
          <w:p w14:paraId="38DFFDAF" w14:textId="400D2D70" w:rsidR="00F711FA" w:rsidRPr="00BD253A" w:rsidRDefault="00F711FA" w:rsidP="00F711FA">
            <w:pPr>
              <w:rPr>
                <w:rFonts w:ascii="Arial" w:hAnsi="Arial" w:cs="Arial"/>
                <w:sz w:val="20"/>
                <w:szCs w:val="20"/>
              </w:rPr>
            </w:pPr>
            <w:r>
              <w:rPr>
                <w:rFonts w:ascii="Arial" w:hAnsi="Arial" w:cs="Arial"/>
                <w:sz w:val="20"/>
                <w:szCs w:val="20"/>
              </w:rPr>
              <w:t>Runout lanes</w:t>
            </w:r>
          </w:p>
        </w:tc>
        <w:tc>
          <w:tcPr>
            <w:tcW w:w="1350" w:type="dxa"/>
            <w:tcMar>
              <w:left w:w="43" w:type="dxa"/>
              <w:right w:w="43" w:type="dxa"/>
            </w:tcMar>
            <w:vAlign w:val="center"/>
          </w:tcPr>
          <w:p w14:paraId="0413EBA2" w14:textId="272A1BA7" w:rsidR="00F711FA" w:rsidRPr="0001141A" w:rsidRDefault="00F711FA" w:rsidP="00F711FA">
            <w:pPr>
              <w:jc w:val="center"/>
              <w:rPr>
                <w:rFonts w:ascii="Arial" w:hAnsi="Arial" w:cs="Arial"/>
                <w:sz w:val="20"/>
                <w:szCs w:val="20"/>
              </w:rPr>
            </w:pPr>
            <w:r>
              <w:rPr>
                <w:rFonts w:ascii="Arial" w:hAnsi="Arial" w:cs="Arial"/>
                <w:sz w:val="20"/>
                <w:szCs w:val="20"/>
              </w:rPr>
              <w:t>454.1.9.2.2.1</w:t>
            </w:r>
          </w:p>
        </w:tc>
        <w:tc>
          <w:tcPr>
            <w:tcW w:w="3500" w:type="dxa"/>
            <w:vAlign w:val="center"/>
          </w:tcPr>
          <w:p w14:paraId="0B435D27" w14:textId="1573A16C" w:rsidR="00F711FA" w:rsidRPr="00BD253A" w:rsidRDefault="00F711FA" w:rsidP="00F711FA">
            <w:pPr>
              <w:rPr>
                <w:rFonts w:ascii="Arial" w:hAnsi="Arial" w:cs="Arial"/>
                <w:sz w:val="20"/>
                <w:szCs w:val="20"/>
              </w:rPr>
            </w:pPr>
            <w:r>
              <w:rPr>
                <w:rFonts w:ascii="Arial" w:hAnsi="Arial" w:cs="Arial"/>
                <w:sz w:val="20"/>
                <w:szCs w:val="20"/>
              </w:rPr>
              <w:t>Runout lanes</w:t>
            </w:r>
          </w:p>
        </w:tc>
        <w:tc>
          <w:tcPr>
            <w:tcW w:w="4173" w:type="dxa"/>
            <w:gridSpan w:val="2"/>
            <w:vAlign w:val="center"/>
          </w:tcPr>
          <w:p w14:paraId="32595698" w14:textId="1559D3BE" w:rsidR="00F711FA" w:rsidRPr="00BD253A" w:rsidRDefault="00F711FA" w:rsidP="00F711FA">
            <w:pPr>
              <w:rPr>
                <w:rFonts w:ascii="Arial" w:hAnsi="Arial" w:cs="Arial"/>
                <w:sz w:val="20"/>
                <w:szCs w:val="20"/>
              </w:rPr>
            </w:pPr>
            <w:r>
              <w:rPr>
                <w:rFonts w:ascii="Arial" w:hAnsi="Arial" w:cs="Arial"/>
                <w:sz w:val="20"/>
                <w:szCs w:val="20"/>
              </w:rPr>
              <w:t>Section revised to clarify the run out lanes are permitted to be used within a plunge pool system.</w:t>
            </w:r>
          </w:p>
        </w:tc>
      </w:tr>
      <w:tr w:rsidR="00F711FA" w:rsidRPr="00C65EC3" w14:paraId="389F6FCF" w14:textId="77777777" w:rsidTr="00E37CE9">
        <w:tc>
          <w:tcPr>
            <w:tcW w:w="1345" w:type="dxa"/>
            <w:tcMar>
              <w:left w:w="43" w:type="dxa"/>
              <w:right w:w="43" w:type="dxa"/>
            </w:tcMar>
            <w:vAlign w:val="center"/>
          </w:tcPr>
          <w:p w14:paraId="59C103D5" w14:textId="28129769" w:rsidR="00F711FA" w:rsidRPr="0001141A" w:rsidRDefault="00F711FA" w:rsidP="00F711FA">
            <w:pPr>
              <w:jc w:val="center"/>
              <w:rPr>
                <w:rFonts w:ascii="Arial" w:hAnsi="Arial" w:cs="Arial"/>
                <w:sz w:val="20"/>
                <w:szCs w:val="20"/>
              </w:rPr>
            </w:pPr>
            <w:r>
              <w:rPr>
                <w:rFonts w:ascii="Arial" w:hAnsi="Arial" w:cs="Arial"/>
                <w:sz w:val="20"/>
                <w:szCs w:val="20"/>
              </w:rPr>
              <w:lastRenderedPageBreak/>
              <w:t>454.1.9.2.2.2</w:t>
            </w:r>
          </w:p>
        </w:tc>
        <w:tc>
          <w:tcPr>
            <w:tcW w:w="3060" w:type="dxa"/>
            <w:vAlign w:val="center"/>
          </w:tcPr>
          <w:p w14:paraId="5CBCDF24" w14:textId="43A63290" w:rsidR="00F711FA" w:rsidRPr="00BD253A" w:rsidRDefault="00F711FA" w:rsidP="00F711FA">
            <w:pPr>
              <w:rPr>
                <w:rFonts w:ascii="Arial" w:hAnsi="Arial" w:cs="Arial"/>
                <w:sz w:val="20"/>
                <w:szCs w:val="20"/>
              </w:rPr>
            </w:pPr>
            <w:r>
              <w:rPr>
                <w:rFonts w:ascii="Arial" w:hAnsi="Arial" w:cs="Arial"/>
                <w:sz w:val="20"/>
                <w:szCs w:val="20"/>
              </w:rPr>
              <w:t>Runout lanes (walkways)</w:t>
            </w:r>
          </w:p>
        </w:tc>
        <w:tc>
          <w:tcPr>
            <w:tcW w:w="1350" w:type="dxa"/>
            <w:tcMar>
              <w:left w:w="43" w:type="dxa"/>
              <w:right w:w="43" w:type="dxa"/>
            </w:tcMar>
            <w:vAlign w:val="center"/>
          </w:tcPr>
          <w:p w14:paraId="54C93CF9" w14:textId="5491785D" w:rsidR="00F711FA" w:rsidRPr="0001141A" w:rsidRDefault="00F711FA" w:rsidP="00F711FA">
            <w:pPr>
              <w:jc w:val="center"/>
              <w:rPr>
                <w:rFonts w:ascii="Arial" w:hAnsi="Arial" w:cs="Arial"/>
                <w:sz w:val="20"/>
                <w:szCs w:val="20"/>
              </w:rPr>
            </w:pPr>
            <w:r>
              <w:rPr>
                <w:rFonts w:ascii="Arial" w:hAnsi="Arial" w:cs="Arial"/>
                <w:sz w:val="20"/>
                <w:szCs w:val="20"/>
              </w:rPr>
              <w:t>454.1.9.2.2.2</w:t>
            </w:r>
          </w:p>
        </w:tc>
        <w:tc>
          <w:tcPr>
            <w:tcW w:w="3500" w:type="dxa"/>
            <w:vAlign w:val="center"/>
          </w:tcPr>
          <w:p w14:paraId="4734EE94" w14:textId="216C236C" w:rsidR="00F711FA" w:rsidRPr="00BD253A" w:rsidRDefault="00F711FA" w:rsidP="00F711FA">
            <w:pPr>
              <w:rPr>
                <w:rFonts w:ascii="Arial" w:hAnsi="Arial" w:cs="Arial"/>
                <w:sz w:val="20"/>
                <w:szCs w:val="20"/>
              </w:rPr>
            </w:pPr>
            <w:r>
              <w:rPr>
                <w:rFonts w:ascii="Arial" w:hAnsi="Arial" w:cs="Arial"/>
                <w:sz w:val="20"/>
                <w:szCs w:val="20"/>
              </w:rPr>
              <w:t>Runout lanes (walkways)</w:t>
            </w:r>
          </w:p>
        </w:tc>
        <w:tc>
          <w:tcPr>
            <w:tcW w:w="4173" w:type="dxa"/>
            <w:gridSpan w:val="2"/>
            <w:vAlign w:val="center"/>
          </w:tcPr>
          <w:p w14:paraId="54B1809A" w14:textId="1ED7F04C" w:rsidR="00F711FA" w:rsidRPr="00BD253A" w:rsidRDefault="00F711FA" w:rsidP="00F711FA">
            <w:pPr>
              <w:rPr>
                <w:rFonts w:ascii="Arial" w:hAnsi="Arial" w:cs="Arial"/>
                <w:sz w:val="20"/>
                <w:szCs w:val="20"/>
              </w:rPr>
            </w:pPr>
            <w:r>
              <w:rPr>
                <w:rFonts w:ascii="Arial" w:hAnsi="Arial" w:cs="Arial"/>
                <w:sz w:val="20"/>
                <w:szCs w:val="20"/>
              </w:rPr>
              <w:t>The required walkway is now required to be dry deck or as part of a pool with up to 12 inches of water depth.  New language clarifies that the walkway only needs to be  on one side of the run out lane.</w:t>
            </w:r>
          </w:p>
        </w:tc>
      </w:tr>
      <w:tr w:rsidR="00F711FA" w:rsidRPr="00C65EC3" w14:paraId="0EFF0CE5" w14:textId="77777777" w:rsidTr="00E37CE9">
        <w:tc>
          <w:tcPr>
            <w:tcW w:w="1345" w:type="dxa"/>
            <w:tcMar>
              <w:left w:w="43" w:type="dxa"/>
              <w:right w:w="43" w:type="dxa"/>
            </w:tcMar>
            <w:vAlign w:val="center"/>
          </w:tcPr>
          <w:p w14:paraId="5B7BBEEF" w14:textId="78704679" w:rsidR="00F711FA" w:rsidRPr="0001141A" w:rsidRDefault="00F711FA" w:rsidP="00F711FA">
            <w:pPr>
              <w:jc w:val="center"/>
              <w:rPr>
                <w:rFonts w:ascii="Arial" w:hAnsi="Arial" w:cs="Arial"/>
                <w:sz w:val="20"/>
                <w:szCs w:val="20"/>
              </w:rPr>
            </w:pPr>
            <w:r>
              <w:rPr>
                <w:rFonts w:ascii="Arial" w:hAnsi="Arial" w:cs="Arial"/>
                <w:sz w:val="20"/>
                <w:szCs w:val="20"/>
              </w:rPr>
              <w:t>454.1.9.2.2.4</w:t>
            </w:r>
          </w:p>
        </w:tc>
        <w:tc>
          <w:tcPr>
            <w:tcW w:w="3060" w:type="dxa"/>
            <w:vAlign w:val="center"/>
          </w:tcPr>
          <w:p w14:paraId="3558C306" w14:textId="18527B6C" w:rsidR="00F711FA" w:rsidRPr="00BD253A" w:rsidRDefault="00F711FA" w:rsidP="00F711FA">
            <w:pPr>
              <w:rPr>
                <w:rFonts w:ascii="Arial" w:hAnsi="Arial" w:cs="Arial"/>
                <w:sz w:val="20"/>
                <w:szCs w:val="20"/>
              </w:rPr>
            </w:pPr>
            <w:r>
              <w:rPr>
                <w:rFonts w:ascii="Arial" w:hAnsi="Arial" w:cs="Arial"/>
                <w:sz w:val="20"/>
                <w:szCs w:val="20"/>
              </w:rPr>
              <w:t>Runout lanes (lifeguards)</w:t>
            </w:r>
          </w:p>
        </w:tc>
        <w:tc>
          <w:tcPr>
            <w:tcW w:w="1350" w:type="dxa"/>
            <w:tcMar>
              <w:left w:w="43" w:type="dxa"/>
              <w:right w:w="43" w:type="dxa"/>
            </w:tcMar>
            <w:vAlign w:val="center"/>
          </w:tcPr>
          <w:p w14:paraId="293E7BBF" w14:textId="42DFAC6A" w:rsidR="00F711FA" w:rsidRPr="0001141A" w:rsidRDefault="00F711FA" w:rsidP="00F711FA">
            <w:pPr>
              <w:jc w:val="center"/>
              <w:rPr>
                <w:rFonts w:ascii="Arial" w:hAnsi="Arial" w:cs="Arial"/>
                <w:sz w:val="20"/>
                <w:szCs w:val="20"/>
              </w:rPr>
            </w:pPr>
            <w:r>
              <w:rPr>
                <w:rFonts w:ascii="Arial" w:hAnsi="Arial" w:cs="Arial"/>
                <w:sz w:val="20"/>
                <w:szCs w:val="20"/>
              </w:rPr>
              <w:t>454.1.9.2.2.4</w:t>
            </w:r>
          </w:p>
        </w:tc>
        <w:tc>
          <w:tcPr>
            <w:tcW w:w="3500" w:type="dxa"/>
            <w:vAlign w:val="center"/>
          </w:tcPr>
          <w:p w14:paraId="5D1E1B90" w14:textId="19E64550" w:rsidR="00F711FA" w:rsidRPr="00BD253A" w:rsidRDefault="00F711FA" w:rsidP="00F711FA">
            <w:pPr>
              <w:rPr>
                <w:rFonts w:ascii="Arial" w:hAnsi="Arial" w:cs="Arial"/>
                <w:sz w:val="20"/>
                <w:szCs w:val="20"/>
              </w:rPr>
            </w:pPr>
            <w:r>
              <w:rPr>
                <w:rFonts w:ascii="Arial" w:hAnsi="Arial" w:cs="Arial"/>
                <w:sz w:val="20"/>
                <w:szCs w:val="20"/>
              </w:rPr>
              <w:t>Runout lanes (lifeguards)</w:t>
            </w:r>
          </w:p>
        </w:tc>
        <w:tc>
          <w:tcPr>
            <w:tcW w:w="4173" w:type="dxa"/>
            <w:gridSpan w:val="2"/>
            <w:vAlign w:val="center"/>
          </w:tcPr>
          <w:p w14:paraId="67144099" w14:textId="7035E429" w:rsidR="00F711FA" w:rsidRPr="007B0EA0" w:rsidRDefault="007B0EA0" w:rsidP="00F711FA">
            <w:pPr>
              <w:rPr>
                <w:rFonts w:ascii="Arial" w:hAnsi="Arial" w:cs="Arial"/>
                <w:sz w:val="20"/>
                <w:szCs w:val="20"/>
              </w:rPr>
            </w:pPr>
            <w:r w:rsidRPr="007B0EA0">
              <w:rPr>
                <w:rFonts w:ascii="Arial" w:hAnsi="Arial" w:cs="Arial"/>
                <w:sz w:val="20"/>
                <w:szCs w:val="20"/>
              </w:rPr>
              <w:t>New language requires 3 footcandles of light shall be provided at the top of the slides and at the run outs</w:t>
            </w:r>
            <w:r>
              <w:rPr>
                <w:rFonts w:ascii="Arial" w:hAnsi="Arial" w:cs="Arial"/>
                <w:sz w:val="20"/>
                <w:szCs w:val="20"/>
              </w:rPr>
              <w:t xml:space="preserve"> if night operation is proposed</w:t>
            </w:r>
            <w:r w:rsidRPr="007B0EA0">
              <w:rPr>
                <w:rFonts w:ascii="Arial" w:hAnsi="Arial" w:cs="Arial"/>
                <w:sz w:val="20"/>
                <w:szCs w:val="20"/>
              </w:rPr>
              <w:t>.</w:t>
            </w:r>
          </w:p>
        </w:tc>
      </w:tr>
      <w:tr w:rsidR="00666946" w:rsidRPr="00C65EC3" w14:paraId="19D80733" w14:textId="77777777" w:rsidTr="00E37CE9">
        <w:tc>
          <w:tcPr>
            <w:tcW w:w="1345" w:type="dxa"/>
            <w:tcMar>
              <w:left w:w="43" w:type="dxa"/>
              <w:right w:w="43" w:type="dxa"/>
            </w:tcMar>
            <w:vAlign w:val="center"/>
          </w:tcPr>
          <w:p w14:paraId="4B1296D4" w14:textId="2BB3F13F" w:rsidR="00666946" w:rsidRPr="0001141A" w:rsidRDefault="00666946" w:rsidP="00666946">
            <w:pPr>
              <w:jc w:val="center"/>
              <w:rPr>
                <w:rFonts w:ascii="Arial" w:hAnsi="Arial" w:cs="Arial"/>
                <w:sz w:val="20"/>
                <w:szCs w:val="20"/>
              </w:rPr>
            </w:pPr>
            <w:r>
              <w:rPr>
                <w:rFonts w:ascii="Arial" w:hAnsi="Arial" w:cs="Arial"/>
                <w:sz w:val="20"/>
                <w:szCs w:val="20"/>
              </w:rPr>
              <w:t>454.1.9.2.3</w:t>
            </w:r>
          </w:p>
        </w:tc>
        <w:tc>
          <w:tcPr>
            <w:tcW w:w="3060" w:type="dxa"/>
            <w:vAlign w:val="center"/>
          </w:tcPr>
          <w:p w14:paraId="233126BF" w14:textId="4A108E3E" w:rsidR="00666946" w:rsidRPr="00BD253A" w:rsidRDefault="00666946" w:rsidP="00666946">
            <w:pPr>
              <w:rPr>
                <w:rFonts w:ascii="Arial" w:hAnsi="Arial" w:cs="Arial"/>
                <w:sz w:val="20"/>
                <w:szCs w:val="20"/>
              </w:rPr>
            </w:pPr>
            <w:r>
              <w:rPr>
                <w:rFonts w:ascii="Arial" w:hAnsi="Arial" w:cs="Arial"/>
                <w:sz w:val="20"/>
                <w:szCs w:val="20"/>
              </w:rPr>
              <w:t>Pump reservoirs</w:t>
            </w:r>
          </w:p>
        </w:tc>
        <w:tc>
          <w:tcPr>
            <w:tcW w:w="1350" w:type="dxa"/>
            <w:tcMar>
              <w:left w:w="43" w:type="dxa"/>
              <w:right w:w="43" w:type="dxa"/>
            </w:tcMar>
            <w:vAlign w:val="center"/>
          </w:tcPr>
          <w:p w14:paraId="2FA83E29" w14:textId="63FA826F" w:rsidR="00666946" w:rsidRPr="0001141A" w:rsidRDefault="00666946" w:rsidP="00666946">
            <w:pPr>
              <w:jc w:val="center"/>
              <w:rPr>
                <w:rFonts w:ascii="Arial" w:hAnsi="Arial" w:cs="Arial"/>
                <w:sz w:val="20"/>
                <w:szCs w:val="20"/>
              </w:rPr>
            </w:pPr>
            <w:r>
              <w:rPr>
                <w:rFonts w:ascii="Arial" w:hAnsi="Arial" w:cs="Arial"/>
                <w:sz w:val="20"/>
                <w:szCs w:val="20"/>
              </w:rPr>
              <w:t>454.1.9.2.3</w:t>
            </w:r>
          </w:p>
        </w:tc>
        <w:tc>
          <w:tcPr>
            <w:tcW w:w="3500" w:type="dxa"/>
            <w:vAlign w:val="center"/>
          </w:tcPr>
          <w:p w14:paraId="64657D64" w14:textId="1C6AC84C" w:rsidR="00666946" w:rsidRPr="00BD253A" w:rsidRDefault="00666946" w:rsidP="00666946">
            <w:pPr>
              <w:rPr>
                <w:rFonts w:ascii="Arial" w:hAnsi="Arial" w:cs="Arial"/>
                <w:sz w:val="20"/>
                <w:szCs w:val="20"/>
              </w:rPr>
            </w:pPr>
            <w:r>
              <w:rPr>
                <w:rFonts w:ascii="Arial" w:hAnsi="Arial" w:cs="Arial"/>
                <w:sz w:val="20"/>
                <w:szCs w:val="20"/>
              </w:rPr>
              <w:t>Pump reservoirs</w:t>
            </w:r>
          </w:p>
        </w:tc>
        <w:tc>
          <w:tcPr>
            <w:tcW w:w="4173" w:type="dxa"/>
            <w:gridSpan w:val="2"/>
            <w:vAlign w:val="center"/>
          </w:tcPr>
          <w:p w14:paraId="24883EA5" w14:textId="4B765D32" w:rsidR="00666946" w:rsidRPr="00BD253A" w:rsidRDefault="00666946" w:rsidP="00666946">
            <w:pPr>
              <w:rPr>
                <w:rFonts w:ascii="Arial" w:hAnsi="Arial" w:cs="Arial"/>
                <w:sz w:val="20"/>
                <w:szCs w:val="20"/>
              </w:rPr>
            </w:pPr>
            <w:r>
              <w:rPr>
                <w:rFonts w:ascii="Arial" w:hAnsi="Arial" w:cs="Arial"/>
                <w:sz w:val="20"/>
                <w:szCs w:val="20"/>
              </w:rPr>
              <w:t>The requirement that pump reservoirs be slip-resistant has been deleted.</w:t>
            </w:r>
          </w:p>
        </w:tc>
      </w:tr>
      <w:tr w:rsidR="00666946" w:rsidRPr="00C65EC3" w14:paraId="6A6F1E92" w14:textId="77777777" w:rsidTr="00E37CE9">
        <w:tc>
          <w:tcPr>
            <w:tcW w:w="1345" w:type="dxa"/>
            <w:tcMar>
              <w:left w:w="43" w:type="dxa"/>
              <w:right w:w="43" w:type="dxa"/>
            </w:tcMar>
            <w:vAlign w:val="center"/>
          </w:tcPr>
          <w:p w14:paraId="4FADE679" w14:textId="11CF8280" w:rsidR="00666946" w:rsidRPr="0001141A" w:rsidRDefault="00666946" w:rsidP="00666946">
            <w:pPr>
              <w:jc w:val="center"/>
              <w:rPr>
                <w:rFonts w:ascii="Arial" w:hAnsi="Arial" w:cs="Arial"/>
                <w:sz w:val="20"/>
                <w:szCs w:val="20"/>
              </w:rPr>
            </w:pPr>
            <w:r>
              <w:rPr>
                <w:rFonts w:ascii="Arial" w:hAnsi="Arial" w:cs="Arial"/>
                <w:sz w:val="20"/>
                <w:szCs w:val="20"/>
              </w:rPr>
              <w:t>454.1.9.2.3.3</w:t>
            </w:r>
          </w:p>
        </w:tc>
        <w:tc>
          <w:tcPr>
            <w:tcW w:w="3060" w:type="dxa"/>
            <w:vAlign w:val="center"/>
          </w:tcPr>
          <w:p w14:paraId="5D6F7DE2" w14:textId="4F5565DB" w:rsidR="00666946" w:rsidRPr="00BD253A" w:rsidRDefault="00666946" w:rsidP="00666946">
            <w:pPr>
              <w:rPr>
                <w:rFonts w:ascii="Arial" w:hAnsi="Arial" w:cs="Arial"/>
                <w:sz w:val="20"/>
                <w:szCs w:val="20"/>
              </w:rPr>
            </w:pPr>
            <w:r>
              <w:rPr>
                <w:rFonts w:ascii="Arial" w:hAnsi="Arial" w:cs="Arial"/>
                <w:sz w:val="20"/>
                <w:szCs w:val="20"/>
              </w:rPr>
              <w:t>Pump reservoir maintenance accessibility</w:t>
            </w:r>
          </w:p>
        </w:tc>
        <w:tc>
          <w:tcPr>
            <w:tcW w:w="1350" w:type="dxa"/>
            <w:tcMar>
              <w:left w:w="43" w:type="dxa"/>
              <w:right w:w="43" w:type="dxa"/>
            </w:tcMar>
            <w:vAlign w:val="center"/>
          </w:tcPr>
          <w:p w14:paraId="193D1D59" w14:textId="0DDD5267" w:rsidR="00666946" w:rsidRPr="0001141A" w:rsidRDefault="00666946" w:rsidP="00666946">
            <w:pPr>
              <w:jc w:val="center"/>
              <w:rPr>
                <w:rFonts w:ascii="Arial" w:hAnsi="Arial" w:cs="Arial"/>
                <w:sz w:val="20"/>
                <w:szCs w:val="20"/>
              </w:rPr>
            </w:pPr>
            <w:r>
              <w:rPr>
                <w:rFonts w:ascii="Arial" w:hAnsi="Arial" w:cs="Arial"/>
                <w:sz w:val="20"/>
                <w:szCs w:val="20"/>
              </w:rPr>
              <w:t>454.1.9.2.3.3</w:t>
            </w:r>
          </w:p>
        </w:tc>
        <w:tc>
          <w:tcPr>
            <w:tcW w:w="3500" w:type="dxa"/>
            <w:vAlign w:val="center"/>
          </w:tcPr>
          <w:p w14:paraId="589B956E" w14:textId="7EAEEF10" w:rsidR="00666946" w:rsidRPr="00BD253A" w:rsidRDefault="00666946" w:rsidP="00666946">
            <w:pPr>
              <w:rPr>
                <w:rFonts w:ascii="Arial" w:hAnsi="Arial" w:cs="Arial"/>
                <w:sz w:val="20"/>
                <w:szCs w:val="20"/>
              </w:rPr>
            </w:pPr>
            <w:r>
              <w:rPr>
                <w:rFonts w:ascii="Arial" w:hAnsi="Arial" w:cs="Arial"/>
                <w:sz w:val="20"/>
                <w:szCs w:val="20"/>
              </w:rPr>
              <w:t>Pump reservoir maintenance accessibility</w:t>
            </w:r>
          </w:p>
        </w:tc>
        <w:tc>
          <w:tcPr>
            <w:tcW w:w="4173" w:type="dxa"/>
            <w:gridSpan w:val="2"/>
            <w:vAlign w:val="center"/>
          </w:tcPr>
          <w:p w14:paraId="63C07C58" w14:textId="70A2BD33" w:rsidR="00666946" w:rsidRPr="00BD253A" w:rsidRDefault="00666946" w:rsidP="00666946">
            <w:pPr>
              <w:rPr>
                <w:rFonts w:ascii="Arial" w:hAnsi="Arial" w:cs="Arial"/>
                <w:sz w:val="20"/>
                <w:szCs w:val="20"/>
              </w:rPr>
            </w:pPr>
            <w:r>
              <w:rPr>
                <w:rFonts w:ascii="Arial" w:hAnsi="Arial" w:cs="Arial"/>
                <w:sz w:val="20"/>
                <w:szCs w:val="20"/>
              </w:rPr>
              <w:t>New requirements have been added to aid in observing the floor of the pump reservoir.</w:t>
            </w:r>
          </w:p>
        </w:tc>
      </w:tr>
      <w:tr w:rsidR="00666946" w:rsidRPr="00C65EC3" w14:paraId="513D8020" w14:textId="77777777" w:rsidTr="00E37CE9">
        <w:tc>
          <w:tcPr>
            <w:tcW w:w="1345" w:type="dxa"/>
            <w:tcMar>
              <w:left w:w="43" w:type="dxa"/>
              <w:right w:w="43" w:type="dxa"/>
            </w:tcMar>
            <w:vAlign w:val="center"/>
          </w:tcPr>
          <w:p w14:paraId="5B6B2B88" w14:textId="067BB525" w:rsidR="00666946" w:rsidRPr="0001141A" w:rsidRDefault="00666946" w:rsidP="00666946">
            <w:pPr>
              <w:jc w:val="center"/>
              <w:rPr>
                <w:rFonts w:ascii="Arial" w:hAnsi="Arial" w:cs="Arial"/>
                <w:sz w:val="20"/>
                <w:szCs w:val="20"/>
              </w:rPr>
            </w:pPr>
            <w:r>
              <w:rPr>
                <w:rFonts w:ascii="Arial" w:hAnsi="Arial" w:cs="Arial"/>
                <w:sz w:val="20"/>
                <w:szCs w:val="20"/>
              </w:rPr>
              <w:t>454.1.9.2.3.6</w:t>
            </w:r>
          </w:p>
        </w:tc>
        <w:tc>
          <w:tcPr>
            <w:tcW w:w="3060" w:type="dxa"/>
            <w:vAlign w:val="center"/>
          </w:tcPr>
          <w:p w14:paraId="3971E08A" w14:textId="45B99ABE" w:rsidR="00666946" w:rsidRPr="00BD253A" w:rsidRDefault="00666946" w:rsidP="00666946">
            <w:pPr>
              <w:rPr>
                <w:rFonts w:ascii="Arial" w:hAnsi="Arial" w:cs="Arial"/>
                <w:sz w:val="20"/>
                <w:szCs w:val="20"/>
              </w:rPr>
            </w:pPr>
            <w:r>
              <w:rPr>
                <w:rFonts w:ascii="Arial" w:hAnsi="Arial" w:cs="Arial"/>
                <w:sz w:val="20"/>
                <w:szCs w:val="20"/>
              </w:rPr>
              <w:t>Pump reservoirs and main drains</w:t>
            </w:r>
          </w:p>
        </w:tc>
        <w:tc>
          <w:tcPr>
            <w:tcW w:w="1350" w:type="dxa"/>
            <w:tcMar>
              <w:left w:w="43" w:type="dxa"/>
              <w:right w:w="43" w:type="dxa"/>
            </w:tcMar>
            <w:vAlign w:val="center"/>
          </w:tcPr>
          <w:p w14:paraId="60BFE9B2" w14:textId="7C725558" w:rsidR="00666946" w:rsidRPr="0001141A" w:rsidRDefault="00666946" w:rsidP="00666946">
            <w:pPr>
              <w:jc w:val="center"/>
              <w:rPr>
                <w:rFonts w:ascii="Arial" w:hAnsi="Arial" w:cs="Arial"/>
                <w:sz w:val="20"/>
                <w:szCs w:val="20"/>
              </w:rPr>
            </w:pPr>
            <w:r>
              <w:rPr>
                <w:rFonts w:ascii="Arial" w:hAnsi="Arial" w:cs="Arial"/>
                <w:sz w:val="20"/>
                <w:szCs w:val="20"/>
              </w:rPr>
              <w:t>-</w:t>
            </w:r>
          </w:p>
        </w:tc>
        <w:tc>
          <w:tcPr>
            <w:tcW w:w="3500" w:type="dxa"/>
            <w:vAlign w:val="center"/>
          </w:tcPr>
          <w:p w14:paraId="3D752A28" w14:textId="49410781" w:rsidR="00666946" w:rsidRPr="00BD253A" w:rsidRDefault="00666946" w:rsidP="00666946">
            <w:pPr>
              <w:jc w:val="center"/>
              <w:rPr>
                <w:rFonts w:ascii="Arial" w:hAnsi="Arial" w:cs="Arial"/>
                <w:sz w:val="20"/>
                <w:szCs w:val="20"/>
              </w:rPr>
            </w:pPr>
            <w:r>
              <w:rPr>
                <w:rFonts w:ascii="Arial" w:hAnsi="Arial" w:cs="Arial"/>
                <w:sz w:val="20"/>
                <w:szCs w:val="20"/>
              </w:rPr>
              <w:t>-</w:t>
            </w:r>
          </w:p>
        </w:tc>
        <w:tc>
          <w:tcPr>
            <w:tcW w:w="4173" w:type="dxa"/>
            <w:gridSpan w:val="2"/>
            <w:vAlign w:val="center"/>
          </w:tcPr>
          <w:p w14:paraId="52DF07DD" w14:textId="47CD5A6C" w:rsidR="00666946" w:rsidRPr="00BD253A" w:rsidRDefault="00666946" w:rsidP="00666946">
            <w:pPr>
              <w:rPr>
                <w:rFonts w:ascii="Arial" w:hAnsi="Arial" w:cs="Arial"/>
                <w:sz w:val="20"/>
                <w:szCs w:val="20"/>
              </w:rPr>
            </w:pPr>
            <w:r>
              <w:rPr>
                <w:rFonts w:ascii="Arial" w:hAnsi="Arial" w:cs="Arial"/>
                <w:sz w:val="20"/>
                <w:szCs w:val="20"/>
              </w:rPr>
              <w:t>Section deleted.</w:t>
            </w:r>
          </w:p>
        </w:tc>
      </w:tr>
      <w:tr w:rsidR="00666946" w:rsidRPr="00C65EC3" w14:paraId="71389C25" w14:textId="77777777" w:rsidTr="00531AD0">
        <w:tc>
          <w:tcPr>
            <w:tcW w:w="1345" w:type="dxa"/>
            <w:tcMar>
              <w:left w:w="43" w:type="dxa"/>
              <w:right w:w="43" w:type="dxa"/>
            </w:tcMar>
            <w:vAlign w:val="center"/>
          </w:tcPr>
          <w:p w14:paraId="2A44AE3E" w14:textId="49E47F07" w:rsidR="00666946" w:rsidRPr="0001141A" w:rsidRDefault="00666946" w:rsidP="00666946">
            <w:pPr>
              <w:jc w:val="center"/>
              <w:rPr>
                <w:rFonts w:ascii="Arial" w:hAnsi="Arial" w:cs="Arial"/>
                <w:sz w:val="20"/>
                <w:szCs w:val="20"/>
              </w:rPr>
            </w:pPr>
            <w:r>
              <w:rPr>
                <w:rFonts w:ascii="Arial" w:hAnsi="Arial" w:cs="Arial"/>
                <w:sz w:val="20"/>
                <w:szCs w:val="20"/>
              </w:rPr>
              <w:t>454.1.9.2.5</w:t>
            </w:r>
          </w:p>
        </w:tc>
        <w:tc>
          <w:tcPr>
            <w:tcW w:w="3060" w:type="dxa"/>
            <w:vAlign w:val="center"/>
          </w:tcPr>
          <w:p w14:paraId="27DD532C" w14:textId="07C29874" w:rsidR="00666946" w:rsidRPr="00BD253A" w:rsidRDefault="00666946" w:rsidP="00666946">
            <w:pPr>
              <w:rPr>
                <w:rFonts w:ascii="Arial" w:hAnsi="Arial" w:cs="Arial"/>
                <w:sz w:val="20"/>
                <w:szCs w:val="20"/>
              </w:rPr>
            </w:pPr>
            <w:r>
              <w:rPr>
                <w:rFonts w:ascii="Arial" w:hAnsi="Arial" w:cs="Arial"/>
                <w:sz w:val="20"/>
                <w:szCs w:val="20"/>
              </w:rPr>
              <w:t>Perimeter overflow gutters or skimmers</w:t>
            </w:r>
          </w:p>
        </w:tc>
        <w:tc>
          <w:tcPr>
            <w:tcW w:w="1350" w:type="dxa"/>
            <w:tcMar>
              <w:left w:w="43" w:type="dxa"/>
              <w:right w:w="43" w:type="dxa"/>
            </w:tcMar>
            <w:vAlign w:val="center"/>
          </w:tcPr>
          <w:p w14:paraId="70CC7FDF" w14:textId="759C798A" w:rsidR="00666946" w:rsidRPr="0001141A" w:rsidRDefault="00666946" w:rsidP="00666946">
            <w:pPr>
              <w:jc w:val="center"/>
              <w:rPr>
                <w:rFonts w:ascii="Arial" w:hAnsi="Arial" w:cs="Arial"/>
                <w:sz w:val="20"/>
                <w:szCs w:val="20"/>
              </w:rPr>
            </w:pPr>
            <w:r>
              <w:rPr>
                <w:rFonts w:ascii="Arial" w:hAnsi="Arial" w:cs="Arial"/>
                <w:sz w:val="20"/>
                <w:szCs w:val="20"/>
              </w:rPr>
              <w:t>454.1.9.2.5</w:t>
            </w:r>
          </w:p>
        </w:tc>
        <w:tc>
          <w:tcPr>
            <w:tcW w:w="3500" w:type="dxa"/>
            <w:vAlign w:val="center"/>
          </w:tcPr>
          <w:p w14:paraId="70527363" w14:textId="0EEFA5D0" w:rsidR="00666946" w:rsidRPr="00BD253A" w:rsidRDefault="00666946" w:rsidP="00666946">
            <w:pPr>
              <w:rPr>
                <w:rFonts w:ascii="Arial" w:hAnsi="Arial" w:cs="Arial"/>
                <w:sz w:val="20"/>
                <w:szCs w:val="20"/>
              </w:rPr>
            </w:pPr>
            <w:r>
              <w:rPr>
                <w:rFonts w:ascii="Arial" w:hAnsi="Arial" w:cs="Arial"/>
                <w:sz w:val="20"/>
                <w:szCs w:val="20"/>
              </w:rPr>
              <w:t>Perimeter overflow gutters or skimmers</w:t>
            </w:r>
          </w:p>
        </w:tc>
        <w:tc>
          <w:tcPr>
            <w:tcW w:w="4173" w:type="dxa"/>
            <w:gridSpan w:val="2"/>
            <w:vAlign w:val="center"/>
          </w:tcPr>
          <w:p w14:paraId="26219407" w14:textId="7D676A35" w:rsidR="00666946" w:rsidRPr="00531AD0" w:rsidRDefault="00666946" w:rsidP="00666946">
            <w:pPr>
              <w:rPr>
                <w:rFonts w:ascii="Arial" w:hAnsi="Arial" w:cs="Arial"/>
                <w:sz w:val="20"/>
                <w:szCs w:val="20"/>
              </w:rPr>
            </w:pPr>
            <w:r>
              <w:rPr>
                <w:rFonts w:ascii="Arial" w:hAnsi="Arial" w:cs="Arial"/>
                <w:sz w:val="20"/>
                <w:szCs w:val="20"/>
              </w:rPr>
              <w:t>The reference to pump reservoirs has been deleted as</w:t>
            </w:r>
            <w:r w:rsidR="00B57ACF">
              <w:rPr>
                <w:rFonts w:ascii="Arial" w:hAnsi="Arial" w:cs="Arial"/>
                <w:sz w:val="20"/>
                <w:szCs w:val="20"/>
              </w:rPr>
              <w:t xml:space="preserve"> p</w:t>
            </w:r>
            <w:r w:rsidR="00B57ACF" w:rsidRPr="00B57ACF">
              <w:rPr>
                <w:rFonts w:ascii="Arial" w:hAnsi="Arial" w:cs="Arial"/>
                <w:sz w:val="20"/>
                <w:szCs w:val="20"/>
              </w:rPr>
              <w:t>ump reservoirs are no longer required on plunge pools</w:t>
            </w:r>
            <w:r w:rsidR="00B57ACF">
              <w:rPr>
                <w:rFonts w:ascii="Arial" w:hAnsi="Arial" w:cs="Arial"/>
                <w:sz w:val="20"/>
                <w:szCs w:val="20"/>
              </w:rPr>
              <w:t>.</w:t>
            </w:r>
          </w:p>
        </w:tc>
      </w:tr>
      <w:tr w:rsidR="00666946" w:rsidRPr="00C65EC3" w14:paraId="1E5CBF50" w14:textId="77777777" w:rsidTr="00E37CE9">
        <w:tc>
          <w:tcPr>
            <w:tcW w:w="1345" w:type="dxa"/>
            <w:tcMar>
              <w:left w:w="43" w:type="dxa"/>
              <w:right w:w="43" w:type="dxa"/>
            </w:tcMar>
            <w:vAlign w:val="center"/>
          </w:tcPr>
          <w:p w14:paraId="084EAE79" w14:textId="5B70ACD6" w:rsidR="00666946" w:rsidRPr="0001141A" w:rsidRDefault="00666946" w:rsidP="00666946">
            <w:pPr>
              <w:jc w:val="center"/>
              <w:rPr>
                <w:rFonts w:ascii="Arial" w:hAnsi="Arial" w:cs="Arial"/>
                <w:sz w:val="20"/>
                <w:szCs w:val="20"/>
              </w:rPr>
            </w:pPr>
            <w:r>
              <w:rPr>
                <w:rFonts w:ascii="Arial" w:hAnsi="Arial" w:cs="Arial"/>
                <w:sz w:val="20"/>
                <w:szCs w:val="20"/>
              </w:rPr>
              <w:t>454.1.9.2.5.2</w:t>
            </w:r>
          </w:p>
        </w:tc>
        <w:tc>
          <w:tcPr>
            <w:tcW w:w="3060" w:type="dxa"/>
            <w:vAlign w:val="center"/>
          </w:tcPr>
          <w:p w14:paraId="4D880E0E" w14:textId="08A56F57" w:rsidR="00666946" w:rsidRPr="00BD253A" w:rsidRDefault="00666946" w:rsidP="00666946">
            <w:pPr>
              <w:rPr>
                <w:rFonts w:ascii="Arial" w:hAnsi="Arial" w:cs="Arial"/>
                <w:sz w:val="20"/>
                <w:szCs w:val="20"/>
              </w:rPr>
            </w:pPr>
            <w:r>
              <w:rPr>
                <w:rFonts w:ascii="Arial" w:hAnsi="Arial" w:cs="Arial"/>
                <w:sz w:val="20"/>
                <w:szCs w:val="20"/>
              </w:rPr>
              <w:t>Skimmers</w:t>
            </w:r>
          </w:p>
        </w:tc>
        <w:tc>
          <w:tcPr>
            <w:tcW w:w="1350" w:type="dxa"/>
            <w:tcMar>
              <w:left w:w="43" w:type="dxa"/>
              <w:right w:w="43" w:type="dxa"/>
            </w:tcMar>
            <w:vAlign w:val="center"/>
          </w:tcPr>
          <w:p w14:paraId="77900E77" w14:textId="73A9372A" w:rsidR="00666946" w:rsidRPr="0001141A" w:rsidRDefault="00666946" w:rsidP="00666946">
            <w:pPr>
              <w:jc w:val="center"/>
              <w:rPr>
                <w:rFonts w:ascii="Arial" w:hAnsi="Arial" w:cs="Arial"/>
                <w:sz w:val="20"/>
                <w:szCs w:val="20"/>
              </w:rPr>
            </w:pPr>
            <w:r>
              <w:rPr>
                <w:rFonts w:ascii="Arial" w:hAnsi="Arial" w:cs="Arial"/>
                <w:sz w:val="20"/>
                <w:szCs w:val="20"/>
              </w:rPr>
              <w:t>454.1.9.2.5.2</w:t>
            </w:r>
          </w:p>
        </w:tc>
        <w:tc>
          <w:tcPr>
            <w:tcW w:w="3500" w:type="dxa"/>
            <w:vAlign w:val="center"/>
          </w:tcPr>
          <w:p w14:paraId="6C87F432" w14:textId="3DB64C75" w:rsidR="00666946" w:rsidRPr="00BD253A" w:rsidRDefault="00666946" w:rsidP="00666946">
            <w:pPr>
              <w:rPr>
                <w:rFonts w:ascii="Arial" w:hAnsi="Arial" w:cs="Arial"/>
                <w:sz w:val="20"/>
                <w:szCs w:val="20"/>
              </w:rPr>
            </w:pPr>
            <w:r>
              <w:rPr>
                <w:rFonts w:ascii="Arial" w:hAnsi="Arial" w:cs="Arial"/>
                <w:sz w:val="20"/>
                <w:szCs w:val="20"/>
              </w:rPr>
              <w:t>Skimmers</w:t>
            </w:r>
          </w:p>
        </w:tc>
        <w:tc>
          <w:tcPr>
            <w:tcW w:w="4173" w:type="dxa"/>
            <w:gridSpan w:val="2"/>
            <w:vAlign w:val="center"/>
          </w:tcPr>
          <w:p w14:paraId="36B023DE" w14:textId="76F87A46" w:rsidR="00666946" w:rsidRPr="00BD253A" w:rsidRDefault="00B57ACF" w:rsidP="00666946">
            <w:pPr>
              <w:rPr>
                <w:rFonts w:ascii="Arial" w:hAnsi="Arial" w:cs="Arial"/>
                <w:sz w:val="20"/>
                <w:szCs w:val="20"/>
              </w:rPr>
            </w:pPr>
            <w:r>
              <w:rPr>
                <w:rFonts w:ascii="Arial" w:hAnsi="Arial" w:cs="Arial"/>
                <w:sz w:val="20"/>
                <w:szCs w:val="20"/>
              </w:rPr>
              <w:t>The requirement to put a skimmer in a pump reservoir has been deleted.  New language simply refers to Section 454.1.6.5.3.2 and states that no maximum width or area applies to plunge pools.</w:t>
            </w:r>
          </w:p>
        </w:tc>
      </w:tr>
      <w:tr w:rsidR="00B57ACF" w:rsidRPr="00C65EC3" w14:paraId="62B102F3" w14:textId="77777777" w:rsidTr="00E37CE9">
        <w:tc>
          <w:tcPr>
            <w:tcW w:w="1345" w:type="dxa"/>
            <w:tcMar>
              <w:left w:w="43" w:type="dxa"/>
              <w:right w:w="43" w:type="dxa"/>
            </w:tcMar>
            <w:vAlign w:val="center"/>
          </w:tcPr>
          <w:p w14:paraId="36EBBA84" w14:textId="171537BE" w:rsidR="00B57ACF" w:rsidRDefault="00B57ACF" w:rsidP="00B57ACF">
            <w:pPr>
              <w:jc w:val="center"/>
              <w:rPr>
                <w:rFonts w:ascii="Arial" w:hAnsi="Arial" w:cs="Arial"/>
                <w:sz w:val="20"/>
                <w:szCs w:val="20"/>
              </w:rPr>
            </w:pPr>
            <w:r>
              <w:rPr>
                <w:rFonts w:ascii="Arial" w:hAnsi="Arial" w:cs="Arial"/>
                <w:sz w:val="20"/>
                <w:szCs w:val="20"/>
              </w:rPr>
              <w:t>454.1.9.2.6.1</w:t>
            </w:r>
          </w:p>
        </w:tc>
        <w:tc>
          <w:tcPr>
            <w:tcW w:w="3060" w:type="dxa"/>
            <w:vAlign w:val="center"/>
          </w:tcPr>
          <w:p w14:paraId="0C5F2988" w14:textId="4E7D3580" w:rsidR="00B57ACF" w:rsidRDefault="00B57ACF" w:rsidP="00B57ACF">
            <w:pPr>
              <w:rPr>
                <w:rFonts w:ascii="Arial" w:hAnsi="Arial" w:cs="Arial"/>
                <w:sz w:val="20"/>
                <w:szCs w:val="20"/>
              </w:rPr>
            </w:pPr>
            <w:r>
              <w:rPr>
                <w:rFonts w:ascii="Arial" w:hAnsi="Arial" w:cs="Arial"/>
                <w:sz w:val="20"/>
                <w:szCs w:val="20"/>
              </w:rPr>
              <w:t>Recirculation rate</w:t>
            </w:r>
          </w:p>
        </w:tc>
        <w:tc>
          <w:tcPr>
            <w:tcW w:w="1350" w:type="dxa"/>
            <w:tcMar>
              <w:left w:w="43" w:type="dxa"/>
              <w:right w:w="43" w:type="dxa"/>
            </w:tcMar>
            <w:vAlign w:val="center"/>
          </w:tcPr>
          <w:p w14:paraId="39C8F623" w14:textId="7A579D7F" w:rsidR="00B57ACF" w:rsidRDefault="00B57ACF" w:rsidP="00B57ACF">
            <w:pPr>
              <w:jc w:val="center"/>
              <w:rPr>
                <w:rFonts w:ascii="Arial" w:hAnsi="Arial" w:cs="Arial"/>
                <w:sz w:val="20"/>
                <w:szCs w:val="20"/>
              </w:rPr>
            </w:pPr>
            <w:r>
              <w:rPr>
                <w:rFonts w:ascii="Arial" w:hAnsi="Arial" w:cs="Arial"/>
                <w:sz w:val="20"/>
                <w:szCs w:val="20"/>
              </w:rPr>
              <w:t>454.1.9.2.6.1</w:t>
            </w:r>
          </w:p>
        </w:tc>
        <w:tc>
          <w:tcPr>
            <w:tcW w:w="3500" w:type="dxa"/>
            <w:vAlign w:val="center"/>
          </w:tcPr>
          <w:p w14:paraId="6D976B3D" w14:textId="0E421670" w:rsidR="00B57ACF" w:rsidRDefault="00B57ACF" w:rsidP="00B57ACF">
            <w:pPr>
              <w:rPr>
                <w:rFonts w:ascii="Arial" w:hAnsi="Arial" w:cs="Arial"/>
                <w:sz w:val="20"/>
                <w:szCs w:val="20"/>
              </w:rPr>
            </w:pPr>
            <w:r>
              <w:rPr>
                <w:rFonts w:ascii="Arial" w:hAnsi="Arial" w:cs="Arial"/>
                <w:sz w:val="20"/>
                <w:szCs w:val="20"/>
              </w:rPr>
              <w:t>Recirculation rate</w:t>
            </w:r>
          </w:p>
        </w:tc>
        <w:tc>
          <w:tcPr>
            <w:tcW w:w="4173" w:type="dxa"/>
            <w:gridSpan w:val="2"/>
            <w:vAlign w:val="center"/>
          </w:tcPr>
          <w:p w14:paraId="64F9EAC9" w14:textId="30F18B35" w:rsidR="00B57ACF" w:rsidRPr="00BD253A" w:rsidRDefault="00B57ACF" w:rsidP="00B57ACF">
            <w:pPr>
              <w:rPr>
                <w:rFonts w:ascii="Arial" w:hAnsi="Arial" w:cs="Arial"/>
                <w:sz w:val="20"/>
                <w:szCs w:val="20"/>
              </w:rPr>
            </w:pPr>
            <w:r>
              <w:rPr>
                <w:rFonts w:ascii="Arial" w:hAnsi="Arial" w:cs="Arial"/>
                <w:sz w:val="20"/>
                <w:szCs w:val="20"/>
              </w:rPr>
              <w:t>The turnover rate for slides with run out lanes is now required to be 1 hour or less.</w:t>
            </w:r>
          </w:p>
        </w:tc>
      </w:tr>
      <w:tr w:rsidR="00E8531E" w:rsidRPr="00C65EC3" w14:paraId="5334DFA9" w14:textId="77777777" w:rsidTr="00E37CE9">
        <w:tc>
          <w:tcPr>
            <w:tcW w:w="1345" w:type="dxa"/>
            <w:tcMar>
              <w:left w:w="43" w:type="dxa"/>
              <w:right w:w="43" w:type="dxa"/>
            </w:tcMar>
            <w:vAlign w:val="center"/>
          </w:tcPr>
          <w:p w14:paraId="464F239B" w14:textId="689ECA49" w:rsidR="00E8531E" w:rsidRPr="0001141A" w:rsidRDefault="00E8531E" w:rsidP="00E8531E">
            <w:pPr>
              <w:jc w:val="center"/>
              <w:rPr>
                <w:rFonts w:ascii="Arial" w:hAnsi="Arial" w:cs="Arial"/>
                <w:sz w:val="20"/>
                <w:szCs w:val="20"/>
              </w:rPr>
            </w:pPr>
            <w:r>
              <w:rPr>
                <w:rFonts w:ascii="Arial" w:hAnsi="Arial" w:cs="Arial"/>
                <w:sz w:val="20"/>
                <w:szCs w:val="20"/>
              </w:rPr>
              <w:t>454.1.9.2.6.2</w:t>
            </w:r>
          </w:p>
        </w:tc>
        <w:tc>
          <w:tcPr>
            <w:tcW w:w="3060" w:type="dxa"/>
            <w:vAlign w:val="center"/>
          </w:tcPr>
          <w:p w14:paraId="6515BC4F" w14:textId="4AD0309C" w:rsidR="00E8531E" w:rsidRPr="00BD253A" w:rsidRDefault="00E8531E" w:rsidP="00E8531E">
            <w:pPr>
              <w:rPr>
                <w:rFonts w:ascii="Arial" w:hAnsi="Arial" w:cs="Arial"/>
                <w:sz w:val="20"/>
                <w:szCs w:val="20"/>
              </w:rPr>
            </w:pPr>
            <w:r>
              <w:rPr>
                <w:rFonts w:ascii="Arial" w:hAnsi="Arial" w:cs="Arial"/>
                <w:sz w:val="20"/>
                <w:szCs w:val="20"/>
              </w:rPr>
              <w:t>Filter performance</w:t>
            </w:r>
          </w:p>
        </w:tc>
        <w:tc>
          <w:tcPr>
            <w:tcW w:w="1350" w:type="dxa"/>
            <w:tcMar>
              <w:left w:w="43" w:type="dxa"/>
              <w:right w:w="43" w:type="dxa"/>
            </w:tcMar>
            <w:vAlign w:val="center"/>
          </w:tcPr>
          <w:p w14:paraId="0DE61C16" w14:textId="060867BF" w:rsidR="00E8531E" w:rsidRPr="0001141A" w:rsidRDefault="00E8531E" w:rsidP="00E8531E">
            <w:pPr>
              <w:jc w:val="center"/>
              <w:rPr>
                <w:rFonts w:ascii="Arial" w:hAnsi="Arial" w:cs="Arial"/>
                <w:sz w:val="20"/>
                <w:szCs w:val="20"/>
              </w:rPr>
            </w:pPr>
            <w:r>
              <w:rPr>
                <w:rFonts w:ascii="Arial" w:hAnsi="Arial" w:cs="Arial"/>
                <w:sz w:val="20"/>
                <w:szCs w:val="20"/>
              </w:rPr>
              <w:t>454.1.9.2.6.2</w:t>
            </w:r>
          </w:p>
        </w:tc>
        <w:tc>
          <w:tcPr>
            <w:tcW w:w="3500" w:type="dxa"/>
            <w:vAlign w:val="center"/>
          </w:tcPr>
          <w:p w14:paraId="4FD0355C" w14:textId="0B80CDC0" w:rsidR="00E8531E" w:rsidRPr="00BD253A" w:rsidRDefault="00E8531E" w:rsidP="00E8531E">
            <w:pPr>
              <w:rPr>
                <w:rFonts w:ascii="Arial" w:hAnsi="Arial" w:cs="Arial"/>
                <w:sz w:val="20"/>
                <w:szCs w:val="20"/>
              </w:rPr>
            </w:pPr>
            <w:r>
              <w:rPr>
                <w:rFonts w:ascii="Arial" w:hAnsi="Arial" w:cs="Arial"/>
                <w:sz w:val="20"/>
                <w:szCs w:val="20"/>
              </w:rPr>
              <w:t>Filter performance</w:t>
            </w:r>
          </w:p>
        </w:tc>
        <w:tc>
          <w:tcPr>
            <w:tcW w:w="4173" w:type="dxa"/>
            <w:gridSpan w:val="2"/>
            <w:vAlign w:val="center"/>
          </w:tcPr>
          <w:p w14:paraId="019BDB33" w14:textId="34067197" w:rsidR="00E8531E" w:rsidRPr="00E8531E" w:rsidRDefault="00E8531E" w:rsidP="00E8531E">
            <w:pPr>
              <w:rPr>
                <w:rFonts w:ascii="Arial" w:hAnsi="Arial" w:cs="Arial"/>
                <w:sz w:val="20"/>
                <w:szCs w:val="20"/>
              </w:rPr>
            </w:pPr>
            <w:r w:rsidRPr="00E8531E">
              <w:rPr>
                <w:rFonts w:ascii="Arial" w:hAnsi="Arial" w:cs="Arial"/>
                <w:sz w:val="20"/>
                <w:szCs w:val="20"/>
              </w:rPr>
              <w:t>The requirement that the filtration system be capable of returning the pool water turbidity to 5 /10 NTU within 8 hours or less after peak bather load</w:t>
            </w:r>
            <w:r>
              <w:rPr>
                <w:rFonts w:ascii="Arial" w:hAnsi="Arial" w:cs="Arial"/>
                <w:sz w:val="20"/>
                <w:szCs w:val="20"/>
              </w:rPr>
              <w:t xml:space="preserve"> has been deleted.</w:t>
            </w:r>
          </w:p>
        </w:tc>
      </w:tr>
      <w:tr w:rsidR="00D4688F" w:rsidRPr="00C65EC3" w14:paraId="32C05DCD" w14:textId="77777777" w:rsidTr="00E37CE9">
        <w:tc>
          <w:tcPr>
            <w:tcW w:w="1345" w:type="dxa"/>
            <w:tcMar>
              <w:left w:w="43" w:type="dxa"/>
              <w:right w:w="43" w:type="dxa"/>
            </w:tcMar>
            <w:vAlign w:val="center"/>
          </w:tcPr>
          <w:p w14:paraId="6FB174AE" w14:textId="1F26EA2F" w:rsidR="00D4688F" w:rsidRDefault="00D4688F" w:rsidP="00D4688F">
            <w:pPr>
              <w:jc w:val="center"/>
              <w:rPr>
                <w:rFonts w:ascii="Arial" w:hAnsi="Arial" w:cs="Arial"/>
                <w:sz w:val="20"/>
                <w:szCs w:val="20"/>
              </w:rPr>
            </w:pPr>
            <w:r>
              <w:rPr>
                <w:rFonts w:ascii="Arial" w:hAnsi="Arial" w:cs="Arial"/>
                <w:sz w:val="20"/>
                <w:szCs w:val="20"/>
              </w:rPr>
              <w:t>454.1.9.5.5</w:t>
            </w:r>
          </w:p>
        </w:tc>
        <w:tc>
          <w:tcPr>
            <w:tcW w:w="3060" w:type="dxa"/>
            <w:vAlign w:val="center"/>
          </w:tcPr>
          <w:p w14:paraId="05D63612" w14:textId="39824733" w:rsidR="00D4688F" w:rsidRDefault="00D4688F" w:rsidP="00D4688F">
            <w:pPr>
              <w:rPr>
                <w:rFonts w:ascii="Arial" w:hAnsi="Arial" w:cs="Arial"/>
                <w:sz w:val="20"/>
                <w:szCs w:val="20"/>
              </w:rPr>
            </w:pPr>
            <w:r>
              <w:rPr>
                <w:rFonts w:ascii="Arial" w:hAnsi="Arial" w:cs="Arial"/>
                <w:sz w:val="20"/>
                <w:szCs w:val="20"/>
              </w:rPr>
              <w:t>Decking (river rides)</w:t>
            </w:r>
          </w:p>
        </w:tc>
        <w:tc>
          <w:tcPr>
            <w:tcW w:w="1350" w:type="dxa"/>
            <w:tcMar>
              <w:left w:w="43" w:type="dxa"/>
              <w:right w:w="43" w:type="dxa"/>
            </w:tcMar>
            <w:vAlign w:val="center"/>
          </w:tcPr>
          <w:p w14:paraId="05E4F196" w14:textId="3428019E" w:rsidR="00D4688F" w:rsidRDefault="00D4688F" w:rsidP="00D4688F">
            <w:pPr>
              <w:jc w:val="center"/>
              <w:rPr>
                <w:rFonts w:ascii="Arial" w:hAnsi="Arial" w:cs="Arial"/>
                <w:sz w:val="20"/>
                <w:szCs w:val="20"/>
              </w:rPr>
            </w:pPr>
            <w:r>
              <w:rPr>
                <w:rFonts w:ascii="Arial" w:hAnsi="Arial" w:cs="Arial"/>
                <w:sz w:val="20"/>
                <w:szCs w:val="20"/>
              </w:rPr>
              <w:t>454.1.9.5.5</w:t>
            </w:r>
          </w:p>
        </w:tc>
        <w:tc>
          <w:tcPr>
            <w:tcW w:w="3500" w:type="dxa"/>
            <w:vAlign w:val="center"/>
          </w:tcPr>
          <w:p w14:paraId="3B14BEF1" w14:textId="7DD2CD3B" w:rsidR="00D4688F" w:rsidRDefault="00D4688F" w:rsidP="00D4688F">
            <w:pPr>
              <w:rPr>
                <w:rFonts w:ascii="Arial" w:hAnsi="Arial" w:cs="Arial"/>
                <w:sz w:val="20"/>
                <w:szCs w:val="20"/>
              </w:rPr>
            </w:pPr>
            <w:r>
              <w:rPr>
                <w:rFonts w:ascii="Arial" w:hAnsi="Arial" w:cs="Arial"/>
                <w:sz w:val="20"/>
                <w:szCs w:val="20"/>
              </w:rPr>
              <w:t>Decking (river rides)</w:t>
            </w:r>
          </w:p>
        </w:tc>
        <w:tc>
          <w:tcPr>
            <w:tcW w:w="4173" w:type="dxa"/>
            <w:gridSpan w:val="2"/>
            <w:vAlign w:val="center"/>
          </w:tcPr>
          <w:p w14:paraId="25EDE6EA" w14:textId="73D9B261" w:rsidR="00D4688F" w:rsidRDefault="00D4688F" w:rsidP="00D4688F">
            <w:pPr>
              <w:rPr>
                <w:rFonts w:ascii="Arial" w:hAnsi="Arial" w:cs="Arial"/>
                <w:sz w:val="20"/>
                <w:szCs w:val="20"/>
              </w:rPr>
            </w:pPr>
            <w:r>
              <w:rPr>
                <w:rFonts w:ascii="Arial" w:hAnsi="Arial" w:cs="Arial"/>
                <w:sz w:val="20"/>
                <w:szCs w:val="20"/>
              </w:rPr>
              <w:t>Section revised to require decking to comply with Section 454.1.9.2.1.6.1.</w:t>
            </w:r>
          </w:p>
        </w:tc>
      </w:tr>
      <w:tr w:rsidR="00D4688F" w:rsidRPr="00C65EC3" w14:paraId="04889DA8" w14:textId="77777777" w:rsidTr="00E37CE9">
        <w:tc>
          <w:tcPr>
            <w:tcW w:w="1345" w:type="dxa"/>
            <w:tcMar>
              <w:left w:w="43" w:type="dxa"/>
              <w:right w:w="43" w:type="dxa"/>
            </w:tcMar>
            <w:vAlign w:val="center"/>
          </w:tcPr>
          <w:p w14:paraId="6F684F67" w14:textId="29AFAFD3" w:rsidR="00D4688F" w:rsidRPr="0001141A" w:rsidRDefault="00D4688F" w:rsidP="00D4688F">
            <w:pPr>
              <w:jc w:val="center"/>
              <w:rPr>
                <w:rFonts w:ascii="Arial" w:hAnsi="Arial" w:cs="Arial"/>
                <w:sz w:val="20"/>
                <w:szCs w:val="20"/>
              </w:rPr>
            </w:pPr>
            <w:r>
              <w:rPr>
                <w:rFonts w:ascii="Arial" w:hAnsi="Arial" w:cs="Arial"/>
                <w:sz w:val="20"/>
                <w:szCs w:val="20"/>
              </w:rPr>
              <w:t>454.1.9.6.4</w:t>
            </w:r>
          </w:p>
        </w:tc>
        <w:tc>
          <w:tcPr>
            <w:tcW w:w="3060" w:type="dxa"/>
            <w:vAlign w:val="center"/>
          </w:tcPr>
          <w:p w14:paraId="0FBB0D7E" w14:textId="2EF8051F" w:rsidR="00D4688F" w:rsidRPr="00BD253A" w:rsidRDefault="00D4688F" w:rsidP="00D4688F">
            <w:pPr>
              <w:rPr>
                <w:rFonts w:ascii="Arial" w:hAnsi="Arial" w:cs="Arial"/>
                <w:sz w:val="20"/>
                <w:szCs w:val="20"/>
              </w:rPr>
            </w:pPr>
            <w:r>
              <w:rPr>
                <w:rFonts w:ascii="Arial" w:hAnsi="Arial" w:cs="Arial"/>
                <w:sz w:val="20"/>
                <w:szCs w:val="20"/>
              </w:rPr>
              <w:t>Markers (zero depth entry pools)</w:t>
            </w:r>
          </w:p>
        </w:tc>
        <w:tc>
          <w:tcPr>
            <w:tcW w:w="1350" w:type="dxa"/>
            <w:tcMar>
              <w:left w:w="43" w:type="dxa"/>
              <w:right w:w="43" w:type="dxa"/>
            </w:tcMar>
            <w:vAlign w:val="center"/>
          </w:tcPr>
          <w:p w14:paraId="160163FB" w14:textId="0228833D" w:rsidR="00D4688F" w:rsidRPr="0001141A" w:rsidRDefault="00D4688F" w:rsidP="00D4688F">
            <w:pPr>
              <w:jc w:val="center"/>
              <w:rPr>
                <w:rFonts w:ascii="Arial" w:hAnsi="Arial" w:cs="Arial"/>
                <w:sz w:val="20"/>
                <w:szCs w:val="20"/>
              </w:rPr>
            </w:pPr>
            <w:r>
              <w:rPr>
                <w:rFonts w:ascii="Arial" w:hAnsi="Arial" w:cs="Arial"/>
                <w:sz w:val="20"/>
                <w:szCs w:val="20"/>
              </w:rPr>
              <w:t>454.1.9.6.4</w:t>
            </w:r>
          </w:p>
        </w:tc>
        <w:tc>
          <w:tcPr>
            <w:tcW w:w="3500" w:type="dxa"/>
            <w:vAlign w:val="center"/>
          </w:tcPr>
          <w:p w14:paraId="4E65596B" w14:textId="673F7C0C" w:rsidR="00D4688F" w:rsidRPr="00BD253A" w:rsidRDefault="00D4688F" w:rsidP="00D4688F">
            <w:pPr>
              <w:rPr>
                <w:rFonts w:ascii="Arial" w:hAnsi="Arial" w:cs="Arial"/>
                <w:sz w:val="20"/>
                <w:szCs w:val="20"/>
              </w:rPr>
            </w:pPr>
            <w:r>
              <w:rPr>
                <w:rFonts w:ascii="Arial" w:hAnsi="Arial" w:cs="Arial"/>
                <w:sz w:val="20"/>
                <w:szCs w:val="20"/>
              </w:rPr>
              <w:t>Markers (zero depth entry pools)</w:t>
            </w:r>
          </w:p>
        </w:tc>
        <w:tc>
          <w:tcPr>
            <w:tcW w:w="4173" w:type="dxa"/>
            <w:gridSpan w:val="2"/>
            <w:vAlign w:val="center"/>
          </w:tcPr>
          <w:p w14:paraId="2124316B" w14:textId="6E6A1F6A" w:rsidR="00D4688F" w:rsidRPr="00BD253A" w:rsidRDefault="00D4688F" w:rsidP="00D4688F">
            <w:pPr>
              <w:rPr>
                <w:rFonts w:ascii="Arial" w:hAnsi="Arial" w:cs="Arial"/>
                <w:sz w:val="20"/>
                <w:szCs w:val="20"/>
              </w:rPr>
            </w:pPr>
            <w:r>
              <w:rPr>
                <w:rFonts w:ascii="Arial" w:hAnsi="Arial" w:cs="Arial"/>
                <w:sz w:val="20"/>
                <w:szCs w:val="20"/>
              </w:rPr>
              <w:t>“No Entry” markers are  now not required where the water depth is 10 inches or less.  The height of the letters of the “No Entry” marker is permitted to be 2 inches provided the markers are spaced no mor than 8 feet apart.  New language states “No Diving” markers are not required around the zero entry area.</w:t>
            </w:r>
          </w:p>
        </w:tc>
      </w:tr>
      <w:tr w:rsidR="00D4688F" w:rsidRPr="00C65EC3" w14:paraId="4A7227C7" w14:textId="77777777" w:rsidTr="00E37CE9">
        <w:tc>
          <w:tcPr>
            <w:tcW w:w="1345" w:type="dxa"/>
            <w:tcMar>
              <w:left w:w="43" w:type="dxa"/>
              <w:right w:w="43" w:type="dxa"/>
            </w:tcMar>
            <w:vAlign w:val="center"/>
          </w:tcPr>
          <w:p w14:paraId="1EFAEB9D" w14:textId="0E8980D8" w:rsidR="00D4688F" w:rsidRPr="0001141A" w:rsidRDefault="00D4688F" w:rsidP="00D4688F">
            <w:pPr>
              <w:jc w:val="center"/>
              <w:rPr>
                <w:rFonts w:ascii="Arial" w:hAnsi="Arial" w:cs="Arial"/>
                <w:sz w:val="20"/>
                <w:szCs w:val="20"/>
              </w:rPr>
            </w:pPr>
            <w:r>
              <w:rPr>
                <w:rFonts w:ascii="Arial" w:hAnsi="Arial" w:cs="Arial"/>
                <w:sz w:val="20"/>
                <w:szCs w:val="20"/>
              </w:rPr>
              <w:lastRenderedPageBreak/>
              <w:t>454.1.9.6.5</w:t>
            </w:r>
          </w:p>
        </w:tc>
        <w:tc>
          <w:tcPr>
            <w:tcW w:w="3060" w:type="dxa"/>
            <w:vAlign w:val="center"/>
          </w:tcPr>
          <w:p w14:paraId="1B2DAA99" w14:textId="3E2B203D" w:rsidR="00D4688F" w:rsidRPr="00BD253A" w:rsidRDefault="00D4688F" w:rsidP="00D4688F">
            <w:pPr>
              <w:rPr>
                <w:rFonts w:ascii="Arial" w:hAnsi="Arial" w:cs="Arial"/>
                <w:sz w:val="20"/>
                <w:szCs w:val="20"/>
              </w:rPr>
            </w:pPr>
            <w:r>
              <w:rPr>
                <w:rFonts w:ascii="Arial" w:hAnsi="Arial" w:cs="Arial"/>
                <w:sz w:val="20"/>
                <w:szCs w:val="20"/>
              </w:rPr>
              <w:t>Additional inlets</w:t>
            </w:r>
          </w:p>
        </w:tc>
        <w:tc>
          <w:tcPr>
            <w:tcW w:w="1350" w:type="dxa"/>
            <w:tcMar>
              <w:left w:w="43" w:type="dxa"/>
              <w:right w:w="43" w:type="dxa"/>
            </w:tcMar>
            <w:vAlign w:val="center"/>
          </w:tcPr>
          <w:p w14:paraId="41F66AC7" w14:textId="2D4CBF1F" w:rsidR="00D4688F" w:rsidRPr="0001141A" w:rsidRDefault="00D4688F" w:rsidP="00D4688F">
            <w:pPr>
              <w:jc w:val="center"/>
              <w:rPr>
                <w:rFonts w:ascii="Arial" w:hAnsi="Arial" w:cs="Arial"/>
                <w:sz w:val="20"/>
                <w:szCs w:val="20"/>
              </w:rPr>
            </w:pPr>
            <w:r>
              <w:rPr>
                <w:rFonts w:ascii="Arial" w:hAnsi="Arial" w:cs="Arial"/>
                <w:sz w:val="20"/>
                <w:szCs w:val="20"/>
              </w:rPr>
              <w:t>454.1.9.6.5</w:t>
            </w:r>
          </w:p>
        </w:tc>
        <w:tc>
          <w:tcPr>
            <w:tcW w:w="3500" w:type="dxa"/>
            <w:vAlign w:val="center"/>
          </w:tcPr>
          <w:p w14:paraId="256B1ACD" w14:textId="744CC613" w:rsidR="00D4688F" w:rsidRPr="00BD253A" w:rsidRDefault="00D4688F" w:rsidP="00D4688F">
            <w:pPr>
              <w:rPr>
                <w:rFonts w:ascii="Arial" w:hAnsi="Arial" w:cs="Arial"/>
                <w:sz w:val="20"/>
                <w:szCs w:val="20"/>
              </w:rPr>
            </w:pPr>
            <w:r>
              <w:rPr>
                <w:rFonts w:ascii="Arial" w:hAnsi="Arial" w:cs="Arial"/>
                <w:sz w:val="20"/>
                <w:szCs w:val="20"/>
              </w:rPr>
              <w:t>Additional inlets</w:t>
            </w:r>
          </w:p>
        </w:tc>
        <w:tc>
          <w:tcPr>
            <w:tcW w:w="4173" w:type="dxa"/>
            <w:gridSpan w:val="2"/>
            <w:vAlign w:val="center"/>
          </w:tcPr>
          <w:p w14:paraId="18F00164" w14:textId="261511AB" w:rsidR="00D4688F" w:rsidRPr="00312F71" w:rsidRDefault="00D4688F" w:rsidP="00D4688F">
            <w:pPr>
              <w:autoSpaceDE w:val="0"/>
              <w:autoSpaceDN w:val="0"/>
              <w:adjustRightInd w:val="0"/>
              <w:rPr>
                <w:rFonts w:ascii="Arial" w:hAnsi="Arial" w:cs="Arial"/>
                <w:sz w:val="20"/>
                <w:szCs w:val="20"/>
              </w:rPr>
            </w:pPr>
            <w:r>
              <w:rPr>
                <w:rFonts w:ascii="Arial" w:hAnsi="Arial" w:cs="Arial"/>
                <w:sz w:val="20"/>
                <w:szCs w:val="20"/>
              </w:rPr>
              <w:t>The turnover rate for zero entry areas has been changed to a 1 hour turnover.</w:t>
            </w:r>
          </w:p>
        </w:tc>
      </w:tr>
      <w:tr w:rsidR="00D4688F" w:rsidRPr="00C65EC3" w14:paraId="4258574D" w14:textId="77777777" w:rsidTr="00E37CE9">
        <w:tc>
          <w:tcPr>
            <w:tcW w:w="1345" w:type="dxa"/>
            <w:tcMar>
              <w:left w:w="43" w:type="dxa"/>
              <w:right w:w="43" w:type="dxa"/>
            </w:tcMar>
            <w:vAlign w:val="center"/>
          </w:tcPr>
          <w:p w14:paraId="7F91E01D" w14:textId="5ABF8A61" w:rsidR="00D4688F" w:rsidRPr="0001141A" w:rsidRDefault="00D4688F" w:rsidP="00D4688F">
            <w:pPr>
              <w:jc w:val="center"/>
              <w:rPr>
                <w:rFonts w:ascii="Arial" w:hAnsi="Arial" w:cs="Arial"/>
                <w:sz w:val="20"/>
                <w:szCs w:val="20"/>
              </w:rPr>
            </w:pPr>
            <w:r>
              <w:rPr>
                <w:rFonts w:ascii="Arial" w:hAnsi="Arial" w:cs="Arial"/>
                <w:sz w:val="20"/>
                <w:szCs w:val="20"/>
              </w:rPr>
              <w:t>-</w:t>
            </w:r>
          </w:p>
        </w:tc>
        <w:tc>
          <w:tcPr>
            <w:tcW w:w="3060" w:type="dxa"/>
            <w:vAlign w:val="center"/>
          </w:tcPr>
          <w:p w14:paraId="1A4FB85E" w14:textId="012C9411" w:rsidR="00D4688F" w:rsidRPr="00BD253A" w:rsidRDefault="00D4688F" w:rsidP="00D4688F">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7F609D20" w14:textId="34885B79" w:rsidR="00D4688F" w:rsidRPr="0001141A" w:rsidRDefault="00D4688F" w:rsidP="00D4688F">
            <w:pPr>
              <w:jc w:val="center"/>
              <w:rPr>
                <w:rFonts w:ascii="Arial" w:hAnsi="Arial" w:cs="Arial"/>
                <w:sz w:val="20"/>
                <w:szCs w:val="20"/>
              </w:rPr>
            </w:pPr>
            <w:r>
              <w:rPr>
                <w:rFonts w:ascii="Arial" w:hAnsi="Arial" w:cs="Arial"/>
                <w:sz w:val="20"/>
                <w:szCs w:val="20"/>
              </w:rPr>
              <w:t>454.1.9.7.3</w:t>
            </w:r>
          </w:p>
        </w:tc>
        <w:tc>
          <w:tcPr>
            <w:tcW w:w="3500" w:type="dxa"/>
            <w:vAlign w:val="center"/>
          </w:tcPr>
          <w:p w14:paraId="3878D08F" w14:textId="6E29F597" w:rsidR="00D4688F" w:rsidRPr="00BD253A" w:rsidRDefault="00D4688F" w:rsidP="00D4688F">
            <w:pPr>
              <w:rPr>
                <w:rFonts w:ascii="Arial" w:hAnsi="Arial" w:cs="Arial"/>
                <w:sz w:val="20"/>
                <w:szCs w:val="20"/>
              </w:rPr>
            </w:pPr>
            <w:r>
              <w:rPr>
                <w:rFonts w:ascii="Arial" w:hAnsi="Arial" w:cs="Arial"/>
                <w:sz w:val="20"/>
                <w:szCs w:val="20"/>
              </w:rPr>
              <w:t>Resistance exercise pools</w:t>
            </w:r>
          </w:p>
        </w:tc>
        <w:tc>
          <w:tcPr>
            <w:tcW w:w="4173" w:type="dxa"/>
            <w:gridSpan w:val="2"/>
            <w:vAlign w:val="center"/>
          </w:tcPr>
          <w:p w14:paraId="0DE5C236" w14:textId="1384E0FE" w:rsidR="00D4688F" w:rsidRPr="00E71F5F" w:rsidRDefault="00D4688F" w:rsidP="00D4688F">
            <w:pPr>
              <w:autoSpaceDE w:val="0"/>
              <w:autoSpaceDN w:val="0"/>
              <w:adjustRightInd w:val="0"/>
              <w:rPr>
                <w:rFonts w:ascii="Arial" w:hAnsi="Arial" w:cs="Arial"/>
                <w:sz w:val="20"/>
                <w:szCs w:val="20"/>
              </w:rPr>
            </w:pPr>
            <w:r>
              <w:rPr>
                <w:rFonts w:ascii="Arial" w:hAnsi="Arial" w:cs="Arial"/>
                <w:sz w:val="20"/>
                <w:szCs w:val="20"/>
              </w:rPr>
              <w:t>New construction criteria have been added for resistance exercise pools that are designed to create a light current that provides resistance to swimmers.</w:t>
            </w:r>
          </w:p>
        </w:tc>
      </w:tr>
      <w:tr w:rsidR="00D4688F" w:rsidRPr="00C65EC3" w14:paraId="600D07EA" w14:textId="77777777" w:rsidTr="006A2F4A">
        <w:tc>
          <w:tcPr>
            <w:tcW w:w="1345" w:type="dxa"/>
            <w:tcMar>
              <w:left w:w="43" w:type="dxa"/>
              <w:right w:w="43" w:type="dxa"/>
            </w:tcMar>
            <w:vAlign w:val="center"/>
          </w:tcPr>
          <w:p w14:paraId="38BFAD20" w14:textId="414887CB" w:rsidR="00D4688F" w:rsidRPr="0001141A" w:rsidRDefault="00D4688F" w:rsidP="00D4688F">
            <w:pPr>
              <w:jc w:val="center"/>
              <w:rPr>
                <w:rFonts w:ascii="Arial" w:hAnsi="Arial" w:cs="Arial"/>
                <w:sz w:val="20"/>
                <w:szCs w:val="20"/>
              </w:rPr>
            </w:pPr>
            <w:r>
              <w:rPr>
                <w:rFonts w:ascii="Arial" w:hAnsi="Arial" w:cs="Arial"/>
                <w:sz w:val="20"/>
                <w:szCs w:val="20"/>
              </w:rPr>
              <w:t>-</w:t>
            </w:r>
          </w:p>
        </w:tc>
        <w:tc>
          <w:tcPr>
            <w:tcW w:w="3060" w:type="dxa"/>
            <w:vAlign w:val="center"/>
          </w:tcPr>
          <w:p w14:paraId="2C6164B1" w14:textId="168E42CD" w:rsidR="00D4688F" w:rsidRPr="00BD253A" w:rsidRDefault="00D4688F" w:rsidP="00D4688F">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2F609964" w14:textId="0AB25939" w:rsidR="00D4688F" w:rsidRPr="0001141A" w:rsidRDefault="00D4688F" w:rsidP="00D4688F">
            <w:pPr>
              <w:jc w:val="center"/>
              <w:rPr>
                <w:rFonts w:ascii="Arial" w:hAnsi="Arial" w:cs="Arial"/>
                <w:sz w:val="20"/>
                <w:szCs w:val="20"/>
              </w:rPr>
            </w:pPr>
            <w:r>
              <w:rPr>
                <w:rFonts w:ascii="Arial" w:hAnsi="Arial" w:cs="Arial"/>
                <w:sz w:val="20"/>
                <w:szCs w:val="20"/>
              </w:rPr>
              <w:t>454.1.9.7.4</w:t>
            </w:r>
          </w:p>
        </w:tc>
        <w:tc>
          <w:tcPr>
            <w:tcW w:w="3500" w:type="dxa"/>
            <w:vAlign w:val="center"/>
          </w:tcPr>
          <w:p w14:paraId="27E968EC" w14:textId="18F13BAF" w:rsidR="00D4688F" w:rsidRPr="00BD253A" w:rsidRDefault="00D4688F" w:rsidP="00D4688F">
            <w:pPr>
              <w:rPr>
                <w:rFonts w:ascii="Arial" w:hAnsi="Arial" w:cs="Arial"/>
                <w:sz w:val="20"/>
                <w:szCs w:val="20"/>
              </w:rPr>
            </w:pPr>
            <w:r>
              <w:rPr>
                <w:rFonts w:ascii="Arial" w:hAnsi="Arial" w:cs="Arial"/>
                <w:sz w:val="20"/>
                <w:szCs w:val="20"/>
              </w:rPr>
              <w:t>Epsom salt float tanks</w:t>
            </w:r>
          </w:p>
        </w:tc>
        <w:tc>
          <w:tcPr>
            <w:tcW w:w="4173" w:type="dxa"/>
            <w:gridSpan w:val="2"/>
            <w:vAlign w:val="center"/>
          </w:tcPr>
          <w:p w14:paraId="406AE62C" w14:textId="0545516B" w:rsidR="00D4688F" w:rsidRPr="00BD253A" w:rsidRDefault="00D4688F" w:rsidP="00D4688F">
            <w:pPr>
              <w:rPr>
                <w:rFonts w:ascii="Arial" w:hAnsi="Arial" w:cs="Arial"/>
                <w:sz w:val="20"/>
                <w:szCs w:val="20"/>
              </w:rPr>
            </w:pPr>
            <w:r>
              <w:rPr>
                <w:rFonts w:ascii="Arial" w:hAnsi="Arial" w:cs="Arial"/>
                <w:sz w:val="20"/>
                <w:szCs w:val="20"/>
              </w:rPr>
              <w:t>New criteria have been added for the construction of Epsom salt float tanks.</w:t>
            </w:r>
          </w:p>
        </w:tc>
      </w:tr>
      <w:tr w:rsidR="00D4688F" w:rsidRPr="00C65EC3" w14:paraId="06057699" w14:textId="77777777" w:rsidTr="00E37CE9">
        <w:tc>
          <w:tcPr>
            <w:tcW w:w="1345" w:type="dxa"/>
            <w:tcMar>
              <w:left w:w="43" w:type="dxa"/>
              <w:right w:w="43" w:type="dxa"/>
            </w:tcMar>
            <w:vAlign w:val="center"/>
          </w:tcPr>
          <w:p w14:paraId="199FE034" w14:textId="7223B70E" w:rsidR="00D4688F" w:rsidRPr="0001141A" w:rsidRDefault="00D4688F" w:rsidP="00D4688F">
            <w:pPr>
              <w:jc w:val="center"/>
              <w:rPr>
                <w:rFonts w:ascii="Arial" w:hAnsi="Arial" w:cs="Arial"/>
                <w:sz w:val="20"/>
                <w:szCs w:val="20"/>
              </w:rPr>
            </w:pPr>
            <w:r>
              <w:rPr>
                <w:rFonts w:ascii="Arial" w:hAnsi="Arial" w:cs="Arial"/>
                <w:sz w:val="20"/>
                <w:szCs w:val="20"/>
              </w:rPr>
              <w:t>454.1.9.8.4</w:t>
            </w:r>
          </w:p>
        </w:tc>
        <w:tc>
          <w:tcPr>
            <w:tcW w:w="3060" w:type="dxa"/>
            <w:vAlign w:val="center"/>
          </w:tcPr>
          <w:p w14:paraId="2568DDFE" w14:textId="0AC513BF" w:rsidR="00D4688F" w:rsidRPr="00BD253A" w:rsidRDefault="00D4688F" w:rsidP="00D4688F">
            <w:pPr>
              <w:rPr>
                <w:rFonts w:ascii="Arial" w:hAnsi="Arial" w:cs="Arial"/>
                <w:sz w:val="20"/>
                <w:szCs w:val="20"/>
              </w:rPr>
            </w:pPr>
            <w:r>
              <w:rPr>
                <w:rFonts w:ascii="Arial" w:hAnsi="Arial" w:cs="Arial"/>
                <w:sz w:val="20"/>
                <w:szCs w:val="20"/>
              </w:rPr>
              <w:t>Night operation (interactive water features)</w:t>
            </w:r>
          </w:p>
        </w:tc>
        <w:tc>
          <w:tcPr>
            <w:tcW w:w="1350" w:type="dxa"/>
            <w:tcMar>
              <w:left w:w="43" w:type="dxa"/>
              <w:right w:w="43" w:type="dxa"/>
            </w:tcMar>
            <w:vAlign w:val="center"/>
          </w:tcPr>
          <w:p w14:paraId="43192E78" w14:textId="2D24794E" w:rsidR="00D4688F" w:rsidRPr="0001141A" w:rsidRDefault="00D4688F" w:rsidP="00D4688F">
            <w:pPr>
              <w:jc w:val="center"/>
              <w:rPr>
                <w:rFonts w:ascii="Arial" w:hAnsi="Arial" w:cs="Arial"/>
                <w:sz w:val="20"/>
                <w:szCs w:val="20"/>
              </w:rPr>
            </w:pPr>
            <w:r>
              <w:rPr>
                <w:rFonts w:ascii="Arial" w:hAnsi="Arial" w:cs="Arial"/>
                <w:sz w:val="20"/>
                <w:szCs w:val="20"/>
              </w:rPr>
              <w:t>454.1.9.8.4</w:t>
            </w:r>
          </w:p>
        </w:tc>
        <w:tc>
          <w:tcPr>
            <w:tcW w:w="3500" w:type="dxa"/>
            <w:vAlign w:val="center"/>
          </w:tcPr>
          <w:p w14:paraId="3818793A" w14:textId="6B4E6A1E" w:rsidR="00D4688F" w:rsidRPr="00BD253A" w:rsidRDefault="00D4688F" w:rsidP="00D4688F">
            <w:pPr>
              <w:rPr>
                <w:rFonts w:ascii="Arial" w:hAnsi="Arial" w:cs="Arial"/>
                <w:sz w:val="20"/>
                <w:szCs w:val="20"/>
              </w:rPr>
            </w:pPr>
            <w:r>
              <w:rPr>
                <w:rFonts w:ascii="Arial" w:hAnsi="Arial" w:cs="Arial"/>
                <w:sz w:val="20"/>
                <w:szCs w:val="20"/>
              </w:rPr>
              <w:t>Night operation (interactive water features)</w:t>
            </w:r>
          </w:p>
        </w:tc>
        <w:tc>
          <w:tcPr>
            <w:tcW w:w="4173" w:type="dxa"/>
            <w:gridSpan w:val="2"/>
            <w:vAlign w:val="center"/>
          </w:tcPr>
          <w:p w14:paraId="1DEF726D" w14:textId="5400B874" w:rsidR="00D4688F" w:rsidRPr="00B25449" w:rsidRDefault="00D4688F" w:rsidP="00D4688F">
            <w:pPr>
              <w:rPr>
                <w:rFonts w:ascii="Arial" w:hAnsi="Arial" w:cs="Arial"/>
                <w:sz w:val="20"/>
                <w:szCs w:val="20"/>
              </w:rPr>
            </w:pPr>
            <w:r>
              <w:rPr>
                <w:rFonts w:ascii="Arial" w:hAnsi="Arial" w:cs="Arial"/>
                <w:sz w:val="20"/>
                <w:szCs w:val="20"/>
              </w:rPr>
              <w:t>The required lighting for night operation of interactive water features has been increased from 3 footcandles to 6 footcandles.</w:t>
            </w:r>
          </w:p>
        </w:tc>
      </w:tr>
      <w:tr w:rsidR="00D4688F" w:rsidRPr="00C65EC3" w14:paraId="10815C03" w14:textId="77777777" w:rsidTr="00E37CE9">
        <w:tc>
          <w:tcPr>
            <w:tcW w:w="1345" w:type="dxa"/>
            <w:tcMar>
              <w:left w:w="43" w:type="dxa"/>
              <w:right w:w="43" w:type="dxa"/>
            </w:tcMar>
            <w:vAlign w:val="center"/>
          </w:tcPr>
          <w:p w14:paraId="3588FC5D" w14:textId="715DCFA5" w:rsidR="00D4688F" w:rsidRPr="0001141A" w:rsidRDefault="00D4688F" w:rsidP="00D4688F">
            <w:pPr>
              <w:jc w:val="center"/>
              <w:rPr>
                <w:rFonts w:ascii="Arial" w:hAnsi="Arial" w:cs="Arial"/>
                <w:sz w:val="20"/>
                <w:szCs w:val="20"/>
              </w:rPr>
            </w:pPr>
            <w:r>
              <w:rPr>
                <w:rFonts w:ascii="Arial" w:hAnsi="Arial" w:cs="Arial"/>
                <w:sz w:val="20"/>
                <w:szCs w:val="20"/>
              </w:rPr>
              <w:t>454.1.9.8.6.1</w:t>
            </w:r>
          </w:p>
        </w:tc>
        <w:tc>
          <w:tcPr>
            <w:tcW w:w="3060" w:type="dxa"/>
            <w:vAlign w:val="center"/>
          </w:tcPr>
          <w:p w14:paraId="63463A59" w14:textId="5054D29D" w:rsidR="00D4688F" w:rsidRPr="00BD253A" w:rsidRDefault="00D4688F" w:rsidP="00D4688F">
            <w:pPr>
              <w:rPr>
                <w:rFonts w:ascii="Arial" w:hAnsi="Arial" w:cs="Arial"/>
                <w:sz w:val="20"/>
                <w:szCs w:val="20"/>
              </w:rPr>
            </w:pPr>
            <w:r>
              <w:rPr>
                <w:rFonts w:ascii="Arial" w:hAnsi="Arial" w:cs="Arial"/>
                <w:sz w:val="20"/>
                <w:szCs w:val="20"/>
              </w:rPr>
              <w:t>Hydraulics (interactive water features)</w:t>
            </w:r>
          </w:p>
        </w:tc>
        <w:tc>
          <w:tcPr>
            <w:tcW w:w="1350" w:type="dxa"/>
            <w:tcMar>
              <w:left w:w="43" w:type="dxa"/>
              <w:right w:w="43" w:type="dxa"/>
            </w:tcMar>
            <w:vAlign w:val="center"/>
          </w:tcPr>
          <w:p w14:paraId="18395BE0" w14:textId="47FFBDD0" w:rsidR="00D4688F" w:rsidRPr="0001141A" w:rsidRDefault="00D4688F" w:rsidP="00D4688F">
            <w:pPr>
              <w:jc w:val="center"/>
              <w:rPr>
                <w:rFonts w:ascii="Arial" w:hAnsi="Arial" w:cs="Arial"/>
                <w:sz w:val="20"/>
                <w:szCs w:val="20"/>
              </w:rPr>
            </w:pPr>
            <w:r>
              <w:rPr>
                <w:rFonts w:ascii="Arial" w:hAnsi="Arial" w:cs="Arial"/>
                <w:sz w:val="20"/>
                <w:szCs w:val="20"/>
              </w:rPr>
              <w:t>454.1.9.8.6.1</w:t>
            </w:r>
          </w:p>
        </w:tc>
        <w:tc>
          <w:tcPr>
            <w:tcW w:w="3500" w:type="dxa"/>
            <w:vAlign w:val="center"/>
          </w:tcPr>
          <w:p w14:paraId="6B86574C" w14:textId="3D7EC297" w:rsidR="00D4688F" w:rsidRPr="00BD253A" w:rsidRDefault="00D4688F" w:rsidP="00D4688F">
            <w:pPr>
              <w:rPr>
                <w:rFonts w:ascii="Arial" w:hAnsi="Arial" w:cs="Arial"/>
                <w:sz w:val="20"/>
                <w:szCs w:val="20"/>
              </w:rPr>
            </w:pPr>
            <w:r>
              <w:rPr>
                <w:rFonts w:ascii="Arial" w:hAnsi="Arial" w:cs="Arial"/>
                <w:sz w:val="20"/>
                <w:szCs w:val="20"/>
              </w:rPr>
              <w:t>Hydraulics (interactive water features)</w:t>
            </w:r>
          </w:p>
        </w:tc>
        <w:tc>
          <w:tcPr>
            <w:tcW w:w="4173" w:type="dxa"/>
            <w:gridSpan w:val="2"/>
            <w:vMerge w:val="restart"/>
            <w:vAlign w:val="center"/>
          </w:tcPr>
          <w:p w14:paraId="1BCFDDEC" w14:textId="27FE603B" w:rsidR="00D4688F" w:rsidRPr="00215E6D" w:rsidRDefault="00D4688F" w:rsidP="00D4688F">
            <w:pPr>
              <w:rPr>
                <w:rFonts w:ascii="Arial" w:hAnsi="Arial" w:cs="Arial"/>
                <w:sz w:val="20"/>
                <w:szCs w:val="20"/>
              </w:rPr>
            </w:pPr>
            <w:r>
              <w:rPr>
                <w:rFonts w:ascii="Arial" w:hAnsi="Arial" w:cs="Arial"/>
                <w:sz w:val="20"/>
                <w:szCs w:val="20"/>
              </w:rPr>
              <w:t>Sections revised to clarify and simplify the 3 permitted systems for interactive water features water treatment.</w:t>
            </w:r>
          </w:p>
        </w:tc>
      </w:tr>
      <w:tr w:rsidR="00D4688F" w:rsidRPr="00C65EC3" w14:paraId="5F2DF623" w14:textId="77777777" w:rsidTr="00E37CE9">
        <w:tc>
          <w:tcPr>
            <w:tcW w:w="1345" w:type="dxa"/>
            <w:tcMar>
              <w:left w:w="43" w:type="dxa"/>
              <w:right w:w="43" w:type="dxa"/>
            </w:tcMar>
            <w:vAlign w:val="center"/>
          </w:tcPr>
          <w:p w14:paraId="51C0BB3A" w14:textId="5D406A02" w:rsidR="00D4688F" w:rsidRPr="0001141A" w:rsidRDefault="00D4688F" w:rsidP="00D4688F">
            <w:pPr>
              <w:jc w:val="center"/>
              <w:rPr>
                <w:rFonts w:ascii="Arial" w:hAnsi="Arial" w:cs="Arial"/>
                <w:sz w:val="20"/>
                <w:szCs w:val="20"/>
              </w:rPr>
            </w:pPr>
            <w:r>
              <w:rPr>
                <w:rFonts w:ascii="Arial" w:hAnsi="Arial" w:cs="Arial"/>
                <w:sz w:val="20"/>
                <w:szCs w:val="20"/>
              </w:rPr>
              <w:t>454.1.9.8.6.2</w:t>
            </w:r>
          </w:p>
        </w:tc>
        <w:tc>
          <w:tcPr>
            <w:tcW w:w="3060" w:type="dxa"/>
            <w:vAlign w:val="center"/>
          </w:tcPr>
          <w:p w14:paraId="69DB7410" w14:textId="569985D4" w:rsidR="00D4688F" w:rsidRPr="00BD253A" w:rsidRDefault="00D4688F" w:rsidP="00D4688F">
            <w:pPr>
              <w:rPr>
                <w:rFonts w:ascii="Arial" w:hAnsi="Arial" w:cs="Arial"/>
                <w:sz w:val="20"/>
                <w:szCs w:val="20"/>
              </w:rPr>
            </w:pPr>
            <w:r>
              <w:rPr>
                <w:rFonts w:ascii="Arial" w:hAnsi="Arial" w:cs="Arial"/>
                <w:sz w:val="20"/>
                <w:szCs w:val="20"/>
              </w:rPr>
              <w:t>Filtration (interactive water features)</w:t>
            </w:r>
          </w:p>
        </w:tc>
        <w:tc>
          <w:tcPr>
            <w:tcW w:w="1350" w:type="dxa"/>
            <w:tcMar>
              <w:left w:w="43" w:type="dxa"/>
              <w:right w:w="43" w:type="dxa"/>
            </w:tcMar>
            <w:vAlign w:val="center"/>
          </w:tcPr>
          <w:p w14:paraId="23007B68" w14:textId="6628F382" w:rsidR="00D4688F" w:rsidRPr="0001141A" w:rsidRDefault="00D4688F" w:rsidP="00D4688F">
            <w:pPr>
              <w:jc w:val="center"/>
              <w:rPr>
                <w:rFonts w:ascii="Arial" w:hAnsi="Arial" w:cs="Arial"/>
                <w:sz w:val="20"/>
                <w:szCs w:val="20"/>
              </w:rPr>
            </w:pPr>
            <w:r>
              <w:rPr>
                <w:rFonts w:ascii="Arial" w:hAnsi="Arial" w:cs="Arial"/>
                <w:sz w:val="20"/>
                <w:szCs w:val="20"/>
              </w:rPr>
              <w:t>454.1.9.8.6.2</w:t>
            </w:r>
          </w:p>
        </w:tc>
        <w:tc>
          <w:tcPr>
            <w:tcW w:w="3500" w:type="dxa"/>
            <w:vAlign w:val="center"/>
          </w:tcPr>
          <w:p w14:paraId="648B0657" w14:textId="4C12BB4F" w:rsidR="00D4688F" w:rsidRPr="00BD253A" w:rsidRDefault="00D4688F" w:rsidP="00D4688F">
            <w:pPr>
              <w:rPr>
                <w:rFonts w:ascii="Arial" w:hAnsi="Arial" w:cs="Arial"/>
                <w:sz w:val="20"/>
                <w:szCs w:val="20"/>
              </w:rPr>
            </w:pPr>
            <w:r>
              <w:rPr>
                <w:rFonts w:ascii="Arial" w:hAnsi="Arial" w:cs="Arial"/>
                <w:sz w:val="20"/>
                <w:szCs w:val="20"/>
              </w:rPr>
              <w:t>Filtration (interactive water features)</w:t>
            </w:r>
          </w:p>
        </w:tc>
        <w:tc>
          <w:tcPr>
            <w:tcW w:w="4173" w:type="dxa"/>
            <w:gridSpan w:val="2"/>
            <w:vMerge/>
            <w:vAlign w:val="center"/>
          </w:tcPr>
          <w:p w14:paraId="447F3556" w14:textId="4DD869A5" w:rsidR="00D4688F" w:rsidRPr="00BD253A" w:rsidRDefault="00D4688F" w:rsidP="00D4688F">
            <w:pPr>
              <w:rPr>
                <w:rFonts w:ascii="Arial" w:hAnsi="Arial" w:cs="Arial"/>
                <w:sz w:val="20"/>
                <w:szCs w:val="20"/>
              </w:rPr>
            </w:pPr>
          </w:p>
        </w:tc>
      </w:tr>
      <w:tr w:rsidR="00D4688F" w:rsidRPr="00C65EC3" w14:paraId="3C54F8FE" w14:textId="77777777" w:rsidTr="00E37CE9">
        <w:tc>
          <w:tcPr>
            <w:tcW w:w="1345" w:type="dxa"/>
            <w:tcMar>
              <w:left w:w="43" w:type="dxa"/>
              <w:right w:w="43" w:type="dxa"/>
            </w:tcMar>
            <w:vAlign w:val="center"/>
          </w:tcPr>
          <w:p w14:paraId="0428A133" w14:textId="79A894CF" w:rsidR="00D4688F" w:rsidRPr="0001141A" w:rsidRDefault="00D4688F" w:rsidP="00D4688F">
            <w:pPr>
              <w:jc w:val="center"/>
              <w:rPr>
                <w:rFonts w:ascii="Arial" w:hAnsi="Arial" w:cs="Arial"/>
                <w:sz w:val="20"/>
                <w:szCs w:val="20"/>
              </w:rPr>
            </w:pPr>
            <w:r>
              <w:rPr>
                <w:rFonts w:ascii="Arial" w:hAnsi="Arial" w:cs="Arial"/>
                <w:sz w:val="20"/>
                <w:szCs w:val="20"/>
              </w:rPr>
              <w:t>454.1.9.8.6.3</w:t>
            </w:r>
          </w:p>
        </w:tc>
        <w:tc>
          <w:tcPr>
            <w:tcW w:w="3060" w:type="dxa"/>
            <w:vAlign w:val="center"/>
          </w:tcPr>
          <w:p w14:paraId="25BCD54E" w14:textId="15672069" w:rsidR="00D4688F" w:rsidRPr="00BD253A" w:rsidRDefault="00D4688F" w:rsidP="00D4688F">
            <w:pPr>
              <w:rPr>
                <w:rFonts w:ascii="Arial" w:hAnsi="Arial" w:cs="Arial"/>
                <w:sz w:val="20"/>
                <w:szCs w:val="20"/>
              </w:rPr>
            </w:pPr>
            <w:r>
              <w:rPr>
                <w:rFonts w:ascii="Arial" w:hAnsi="Arial" w:cs="Arial"/>
                <w:sz w:val="20"/>
                <w:szCs w:val="20"/>
              </w:rPr>
              <w:t>Alternate recirculation system (interactive water features)</w:t>
            </w:r>
          </w:p>
        </w:tc>
        <w:tc>
          <w:tcPr>
            <w:tcW w:w="1350" w:type="dxa"/>
            <w:tcMar>
              <w:left w:w="43" w:type="dxa"/>
              <w:right w:w="43" w:type="dxa"/>
            </w:tcMar>
            <w:vAlign w:val="center"/>
          </w:tcPr>
          <w:p w14:paraId="584FD884" w14:textId="30530EF2" w:rsidR="00D4688F" w:rsidRPr="0001141A" w:rsidRDefault="00D4688F" w:rsidP="00D4688F">
            <w:pPr>
              <w:jc w:val="center"/>
              <w:rPr>
                <w:rFonts w:ascii="Arial" w:hAnsi="Arial" w:cs="Arial"/>
                <w:sz w:val="20"/>
                <w:szCs w:val="20"/>
              </w:rPr>
            </w:pPr>
            <w:r>
              <w:rPr>
                <w:rFonts w:ascii="Arial" w:hAnsi="Arial" w:cs="Arial"/>
                <w:sz w:val="20"/>
                <w:szCs w:val="20"/>
              </w:rPr>
              <w:t>-</w:t>
            </w:r>
          </w:p>
        </w:tc>
        <w:tc>
          <w:tcPr>
            <w:tcW w:w="3500" w:type="dxa"/>
            <w:vAlign w:val="center"/>
          </w:tcPr>
          <w:p w14:paraId="0A322F3A" w14:textId="7D713998" w:rsidR="00D4688F" w:rsidRPr="00BD253A" w:rsidRDefault="00D4688F" w:rsidP="00D4688F">
            <w:pPr>
              <w:jc w:val="center"/>
              <w:rPr>
                <w:rFonts w:ascii="Arial" w:hAnsi="Arial" w:cs="Arial"/>
                <w:sz w:val="20"/>
                <w:szCs w:val="20"/>
              </w:rPr>
            </w:pPr>
            <w:r>
              <w:rPr>
                <w:rFonts w:ascii="Arial" w:hAnsi="Arial" w:cs="Arial"/>
                <w:sz w:val="20"/>
                <w:szCs w:val="20"/>
              </w:rPr>
              <w:t>-</w:t>
            </w:r>
          </w:p>
        </w:tc>
        <w:tc>
          <w:tcPr>
            <w:tcW w:w="4173" w:type="dxa"/>
            <w:gridSpan w:val="2"/>
            <w:vAlign w:val="center"/>
          </w:tcPr>
          <w:p w14:paraId="424A6D6E" w14:textId="2E0EB3EF" w:rsidR="00D4688F" w:rsidRPr="00BD253A" w:rsidRDefault="00D4688F" w:rsidP="00D4688F">
            <w:pPr>
              <w:rPr>
                <w:rFonts w:ascii="Arial" w:hAnsi="Arial" w:cs="Arial"/>
                <w:sz w:val="20"/>
                <w:szCs w:val="20"/>
              </w:rPr>
            </w:pPr>
            <w:r>
              <w:rPr>
                <w:rFonts w:ascii="Arial" w:hAnsi="Arial" w:cs="Arial"/>
                <w:sz w:val="20"/>
                <w:szCs w:val="20"/>
              </w:rPr>
              <w:t>Section deleted.</w:t>
            </w:r>
          </w:p>
        </w:tc>
      </w:tr>
      <w:tr w:rsidR="00D4688F" w:rsidRPr="00C65EC3" w14:paraId="44CCF121" w14:textId="77777777" w:rsidTr="005A4DDD">
        <w:tc>
          <w:tcPr>
            <w:tcW w:w="1345" w:type="dxa"/>
            <w:shd w:val="clear" w:color="auto" w:fill="FFFF00"/>
            <w:tcMar>
              <w:left w:w="43" w:type="dxa"/>
              <w:right w:w="43" w:type="dxa"/>
            </w:tcMar>
            <w:vAlign w:val="center"/>
          </w:tcPr>
          <w:p w14:paraId="61ABFF45" w14:textId="019D25BC" w:rsidR="00D4688F" w:rsidRPr="0001141A" w:rsidRDefault="00D4688F" w:rsidP="00D4688F">
            <w:pPr>
              <w:jc w:val="center"/>
              <w:rPr>
                <w:rFonts w:ascii="Arial" w:hAnsi="Arial" w:cs="Arial"/>
                <w:sz w:val="20"/>
                <w:szCs w:val="20"/>
              </w:rPr>
            </w:pPr>
            <w:r>
              <w:rPr>
                <w:rFonts w:ascii="Arial" w:hAnsi="Arial" w:cs="Arial"/>
                <w:sz w:val="20"/>
                <w:szCs w:val="20"/>
              </w:rPr>
              <w:t>-</w:t>
            </w:r>
          </w:p>
        </w:tc>
        <w:tc>
          <w:tcPr>
            <w:tcW w:w="3060" w:type="dxa"/>
            <w:shd w:val="clear" w:color="auto" w:fill="FFFF00"/>
            <w:vAlign w:val="center"/>
          </w:tcPr>
          <w:p w14:paraId="1E6CE4C4" w14:textId="04BD3F65" w:rsidR="00D4688F" w:rsidRPr="00BD253A" w:rsidRDefault="00D4688F" w:rsidP="00D4688F">
            <w:pPr>
              <w:jc w:val="center"/>
              <w:rPr>
                <w:rFonts w:ascii="Arial" w:hAnsi="Arial" w:cs="Arial"/>
                <w:sz w:val="20"/>
                <w:szCs w:val="20"/>
              </w:rPr>
            </w:pPr>
            <w:r>
              <w:rPr>
                <w:rFonts w:ascii="Arial" w:hAnsi="Arial" w:cs="Arial"/>
                <w:sz w:val="20"/>
                <w:szCs w:val="20"/>
              </w:rPr>
              <w:t>-</w:t>
            </w:r>
          </w:p>
        </w:tc>
        <w:tc>
          <w:tcPr>
            <w:tcW w:w="1350" w:type="dxa"/>
            <w:shd w:val="clear" w:color="auto" w:fill="FFFF00"/>
            <w:tcMar>
              <w:left w:w="43" w:type="dxa"/>
              <w:right w:w="43" w:type="dxa"/>
            </w:tcMar>
            <w:vAlign w:val="center"/>
          </w:tcPr>
          <w:p w14:paraId="5290FFDB" w14:textId="51185806" w:rsidR="00D4688F" w:rsidRPr="0001141A" w:rsidRDefault="00D4688F" w:rsidP="00D4688F">
            <w:pPr>
              <w:jc w:val="center"/>
              <w:rPr>
                <w:rFonts w:ascii="Arial" w:hAnsi="Arial" w:cs="Arial"/>
                <w:sz w:val="20"/>
                <w:szCs w:val="20"/>
              </w:rPr>
            </w:pPr>
            <w:r>
              <w:rPr>
                <w:rFonts w:ascii="Arial" w:hAnsi="Arial" w:cs="Arial"/>
                <w:sz w:val="20"/>
                <w:szCs w:val="20"/>
              </w:rPr>
              <w:t>454.1.9.9</w:t>
            </w:r>
          </w:p>
        </w:tc>
        <w:tc>
          <w:tcPr>
            <w:tcW w:w="3500" w:type="dxa"/>
            <w:shd w:val="clear" w:color="auto" w:fill="FFFF00"/>
            <w:vAlign w:val="center"/>
          </w:tcPr>
          <w:p w14:paraId="1FB4476E" w14:textId="637145E7" w:rsidR="00D4688F" w:rsidRPr="00BD253A" w:rsidRDefault="00D4688F" w:rsidP="00D4688F">
            <w:pPr>
              <w:rPr>
                <w:rFonts w:ascii="Arial" w:hAnsi="Arial" w:cs="Arial"/>
                <w:sz w:val="20"/>
                <w:szCs w:val="20"/>
              </w:rPr>
            </w:pPr>
            <w:r>
              <w:rPr>
                <w:rFonts w:ascii="Arial" w:hAnsi="Arial" w:cs="Arial"/>
                <w:sz w:val="20"/>
                <w:szCs w:val="20"/>
              </w:rPr>
              <w:t>Swim-up bars</w:t>
            </w:r>
          </w:p>
        </w:tc>
        <w:tc>
          <w:tcPr>
            <w:tcW w:w="4173" w:type="dxa"/>
            <w:gridSpan w:val="2"/>
            <w:shd w:val="clear" w:color="auto" w:fill="FFFF00"/>
            <w:vAlign w:val="center"/>
          </w:tcPr>
          <w:p w14:paraId="62251CC1" w14:textId="39E33281" w:rsidR="00D4688F" w:rsidRPr="00BD253A" w:rsidRDefault="00D4688F" w:rsidP="00D4688F">
            <w:pPr>
              <w:rPr>
                <w:rFonts w:ascii="Arial" w:hAnsi="Arial" w:cs="Arial"/>
                <w:sz w:val="20"/>
                <w:szCs w:val="20"/>
              </w:rPr>
            </w:pPr>
            <w:r>
              <w:rPr>
                <w:rFonts w:ascii="Arial" w:hAnsi="Arial" w:cs="Arial"/>
                <w:sz w:val="20"/>
                <w:szCs w:val="20"/>
              </w:rPr>
              <w:t>New construction criteria have been added for swim-up bars.</w:t>
            </w:r>
          </w:p>
        </w:tc>
      </w:tr>
      <w:tr w:rsidR="00D4688F" w:rsidRPr="00C65EC3" w14:paraId="20BA6526" w14:textId="77777777" w:rsidTr="00E37CE9">
        <w:tc>
          <w:tcPr>
            <w:tcW w:w="1345" w:type="dxa"/>
            <w:tcMar>
              <w:left w:w="43" w:type="dxa"/>
              <w:right w:w="43" w:type="dxa"/>
            </w:tcMar>
            <w:vAlign w:val="center"/>
          </w:tcPr>
          <w:p w14:paraId="424CBE61" w14:textId="4BB8B285" w:rsidR="00D4688F" w:rsidRPr="0001141A" w:rsidRDefault="00D4688F" w:rsidP="00D4688F">
            <w:pPr>
              <w:jc w:val="center"/>
              <w:rPr>
                <w:rFonts w:ascii="Arial" w:hAnsi="Arial" w:cs="Arial"/>
                <w:sz w:val="20"/>
                <w:szCs w:val="20"/>
              </w:rPr>
            </w:pPr>
            <w:r>
              <w:rPr>
                <w:rFonts w:ascii="Arial" w:hAnsi="Arial" w:cs="Arial"/>
                <w:sz w:val="20"/>
                <w:szCs w:val="20"/>
              </w:rPr>
              <w:t>-</w:t>
            </w:r>
          </w:p>
        </w:tc>
        <w:tc>
          <w:tcPr>
            <w:tcW w:w="3060" w:type="dxa"/>
            <w:vAlign w:val="center"/>
          </w:tcPr>
          <w:p w14:paraId="15305C91" w14:textId="07A57827" w:rsidR="00D4688F" w:rsidRPr="00BD253A" w:rsidRDefault="00D4688F" w:rsidP="00D4688F">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7B5BEB88" w14:textId="1A9AC6BF" w:rsidR="00D4688F" w:rsidRPr="0001141A" w:rsidRDefault="00D4688F" w:rsidP="00D4688F">
            <w:pPr>
              <w:jc w:val="center"/>
              <w:rPr>
                <w:rFonts w:ascii="Arial" w:hAnsi="Arial" w:cs="Arial"/>
                <w:sz w:val="20"/>
                <w:szCs w:val="20"/>
              </w:rPr>
            </w:pPr>
            <w:r>
              <w:rPr>
                <w:rFonts w:ascii="Arial" w:hAnsi="Arial" w:cs="Arial"/>
                <w:sz w:val="20"/>
                <w:szCs w:val="20"/>
              </w:rPr>
              <w:t>454.1.9.10</w:t>
            </w:r>
          </w:p>
        </w:tc>
        <w:tc>
          <w:tcPr>
            <w:tcW w:w="3500" w:type="dxa"/>
            <w:vAlign w:val="center"/>
          </w:tcPr>
          <w:p w14:paraId="1067BDD7" w14:textId="210557CC" w:rsidR="00D4688F" w:rsidRPr="00BD253A" w:rsidRDefault="00D4688F" w:rsidP="00D4688F">
            <w:pPr>
              <w:rPr>
                <w:rFonts w:ascii="Arial" w:hAnsi="Arial" w:cs="Arial"/>
                <w:sz w:val="20"/>
                <w:szCs w:val="20"/>
              </w:rPr>
            </w:pPr>
            <w:r>
              <w:rPr>
                <w:rFonts w:ascii="Arial" w:hAnsi="Arial" w:cs="Arial"/>
                <w:sz w:val="20"/>
                <w:szCs w:val="20"/>
              </w:rPr>
              <w:t>Vanishing edge pools</w:t>
            </w:r>
          </w:p>
        </w:tc>
        <w:tc>
          <w:tcPr>
            <w:tcW w:w="4173" w:type="dxa"/>
            <w:gridSpan w:val="2"/>
            <w:vAlign w:val="center"/>
          </w:tcPr>
          <w:p w14:paraId="76EA9747" w14:textId="21B83A4B" w:rsidR="00D4688F" w:rsidRPr="00BD253A" w:rsidRDefault="00D4688F" w:rsidP="00D4688F">
            <w:pPr>
              <w:rPr>
                <w:rFonts w:ascii="Arial" w:hAnsi="Arial" w:cs="Arial"/>
                <w:sz w:val="20"/>
                <w:szCs w:val="20"/>
              </w:rPr>
            </w:pPr>
            <w:r>
              <w:rPr>
                <w:rFonts w:ascii="Arial" w:hAnsi="Arial" w:cs="Arial"/>
                <w:sz w:val="20"/>
                <w:szCs w:val="20"/>
              </w:rPr>
              <w:t>New construction criteria have been added for vanishing edge pools.</w:t>
            </w:r>
          </w:p>
        </w:tc>
      </w:tr>
      <w:tr w:rsidR="00F85486" w:rsidRPr="00C65EC3" w14:paraId="790806C2" w14:textId="77777777" w:rsidTr="00E37CE9">
        <w:tc>
          <w:tcPr>
            <w:tcW w:w="1345" w:type="dxa"/>
            <w:tcMar>
              <w:left w:w="43" w:type="dxa"/>
              <w:right w:w="43" w:type="dxa"/>
            </w:tcMar>
            <w:vAlign w:val="center"/>
          </w:tcPr>
          <w:p w14:paraId="45892FAC" w14:textId="1D6F3937" w:rsidR="00F85486" w:rsidRPr="0001141A" w:rsidRDefault="00F85486" w:rsidP="00F85486">
            <w:pPr>
              <w:jc w:val="center"/>
              <w:rPr>
                <w:rFonts w:ascii="Arial" w:hAnsi="Arial" w:cs="Arial"/>
                <w:sz w:val="20"/>
                <w:szCs w:val="20"/>
              </w:rPr>
            </w:pPr>
            <w:r>
              <w:rPr>
                <w:rFonts w:ascii="Arial" w:hAnsi="Arial" w:cs="Arial"/>
                <w:sz w:val="20"/>
                <w:szCs w:val="20"/>
              </w:rPr>
              <w:t>454.1.10.1.1</w:t>
            </w:r>
          </w:p>
        </w:tc>
        <w:tc>
          <w:tcPr>
            <w:tcW w:w="3060" w:type="dxa"/>
            <w:vAlign w:val="center"/>
          </w:tcPr>
          <w:p w14:paraId="3AF6BF2A" w14:textId="188ED88F" w:rsidR="00F85486" w:rsidRPr="00BD253A" w:rsidRDefault="00F85486" w:rsidP="00F85486">
            <w:pPr>
              <w:rPr>
                <w:rFonts w:ascii="Arial" w:hAnsi="Arial" w:cs="Arial"/>
                <w:sz w:val="20"/>
                <w:szCs w:val="20"/>
              </w:rPr>
            </w:pPr>
            <w:r>
              <w:rPr>
                <w:rFonts w:ascii="Arial" w:hAnsi="Arial" w:cs="Arial"/>
                <w:sz w:val="20"/>
                <w:szCs w:val="20"/>
              </w:rPr>
              <w:t>Gutter surface (resurfacing)</w:t>
            </w:r>
          </w:p>
        </w:tc>
        <w:tc>
          <w:tcPr>
            <w:tcW w:w="1350" w:type="dxa"/>
            <w:tcMar>
              <w:left w:w="43" w:type="dxa"/>
              <w:right w:w="43" w:type="dxa"/>
            </w:tcMar>
            <w:vAlign w:val="center"/>
          </w:tcPr>
          <w:p w14:paraId="27107464" w14:textId="1B117EAD" w:rsidR="00F85486" w:rsidRPr="0001141A" w:rsidRDefault="00F85486" w:rsidP="00F85486">
            <w:pPr>
              <w:jc w:val="center"/>
              <w:rPr>
                <w:rFonts w:ascii="Arial" w:hAnsi="Arial" w:cs="Arial"/>
                <w:sz w:val="20"/>
                <w:szCs w:val="20"/>
              </w:rPr>
            </w:pPr>
            <w:r>
              <w:rPr>
                <w:rFonts w:ascii="Arial" w:hAnsi="Arial" w:cs="Arial"/>
                <w:sz w:val="20"/>
                <w:szCs w:val="20"/>
              </w:rPr>
              <w:t>454.1.10.1.1</w:t>
            </w:r>
          </w:p>
        </w:tc>
        <w:tc>
          <w:tcPr>
            <w:tcW w:w="3500" w:type="dxa"/>
            <w:vAlign w:val="center"/>
          </w:tcPr>
          <w:p w14:paraId="3D4DFAC4" w14:textId="09356D38" w:rsidR="00F85486" w:rsidRPr="00BD253A" w:rsidRDefault="00F85486" w:rsidP="00F85486">
            <w:pPr>
              <w:rPr>
                <w:rFonts w:ascii="Arial" w:hAnsi="Arial" w:cs="Arial"/>
                <w:sz w:val="20"/>
                <w:szCs w:val="20"/>
              </w:rPr>
            </w:pPr>
            <w:r>
              <w:rPr>
                <w:rFonts w:ascii="Arial" w:hAnsi="Arial" w:cs="Arial"/>
                <w:sz w:val="20"/>
                <w:szCs w:val="20"/>
              </w:rPr>
              <w:t>Gutter surface (resurfacing)</w:t>
            </w:r>
          </w:p>
        </w:tc>
        <w:tc>
          <w:tcPr>
            <w:tcW w:w="4173" w:type="dxa"/>
            <w:gridSpan w:val="2"/>
            <w:vAlign w:val="center"/>
          </w:tcPr>
          <w:p w14:paraId="739A1441" w14:textId="1747C46D" w:rsidR="00F85486" w:rsidRPr="00BD253A" w:rsidRDefault="00F85486" w:rsidP="00F85486">
            <w:pPr>
              <w:rPr>
                <w:rFonts w:ascii="Arial" w:hAnsi="Arial" w:cs="Arial"/>
                <w:sz w:val="20"/>
                <w:szCs w:val="20"/>
              </w:rPr>
            </w:pPr>
            <w:r>
              <w:rPr>
                <w:rFonts w:ascii="Arial" w:hAnsi="Arial" w:cs="Arial"/>
                <w:sz w:val="20"/>
                <w:szCs w:val="20"/>
              </w:rPr>
              <w:t>New language added requiring the gutter surfaces to made to comply with Section 454.1.6.5.3.1.3.</w:t>
            </w:r>
          </w:p>
        </w:tc>
      </w:tr>
      <w:tr w:rsidR="00F85486" w:rsidRPr="00C65EC3" w14:paraId="5B2925FA" w14:textId="77777777" w:rsidTr="00E37CE9">
        <w:tc>
          <w:tcPr>
            <w:tcW w:w="1345" w:type="dxa"/>
            <w:tcMar>
              <w:left w:w="43" w:type="dxa"/>
              <w:right w:w="43" w:type="dxa"/>
            </w:tcMar>
            <w:vAlign w:val="center"/>
          </w:tcPr>
          <w:p w14:paraId="070AAA21" w14:textId="1E555A18" w:rsidR="00F85486" w:rsidRPr="0001141A" w:rsidRDefault="00F85486" w:rsidP="00F85486">
            <w:pPr>
              <w:jc w:val="center"/>
              <w:rPr>
                <w:rFonts w:ascii="Arial" w:hAnsi="Arial" w:cs="Arial"/>
                <w:sz w:val="20"/>
                <w:szCs w:val="20"/>
              </w:rPr>
            </w:pPr>
            <w:r>
              <w:rPr>
                <w:rFonts w:ascii="Arial" w:hAnsi="Arial" w:cs="Arial"/>
                <w:sz w:val="20"/>
                <w:szCs w:val="20"/>
              </w:rPr>
              <w:t>-</w:t>
            </w:r>
          </w:p>
        </w:tc>
        <w:tc>
          <w:tcPr>
            <w:tcW w:w="3060" w:type="dxa"/>
            <w:vAlign w:val="center"/>
          </w:tcPr>
          <w:p w14:paraId="3F2D6A89" w14:textId="4B6E1400" w:rsidR="00F85486" w:rsidRPr="00BD253A" w:rsidRDefault="00F85486" w:rsidP="00F85486">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4C5CEC99" w14:textId="69E77AA2" w:rsidR="00F85486" w:rsidRPr="0001141A" w:rsidRDefault="00F85486" w:rsidP="00F85486">
            <w:pPr>
              <w:jc w:val="center"/>
              <w:rPr>
                <w:rFonts w:ascii="Arial" w:hAnsi="Arial" w:cs="Arial"/>
                <w:sz w:val="20"/>
                <w:szCs w:val="20"/>
              </w:rPr>
            </w:pPr>
            <w:r>
              <w:rPr>
                <w:rFonts w:ascii="Arial" w:hAnsi="Arial" w:cs="Arial"/>
                <w:sz w:val="20"/>
                <w:szCs w:val="20"/>
              </w:rPr>
              <w:t>454.1.10.1.8</w:t>
            </w:r>
          </w:p>
        </w:tc>
        <w:tc>
          <w:tcPr>
            <w:tcW w:w="3500" w:type="dxa"/>
            <w:vAlign w:val="center"/>
          </w:tcPr>
          <w:p w14:paraId="23ED99D4" w14:textId="22354EEC" w:rsidR="00F85486" w:rsidRPr="00BD253A" w:rsidRDefault="00F85486" w:rsidP="00F85486">
            <w:pPr>
              <w:rPr>
                <w:rFonts w:ascii="Arial" w:hAnsi="Arial" w:cs="Arial"/>
                <w:sz w:val="20"/>
                <w:szCs w:val="20"/>
              </w:rPr>
            </w:pPr>
            <w:r>
              <w:rPr>
                <w:rFonts w:ascii="Arial" w:hAnsi="Arial" w:cs="Arial"/>
                <w:sz w:val="20"/>
                <w:szCs w:val="20"/>
              </w:rPr>
              <w:t>Handrails and grabrails (resurfacing)</w:t>
            </w:r>
          </w:p>
        </w:tc>
        <w:tc>
          <w:tcPr>
            <w:tcW w:w="4173" w:type="dxa"/>
            <w:gridSpan w:val="2"/>
            <w:vAlign w:val="center"/>
          </w:tcPr>
          <w:p w14:paraId="6D33113C" w14:textId="5B515005" w:rsidR="00F85486" w:rsidRPr="00F85486" w:rsidRDefault="00F85486" w:rsidP="00F85486">
            <w:pPr>
              <w:rPr>
                <w:rFonts w:ascii="Arial" w:hAnsi="Arial" w:cs="Arial"/>
                <w:sz w:val="20"/>
                <w:szCs w:val="20"/>
              </w:rPr>
            </w:pPr>
            <w:r w:rsidRPr="00F85486">
              <w:rPr>
                <w:rFonts w:ascii="Arial" w:hAnsi="Arial" w:cs="Arial"/>
                <w:sz w:val="20"/>
                <w:szCs w:val="20"/>
              </w:rPr>
              <w:t>New section added requiring handrails and grabrails to be brought up to</w:t>
            </w:r>
            <w:r>
              <w:rPr>
                <w:rFonts w:ascii="Arial" w:hAnsi="Arial" w:cs="Arial"/>
                <w:sz w:val="20"/>
                <w:szCs w:val="20"/>
              </w:rPr>
              <w:t xml:space="preserve"> current</w:t>
            </w:r>
            <w:r w:rsidRPr="00F85486">
              <w:rPr>
                <w:rFonts w:ascii="Arial" w:hAnsi="Arial" w:cs="Arial"/>
                <w:sz w:val="20"/>
                <w:szCs w:val="20"/>
              </w:rPr>
              <w:t xml:space="preserve"> code</w:t>
            </w:r>
            <w:r>
              <w:rPr>
                <w:rFonts w:ascii="Arial" w:hAnsi="Arial" w:cs="Arial"/>
                <w:sz w:val="20"/>
                <w:szCs w:val="20"/>
              </w:rPr>
              <w:t xml:space="preserve"> requirements</w:t>
            </w:r>
            <w:r w:rsidRPr="00F85486">
              <w:rPr>
                <w:rFonts w:ascii="Arial" w:hAnsi="Arial" w:cs="Arial"/>
                <w:sz w:val="20"/>
                <w:szCs w:val="20"/>
              </w:rPr>
              <w:t xml:space="preserve"> during resurfacing projects.</w:t>
            </w:r>
          </w:p>
        </w:tc>
      </w:tr>
      <w:tr w:rsidR="00F85486" w:rsidRPr="00C65EC3" w14:paraId="3FF20218" w14:textId="77777777" w:rsidTr="00E37CE9">
        <w:tc>
          <w:tcPr>
            <w:tcW w:w="1345" w:type="dxa"/>
            <w:tcMar>
              <w:left w:w="43" w:type="dxa"/>
              <w:right w:w="43" w:type="dxa"/>
            </w:tcMar>
            <w:vAlign w:val="center"/>
          </w:tcPr>
          <w:p w14:paraId="2659F0E6" w14:textId="3D170F12" w:rsidR="00F85486" w:rsidRPr="0001141A" w:rsidRDefault="00F85486" w:rsidP="00F85486">
            <w:pPr>
              <w:jc w:val="center"/>
              <w:rPr>
                <w:rFonts w:ascii="Arial" w:hAnsi="Arial" w:cs="Arial"/>
                <w:sz w:val="20"/>
                <w:szCs w:val="20"/>
              </w:rPr>
            </w:pPr>
            <w:r>
              <w:rPr>
                <w:rFonts w:ascii="Arial" w:hAnsi="Arial" w:cs="Arial"/>
                <w:sz w:val="20"/>
                <w:szCs w:val="20"/>
              </w:rPr>
              <w:t>-</w:t>
            </w:r>
          </w:p>
        </w:tc>
        <w:tc>
          <w:tcPr>
            <w:tcW w:w="3060" w:type="dxa"/>
            <w:vAlign w:val="center"/>
          </w:tcPr>
          <w:p w14:paraId="637B728E" w14:textId="38A9E813" w:rsidR="00F85486" w:rsidRPr="00BD253A" w:rsidRDefault="00F85486" w:rsidP="00F85486">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11E6AAF9" w14:textId="63C774B1" w:rsidR="00F85486" w:rsidRPr="0001141A" w:rsidRDefault="00F85486" w:rsidP="00F85486">
            <w:pPr>
              <w:jc w:val="center"/>
              <w:rPr>
                <w:rFonts w:ascii="Arial" w:hAnsi="Arial" w:cs="Arial"/>
                <w:sz w:val="20"/>
                <w:szCs w:val="20"/>
              </w:rPr>
            </w:pPr>
            <w:r>
              <w:rPr>
                <w:rFonts w:ascii="Arial" w:hAnsi="Arial" w:cs="Arial"/>
                <w:sz w:val="20"/>
                <w:szCs w:val="20"/>
              </w:rPr>
              <w:t>454.1.10.1.9</w:t>
            </w:r>
          </w:p>
        </w:tc>
        <w:tc>
          <w:tcPr>
            <w:tcW w:w="3500" w:type="dxa"/>
            <w:vAlign w:val="center"/>
          </w:tcPr>
          <w:p w14:paraId="5939CFD2" w14:textId="6941EAEB" w:rsidR="00F85486" w:rsidRPr="00BD253A" w:rsidRDefault="00F85486" w:rsidP="00F85486">
            <w:pPr>
              <w:rPr>
                <w:rFonts w:ascii="Arial" w:hAnsi="Arial" w:cs="Arial"/>
                <w:sz w:val="20"/>
                <w:szCs w:val="20"/>
              </w:rPr>
            </w:pPr>
            <w:r>
              <w:rPr>
                <w:rFonts w:ascii="Arial" w:hAnsi="Arial" w:cs="Arial"/>
                <w:sz w:val="20"/>
                <w:szCs w:val="20"/>
              </w:rPr>
              <w:t>Gutter grates (resurfacing)</w:t>
            </w:r>
          </w:p>
        </w:tc>
        <w:tc>
          <w:tcPr>
            <w:tcW w:w="4173" w:type="dxa"/>
            <w:gridSpan w:val="2"/>
            <w:vAlign w:val="center"/>
          </w:tcPr>
          <w:p w14:paraId="19E6A26D" w14:textId="2F5BFD4F" w:rsidR="00F85486" w:rsidRPr="00BD253A" w:rsidRDefault="00F85486" w:rsidP="00F85486">
            <w:pPr>
              <w:rPr>
                <w:rFonts w:ascii="Arial" w:hAnsi="Arial" w:cs="Arial"/>
                <w:sz w:val="20"/>
                <w:szCs w:val="20"/>
              </w:rPr>
            </w:pPr>
            <w:r>
              <w:rPr>
                <w:rFonts w:ascii="Arial" w:hAnsi="Arial" w:cs="Arial"/>
                <w:sz w:val="20"/>
                <w:szCs w:val="20"/>
              </w:rPr>
              <w:t xml:space="preserve">New section </w:t>
            </w:r>
            <w:r w:rsidR="006940CD">
              <w:rPr>
                <w:rFonts w:ascii="Arial" w:hAnsi="Arial" w:cs="Arial"/>
                <w:sz w:val="20"/>
                <w:szCs w:val="20"/>
              </w:rPr>
              <w:t xml:space="preserve">added </w:t>
            </w:r>
            <w:r>
              <w:rPr>
                <w:rFonts w:ascii="Arial" w:hAnsi="Arial" w:cs="Arial"/>
                <w:sz w:val="20"/>
                <w:szCs w:val="20"/>
              </w:rPr>
              <w:t xml:space="preserve">requiring that if gutter grates are replaced, the new gutter grates </w:t>
            </w:r>
            <w:r w:rsidR="006940CD">
              <w:rPr>
                <w:rFonts w:ascii="Arial" w:hAnsi="Arial" w:cs="Arial"/>
                <w:sz w:val="20"/>
                <w:szCs w:val="20"/>
              </w:rPr>
              <w:t>have</w:t>
            </w:r>
            <w:r>
              <w:rPr>
                <w:rFonts w:ascii="Arial" w:hAnsi="Arial" w:cs="Arial"/>
                <w:sz w:val="20"/>
                <w:szCs w:val="20"/>
              </w:rPr>
              <w:t xml:space="preserve"> to have a total open surface area that meets or exceeds the designed flow rate of the pool.</w:t>
            </w:r>
          </w:p>
        </w:tc>
      </w:tr>
      <w:tr w:rsidR="00F85486" w:rsidRPr="00C65EC3" w14:paraId="31B59F9A" w14:textId="77777777" w:rsidTr="005903FD">
        <w:tc>
          <w:tcPr>
            <w:tcW w:w="1345" w:type="dxa"/>
            <w:tcMar>
              <w:left w:w="43" w:type="dxa"/>
              <w:right w:w="43" w:type="dxa"/>
            </w:tcMar>
            <w:vAlign w:val="center"/>
          </w:tcPr>
          <w:p w14:paraId="1B6244EB" w14:textId="6AFB55E6" w:rsidR="00F85486" w:rsidRPr="0001141A" w:rsidRDefault="00F85486" w:rsidP="00F85486">
            <w:pPr>
              <w:jc w:val="center"/>
              <w:rPr>
                <w:rFonts w:ascii="Arial" w:hAnsi="Arial" w:cs="Arial"/>
                <w:sz w:val="20"/>
                <w:szCs w:val="20"/>
              </w:rPr>
            </w:pPr>
            <w:r>
              <w:rPr>
                <w:rFonts w:ascii="Arial" w:hAnsi="Arial" w:cs="Arial"/>
                <w:sz w:val="20"/>
                <w:szCs w:val="20"/>
              </w:rPr>
              <w:t>-</w:t>
            </w:r>
          </w:p>
        </w:tc>
        <w:tc>
          <w:tcPr>
            <w:tcW w:w="3060" w:type="dxa"/>
            <w:vAlign w:val="center"/>
          </w:tcPr>
          <w:p w14:paraId="23FABB06" w14:textId="471B58C2" w:rsidR="00F85486" w:rsidRPr="00BD253A" w:rsidRDefault="00F85486" w:rsidP="00F85486">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64E58BE0" w14:textId="373224B4" w:rsidR="00F85486" w:rsidRPr="0001141A" w:rsidRDefault="00F85486" w:rsidP="00F85486">
            <w:pPr>
              <w:jc w:val="center"/>
              <w:rPr>
                <w:rFonts w:ascii="Arial" w:hAnsi="Arial" w:cs="Arial"/>
                <w:sz w:val="20"/>
                <w:szCs w:val="20"/>
              </w:rPr>
            </w:pPr>
            <w:r>
              <w:rPr>
                <w:rFonts w:ascii="Arial" w:hAnsi="Arial" w:cs="Arial"/>
                <w:sz w:val="20"/>
                <w:szCs w:val="20"/>
              </w:rPr>
              <w:t>454.1.10.1.10</w:t>
            </w:r>
          </w:p>
        </w:tc>
        <w:tc>
          <w:tcPr>
            <w:tcW w:w="3500" w:type="dxa"/>
            <w:vAlign w:val="center"/>
          </w:tcPr>
          <w:p w14:paraId="55340124" w14:textId="649416AC" w:rsidR="00F85486" w:rsidRPr="00BD253A" w:rsidRDefault="006940CD" w:rsidP="00F85486">
            <w:pPr>
              <w:rPr>
                <w:rFonts w:ascii="Arial" w:hAnsi="Arial" w:cs="Arial"/>
                <w:sz w:val="20"/>
                <w:szCs w:val="20"/>
              </w:rPr>
            </w:pPr>
            <w:r>
              <w:rPr>
                <w:rFonts w:ascii="Arial" w:hAnsi="Arial" w:cs="Arial"/>
                <w:sz w:val="20"/>
                <w:szCs w:val="20"/>
              </w:rPr>
              <w:t>Elevated above-grade concrete pool walls and floors (resurfacing)</w:t>
            </w:r>
          </w:p>
        </w:tc>
        <w:tc>
          <w:tcPr>
            <w:tcW w:w="4173" w:type="dxa"/>
            <w:gridSpan w:val="2"/>
            <w:vAlign w:val="center"/>
          </w:tcPr>
          <w:p w14:paraId="471CAA14" w14:textId="41D231BA" w:rsidR="00F85486" w:rsidRPr="006940CD" w:rsidRDefault="006940CD" w:rsidP="00F85486">
            <w:pPr>
              <w:rPr>
                <w:rFonts w:ascii="Arial" w:hAnsi="Arial" w:cs="Arial"/>
                <w:sz w:val="20"/>
                <w:szCs w:val="20"/>
              </w:rPr>
            </w:pPr>
            <w:r w:rsidRPr="006940CD">
              <w:rPr>
                <w:rFonts w:ascii="Arial" w:hAnsi="Arial" w:cs="Arial"/>
                <w:sz w:val="20"/>
                <w:szCs w:val="20"/>
              </w:rPr>
              <w:t xml:space="preserve">New section added requiring all elevated above-grade concrete pool walls and floors </w:t>
            </w:r>
            <w:r>
              <w:rPr>
                <w:rFonts w:ascii="Arial" w:hAnsi="Arial" w:cs="Arial"/>
                <w:sz w:val="20"/>
                <w:szCs w:val="20"/>
              </w:rPr>
              <w:t>to</w:t>
            </w:r>
            <w:r w:rsidRPr="006940CD">
              <w:rPr>
                <w:rFonts w:ascii="Arial" w:hAnsi="Arial" w:cs="Arial"/>
                <w:sz w:val="20"/>
                <w:szCs w:val="20"/>
              </w:rPr>
              <w:t xml:space="preserve"> have waterproofing/</w:t>
            </w:r>
            <w:proofErr w:type="spellStart"/>
            <w:r w:rsidRPr="006940CD">
              <w:rPr>
                <w:rFonts w:ascii="Arial" w:hAnsi="Arial" w:cs="Arial"/>
                <w:sz w:val="20"/>
                <w:szCs w:val="20"/>
              </w:rPr>
              <w:t>dampproofing</w:t>
            </w:r>
            <w:proofErr w:type="spellEnd"/>
            <w:r w:rsidRPr="006940CD">
              <w:rPr>
                <w:rFonts w:ascii="Arial" w:hAnsi="Arial" w:cs="Arial"/>
                <w:sz w:val="20"/>
                <w:szCs w:val="20"/>
              </w:rPr>
              <w:t xml:space="preserve"> installed prior to the final surface application</w:t>
            </w:r>
          </w:p>
        </w:tc>
      </w:tr>
      <w:tr w:rsidR="006940CD" w:rsidRPr="00C65EC3" w14:paraId="34E075A9" w14:textId="77777777" w:rsidTr="00E37CE9">
        <w:tc>
          <w:tcPr>
            <w:tcW w:w="1345" w:type="dxa"/>
            <w:tcMar>
              <w:left w:w="43" w:type="dxa"/>
              <w:right w:w="43" w:type="dxa"/>
            </w:tcMar>
            <w:vAlign w:val="center"/>
          </w:tcPr>
          <w:p w14:paraId="06792727" w14:textId="1C71CA69" w:rsidR="006940CD" w:rsidRPr="0001141A" w:rsidRDefault="006940CD" w:rsidP="006940CD">
            <w:pPr>
              <w:jc w:val="center"/>
              <w:rPr>
                <w:rFonts w:ascii="Arial" w:hAnsi="Arial" w:cs="Arial"/>
                <w:sz w:val="20"/>
                <w:szCs w:val="20"/>
              </w:rPr>
            </w:pPr>
            <w:r>
              <w:rPr>
                <w:rFonts w:ascii="Arial" w:hAnsi="Arial" w:cs="Arial"/>
                <w:sz w:val="20"/>
                <w:szCs w:val="20"/>
              </w:rPr>
              <w:t>454.1.11.3</w:t>
            </w:r>
          </w:p>
        </w:tc>
        <w:tc>
          <w:tcPr>
            <w:tcW w:w="3060" w:type="dxa"/>
            <w:vAlign w:val="center"/>
          </w:tcPr>
          <w:p w14:paraId="70DFC314" w14:textId="5B436FF7" w:rsidR="006940CD" w:rsidRPr="00BD253A" w:rsidRDefault="006940CD" w:rsidP="006940CD">
            <w:pPr>
              <w:rPr>
                <w:rFonts w:ascii="Arial" w:hAnsi="Arial" w:cs="Arial"/>
                <w:sz w:val="20"/>
                <w:szCs w:val="20"/>
              </w:rPr>
            </w:pPr>
            <w:r>
              <w:rPr>
                <w:rFonts w:ascii="Arial" w:hAnsi="Arial" w:cs="Arial"/>
                <w:sz w:val="20"/>
                <w:szCs w:val="20"/>
              </w:rPr>
              <w:t>Construction standards for artificial lagoons</w:t>
            </w:r>
          </w:p>
        </w:tc>
        <w:tc>
          <w:tcPr>
            <w:tcW w:w="1350" w:type="dxa"/>
            <w:tcMar>
              <w:left w:w="43" w:type="dxa"/>
              <w:right w:w="43" w:type="dxa"/>
            </w:tcMar>
            <w:vAlign w:val="center"/>
          </w:tcPr>
          <w:p w14:paraId="534BD425" w14:textId="2DE9340C" w:rsidR="006940CD" w:rsidRPr="0001141A" w:rsidRDefault="006940CD" w:rsidP="006940CD">
            <w:pPr>
              <w:jc w:val="center"/>
              <w:rPr>
                <w:rFonts w:ascii="Arial" w:hAnsi="Arial" w:cs="Arial"/>
                <w:sz w:val="20"/>
                <w:szCs w:val="20"/>
              </w:rPr>
            </w:pPr>
            <w:r>
              <w:rPr>
                <w:rFonts w:ascii="Arial" w:hAnsi="Arial" w:cs="Arial"/>
                <w:sz w:val="20"/>
                <w:szCs w:val="20"/>
              </w:rPr>
              <w:t>454.1.11.3</w:t>
            </w:r>
          </w:p>
        </w:tc>
        <w:tc>
          <w:tcPr>
            <w:tcW w:w="3500" w:type="dxa"/>
            <w:vAlign w:val="center"/>
          </w:tcPr>
          <w:p w14:paraId="1F166F47" w14:textId="667E8B52" w:rsidR="006940CD" w:rsidRPr="00BD253A" w:rsidRDefault="006940CD" w:rsidP="006940CD">
            <w:pPr>
              <w:rPr>
                <w:rFonts w:ascii="Arial" w:hAnsi="Arial" w:cs="Arial"/>
                <w:sz w:val="20"/>
                <w:szCs w:val="20"/>
              </w:rPr>
            </w:pPr>
            <w:r>
              <w:rPr>
                <w:rFonts w:ascii="Arial" w:hAnsi="Arial" w:cs="Arial"/>
                <w:sz w:val="20"/>
                <w:szCs w:val="20"/>
              </w:rPr>
              <w:t>Construction standards for artificial lagoons</w:t>
            </w:r>
          </w:p>
        </w:tc>
        <w:tc>
          <w:tcPr>
            <w:tcW w:w="4173" w:type="dxa"/>
            <w:gridSpan w:val="2"/>
            <w:vAlign w:val="center"/>
          </w:tcPr>
          <w:p w14:paraId="3AB7B67C" w14:textId="0CAA4C0F" w:rsidR="006940CD" w:rsidRPr="00BD253A" w:rsidRDefault="006940CD" w:rsidP="006940CD">
            <w:pPr>
              <w:rPr>
                <w:rFonts w:ascii="Arial" w:hAnsi="Arial" w:cs="Arial"/>
                <w:sz w:val="20"/>
                <w:szCs w:val="20"/>
              </w:rPr>
            </w:pPr>
            <w:r>
              <w:rPr>
                <w:rFonts w:ascii="Arial" w:hAnsi="Arial" w:cs="Arial"/>
                <w:sz w:val="20"/>
                <w:szCs w:val="20"/>
              </w:rPr>
              <w:t>Reference standard NSF/ANSI 61 has been updated to the 2019 edition.</w:t>
            </w:r>
          </w:p>
        </w:tc>
      </w:tr>
      <w:tr w:rsidR="006940CD" w:rsidRPr="00C65EC3" w14:paraId="013C742C" w14:textId="77777777" w:rsidTr="00E37CE9">
        <w:tc>
          <w:tcPr>
            <w:tcW w:w="1345" w:type="dxa"/>
            <w:tcMar>
              <w:left w:w="43" w:type="dxa"/>
              <w:right w:w="43" w:type="dxa"/>
            </w:tcMar>
            <w:vAlign w:val="center"/>
          </w:tcPr>
          <w:p w14:paraId="737D854A" w14:textId="3383FFEF" w:rsidR="006940CD" w:rsidRPr="0001141A" w:rsidRDefault="006940CD" w:rsidP="006940CD">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316F6CA8" w14:textId="69FE3203" w:rsidR="006940CD" w:rsidRPr="00BD253A" w:rsidRDefault="006940CD" w:rsidP="006940CD">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1AA83DC7" w14:textId="20B3D0F1" w:rsidR="006940CD" w:rsidRPr="0001141A" w:rsidRDefault="006940CD" w:rsidP="006940CD">
            <w:pPr>
              <w:jc w:val="center"/>
              <w:rPr>
                <w:rFonts w:ascii="Arial" w:hAnsi="Arial" w:cs="Arial"/>
                <w:sz w:val="20"/>
                <w:szCs w:val="20"/>
              </w:rPr>
            </w:pPr>
            <w:r>
              <w:rPr>
                <w:rFonts w:ascii="Arial" w:hAnsi="Arial" w:cs="Arial"/>
                <w:sz w:val="20"/>
                <w:szCs w:val="20"/>
              </w:rPr>
              <w:t>454.1.12</w:t>
            </w:r>
          </w:p>
        </w:tc>
        <w:tc>
          <w:tcPr>
            <w:tcW w:w="3500" w:type="dxa"/>
            <w:vAlign w:val="center"/>
          </w:tcPr>
          <w:p w14:paraId="4356BF7A" w14:textId="18E5EF59" w:rsidR="006940CD" w:rsidRPr="00BD253A" w:rsidRDefault="006940CD" w:rsidP="006940CD">
            <w:pPr>
              <w:rPr>
                <w:rFonts w:ascii="Arial" w:hAnsi="Arial" w:cs="Arial"/>
                <w:sz w:val="20"/>
                <w:szCs w:val="20"/>
              </w:rPr>
            </w:pPr>
            <w:r>
              <w:rPr>
                <w:rFonts w:ascii="Arial" w:hAnsi="Arial" w:cs="Arial"/>
                <w:sz w:val="20"/>
                <w:szCs w:val="20"/>
              </w:rPr>
              <w:t>Surf pools</w:t>
            </w:r>
          </w:p>
        </w:tc>
        <w:tc>
          <w:tcPr>
            <w:tcW w:w="4173" w:type="dxa"/>
            <w:gridSpan w:val="2"/>
            <w:vAlign w:val="center"/>
          </w:tcPr>
          <w:p w14:paraId="71FC9065" w14:textId="58F0F2FA" w:rsidR="006940CD" w:rsidRPr="00BD253A" w:rsidRDefault="006940CD" w:rsidP="006940CD">
            <w:pPr>
              <w:rPr>
                <w:rFonts w:ascii="Arial" w:hAnsi="Arial" w:cs="Arial"/>
                <w:sz w:val="20"/>
                <w:szCs w:val="20"/>
              </w:rPr>
            </w:pPr>
            <w:r>
              <w:rPr>
                <w:rFonts w:ascii="Arial" w:hAnsi="Arial" w:cs="Arial"/>
                <w:sz w:val="20"/>
                <w:szCs w:val="20"/>
              </w:rPr>
              <w:t>New construction criteria have been added for surf pools.</w:t>
            </w:r>
          </w:p>
        </w:tc>
      </w:tr>
      <w:tr w:rsidR="006940CD" w:rsidRPr="00C65EC3" w14:paraId="69155AF4" w14:textId="77777777" w:rsidTr="00845090">
        <w:tc>
          <w:tcPr>
            <w:tcW w:w="1345" w:type="dxa"/>
            <w:tcMar>
              <w:left w:w="43" w:type="dxa"/>
              <w:right w:w="43" w:type="dxa"/>
            </w:tcMar>
            <w:vAlign w:val="center"/>
          </w:tcPr>
          <w:p w14:paraId="2119C933" w14:textId="7711620A" w:rsidR="006940CD" w:rsidRPr="0001141A" w:rsidRDefault="006940CD" w:rsidP="006940CD">
            <w:pPr>
              <w:jc w:val="center"/>
              <w:rPr>
                <w:rFonts w:ascii="Arial" w:hAnsi="Arial" w:cs="Arial"/>
                <w:sz w:val="20"/>
                <w:szCs w:val="20"/>
              </w:rPr>
            </w:pPr>
            <w:r>
              <w:rPr>
                <w:rFonts w:ascii="Arial" w:hAnsi="Arial" w:cs="Arial"/>
                <w:sz w:val="20"/>
                <w:szCs w:val="20"/>
              </w:rPr>
              <w:t>454.2.17.1.15</w:t>
            </w:r>
          </w:p>
        </w:tc>
        <w:tc>
          <w:tcPr>
            <w:tcW w:w="3060" w:type="dxa"/>
            <w:vAlign w:val="center"/>
          </w:tcPr>
          <w:p w14:paraId="75485C53" w14:textId="37DA38D4" w:rsidR="006940CD" w:rsidRPr="00BD253A" w:rsidRDefault="006940CD" w:rsidP="006940CD">
            <w:pPr>
              <w:rPr>
                <w:rFonts w:ascii="Arial" w:hAnsi="Arial" w:cs="Arial"/>
                <w:sz w:val="20"/>
                <w:szCs w:val="20"/>
              </w:rPr>
            </w:pPr>
            <w:r>
              <w:rPr>
                <w:rFonts w:ascii="Arial" w:hAnsi="Arial" w:cs="Arial"/>
                <w:sz w:val="20"/>
                <w:szCs w:val="20"/>
              </w:rPr>
              <w:t>Mesh safety barriers (private pools)</w:t>
            </w:r>
          </w:p>
        </w:tc>
        <w:tc>
          <w:tcPr>
            <w:tcW w:w="1350" w:type="dxa"/>
            <w:tcMar>
              <w:left w:w="43" w:type="dxa"/>
              <w:right w:w="43" w:type="dxa"/>
            </w:tcMar>
            <w:vAlign w:val="center"/>
          </w:tcPr>
          <w:p w14:paraId="740AE232" w14:textId="0ACB6A84" w:rsidR="006940CD" w:rsidRPr="0001141A" w:rsidRDefault="006940CD" w:rsidP="006940CD">
            <w:pPr>
              <w:jc w:val="center"/>
              <w:rPr>
                <w:rFonts w:ascii="Arial" w:hAnsi="Arial" w:cs="Arial"/>
                <w:sz w:val="20"/>
                <w:szCs w:val="20"/>
              </w:rPr>
            </w:pPr>
            <w:r>
              <w:rPr>
                <w:rFonts w:ascii="Arial" w:hAnsi="Arial" w:cs="Arial"/>
                <w:sz w:val="20"/>
                <w:szCs w:val="20"/>
              </w:rPr>
              <w:t>454.2.17.1.15</w:t>
            </w:r>
          </w:p>
        </w:tc>
        <w:tc>
          <w:tcPr>
            <w:tcW w:w="3500" w:type="dxa"/>
            <w:vAlign w:val="center"/>
          </w:tcPr>
          <w:p w14:paraId="609496B7" w14:textId="38C1F02B" w:rsidR="006940CD" w:rsidRPr="00BD253A" w:rsidRDefault="006940CD" w:rsidP="006940CD">
            <w:pPr>
              <w:rPr>
                <w:rFonts w:ascii="Arial" w:hAnsi="Arial" w:cs="Arial"/>
                <w:sz w:val="20"/>
                <w:szCs w:val="20"/>
              </w:rPr>
            </w:pPr>
            <w:r>
              <w:rPr>
                <w:rFonts w:ascii="Arial" w:hAnsi="Arial" w:cs="Arial"/>
                <w:sz w:val="20"/>
                <w:szCs w:val="20"/>
              </w:rPr>
              <w:t>Mesh safety barriers (private pools)</w:t>
            </w:r>
          </w:p>
        </w:tc>
        <w:tc>
          <w:tcPr>
            <w:tcW w:w="4173" w:type="dxa"/>
            <w:gridSpan w:val="2"/>
            <w:vAlign w:val="center"/>
          </w:tcPr>
          <w:p w14:paraId="3F66E2BE" w14:textId="2CC5E78C" w:rsidR="006940CD" w:rsidRPr="00BD253A" w:rsidRDefault="006940CD" w:rsidP="006940CD">
            <w:pPr>
              <w:rPr>
                <w:rFonts w:ascii="Arial" w:hAnsi="Arial" w:cs="Arial"/>
                <w:sz w:val="20"/>
                <w:szCs w:val="20"/>
              </w:rPr>
            </w:pPr>
            <w:r>
              <w:rPr>
                <w:rFonts w:ascii="Arial" w:hAnsi="Arial" w:cs="Arial"/>
                <w:sz w:val="20"/>
                <w:szCs w:val="20"/>
              </w:rPr>
              <w:t>The requirements for mesh safety barriers have been deleted and the code now refers to ASTM F2286 for the construction of mesh safety barriers.  Hinged gates used with mesh safety barriers are required to comply with Section 454.2.17.1.8.  Mesh fences are not permitted to installed on top of above-ground</w:t>
            </w:r>
            <w:r w:rsidR="00990018">
              <w:rPr>
                <w:rFonts w:ascii="Arial" w:hAnsi="Arial" w:cs="Arial"/>
                <w:sz w:val="20"/>
                <w:szCs w:val="20"/>
              </w:rPr>
              <w:t>/on-ground swimming pools.</w:t>
            </w:r>
          </w:p>
        </w:tc>
      </w:tr>
      <w:tr w:rsidR="00703462" w:rsidRPr="00C65EC3" w14:paraId="6DD8D01B" w14:textId="77777777" w:rsidTr="00845090">
        <w:tc>
          <w:tcPr>
            <w:tcW w:w="1345" w:type="dxa"/>
            <w:tcMar>
              <w:left w:w="43" w:type="dxa"/>
              <w:right w:w="43" w:type="dxa"/>
            </w:tcMar>
            <w:vAlign w:val="center"/>
          </w:tcPr>
          <w:p w14:paraId="2B6476CA" w14:textId="285E201D" w:rsidR="00703462" w:rsidRPr="0001141A" w:rsidRDefault="00703462" w:rsidP="00703462">
            <w:pPr>
              <w:jc w:val="center"/>
              <w:rPr>
                <w:rFonts w:ascii="Arial" w:hAnsi="Arial" w:cs="Arial"/>
                <w:sz w:val="20"/>
                <w:szCs w:val="20"/>
              </w:rPr>
            </w:pPr>
            <w:r>
              <w:rPr>
                <w:rFonts w:ascii="Arial" w:hAnsi="Arial" w:cs="Arial"/>
                <w:sz w:val="20"/>
                <w:szCs w:val="20"/>
              </w:rPr>
              <w:t>458.3.1</w:t>
            </w:r>
          </w:p>
        </w:tc>
        <w:tc>
          <w:tcPr>
            <w:tcW w:w="3060" w:type="dxa"/>
            <w:vAlign w:val="center"/>
          </w:tcPr>
          <w:p w14:paraId="482DF3DB" w14:textId="6D0FFF8F" w:rsidR="00703462" w:rsidRPr="00BD253A" w:rsidRDefault="00703462" w:rsidP="00703462">
            <w:pPr>
              <w:rPr>
                <w:rFonts w:ascii="Arial" w:hAnsi="Arial" w:cs="Arial"/>
                <w:sz w:val="20"/>
                <w:szCs w:val="20"/>
              </w:rPr>
            </w:pPr>
            <w:r>
              <w:rPr>
                <w:rFonts w:ascii="Arial" w:hAnsi="Arial" w:cs="Arial"/>
                <w:sz w:val="20"/>
                <w:szCs w:val="20"/>
              </w:rPr>
              <w:t>Inspection (manufactured buildings)</w:t>
            </w:r>
          </w:p>
        </w:tc>
        <w:tc>
          <w:tcPr>
            <w:tcW w:w="1350" w:type="dxa"/>
            <w:tcMar>
              <w:left w:w="43" w:type="dxa"/>
              <w:right w:w="43" w:type="dxa"/>
            </w:tcMar>
            <w:vAlign w:val="center"/>
          </w:tcPr>
          <w:p w14:paraId="25F0F58C" w14:textId="7B7FB753" w:rsidR="00703462" w:rsidRPr="0001141A" w:rsidRDefault="00703462" w:rsidP="00703462">
            <w:pPr>
              <w:jc w:val="center"/>
              <w:rPr>
                <w:rFonts w:ascii="Arial" w:hAnsi="Arial" w:cs="Arial"/>
                <w:sz w:val="20"/>
                <w:szCs w:val="20"/>
              </w:rPr>
            </w:pPr>
            <w:r>
              <w:rPr>
                <w:rFonts w:ascii="Arial" w:hAnsi="Arial" w:cs="Arial"/>
                <w:sz w:val="20"/>
                <w:szCs w:val="20"/>
              </w:rPr>
              <w:t>458.3.1</w:t>
            </w:r>
          </w:p>
        </w:tc>
        <w:tc>
          <w:tcPr>
            <w:tcW w:w="3500" w:type="dxa"/>
            <w:vAlign w:val="center"/>
          </w:tcPr>
          <w:p w14:paraId="2808BF4C" w14:textId="6DA8D519" w:rsidR="00703462" w:rsidRPr="00BD253A" w:rsidRDefault="00703462" w:rsidP="00703462">
            <w:pPr>
              <w:rPr>
                <w:rFonts w:ascii="Arial" w:hAnsi="Arial" w:cs="Arial"/>
                <w:sz w:val="20"/>
                <w:szCs w:val="20"/>
              </w:rPr>
            </w:pPr>
            <w:r>
              <w:rPr>
                <w:rFonts w:ascii="Arial" w:hAnsi="Arial" w:cs="Arial"/>
                <w:sz w:val="20"/>
                <w:szCs w:val="20"/>
              </w:rPr>
              <w:t>Inspection (manufactured buildings)</w:t>
            </w:r>
          </w:p>
        </w:tc>
        <w:tc>
          <w:tcPr>
            <w:tcW w:w="4173" w:type="dxa"/>
            <w:gridSpan w:val="2"/>
            <w:vAlign w:val="center"/>
          </w:tcPr>
          <w:p w14:paraId="729F8C5D" w14:textId="529A778C" w:rsidR="00703462" w:rsidRPr="00BD253A" w:rsidRDefault="00703462" w:rsidP="00703462">
            <w:pPr>
              <w:rPr>
                <w:rFonts w:ascii="Arial" w:hAnsi="Arial" w:cs="Arial"/>
                <w:sz w:val="20"/>
                <w:szCs w:val="20"/>
              </w:rPr>
            </w:pPr>
            <w:r>
              <w:rPr>
                <w:rFonts w:ascii="Arial" w:hAnsi="Arial" w:cs="Arial"/>
                <w:sz w:val="20"/>
                <w:szCs w:val="20"/>
              </w:rPr>
              <w:t>The requirement that inspections be conducted at the manufacturing facility has been deleted to allow for virtual inspections.</w:t>
            </w:r>
          </w:p>
        </w:tc>
      </w:tr>
      <w:tr w:rsidR="00703462" w:rsidRPr="00C65EC3" w14:paraId="0A1A56B4" w14:textId="77777777" w:rsidTr="00845090">
        <w:tc>
          <w:tcPr>
            <w:tcW w:w="1345" w:type="dxa"/>
            <w:tcMar>
              <w:left w:w="43" w:type="dxa"/>
              <w:right w:w="43" w:type="dxa"/>
            </w:tcMar>
            <w:vAlign w:val="center"/>
          </w:tcPr>
          <w:p w14:paraId="079CFD6A" w14:textId="5FEE4211" w:rsidR="00703462" w:rsidRPr="0001141A" w:rsidRDefault="00703462" w:rsidP="00703462">
            <w:pPr>
              <w:jc w:val="center"/>
              <w:rPr>
                <w:rFonts w:ascii="Arial" w:hAnsi="Arial" w:cs="Arial"/>
                <w:sz w:val="20"/>
                <w:szCs w:val="20"/>
              </w:rPr>
            </w:pPr>
            <w:r>
              <w:rPr>
                <w:rFonts w:ascii="Arial" w:hAnsi="Arial" w:cs="Arial"/>
                <w:sz w:val="20"/>
                <w:szCs w:val="20"/>
              </w:rPr>
              <w:t>468.3.5.6</w:t>
            </w:r>
          </w:p>
        </w:tc>
        <w:tc>
          <w:tcPr>
            <w:tcW w:w="3060" w:type="dxa"/>
            <w:vAlign w:val="center"/>
          </w:tcPr>
          <w:p w14:paraId="2CB2868E" w14:textId="0E41693A" w:rsidR="00703462" w:rsidRPr="00BD253A" w:rsidRDefault="00703462" w:rsidP="00703462">
            <w:pPr>
              <w:rPr>
                <w:rFonts w:ascii="Arial" w:hAnsi="Arial" w:cs="Arial"/>
                <w:sz w:val="20"/>
                <w:szCs w:val="20"/>
              </w:rPr>
            </w:pPr>
            <w:r>
              <w:rPr>
                <w:rFonts w:ascii="Arial" w:hAnsi="Arial" w:cs="Arial"/>
                <w:sz w:val="20"/>
                <w:szCs w:val="20"/>
              </w:rPr>
              <w:t>Floor drains and hose bibs (schools, colleges, and universities)</w:t>
            </w:r>
          </w:p>
        </w:tc>
        <w:tc>
          <w:tcPr>
            <w:tcW w:w="1350" w:type="dxa"/>
            <w:tcMar>
              <w:left w:w="43" w:type="dxa"/>
              <w:right w:w="43" w:type="dxa"/>
            </w:tcMar>
            <w:vAlign w:val="center"/>
          </w:tcPr>
          <w:p w14:paraId="57E0AE28" w14:textId="2C0553A2" w:rsidR="00703462" w:rsidRPr="0001141A" w:rsidRDefault="00703462" w:rsidP="00703462">
            <w:pPr>
              <w:jc w:val="center"/>
              <w:rPr>
                <w:rFonts w:ascii="Arial" w:hAnsi="Arial" w:cs="Arial"/>
                <w:sz w:val="20"/>
                <w:szCs w:val="20"/>
              </w:rPr>
            </w:pPr>
            <w:r>
              <w:rPr>
                <w:rFonts w:ascii="Arial" w:hAnsi="Arial" w:cs="Arial"/>
                <w:sz w:val="20"/>
                <w:szCs w:val="20"/>
              </w:rPr>
              <w:t>468.3.5.6</w:t>
            </w:r>
          </w:p>
        </w:tc>
        <w:tc>
          <w:tcPr>
            <w:tcW w:w="3500" w:type="dxa"/>
            <w:vAlign w:val="center"/>
          </w:tcPr>
          <w:p w14:paraId="618613B0" w14:textId="7BBA3262" w:rsidR="00703462" w:rsidRPr="00BD253A" w:rsidRDefault="00703462" w:rsidP="00703462">
            <w:pPr>
              <w:rPr>
                <w:rFonts w:ascii="Arial" w:hAnsi="Arial" w:cs="Arial"/>
                <w:sz w:val="20"/>
                <w:szCs w:val="20"/>
              </w:rPr>
            </w:pPr>
            <w:r>
              <w:rPr>
                <w:rFonts w:ascii="Arial" w:hAnsi="Arial" w:cs="Arial"/>
                <w:sz w:val="20"/>
                <w:szCs w:val="20"/>
              </w:rPr>
              <w:t>Floor drains and hose bibs (schools, colleges, and universities)</w:t>
            </w:r>
          </w:p>
        </w:tc>
        <w:tc>
          <w:tcPr>
            <w:tcW w:w="4173" w:type="dxa"/>
            <w:gridSpan w:val="2"/>
            <w:vAlign w:val="center"/>
          </w:tcPr>
          <w:p w14:paraId="6FAE3B00" w14:textId="4CC00861" w:rsidR="00703462" w:rsidRPr="00BD253A" w:rsidRDefault="00703462" w:rsidP="00703462">
            <w:pPr>
              <w:rPr>
                <w:rFonts w:ascii="Arial" w:hAnsi="Arial" w:cs="Arial"/>
                <w:sz w:val="20"/>
                <w:szCs w:val="20"/>
              </w:rPr>
            </w:pPr>
            <w:r>
              <w:rPr>
                <w:rFonts w:ascii="Arial" w:hAnsi="Arial" w:cs="Arial"/>
                <w:sz w:val="20"/>
                <w:szCs w:val="20"/>
              </w:rPr>
              <w:t>Section revised to permit the use of a wall hydrant as an alternative to a hose bibb.</w:t>
            </w:r>
          </w:p>
        </w:tc>
      </w:tr>
      <w:tr w:rsidR="00703462" w:rsidRPr="00C65EC3" w14:paraId="7EC4FD64" w14:textId="77777777" w:rsidTr="00845090">
        <w:tc>
          <w:tcPr>
            <w:tcW w:w="1345" w:type="dxa"/>
            <w:tcMar>
              <w:left w:w="43" w:type="dxa"/>
              <w:right w:w="43" w:type="dxa"/>
            </w:tcMar>
            <w:vAlign w:val="center"/>
          </w:tcPr>
          <w:p w14:paraId="2144B1E5" w14:textId="312BE44C" w:rsidR="00703462" w:rsidRPr="0001141A" w:rsidRDefault="00703462" w:rsidP="00703462">
            <w:pPr>
              <w:jc w:val="center"/>
              <w:rPr>
                <w:rFonts w:ascii="Arial" w:hAnsi="Arial" w:cs="Arial"/>
                <w:sz w:val="20"/>
                <w:szCs w:val="20"/>
              </w:rPr>
            </w:pPr>
            <w:r>
              <w:rPr>
                <w:rFonts w:ascii="Arial" w:hAnsi="Arial" w:cs="Arial"/>
                <w:sz w:val="20"/>
                <w:szCs w:val="20"/>
              </w:rPr>
              <w:t>-</w:t>
            </w:r>
          </w:p>
        </w:tc>
        <w:tc>
          <w:tcPr>
            <w:tcW w:w="3060" w:type="dxa"/>
            <w:vAlign w:val="center"/>
          </w:tcPr>
          <w:p w14:paraId="636956C3" w14:textId="7BE1F379" w:rsidR="00703462" w:rsidRPr="00BD253A" w:rsidRDefault="00703462" w:rsidP="00703462">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5B3255FF" w14:textId="7D2B5AB0" w:rsidR="00703462" w:rsidRPr="0001141A" w:rsidRDefault="00703462" w:rsidP="00703462">
            <w:pPr>
              <w:jc w:val="center"/>
              <w:rPr>
                <w:rFonts w:ascii="Arial" w:hAnsi="Arial" w:cs="Arial"/>
                <w:sz w:val="20"/>
                <w:szCs w:val="20"/>
              </w:rPr>
            </w:pPr>
            <w:r>
              <w:rPr>
                <w:rFonts w:ascii="Arial" w:hAnsi="Arial" w:cs="Arial"/>
                <w:sz w:val="20"/>
                <w:szCs w:val="20"/>
              </w:rPr>
              <w:t>469.2.1.3</w:t>
            </w:r>
          </w:p>
        </w:tc>
        <w:tc>
          <w:tcPr>
            <w:tcW w:w="3500" w:type="dxa"/>
            <w:vAlign w:val="center"/>
          </w:tcPr>
          <w:p w14:paraId="351A0BB4" w14:textId="661FEB51" w:rsidR="00703462" w:rsidRPr="00BD253A" w:rsidRDefault="00703462" w:rsidP="00703462">
            <w:pPr>
              <w:rPr>
                <w:rFonts w:ascii="Arial" w:hAnsi="Arial" w:cs="Arial"/>
                <w:sz w:val="20"/>
                <w:szCs w:val="20"/>
              </w:rPr>
            </w:pPr>
            <w:r>
              <w:rPr>
                <w:rFonts w:ascii="Arial" w:hAnsi="Arial" w:cs="Arial"/>
                <w:sz w:val="20"/>
                <w:szCs w:val="20"/>
              </w:rPr>
              <w:t>Architectural, mechanical and electrical design criteria (office surgery suite)</w:t>
            </w:r>
          </w:p>
        </w:tc>
        <w:tc>
          <w:tcPr>
            <w:tcW w:w="4173" w:type="dxa"/>
            <w:gridSpan w:val="2"/>
            <w:vAlign w:val="center"/>
          </w:tcPr>
          <w:p w14:paraId="433FB9BA" w14:textId="69847EDA" w:rsidR="00703462" w:rsidRPr="00703462" w:rsidRDefault="00703462" w:rsidP="00703462">
            <w:pPr>
              <w:rPr>
                <w:rFonts w:ascii="Arial" w:hAnsi="Arial" w:cs="Arial"/>
                <w:sz w:val="20"/>
                <w:szCs w:val="20"/>
              </w:rPr>
            </w:pPr>
            <w:r w:rsidRPr="00703462">
              <w:rPr>
                <w:rFonts w:ascii="Arial" w:hAnsi="Arial" w:cs="Arial"/>
                <w:sz w:val="20"/>
                <w:szCs w:val="20"/>
              </w:rPr>
              <w:t xml:space="preserve">New section added mandating that the architectural, mechanical and electrical design criteria and processes as specified in the physical plant standards in this section take precedence over those in </w:t>
            </w:r>
            <w:r w:rsidRPr="00703462">
              <w:rPr>
                <w:rFonts w:ascii="Arial" w:hAnsi="Arial" w:cs="Arial"/>
                <w:i/>
                <w:iCs/>
                <w:sz w:val="20"/>
                <w:szCs w:val="20"/>
              </w:rPr>
              <w:t>The Guidelines</w:t>
            </w:r>
            <w:r w:rsidRPr="00703462">
              <w:rPr>
                <w:rFonts w:ascii="Arial" w:hAnsi="Arial" w:cs="Arial"/>
                <w:sz w:val="20"/>
                <w:szCs w:val="20"/>
              </w:rPr>
              <w:t xml:space="preserve"> with no additional requirements</w:t>
            </w:r>
            <w:r>
              <w:rPr>
                <w:rFonts w:ascii="Arial" w:hAnsi="Arial" w:cs="Arial"/>
                <w:sz w:val="20"/>
                <w:szCs w:val="20"/>
              </w:rPr>
              <w:t>.</w:t>
            </w:r>
          </w:p>
        </w:tc>
      </w:tr>
      <w:tr w:rsidR="00B91713" w:rsidRPr="00C65EC3" w14:paraId="108FA3EF" w14:textId="77777777" w:rsidTr="00845090">
        <w:tc>
          <w:tcPr>
            <w:tcW w:w="1345" w:type="dxa"/>
            <w:tcMar>
              <w:left w:w="43" w:type="dxa"/>
              <w:right w:w="43" w:type="dxa"/>
            </w:tcMar>
            <w:vAlign w:val="center"/>
          </w:tcPr>
          <w:p w14:paraId="4CC86E21" w14:textId="5ECE2076" w:rsidR="00B91713" w:rsidRPr="0001141A" w:rsidRDefault="00B91713" w:rsidP="00B91713">
            <w:pPr>
              <w:jc w:val="center"/>
              <w:rPr>
                <w:rFonts w:ascii="Arial" w:hAnsi="Arial" w:cs="Arial"/>
                <w:sz w:val="20"/>
                <w:szCs w:val="20"/>
              </w:rPr>
            </w:pPr>
            <w:r>
              <w:rPr>
                <w:rFonts w:ascii="Arial" w:hAnsi="Arial" w:cs="Arial"/>
                <w:sz w:val="20"/>
                <w:szCs w:val="20"/>
              </w:rPr>
              <w:t>469.4.3.2</w:t>
            </w:r>
          </w:p>
        </w:tc>
        <w:tc>
          <w:tcPr>
            <w:tcW w:w="3060" w:type="dxa"/>
            <w:vMerge w:val="restart"/>
            <w:vAlign w:val="center"/>
          </w:tcPr>
          <w:p w14:paraId="4035C174" w14:textId="2E69FADF" w:rsidR="00B91713" w:rsidRPr="00BD253A" w:rsidRDefault="00B91713" w:rsidP="00B91713">
            <w:pPr>
              <w:rPr>
                <w:rFonts w:ascii="Arial" w:hAnsi="Arial" w:cs="Arial"/>
                <w:sz w:val="20"/>
                <w:szCs w:val="20"/>
              </w:rPr>
            </w:pPr>
            <w:r>
              <w:rPr>
                <w:rFonts w:ascii="Arial" w:hAnsi="Arial" w:cs="Arial"/>
                <w:sz w:val="20"/>
                <w:szCs w:val="20"/>
              </w:rPr>
              <w:t>Operating room size (office surgery suite)</w:t>
            </w:r>
          </w:p>
        </w:tc>
        <w:tc>
          <w:tcPr>
            <w:tcW w:w="1350" w:type="dxa"/>
            <w:tcMar>
              <w:left w:w="43" w:type="dxa"/>
              <w:right w:w="43" w:type="dxa"/>
            </w:tcMar>
            <w:vAlign w:val="center"/>
          </w:tcPr>
          <w:p w14:paraId="694B5455" w14:textId="5B344784" w:rsidR="00B91713" w:rsidRPr="0001141A" w:rsidRDefault="00B91713" w:rsidP="00B91713">
            <w:pPr>
              <w:jc w:val="center"/>
              <w:rPr>
                <w:rFonts w:ascii="Arial" w:hAnsi="Arial" w:cs="Arial"/>
                <w:sz w:val="20"/>
                <w:szCs w:val="20"/>
              </w:rPr>
            </w:pPr>
            <w:r>
              <w:rPr>
                <w:rFonts w:ascii="Arial" w:hAnsi="Arial" w:cs="Arial"/>
                <w:sz w:val="20"/>
                <w:szCs w:val="20"/>
              </w:rPr>
              <w:t>469.4.3.2</w:t>
            </w:r>
          </w:p>
        </w:tc>
        <w:tc>
          <w:tcPr>
            <w:tcW w:w="3500" w:type="dxa"/>
            <w:vMerge w:val="restart"/>
            <w:vAlign w:val="center"/>
          </w:tcPr>
          <w:p w14:paraId="09EF2EE1" w14:textId="7FA87D46" w:rsidR="00B91713" w:rsidRPr="00BD253A" w:rsidRDefault="00B91713" w:rsidP="00B91713">
            <w:pPr>
              <w:rPr>
                <w:rFonts w:ascii="Arial" w:hAnsi="Arial" w:cs="Arial"/>
                <w:sz w:val="20"/>
                <w:szCs w:val="20"/>
              </w:rPr>
            </w:pPr>
            <w:r>
              <w:rPr>
                <w:rFonts w:ascii="Arial" w:hAnsi="Arial" w:cs="Arial"/>
                <w:sz w:val="20"/>
                <w:szCs w:val="20"/>
              </w:rPr>
              <w:t>Operating room size (office surgery suite)</w:t>
            </w:r>
          </w:p>
        </w:tc>
        <w:tc>
          <w:tcPr>
            <w:tcW w:w="4173" w:type="dxa"/>
            <w:gridSpan w:val="2"/>
            <w:vMerge w:val="restart"/>
            <w:vAlign w:val="center"/>
          </w:tcPr>
          <w:p w14:paraId="37E613BA" w14:textId="1D66B457" w:rsidR="00B91713" w:rsidRPr="00B91713" w:rsidRDefault="00B91713" w:rsidP="00B91713">
            <w:pPr>
              <w:rPr>
                <w:rFonts w:ascii="Arial" w:hAnsi="Arial" w:cs="Arial"/>
                <w:sz w:val="20"/>
                <w:szCs w:val="20"/>
              </w:rPr>
            </w:pPr>
            <w:r>
              <w:rPr>
                <w:rFonts w:ascii="Arial" w:hAnsi="Arial" w:cs="Arial"/>
                <w:sz w:val="20"/>
                <w:szCs w:val="20"/>
              </w:rPr>
              <w:t xml:space="preserve">Minimum sizes for operating rooms have been updated for consistency with </w:t>
            </w:r>
            <w:r>
              <w:rPr>
                <w:rFonts w:ascii="Arial" w:hAnsi="Arial" w:cs="Arial"/>
                <w:i/>
                <w:iCs/>
                <w:sz w:val="20"/>
                <w:szCs w:val="20"/>
              </w:rPr>
              <w:t>The Guidelines</w:t>
            </w:r>
            <w:r>
              <w:rPr>
                <w:rFonts w:ascii="Arial" w:hAnsi="Arial" w:cs="Arial"/>
                <w:sz w:val="20"/>
                <w:szCs w:val="20"/>
              </w:rPr>
              <w:t xml:space="preserve">.  Class A, B, and C operating room designations are no longer used by </w:t>
            </w:r>
            <w:r>
              <w:rPr>
                <w:rFonts w:ascii="Arial" w:hAnsi="Arial" w:cs="Arial"/>
                <w:i/>
                <w:iCs/>
                <w:sz w:val="20"/>
                <w:szCs w:val="20"/>
              </w:rPr>
              <w:t>The Guidelines</w:t>
            </w:r>
            <w:r>
              <w:rPr>
                <w:rFonts w:ascii="Arial" w:hAnsi="Arial" w:cs="Arial"/>
                <w:sz w:val="20"/>
                <w:szCs w:val="20"/>
              </w:rPr>
              <w:t>.</w:t>
            </w:r>
          </w:p>
        </w:tc>
      </w:tr>
      <w:tr w:rsidR="00B91713" w:rsidRPr="00C65EC3" w14:paraId="7ED0CB4E" w14:textId="77777777" w:rsidTr="00845090">
        <w:tc>
          <w:tcPr>
            <w:tcW w:w="1345" w:type="dxa"/>
            <w:tcMar>
              <w:left w:w="43" w:type="dxa"/>
              <w:right w:w="43" w:type="dxa"/>
            </w:tcMar>
            <w:vAlign w:val="center"/>
          </w:tcPr>
          <w:p w14:paraId="178B49C3" w14:textId="6B467D20" w:rsidR="00B91713" w:rsidRPr="0001141A" w:rsidRDefault="00B91713" w:rsidP="00B91713">
            <w:pPr>
              <w:jc w:val="center"/>
              <w:rPr>
                <w:rFonts w:ascii="Arial" w:hAnsi="Arial" w:cs="Arial"/>
                <w:sz w:val="20"/>
                <w:szCs w:val="20"/>
              </w:rPr>
            </w:pPr>
            <w:r>
              <w:rPr>
                <w:rFonts w:ascii="Arial" w:hAnsi="Arial" w:cs="Arial"/>
                <w:sz w:val="20"/>
                <w:szCs w:val="20"/>
              </w:rPr>
              <w:t>469.4.3.3</w:t>
            </w:r>
          </w:p>
        </w:tc>
        <w:tc>
          <w:tcPr>
            <w:tcW w:w="3060" w:type="dxa"/>
            <w:vMerge/>
            <w:vAlign w:val="center"/>
          </w:tcPr>
          <w:p w14:paraId="55997C67" w14:textId="77777777" w:rsidR="00B91713" w:rsidRPr="00BD253A" w:rsidRDefault="00B91713" w:rsidP="00B91713">
            <w:pPr>
              <w:jc w:val="center"/>
              <w:rPr>
                <w:rFonts w:ascii="Arial" w:hAnsi="Arial" w:cs="Arial"/>
                <w:sz w:val="20"/>
                <w:szCs w:val="20"/>
              </w:rPr>
            </w:pPr>
          </w:p>
        </w:tc>
        <w:tc>
          <w:tcPr>
            <w:tcW w:w="1350" w:type="dxa"/>
            <w:tcMar>
              <w:left w:w="43" w:type="dxa"/>
              <w:right w:w="43" w:type="dxa"/>
            </w:tcMar>
            <w:vAlign w:val="center"/>
          </w:tcPr>
          <w:p w14:paraId="7C466EF4" w14:textId="40B2E6CE" w:rsidR="00B91713" w:rsidRPr="0001141A" w:rsidRDefault="00B91713" w:rsidP="00B91713">
            <w:pPr>
              <w:jc w:val="center"/>
              <w:rPr>
                <w:rFonts w:ascii="Arial" w:hAnsi="Arial" w:cs="Arial"/>
                <w:sz w:val="20"/>
                <w:szCs w:val="20"/>
              </w:rPr>
            </w:pPr>
            <w:r>
              <w:rPr>
                <w:rFonts w:ascii="Arial" w:hAnsi="Arial" w:cs="Arial"/>
                <w:sz w:val="20"/>
                <w:szCs w:val="20"/>
              </w:rPr>
              <w:t>469.4.3.3</w:t>
            </w:r>
          </w:p>
        </w:tc>
        <w:tc>
          <w:tcPr>
            <w:tcW w:w="3500" w:type="dxa"/>
            <w:vMerge/>
            <w:vAlign w:val="center"/>
          </w:tcPr>
          <w:p w14:paraId="351B8A4A" w14:textId="77777777" w:rsidR="00B91713" w:rsidRPr="00BD253A" w:rsidRDefault="00B91713" w:rsidP="00B91713">
            <w:pPr>
              <w:rPr>
                <w:rFonts w:ascii="Arial" w:hAnsi="Arial" w:cs="Arial"/>
                <w:sz w:val="20"/>
                <w:szCs w:val="20"/>
              </w:rPr>
            </w:pPr>
          </w:p>
        </w:tc>
        <w:tc>
          <w:tcPr>
            <w:tcW w:w="4173" w:type="dxa"/>
            <w:gridSpan w:val="2"/>
            <w:vMerge/>
            <w:vAlign w:val="center"/>
          </w:tcPr>
          <w:p w14:paraId="7C951843" w14:textId="77777777" w:rsidR="00B91713" w:rsidRPr="00BD253A" w:rsidRDefault="00B91713" w:rsidP="00B91713">
            <w:pPr>
              <w:rPr>
                <w:rFonts w:ascii="Arial" w:hAnsi="Arial" w:cs="Arial"/>
                <w:sz w:val="20"/>
                <w:szCs w:val="20"/>
              </w:rPr>
            </w:pPr>
          </w:p>
        </w:tc>
      </w:tr>
      <w:tr w:rsidR="00B91713" w:rsidRPr="00C65EC3" w14:paraId="2E069A5C" w14:textId="77777777" w:rsidTr="000816B3">
        <w:tc>
          <w:tcPr>
            <w:tcW w:w="13428" w:type="dxa"/>
            <w:gridSpan w:val="6"/>
            <w:shd w:val="clear" w:color="auto" w:fill="7F7F7F" w:themeFill="text1" w:themeFillTint="80"/>
            <w:vAlign w:val="center"/>
          </w:tcPr>
          <w:p w14:paraId="3CE811FB" w14:textId="77777777" w:rsidR="00B91713" w:rsidRPr="000816B3" w:rsidRDefault="00B91713" w:rsidP="00B91713">
            <w:pPr>
              <w:rPr>
                <w:rFonts w:ascii="Arial" w:hAnsi="Arial" w:cs="Arial"/>
                <w:b/>
                <w:sz w:val="20"/>
                <w:szCs w:val="20"/>
              </w:rPr>
            </w:pPr>
            <w:r>
              <w:rPr>
                <w:rFonts w:ascii="Arial" w:hAnsi="Arial" w:cs="Arial"/>
                <w:b/>
                <w:sz w:val="20"/>
                <w:szCs w:val="20"/>
              </w:rPr>
              <w:t>Chapter 5: General Building Heights and Areas</w:t>
            </w:r>
          </w:p>
        </w:tc>
      </w:tr>
      <w:tr w:rsidR="00B91713" w:rsidRPr="00C65EC3" w14:paraId="096718E9" w14:textId="77777777" w:rsidTr="0099781C">
        <w:tc>
          <w:tcPr>
            <w:tcW w:w="1345" w:type="dxa"/>
            <w:shd w:val="clear" w:color="auto" w:fill="auto"/>
            <w:vAlign w:val="center"/>
          </w:tcPr>
          <w:p w14:paraId="4E5C7C89" w14:textId="03686A8A" w:rsidR="00B91713" w:rsidRDefault="00B91713" w:rsidP="00B91713">
            <w:pPr>
              <w:jc w:val="center"/>
              <w:rPr>
                <w:rFonts w:ascii="Arial" w:hAnsi="Arial" w:cs="Arial"/>
                <w:sz w:val="20"/>
                <w:szCs w:val="20"/>
              </w:rPr>
            </w:pPr>
            <w:r>
              <w:rPr>
                <w:rFonts w:ascii="Arial" w:hAnsi="Arial" w:cs="Arial"/>
                <w:sz w:val="20"/>
                <w:szCs w:val="20"/>
              </w:rPr>
              <w:t>503.1.4</w:t>
            </w:r>
          </w:p>
        </w:tc>
        <w:tc>
          <w:tcPr>
            <w:tcW w:w="3060" w:type="dxa"/>
            <w:shd w:val="clear" w:color="auto" w:fill="auto"/>
            <w:vAlign w:val="center"/>
          </w:tcPr>
          <w:p w14:paraId="4D2267B0" w14:textId="76B5CEC2" w:rsidR="00B91713" w:rsidRDefault="00B91713" w:rsidP="00B91713">
            <w:pPr>
              <w:rPr>
                <w:rFonts w:ascii="Arial" w:hAnsi="Arial" w:cs="Arial"/>
                <w:sz w:val="20"/>
                <w:szCs w:val="20"/>
              </w:rPr>
            </w:pPr>
            <w:r>
              <w:rPr>
                <w:rFonts w:ascii="Arial" w:hAnsi="Arial" w:cs="Arial"/>
                <w:sz w:val="20"/>
                <w:szCs w:val="20"/>
              </w:rPr>
              <w:t>Occupied roofs</w:t>
            </w:r>
          </w:p>
        </w:tc>
        <w:tc>
          <w:tcPr>
            <w:tcW w:w="1350" w:type="dxa"/>
            <w:shd w:val="clear" w:color="auto" w:fill="auto"/>
            <w:vAlign w:val="center"/>
          </w:tcPr>
          <w:p w14:paraId="3BF0B590" w14:textId="1BAA22CD" w:rsidR="00B91713" w:rsidRDefault="00B91713" w:rsidP="00B91713">
            <w:pPr>
              <w:jc w:val="center"/>
              <w:rPr>
                <w:rFonts w:ascii="Arial" w:hAnsi="Arial" w:cs="Arial"/>
                <w:sz w:val="20"/>
                <w:szCs w:val="20"/>
              </w:rPr>
            </w:pPr>
            <w:r>
              <w:rPr>
                <w:rFonts w:ascii="Arial" w:hAnsi="Arial" w:cs="Arial"/>
                <w:sz w:val="20"/>
                <w:szCs w:val="20"/>
              </w:rPr>
              <w:t>503.1.4</w:t>
            </w:r>
          </w:p>
        </w:tc>
        <w:tc>
          <w:tcPr>
            <w:tcW w:w="3500" w:type="dxa"/>
            <w:shd w:val="clear" w:color="auto" w:fill="auto"/>
            <w:vAlign w:val="center"/>
          </w:tcPr>
          <w:p w14:paraId="1C721B00" w14:textId="6905CBCA" w:rsidR="00B91713" w:rsidRDefault="00B91713" w:rsidP="00B91713">
            <w:pPr>
              <w:rPr>
                <w:rFonts w:ascii="Arial" w:hAnsi="Arial" w:cs="Arial"/>
                <w:sz w:val="20"/>
                <w:szCs w:val="20"/>
              </w:rPr>
            </w:pPr>
            <w:r>
              <w:rPr>
                <w:rFonts w:ascii="Arial" w:hAnsi="Arial" w:cs="Arial"/>
                <w:sz w:val="20"/>
                <w:szCs w:val="20"/>
              </w:rPr>
              <w:t>Occupied roofs</w:t>
            </w:r>
          </w:p>
        </w:tc>
        <w:tc>
          <w:tcPr>
            <w:tcW w:w="4173" w:type="dxa"/>
            <w:gridSpan w:val="2"/>
            <w:shd w:val="clear" w:color="auto" w:fill="auto"/>
            <w:vAlign w:val="center"/>
          </w:tcPr>
          <w:p w14:paraId="60827FA0" w14:textId="3C966EE9" w:rsidR="00B91713" w:rsidRPr="00261EF0" w:rsidRDefault="00B91713" w:rsidP="00B91713">
            <w:pPr>
              <w:rPr>
                <w:rFonts w:ascii="Arial" w:hAnsi="Arial" w:cs="Arial"/>
                <w:sz w:val="20"/>
                <w:szCs w:val="20"/>
              </w:rPr>
            </w:pPr>
            <w:r w:rsidRPr="00261EF0">
              <w:rPr>
                <w:rFonts w:ascii="Arial" w:hAnsi="Arial" w:cs="Arial"/>
                <w:sz w:val="20"/>
                <w:szCs w:val="20"/>
              </w:rPr>
              <w:t xml:space="preserve">Exception 1 has been revised to refer to the specific occupant notification sections for occupied roofs.  Additionally, </w:t>
            </w:r>
            <w:r>
              <w:rPr>
                <w:rFonts w:ascii="Arial" w:hAnsi="Arial" w:cs="Arial"/>
                <w:sz w:val="20"/>
                <w:szCs w:val="20"/>
              </w:rPr>
              <w:t>an e</w:t>
            </w:r>
            <w:r w:rsidRPr="00261EF0">
              <w:rPr>
                <w:rFonts w:ascii="Arial" w:hAnsi="Arial" w:cs="Arial"/>
                <w:sz w:val="20"/>
                <w:szCs w:val="20"/>
              </w:rPr>
              <w:t xml:space="preserve">mergency voice/alarm communication system notification per Section 907.5.2.2 </w:t>
            </w:r>
            <w:r>
              <w:rPr>
                <w:rFonts w:ascii="Arial" w:hAnsi="Arial" w:cs="Arial"/>
                <w:sz w:val="20"/>
                <w:szCs w:val="20"/>
              </w:rPr>
              <w:t>is now required to b</w:t>
            </w:r>
            <w:r w:rsidRPr="00261EF0">
              <w:rPr>
                <w:rFonts w:ascii="Arial" w:hAnsi="Arial" w:cs="Arial"/>
                <w:sz w:val="20"/>
                <w:szCs w:val="20"/>
              </w:rPr>
              <w:t>e provided in the area of the occupied roof where such system is required elsewhere in the building.</w:t>
            </w:r>
          </w:p>
        </w:tc>
      </w:tr>
      <w:tr w:rsidR="00B91713" w:rsidRPr="00C65EC3" w14:paraId="0CCCF46C" w14:textId="77777777" w:rsidTr="0099781C">
        <w:tc>
          <w:tcPr>
            <w:tcW w:w="1345" w:type="dxa"/>
            <w:shd w:val="clear" w:color="auto" w:fill="auto"/>
            <w:vAlign w:val="center"/>
          </w:tcPr>
          <w:p w14:paraId="4BCB9094" w14:textId="366BB33D" w:rsidR="00B91713" w:rsidRDefault="00B91713" w:rsidP="00B91713">
            <w:pPr>
              <w:jc w:val="center"/>
              <w:rPr>
                <w:rFonts w:ascii="Arial" w:hAnsi="Arial" w:cs="Arial"/>
                <w:sz w:val="20"/>
                <w:szCs w:val="20"/>
              </w:rPr>
            </w:pPr>
            <w:r>
              <w:rPr>
                <w:rFonts w:ascii="Arial" w:hAnsi="Arial" w:cs="Arial"/>
                <w:sz w:val="20"/>
                <w:szCs w:val="20"/>
              </w:rPr>
              <w:t>504.4</w:t>
            </w:r>
          </w:p>
        </w:tc>
        <w:tc>
          <w:tcPr>
            <w:tcW w:w="3060" w:type="dxa"/>
            <w:shd w:val="clear" w:color="auto" w:fill="auto"/>
            <w:vAlign w:val="center"/>
          </w:tcPr>
          <w:p w14:paraId="5B765A13" w14:textId="7B591451" w:rsidR="00B91713" w:rsidRDefault="00B91713" w:rsidP="00B91713">
            <w:pPr>
              <w:rPr>
                <w:rFonts w:ascii="Arial" w:hAnsi="Arial" w:cs="Arial"/>
                <w:sz w:val="20"/>
                <w:szCs w:val="20"/>
              </w:rPr>
            </w:pPr>
            <w:r>
              <w:rPr>
                <w:rFonts w:ascii="Arial" w:hAnsi="Arial" w:cs="Arial"/>
                <w:sz w:val="20"/>
                <w:szCs w:val="20"/>
              </w:rPr>
              <w:t>Number of stories</w:t>
            </w:r>
          </w:p>
        </w:tc>
        <w:tc>
          <w:tcPr>
            <w:tcW w:w="1350" w:type="dxa"/>
            <w:shd w:val="clear" w:color="auto" w:fill="auto"/>
            <w:vAlign w:val="center"/>
          </w:tcPr>
          <w:p w14:paraId="666A82B6" w14:textId="0242BB35" w:rsidR="00B91713" w:rsidRDefault="00B91713" w:rsidP="00B91713">
            <w:pPr>
              <w:jc w:val="center"/>
              <w:rPr>
                <w:rFonts w:ascii="Arial" w:hAnsi="Arial" w:cs="Arial"/>
                <w:sz w:val="20"/>
                <w:szCs w:val="20"/>
              </w:rPr>
            </w:pPr>
            <w:r>
              <w:rPr>
                <w:rFonts w:ascii="Arial" w:hAnsi="Arial" w:cs="Arial"/>
                <w:sz w:val="20"/>
                <w:szCs w:val="20"/>
              </w:rPr>
              <w:t>504.4</w:t>
            </w:r>
          </w:p>
        </w:tc>
        <w:tc>
          <w:tcPr>
            <w:tcW w:w="3500" w:type="dxa"/>
            <w:shd w:val="clear" w:color="auto" w:fill="auto"/>
            <w:vAlign w:val="center"/>
          </w:tcPr>
          <w:p w14:paraId="1F256AF8" w14:textId="551484D1" w:rsidR="00B91713" w:rsidRDefault="00B91713" w:rsidP="00B91713">
            <w:pPr>
              <w:rPr>
                <w:rFonts w:ascii="Arial" w:hAnsi="Arial" w:cs="Arial"/>
                <w:sz w:val="20"/>
                <w:szCs w:val="20"/>
              </w:rPr>
            </w:pPr>
            <w:r>
              <w:rPr>
                <w:rFonts w:ascii="Arial" w:hAnsi="Arial" w:cs="Arial"/>
                <w:sz w:val="20"/>
                <w:szCs w:val="20"/>
              </w:rPr>
              <w:t>Number of stories</w:t>
            </w:r>
          </w:p>
        </w:tc>
        <w:tc>
          <w:tcPr>
            <w:tcW w:w="4173" w:type="dxa"/>
            <w:gridSpan w:val="2"/>
            <w:shd w:val="clear" w:color="auto" w:fill="auto"/>
            <w:vAlign w:val="center"/>
          </w:tcPr>
          <w:p w14:paraId="79856051" w14:textId="11E4D442" w:rsidR="00B91713" w:rsidRPr="0001141A" w:rsidRDefault="00B91713" w:rsidP="00B91713">
            <w:pPr>
              <w:rPr>
                <w:rFonts w:ascii="Arial" w:hAnsi="Arial" w:cs="Arial"/>
                <w:sz w:val="20"/>
                <w:szCs w:val="20"/>
              </w:rPr>
            </w:pPr>
            <w:r>
              <w:rPr>
                <w:rFonts w:ascii="Arial" w:hAnsi="Arial" w:cs="Arial"/>
                <w:sz w:val="20"/>
                <w:szCs w:val="20"/>
              </w:rPr>
              <w:t>Section revised to clarify the maximum number of stories of a building is the maximum number of stories above grade plane.</w:t>
            </w:r>
          </w:p>
        </w:tc>
      </w:tr>
      <w:tr w:rsidR="00B91713" w:rsidRPr="00C65EC3" w14:paraId="4867015D" w14:textId="77777777" w:rsidTr="0099781C">
        <w:tc>
          <w:tcPr>
            <w:tcW w:w="1345" w:type="dxa"/>
            <w:shd w:val="clear" w:color="auto" w:fill="auto"/>
            <w:vAlign w:val="center"/>
          </w:tcPr>
          <w:p w14:paraId="13FBD39E" w14:textId="119F0022" w:rsidR="00B91713" w:rsidRDefault="00B91713" w:rsidP="00B91713">
            <w:pPr>
              <w:jc w:val="center"/>
              <w:rPr>
                <w:rFonts w:ascii="Arial" w:hAnsi="Arial" w:cs="Arial"/>
                <w:sz w:val="20"/>
                <w:szCs w:val="20"/>
              </w:rPr>
            </w:pPr>
            <w:r>
              <w:rPr>
                <w:rFonts w:ascii="Arial" w:hAnsi="Arial" w:cs="Arial"/>
                <w:sz w:val="20"/>
                <w:szCs w:val="20"/>
              </w:rPr>
              <w:lastRenderedPageBreak/>
              <w:t>Table 504.4</w:t>
            </w:r>
          </w:p>
        </w:tc>
        <w:tc>
          <w:tcPr>
            <w:tcW w:w="3060" w:type="dxa"/>
            <w:shd w:val="clear" w:color="auto" w:fill="auto"/>
            <w:vAlign w:val="center"/>
          </w:tcPr>
          <w:p w14:paraId="3EF20939" w14:textId="0D2BA26F" w:rsidR="00B91713" w:rsidRDefault="00B91713" w:rsidP="00B91713">
            <w:pPr>
              <w:rPr>
                <w:rFonts w:ascii="Arial" w:hAnsi="Arial" w:cs="Arial"/>
                <w:sz w:val="20"/>
                <w:szCs w:val="20"/>
              </w:rPr>
            </w:pPr>
            <w:r>
              <w:rPr>
                <w:rFonts w:ascii="Arial" w:hAnsi="Arial" w:cs="Arial"/>
                <w:sz w:val="20"/>
                <w:szCs w:val="20"/>
              </w:rPr>
              <w:t>Allowable Number of Stories Above Grade Plane</w:t>
            </w:r>
          </w:p>
        </w:tc>
        <w:tc>
          <w:tcPr>
            <w:tcW w:w="1350" w:type="dxa"/>
            <w:shd w:val="clear" w:color="auto" w:fill="auto"/>
            <w:vAlign w:val="center"/>
          </w:tcPr>
          <w:p w14:paraId="6658ABB8" w14:textId="71DF2593" w:rsidR="00B91713" w:rsidRDefault="00B91713" w:rsidP="00B91713">
            <w:pPr>
              <w:jc w:val="center"/>
              <w:rPr>
                <w:rFonts w:ascii="Arial" w:hAnsi="Arial" w:cs="Arial"/>
                <w:sz w:val="20"/>
                <w:szCs w:val="20"/>
              </w:rPr>
            </w:pPr>
            <w:r>
              <w:rPr>
                <w:rFonts w:ascii="Arial" w:hAnsi="Arial" w:cs="Arial"/>
                <w:sz w:val="20"/>
                <w:szCs w:val="20"/>
              </w:rPr>
              <w:t>Table 504.4</w:t>
            </w:r>
          </w:p>
        </w:tc>
        <w:tc>
          <w:tcPr>
            <w:tcW w:w="3500" w:type="dxa"/>
            <w:shd w:val="clear" w:color="auto" w:fill="auto"/>
            <w:vAlign w:val="center"/>
          </w:tcPr>
          <w:p w14:paraId="72C08DC7" w14:textId="18B16E58" w:rsidR="00B91713" w:rsidRDefault="00B91713" w:rsidP="00B91713">
            <w:pPr>
              <w:rPr>
                <w:rFonts w:ascii="Arial" w:hAnsi="Arial" w:cs="Arial"/>
                <w:sz w:val="20"/>
                <w:szCs w:val="20"/>
              </w:rPr>
            </w:pPr>
            <w:r>
              <w:rPr>
                <w:rFonts w:ascii="Arial" w:hAnsi="Arial" w:cs="Arial"/>
                <w:sz w:val="20"/>
                <w:szCs w:val="20"/>
              </w:rPr>
              <w:t>Allowable Number of Stories Above Grade Plane</w:t>
            </w:r>
          </w:p>
        </w:tc>
        <w:tc>
          <w:tcPr>
            <w:tcW w:w="4173" w:type="dxa"/>
            <w:gridSpan w:val="2"/>
            <w:shd w:val="clear" w:color="auto" w:fill="auto"/>
            <w:vAlign w:val="center"/>
          </w:tcPr>
          <w:p w14:paraId="600C06A0" w14:textId="03CBAF84" w:rsidR="00B91713" w:rsidRPr="0001141A" w:rsidRDefault="00B91713" w:rsidP="00B91713">
            <w:pPr>
              <w:rPr>
                <w:rFonts w:ascii="Arial" w:hAnsi="Arial" w:cs="Arial"/>
                <w:sz w:val="20"/>
                <w:szCs w:val="20"/>
              </w:rPr>
            </w:pPr>
            <w:r>
              <w:rPr>
                <w:rFonts w:ascii="Arial" w:hAnsi="Arial" w:cs="Arial"/>
                <w:sz w:val="20"/>
                <w:szCs w:val="20"/>
              </w:rPr>
              <w:t>The allowable number of stories for Group S-1 and S-2 Occupancies of Type IV Construction have been increased to 5 stories for buildings without automatic sprinkler systems and 6 stories for buildings with automatic sprinkler systems.</w:t>
            </w:r>
          </w:p>
        </w:tc>
      </w:tr>
      <w:tr w:rsidR="00B91713" w:rsidRPr="00C65EC3" w14:paraId="70992094" w14:textId="77777777" w:rsidTr="0099781C">
        <w:tc>
          <w:tcPr>
            <w:tcW w:w="1345" w:type="dxa"/>
            <w:shd w:val="clear" w:color="auto" w:fill="auto"/>
            <w:vAlign w:val="center"/>
          </w:tcPr>
          <w:p w14:paraId="78276A57" w14:textId="03556838" w:rsidR="00B91713" w:rsidRDefault="00B91713" w:rsidP="00B91713">
            <w:pPr>
              <w:jc w:val="center"/>
              <w:rPr>
                <w:rFonts w:ascii="Arial" w:hAnsi="Arial" w:cs="Arial"/>
                <w:sz w:val="20"/>
                <w:szCs w:val="20"/>
              </w:rPr>
            </w:pPr>
            <w:r>
              <w:rPr>
                <w:rFonts w:ascii="Arial" w:hAnsi="Arial" w:cs="Arial"/>
                <w:sz w:val="20"/>
                <w:szCs w:val="20"/>
              </w:rPr>
              <w:t>Table 506.2</w:t>
            </w:r>
          </w:p>
        </w:tc>
        <w:tc>
          <w:tcPr>
            <w:tcW w:w="3060" w:type="dxa"/>
            <w:shd w:val="clear" w:color="auto" w:fill="auto"/>
            <w:vAlign w:val="center"/>
          </w:tcPr>
          <w:p w14:paraId="1B2792DB" w14:textId="6D6849F5" w:rsidR="00B91713" w:rsidRDefault="00B91713" w:rsidP="00B91713">
            <w:pPr>
              <w:rPr>
                <w:rFonts w:ascii="Arial" w:hAnsi="Arial" w:cs="Arial"/>
                <w:sz w:val="20"/>
                <w:szCs w:val="20"/>
              </w:rPr>
            </w:pPr>
            <w:r>
              <w:rPr>
                <w:rFonts w:ascii="Arial" w:hAnsi="Arial" w:cs="Arial"/>
                <w:sz w:val="20"/>
                <w:szCs w:val="20"/>
              </w:rPr>
              <w:t>Allowable Area Factor (A</w:t>
            </w:r>
            <w:r w:rsidRPr="0089720A">
              <w:rPr>
                <w:rFonts w:ascii="Arial" w:hAnsi="Arial" w:cs="Arial"/>
                <w:sz w:val="20"/>
                <w:szCs w:val="20"/>
                <w:vertAlign w:val="subscript"/>
              </w:rPr>
              <w:t>t</w:t>
            </w:r>
            <w:r>
              <w:rPr>
                <w:rFonts w:ascii="Arial" w:hAnsi="Arial" w:cs="Arial"/>
                <w:sz w:val="20"/>
                <w:szCs w:val="20"/>
              </w:rPr>
              <w:t xml:space="preserve"> = NS, S1, S13R, or SM, as applicable) in Square Feet</w:t>
            </w:r>
          </w:p>
        </w:tc>
        <w:tc>
          <w:tcPr>
            <w:tcW w:w="1350" w:type="dxa"/>
            <w:shd w:val="clear" w:color="auto" w:fill="auto"/>
            <w:vAlign w:val="center"/>
          </w:tcPr>
          <w:p w14:paraId="583989CA" w14:textId="13EF68EC" w:rsidR="00B91713" w:rsidRDefault="00B91713" w:rsidP="00B91713">
            <w:pPr>
              <w:jc w:val="center"/>
              <w:rPr>
                <w:rFonts w:ascii="Arial" w:hAnsi="Arial" w:cs="Arial"/>
                <w:sz w:val="20"/>
                <w:szCs w:val="20"/>
              </w:rPr>
            </w:pPr>
            <w:r>
              <w:rPr>
                <w:rFonts w:ascii="Arial" w:hAnsi="Arial" w:cs="Arial"/>
                <w:sz w:val="20"/>
                <w:szCs w:val="20"/>
              </w:rPr>
              <w:t>Table 506.2</w:t>
            </w:r>
          </w:p>
        </w:tc>
        <w:tc>
          <w:tcPr>
            <w:tcW w:w="3500" w:type="dxa"/>
            <w:shd w:val="clear" w:color="auto" w:fill="auto"/>
            <w:vAlign w:val="center"/>
          </w:tcPr>
          <w:p w14:paraId="3267E6FF" w14:textId="6298CF78" w:rsidR="00B91713" w:rsidRDefault="00B91713" w:rsidP="00B91713">
            <w:pPr>
              <w:rPr>
                <w:rFonts w:ascii="Arial" w:hAnsi="Arial" w:cs="Arial"/>
                <w:sz w:val="20"/>
                <w:szCs w:val="20"/>
              </w:rPr>
            </w:pPr>
            <w:r>
              <w:rPr>
                <w:rFonts w:ascii="Arial" w:hAnsi="Arial" w:cs="Arial"/>
                <w:sz w:val="20"/>
                <w:szCs w:val="20"/>
              </w:rPr>
              <w:t>Allowable Area Factor (A</w:t>
            </w:r>
            <w:r w:rsidRPr="0089720A">
              <w:rPr>
                <w:rFonts w:ascii="Arial" w:hAnsi="Arial" w:cs="Arial"/>
                <w:sz w:val="20"/>
                <w:szCs w:val="20"/>
                <w:vertAlign w:val="subscript"/>
              </w:rPr>
              <w:t>t</w:t>
            </w:r>
            <w:r>
              <w:rPr>
                <w:rFonts w:ascii="Arial" w:hAnsi="Arial" w:cs="Arial"/>
                <w:sz w:val="20"/>
                <w:szCs w:val="20"/>
              </w:rPr>
              <w:t xml:space="preserve"> = NS, S1, S13R, or SM, as applicable) in Square Feet</w:t>
            </w:r>
          </w:p>
        </w:tc>
        <w:tc>
          <w:tcPr>
            <w:tcW w:w="4173" w:type="dxa"/>
            <w:gridSpan w:val="2"/>
            <w:shd w:val="clear" w:color="auto" w:fill="auto"/>
            <w:vAlign w:val="center"/>
          </w:tcPr>
          <w:p w14:paraId="57158B98" w14:textId="209EB2D3" w:rsidR="00B91713" w:rsidRDefault="00B91713" w:rsidP="00B91713">
            <w:pPr>
              <w:rPr>
                <w:rFonts w:ascii="Arial" w:hAnsi="Arial" w:cs="Arial"/>
                <w:sz w:val="20"/>
                <w:szCs w:val="20"/>
              </w:rPr>
            </w:pPr>
            <w:r>
              <w:rPr>
                <w:rFonts w:ascii="Arial" w:hAnsi="Arial" w:cs="Arial"/>
                <w:sz w:val="20"/>
                <w:szCs w:val="20"/>
              </w:rPr>
              <w:t>The allowable area factor for Group I-3 Occupancies of Type IIA, with one story above grade plane and provided with an automatic sprinkler system, has been increased to 60,000 square feet.</w:t>
            </w:r>
          </w:p>
        </w:tc>
      </w:tr>
      <w:tr w:rsidR="00B91713" w:rsidRPr="00C65EC3" w14:paraId="5FD96EDA" w14:textId="77777777" w:rsidTr="0099781C">
        <w:tc>
          <w:tcPr>
            <w:tcW w:w="1345" w:type="dxa"/>
            <w:shd w:val="clear" w:color="auto" w:fill="auto"/>
            <w:vAlign w:val="center"/>
          </w:tcPr>
          <w:p w14:paraId="76714071" w14:textId="1C799679" w:rsidR="00B91713" w:rsidRDefault="00B91713" w:rsidP="00B91713">
            <w:pPr>
              <w:jc w:val="center"/>
              <w:rPr>
                <w:rFonts w:ascii="Arial" w:hAnsi="Arial" w:cs="Arial"/>
                <w:sz w:val="20"/>
                <w:szCs w:val="20"/>
              </w:rPr>
            </w:pPr>
            <w:r>
              <w:rPr>
                <w:rFonts w:ascii="Arial" w:hAnsi="Arial" w:cs="Arial"/>
                <w:sz w:val="20"/>
                <w:szCs w:val="20"/>
              </w:rPr>
              <w:t>506.3.2</w:t>
            </w:r>
          </w:p>
        </w:tc>
        <w:tc>
          <w:tcPr>
            <w:tcW w:w="3060" w:type="dxa"/>
            <w:shd w:val="clear" w:color="auto" w:fill="auto"/>
            <w:vAlign w:val="center"/>
          </w:tcPr>
          <w:p w14:paraId="71C2358B" w14:textId="68CF0C0D" w:rsidR="00B91713" w:rsidRDefault="00B91713" w:rsidP="00B91713">
            <w:pPr>
              <w:rPr>
                <w:rFonts w:ascii="Arial" w:hAnsi="Arial" w:cs="Arial"/>
                <w:sz w:val="20"/>
                <w:szCs w:val="20"/>
              </w:rPr>
            </w:pPr>
            <w:r>
              <w:rPr>
                <w:rFonts w:ascii="Arial" w:hAnsi="Arial" w:cs="Arial"/>
                <w:sz w:val="20"/>
                <w:szCs w:val="20"/>
              </w:rPr>
              <w:t>Minimum frontage distance</w:t>
            </w:r>
          </w:p>
        </w:tc>
        <w:tc>
          <w:tcPr>
            <w:tcW w:w="1350" w:type="dxa"/>
            <w:shd w:val="clear" w:color="auto" w:fill="auto"/>
            <w:vAlign w:val="center"/>
          </w:tcPr>
          <w:p w14:paraId="428D177F" w14:textId="0483686C" w:rsidR="00B91713" w:rsidRDefault="00B91713" w:rsidP="00B91713">
            <w:pPr>
              <w:jc w:val="center"/>
              <w:rPr>
                <w:rFonts w:ascii="Arial" w:hAnsi="Arial" w:cs="Arial"/>
                <w:sz w:val="20"/>
                <w:szCs w:val="20"/>
              </w:rPr>
            </w:pPr>
            <w:r>
              <w:rPr>
                <w:rFonts w:ascii="Arial" w:hAnsi="Arial" w:cs="Arial"/>
                <w:sz w:val="20"/>
                <w:szCs w:val="20"/>
              </w:rPr>
              <w:t>506.3.2</w:t>
            </w:r>
          </w:p>
        </w:tc>
        <w:tc>
          <w:tcPr>
            <w:tcW w:w="3500" w:type="dxa"/>
            <w:shd w:val="clear" w:color="auto" w:fill="auto"/>
            <w:vAlign w:val="center"/>
          </w:tcPr>
          <w:p w14:paraId="39CB42AC" w14:textId="4049A1CB" w:rsidR="00B91713" w:rsidRDefault="00B91713" w:rsidP="00B91713">
            <w:pPr>
              <w:rPr>
                <w:rFonts w:ascii="Arial" w:hAnsi="Arial" w:cs="Arial"/>
                <w:sz w:val="20"/>
                <w:szCs w:val="20"/>
              </w:rPr>
            </w:pPr>
            <w:r>
              <w:rPr>
                <w:rFonts w:ascii="Arial" w:hAnsi="Arial" w:cs="Arial"/>
                <w:sz w:val="20"/>
                <w:szCs w:val="20"/>
              </w:rPr>
              <w:t>Minimum frontage distance</w:t>
            </w:r>
          </w:p>
        </w:tc>
        <w:tc>
          <w:tcPr>
            <w:tcW w:w="4173" w:type="dxa"/>
            <w:gridSpan w:val="2"/>
            <w:vMerge w:val="restart"/>
            <w:shd w:val="clear" w:color="auto" w:fill="auto"/>
            <w:vAlign w:val="center"/>
          </w:tcPr>
          <w:p w14:paraId="45C98AAA" w14:textId="1E6C499F" w:rsidR="00B91713" w:rsidRDefault="00B91713" w:rsidP="00B91713">
            <w:pPr>
              <w:rPr>
                <w:rFonts w:ascii="Arial" w:hAnsi="Arial" w:cs="Arial"/>
                <w:sz w:val="20"/>
                <w:szCs w:val="20"/>
              </w:rPr>
            </w:pPr>
            <w:r>
              <w:rPr>
                <w:rFonts w:ascii="Arial" w:hAnsi="Arial" w:cs="Arial"/>
                <w:sz w:val="20"/>
                <w:szCs w:val="20"/>
              </w:rPr>
              <w:t>The methodology for determining the frontage increase has been revised to simplify the calculation.  The equation for calculating the frontage increase has been deleted and the area factor increase based on frontage is now provided in new Table 506.3.3.  New Table 506.3.3.1 provides the area factor increase based on frontage for unlimited area buildings (Section 507).</w:t>
            </w:r>
          </w:p>
        </w:tc>
      </w:tr>
      <w:tr w:rsidR="00B91713" w:rsidRPr="00C65EC3" w14:paraId="015F2752" w14:textId="77777777" w:rsidTr="0099781C">
        <w:tc>
          <w:tcPr>
            <w:tcW w:w="1345" w:type="dxa"/>
            <w:vMerge w:val="restart"/>
            <w:shd w:val="clear" w:color="auto" w:fill="auto"/>
            <w:vAlign w:val="center"/>
          </w:tcPr>
          <w:p w14:paraId="76CD4648" w14:textId="7862D65B" w:rsidR="00B91713" w:rsidRDefault="00B91713" w:rsidP="00B91713">
            <w:pPr>
              <w:jc w:val="center"/>
              <w:rPr>
                <w:rFonts w:ascii="Arial" w:hAnsi="Arial" w:cs="Arial"/>
                <w:sz w:val="20"/>
                <w:szCs w:val="20"/>
              </w:rPr>
            </w:pPr>
            <w:r>
              <w:rPr>
                <w:rFonts w:ascii="Arial" w:hAnsi="Arial" w:cs="Arial"/>
                <w:sz w:val="20"/>
                <w:szCs w:val="20"/>
              </w:rPr>
              <w:t>506.3.3</w:t>
            </w:r>
          </w:p>
        </w:tc>
        <w:tc>
          <w:tcPr>
            <w:tcW w:w="3060" w:type="dxa"/>
            <w:vMerge w:val="restart"/>
            <w:shd w:val="clear" w:color="auto" w:fill="auto"/>
            <w:vAlign w:val="center"/>
          </w:tcPr>
          <w:p w14:paraId="3C0E3EE1" w14:textId="70572FC9" w:rsidR="00B91713" w:rsidRDefault="00B91713" w:rsidP="00B91713">
            <w:pPr>
              <w:rPr>
                <w:rFonts w:ascii="Arial" w:hAnsi="Arial" w:cs="Arial"/>
                <w:sz w:val="20"/>
                <w:szCs w:val="20"/>
              </w:rPr>
            </w:pPr>
            <w:r>
              <w:rPr>
                <w:rFonts w:ascii="Arial" w:hAnsi="Arial" w:cs="Arial"/>
                <w:sz w:val="20"/>
                <w:szCs w:val="20"/>
              </w:rPr>
              <w:t>Amount of increase</w:t>
            </w:r>
          </w:p>
        </w:tc>
        <w:tc>
          <w:tcPr>
            <w:tcW w:w="1350" w:type="dxa"/>
            <w:shd w:val="clear" w:color="auto" w:fill="auto"/>
            <w:vAlign w:val="center"/>
          </w:tcPr>
          <w:p w14:paraId="098F07FF" w14:textId="7CDE7FE3" w:rsidR="00B91713" w:rsidRDefault="00B91713" w:rsidP="00B91713">
            <w:pPr>
              <w:jc w:val="center"/>
              <w:rPr>
                <w:rFonts w:ascii="Arial" w:hAnsi="Arial" w:cs="Arial"/>
                <w:sz w:val="20"/>
                <w:szCs w:val="20"/>
              </w:rPr>
            </w:pPr>
            <w:r>
              <w:rPr>
                <w:rFonts w:ascii="Arial" w:hAnsi="Arial" w:cs="Arial"/>
                <w:sz w:val="20"/>
                <w:szCs w:val="20"/>
              </w:rPr>
              <w:t>506.3.3</w:t>
            </w:r>
          </w:p>
        </w:tc>
        <w:tc>
          <w:tcPr>
            <w:tcW w:w="3500" w:type="dxa"/>
            <w:shd w:val="clear" w:color="auto" w:fill="auto"/>
            <w:vAlign w:val="center"/>
          </w:tcPr>
          <w:p w14:paraId="4F327556" w14:textId="7EDD27AA" w:rsidR="00B91713" w:rsidRDefault="00B91713" w:rsidP="00B91713">
            <w:pPr>
              <w:rPr>
                <w:rFonts w:ascii="Arial" w:hAnsi="Arial" w:cs="Arial"/>
                <w:sz w:val="20"/>
                <w:szCs w:val="20"/>
              </w:rPr>
            </w:pPr>
            <w:r>
              <w:rPr>
                <w:rFonts w:ascii="Arial" w:hAnsi="Arial" w:cs="Arial"/>
                <w:sz w:val="20"/>
                <w:szCs w:val="20"/>
              </w:rPr>
              <w:t>Amount of increase</w:t>
            </w:r>
          </w:p>
        </w:tc>
        <w:tc>
          <w:tcPr>
            <w:tcW w:w="4173" w:type="dxa"/>
            <w:gridSpan w:val="2"/>
            <w:vMerge/>
            <w:shd w:val="clear" w:color="auto" w:fill="auto"/>
            <w:vAlign w:val="center"/>
          </w:tcPr>
          <w:p w14:paraId="5DCC4AD1" w14:textId="77777777" w:rsidR="00B91713" w:rsidRDefault="00B91713" w:rsidP="00B91713">
            <w:pPr>
              <w:rPr>
                <w:rFonts w:ascii="Arial" w:hAnsi="Arial" w:cs="Arial"/>
                <w:sz w:val="20"/>
                <w:szCs w:val="20"/>
              </w:rPr>
            </w:pPr>
          </w:p>
        </w:tc>
      </w:tr>
      <w:tr w:rsidR="00B91713" w:rsidRPr="00C65EC3" w14:paraId="3C5104F0" w14:textId="77777777" w:rsidTr="0099781C">
        <w:tc>
          <w:tcPr>
            <w:tcW w:w="1345" w:type="dxa"/>
            <w:vMerge/>
            <w:shd w:val="clear" w:color="auto" w:fill="auto"/>
            <w:vAlign w:val="center"/>
          </w:tcPr>
          <w:p w14:paraId="4B5E8414" w14:textId="77777777" w:rsidR="00B91713" w:rsidRDefault="00B91713" w:rsidP="00B91713">
            <w:pPr>
              <w:jc w:val="center"/>
              <w:rPr>
                <w:rFonts w:ascii="Arial" w:hAnsi="Arial" w:cs="Arial"/>
                <w:sz w:val="20"/>
                <w:szCs w:val="20"/>
              </w:rPr>
            </w:pPr>
          </w:p>
        </w:tc>
        <w:tc>
          <w:tcPr>
            <w:tcW w:w="3060" w:type="dxa"/>
            <w:vMerge/>
            <w:shd w:val="clear" w:color="auto" w:fill="auto"/>
            <w:vAlign w:val="center"/>
          </w:tcPr>
          <w:p w14:paraId="03FDD8B9" w14:textId="77777777" w:rsidR="00B91713" w:rsidRDefault="00B91713" w:rsidP="00B91713">
            <w:pPr>
              <w:rPr>
                <w:rFonts w:ascii="Arial" w:hAnsi="Arial" w:cs="Arial"/>
                <w:sz w:val="20"/>
                <w:szCs w:val="20"/>
              </w:rPr>
            </w:pPr>
          </w:p>
        </w:tc>
        <w:tc>
          <w:tcPr>
            <w:tcW w:w="1350" w:type="dxa"/>
            <w:shd w:val="clear" w:color="auto" w:fill="auto"/>
            <w:vAlign w:val="center"/>
          </w:tcPr>
          <w:p w14:paraId="3C6FE26F" w14:textId="5955DF84" w:rsidR="00B91713" w:rsidRDefault="00B91713" w:rsidP="00B91713">
            <w:pPr>
              <w:jc w:val="center"/>
              <w:rPr>
                <w:rFonts w:ascii="Arial" w:hAnsi="Arial" w:cs="Arial"/>
                <w:sz w:val="20"/>
                <w:szCs w:val="20"/>
              </w:rPr>
            </w:pPr>
            <w:r>
              <w:rPr>
                <w:rFonts w:ascii="Arial" w:hAnsi="Arial" w:cs="Arial"/>
                <w:sz w:val="20"/>
                <w:szCs w:val="20"/>
              </w:rPr>
              <w:t>Table 506.3.3</w:t>
            </w:r>
          </w:p>
        </w:tc>
        <w:tc>
          <w:tcPr>
            <w:tcW w:w="3500" w:type="dxa"/>
            <w:shd w:val="clear" w:color="auto" w:fill="auto"/>
            <w:vAlign w:val="center"/>
          </w:tcPr>
          <w:p w14:paraId="2B4EA321" w14:textId="19F95F64" w:rsidR="00B91713" w:rsidRDefault="00B91713" w:rsidP="00B91713">
            <w:pPr>
              <w:rPr>
                <w:rFonts w:ascii="Arial" w:hAnsi="Arial" w:cs="Arial"/>
                <w:sz w:val="20"/>
                <w:szCs w:val="20"/>
              </w:rPr>
            </w:pPr>
            <w:r>
              <w:rPr>
                <w:rFonts w:ascii="Arial" w:hAnsi="Arial" w:cs="Arial"/>
                <w:sz w:val="20"/>
                <w:szCs w:val="20"/>
              </w:rPr>
              <w:t>Frontage increase factor</w:t>
            </w:r>
          </w:p>
        </w:tc>
        <w:tc>
          <w:tcPr>
            <w:tcW w:w="4173" w:type="dxa"/>
            <w:gridSpan w:val="2"/>
            <w:vMerge/>
            <w:shd w:val="clear" w:color="auto" w:fill="auto"/>
            <w:vAlign w:val="center"/>
          </w:tcPr>
          <w:p w14:paraId="02D4E48F" w14:textId="77777777" w:rsidR="00B91713" w:rsidRDefault="00B91713" w:rsidP="00B91713">
            <w:pPr>
              <w:rPr>
                <w:rFonts w:ascii="Arial" w:hAnsi="Arial" w:cs="Arial"/>
                <w:sz w:val="20"/>
                <w:szCs w:val="20"/>
              </w:rPr>
            </w:pPr>
          </w:p>
        </w:tc>
      </w:tr>
      <w:tr w:rsidR="00B91713" w:rsidRPr="00C65EC3" w14:paraId="43E0937E" w14:textId="77777777" w:rsidTr="0099781C">
        <w:tc>
          <w:tcPr>
            <w:tcW w:w="1345" w:type="dxa"/>
            <w:vMerge/>
            <w:shd w:val="clear" w:color="auto" w:fill="auto"/>
            <w:vAlign w:val="center"/>
          </w:tcPr>
          <w:p w14:paraId="2D6E3625" w14:textId="77777777" w:rsidR="00B91713" w:rsidRDefault="00B91713" w:rsidP="00B91713">
            <w:pPr>
              <w:jc w:val="center"/>
              <w:rPr>
                <w:rFonts w:ascii="Arial" w:hAnsi="Arial" w:cs="Arial"/>
                <w:sz w:val="20"/>
                <w:szCs w:val="20"/>
              </w:rPr>
            </w:pPr>
          </w:p>
        </w:tc>
        <w:tc>
          <w:tcPr>
            <w:tcW w:w="3060" w:type="dxa"/>
            <w:vMerge/>
            <w:shd w:val="clear" w:color="auto" w:fill="auto"/>
            <w:vAlign w:val="center"/>
          </w:tcPr>
          <w:p w14:paraId="782001B4" w14:textId="77777777" w:rsidR="00B91713" w:rsidRDefault="00B91713" w:rsidP="00B91713">
            <w:pPr>
              <w:rPr>
                <w:rFonts w:ascii="Arial" w:hAnsi="Arial" w:cs="Arial"/>
                <w:sz w:val="20"/>
                <w:szCs w:val="20"/>
              </w:rPr>
            </w:pPr>
          </w:p>
        </w:tc>
        <w:tc>
          <w:tcPr>
            <w:tcW w:w="1350" w:type="dxa"/>
            <w:shd w:val="clear" w:color="auto" w:fill="auto"/>
            <w:vAlign w:val="center"/>
          </w:tcPr>
          <w:p w14:paraId="7EEE558A" w14:textId="5BB8E8A0" w:rsidR="00B91713" w:rsidRDefault="00B91713" w:rsidP="00B91713">
            <w:pPr>
              <w:jc w:val="center"/>
              <w:rPr>
                <w:rFonts w:ascii="Arial" w:hAnsi="Arial" w:cs="Arial"/>
                <w:sz w:val="20"/>
                <w:szCs w:val="20"/>
              </w:rPr>
            </w:pPr>
            <w:r>
              <w:rPr>
                <w:rFonts w:ascii="Arial" w:hAnsi="Arial" w:cs="Arial"/>
                <w:sz w:val="20"/>
                <w:szCs w:val="20"/>
              </w:rPr>
              <w:t>506.3.3.1</w:t>
            </w:r>
          </w:p>
        </w:tc>
        <w:tc>
          <w:tcPr>
            <w:tcW w:w="3500" w:type="dxa"/>
            <w:shd w:val="clear" w:color="auto" w:fill="auto"/>
            <w:vAlign w:val="center"/>
          </w:tcPr>
          <w:p w14:paraId="185498C7" w14:textId="4292DC0B" w:rsidR="00B91713" w:rsidRDefault="00B91713" w:rsidP="00B91713">
            <w:pPr>
              <w:rPr>
                <w:rFonts w:ascii="Arial" w:hAnsi="Arial" w:cs="Arial"/>
                <w:sz w:val="20"/>
                <w:szCs w:val="20"/>
              </w:rPr>
            </w:pPr>
            <w:r>
              <w:rPr>
                <w:rFonts w:ascii="Arial" w:hAnsi="Arial" w:cs="Arial"/>
                <w:sz w:val="20"/>
                <w:szCs w:val="20"/>
              </w:rPr>
              <w:t>Section 507 buildings</w:t>
            </w:r>
          </w:p>
        </w:tc>
        <w:tc>
          <w:tcPr>
            <w:tcW w:w="4173" w:type="dxa"/>
            <w:gridSpan w:val="2"/>
            <w:vMerge/>
            <w:shd w:val="clear" w:color="auto" w:fill="auto"/>
            <w:vAlign w:val="center"/>
          </w:tcPr>
          <w:p w14:paraId="0075D7B3" w14:textId="77777777" w:rsidR="00B91713" w:rsidRDefault="00B91713" w:rsidP="00B91713">
            <w:pPr>
              <w:rPr>
                <w:rFonts w:ascii="Arial" w:hAnsi="Arial" w:cs="Arial"/>
                <w:sz w:val="20"/>
                <w:szCs w:val="20"/>
              </w:rPr>
            </w:pPr>
          </w:p>
        </w:tc>
      </w:tr>
      <w:tr w:rsidR="00B91713" w:rsidRPr="00C65EC3" w14:paraId="512C1640" w14:textId="77777777" w:rsidTr="0099781C">
        <w:tc>
          <w:tcPr>
            <w:tcW w:w="1345" w:type="dxa"/>
            <w:vMerge/>
            <w:shd w:val="clear" w:color="auto" w:fill="auto"/>
            <w:vAlign w:val="center"/>
          </w:tcPr>
          <w:p w14:paraId="6E85CC32" w14:textId="77777777" w:rsidR="00B91713" w:rsidRDefault="00B91713" w:rsidP="00B91713">
            <w:pPr>
              <w:jc w:val="center"/>
              <w:rPr>
                <w:rFonts w:ascii="Arial" w:hAnsi="Arial" w:cs="Arial"/>
                <w:sz w:val="20"/>
                <w:szCs w:val="20"/>
              </w:rPr>
            </w:pPr>
          </w:p>
        </w:tc>
        <w:tc>
          <w:tcPr>
            <w:tcW w:w="3060" w:type="dxa"/>
            <w:vMerge/>
            <w:shd w:val="clear" w:color="auto" w:fill="auto"/>
            <w:vAlign w:val="center"/>
          </w:tcPr>
          <w:p w14:paraId="1DF78876" w14:textId="77777777" w:rsidR="00B91713" w:rsidRDefault="00B91713" w:rsidP="00B91713">
            <w:pPr>
              <w:rPr>
                <w:rFonts w:ascii="Arial" w:hAnsi="Arial" w:cs="Arial"/>
                <w:sz w:val="20"/>
                <w:szCs w:val="20"/>
              </w:rPr>
            </w:pPr>
          </w:p>
        </w:tc>
        <w:tc>
          <w:tcPr>
            <w:tcW w:w="1350" w:type="dxa"/>
            <w:shd w:val="clear" w:color="auto" w:fill="auto"/>
            <w:vAlign w:val="center"/>
          </w:tcPr>
          <w:p w14:paraId="3C3AD8BB" w14:textId="18116C5C" w:rsidR="00B91713" w:rsidRDefault="00B91713" w:rsidP="00B91713">
            <w:pPr>
              <w:jc w:val="center"/>
              <w:rPr>
                <w:rFonts w:ascii="Arial" w:hAnsi="Arial" w:cs="Arial"/>
                <w:sz w:val="20"/>
                <w:szCs w:val="20"/>
              </w:rPr>
            </w:pPr>
            <w:r>
              <w:rPr>
                <w:rFonts w:ascii="Arial" w:hAnsi="Arial" w:cs="Arial"/>
                <w:sz w:val="20"/>
                <w:szCs w:val="20"/>
              </w:rPr>
              <w:t>Table 506.3.3.1</w:t>
            </w:r>
          </w:p>
        </w:tc>
        <w:tc>
          <w:tcPr>
            <w:tcW w:w="3500" w:type="dxa"/>
            <w:shd w:val="clear" w:color="auto" w:fill="auto"/>
            <w:vAlign w:val="center"/>
          </w:tcPr>
          <w:p w14:paraId="38994AD0" w14:textId="289467AF" w:rsidR="00B91713" w:rsidRDefault="00B91713" w:rsidP="00B91713">
            <w:pPr>
              <w:rPr>
                <w:rFonts w:ascii="Arial" w:hAnsi="Arial" w:cs="Arial"/>
                <w:sz w:val="20"/>
                <w:szCs w:val="20"/>
              </w:rPr>
            </w:pPr>
            <w:r>
              <w:rPr>
                <w:rFonts w:ascii="Arial" w:hAnsi="Arial" w:cs="Arial"/>
                <w:sz w:val="20"/>
                <w:szCs w:val="20"/>
              </w:rPr>
              <w:t>Section 507 Buildings</w:t>
            </w:r>
          </w:p>
        </w:tc>
        <w:tc>
          <w:tcPr>
            <w:tcW w:w="4173" w:type="dxa"/>
            <w:gridSpan w:val="2"/>
            <w:vMerge/>
            <w:shd w:val="clear" w:color="auto" w:fill="auto"/>
            <w:vAlign w:val="center"/>
          </w:tcPr>
          <w:p w14:paraId="6BD7CEF9" w14:textId="77777777" w:rsidR="00B91713" w:rsidRDefault="00B91713" w:rsidP="00B91713">
            <w:pPr>
              <w:rPr>
                <w:rFonts w:ascii="Arial" w:hAnsi="Arial" w:cs="Arial"/>
                <w:sz w:val="20"/>
                <w:szCs w:val="20"/>
              </w:rPr>
            </w:pPr>
          </w:p>
        </w:tc>
      </w:tr>
      <w:tr w:rsidR="00B91713" w:rsidRPr="00C65EC3" w14:paraId="0C357684" w14:textId="77777777" w:rsidTr="0099781C">
        <w:tc>
          <w:tcPr>
            <w:tcW w:w="1345" w:type="dxa"/>
            <w:shd w:val="clear" w:color="auto" w:fill="auto"/>
            <w:vAlign w:val="center"/>
          </w:tcPr>
          <w:p w14:paraId="7027E821" w14:textId="3AEAF715" w:rsidR="00B91713" w:rsidRDefault="00B91713" w:rsidP="00B91713">
            <w:pPr>
              <w:jc w:val="center"/>
              <w:rPr>
                <w:rFonts w:ascii="Arial" w:hAnsi="Arial" w:cs="Arial"/>
                <w:sz w:val="20"/>
                <w:szCs w:val="20"/>
              </w:rPr>
            </w:pPr>
            <w:r>
              <w:rPr>
                <w:rFonts w:ascii="Arial" w:hAnsi="Arial" w:cs="Arial"/>
                <w:sz w:val="20"/>
                <w:szCs w:val="20"/>
              </w:rPr>
              <w:t>507.8.1.1.1</w:t>
            </w:r>
          </w:p>
        </w:tc>
        <w:tc>
          <w:tcPr>
            <w:tcW w:w="3060" w:type="dxa"/>
            <w:shd w:val="clear" w:color="auto" w:fill="auto"/>
            <w:vAlign w:val="center"/>
          </w:tcPr>
          <w:p w14:paraId="46012848" w14:textId="16F7EAC5" w:rsidR="00B91713" w:rsidRDefault="00B91713" w:rsidP="00B91713">
            <w:pPr>
              <w:rPr>
                <w:rFonts w:ascii="Arial" w:hAnsi="Arial" w:cs="Arial"/>
                <w:sz w:val="20"/>
                <w:szCs w:val="20"/>
              </w:rPr>
            </w:pPr>
            <w:r>
              <w:rPr>
                <w:rFonts w:ascii="Arial" w:hAnsi="Arial" w:cs="Arial"/>
                <w:sz w:val="20"/>
                <w:szCs w:val="20"/>
              </w:rPr>
              <w:t>Liquide use, dispensing and mixing rooms</w:t>
            </w:r>
          </w:p>
        </w:tc>
        <w:tc>
          <w:tcPr>
            <w:tcW w:w="1350" w:type="dxa"/>
            <w:shd w:val="clear" w:color="auto" w:fill="auto"/>
            <w:vAlign w:val="center"/>
          </w:tcPr>
          <w:p w14:paraId="35733A62" w14:textId="63CA5F1F" w:rsidR="00B91713" w:rsidRDefault="00B91713" w:rsidP="00B91713">
            <w:pPr>
              <w:jc w:val="center"/>
              <w:rPr>
                <w:rFonts w:ascii="Arial" w:hAnsi="Arial" w:cs="Arial"/>
                <w:sz w:val="20"/>
                <w:szCs w:val="20"/>
              </w:rPr>
            </w:pPr>
            <w:r>
              <w:rPr>
                <w:rFonts w:ascii="Arial" w:hAnsi="Arial" w:cs="Arial"/>
                <w:sz w:val="20"/>
                <w:szCs w:val="20"/>
              </w:rPr>
              <w:t>507.8.1.1.1</w:t>
            </w:r>
          </w:p>
        </w:tc>
        <w:tc>
          <w:tcPr>
            <w:tcW w:w="3500" w:type="dxa"/>
            <w:shd w:val="clear" w:color="auto" w:fill="auto"/>
            <w:vAlign w:val="center"/>
          </w:tcPr>
          <w:p w14:paraId="20938E7B" w14:textId="1CF3E657" w:rsidR="00B91713" w:rsidRDefault="00B91713" w:rsidP="00B91713">
            <w:pPr>
              <w:rPr>
                <w:rFonts w:ascii="Arial" w:hAnsi="Arial" w:cs="Arial"/>
                <w:sz w:val="20"/>
                <w:szCs w:val="20"/>
              </w:rPr>
            </w:pPr>
            <w:r>
              <w:rPr>
                <w:rFonts w:ascii="Arial" w:hAnsi="Arial" w:cs="Arial"/>
                <w:sz w:val="20"/>
                <w:szCs w:val="20"/>
              </w:rPr>
              <w:t>Rooms for flammable or combustible liquid use, dispensing or mixing in open systems</w:t>
            </w:r>
          </w:p>
        </w:tc>
        <w:tc>
          <w:tcPr>
            <w:tcW w:w="4173" w:type="dxa"/>
            <w:gridSpan w:val="2"/>
            <w:vMerge w:val="restart"/>
            <w:shd w:val="clear" w:color="auto" w:fill="auto"/>
            <w:vAlign w:val="center"/>
          </w:tcPr>
          <w:p w14:paraId="57CDC618" w14:textId="000D68AD" w:rsidR="00B91713" w:rsidRPr="0001141A" w:rsidRDefault="00B91713" w:rsidP="00B91713">
            <w:pPr>
              <w:rPr>
                <w:rFonts w:ascii="Arial" w:hAnsi="Arial" w:cs="Arial"/>
                <w:sz w:val="20"/>
                <w:szCs w:val="20"/>
              </w:rPr>
            </w:pPr>
            <w:r>
              <w:rPr>
                <w:rFonts w:ascii="Arial" w:hAnsi="Arial" w:cs="Arial"/>
                <w:sz w:val="20"/>
                <w:szCs w:val="20"/>
              </w:rPr>
              <w:t>Sections revised to clarify the distinctions between open systems and closed systems.</w:t>
            </w:r>
          </w:p>
        </w:tc>
      </w:tr>
      <w:tr w:rsidR="00B91713" w:rsidRPr="00C65EC3" w14:paraId="57A2463A" w14:textId="77777777" w:rsidTr="0099781C">
        <w:tc>
          <w:tcPr>
            <w:tcW w:w="1345" w:type="dxa"/>
            <w:shd w:val="clear" w:color="auto" w:fill="auto"/>
            <w:vAlign w:val="center"/>
          </w:tcPr>
          <w:p w14:paraId="3F2133DF" w14:textId="7B1FCFAF" w:rsidR="00B91713" w:rsidRDefault="00B91713" w:rsidP="00B91713">
            <w:pPr>
              <w:jc w:val="center"/>
              <w:rPr>
                <w:rFonts w:ascii="Arial" w:hAnsi="Arial" w:cs="Arial"/>
                <w:sz w:val="20"/>
                <w:szCs w:val="20"/>
              </w:rPr>
            </w:pPr>
            <w:r>
              <w:rPr>
                <w:rFonts w:ascii="Arial" w:hAnsi="Arial" w:cs="Arial"/>
                <w:sz w:val="20"/>
                <w:szCs w:val="20"/>
              </w:rPr>
              <w:t>507.8.1.1.2</w:t>
            </w:r>
          </w:p>
        </w:tc>
        <w:tc>
          <w:tcPr>
            <w:tcW w:w="3060" w:type="dxa"/>
            <w:shd w:val="clear" w:color="auto" w:fill="auto"/>
            <w:vAlign w:val="center"/>
          </w:tcPr>
          <w:p w14:paraId="77CFD357" w14:textId="7120E28D" w:rsidR="00B91713" w:rsidRDefault="00B91713" w:rsidP="00B91713">
            <w:pPr>
              <w:jc w:val="both"/>
              <w:rPr>
                <w:rFonts w:ascii="Arial" w:hAnsi="Arial" w:cs="Arial"/>
                <w:sz w:val="20"/>
                <w:szCs w:val="20"/>
              </w:rPr>
            </w:pPr>
            <w:r>
              <w:rPr>
                <w:rFonts w:ascii="Arial" w:hAnsi="Arial" w:cs="Arial"/>
                <w:sz w:val="20"/>
                <w:szCs w:val="20"/>
              </w:rPr>
              <w:t>Liquid storage rooms</w:t>
            </w:r>
          </w:p>
        </w:tc>
        <w:tc>
          <w:tcPr>
            <w:tcW w:w="1350" w:type="dxa"/>
            <w:shd w:val="clear" w:color="auto" w:fill="auto"/>
            <w:vAlign w:val="center"/>
          </w:tcPr>
          <w:p w14:paraId="7AEBAEEE" w14:textId="4147548B" w:rsidR="00B91713" w:rsidRDefault="00B91713" w:rsidP="00B91713">
            <w:pPr>
              <w:jc w:val="center"/>
              <w:rPr>
                <w:rFonts w:ascii="Arial" w:hAnsi="Arial" w:cs="Arial"/>
                <w:sz w:val="20"/>
                <w:szCs w:val="20"/>
              </w:rPr>
            </w:pPr>
            <w:r>
              <w:rPr>
                <w:rFonts w:ascii="Arial" w:hAnsi="Arial" w:cs="Arial"/>
                <w:sz w:val="20"/>
                <w:szCs w:val="20"/>
              </w:rPr>
              <w:t>507.8.1.1.2</w:t>
            </w:r>
          </w:p>
        </w:tc>
        <w:tc>
          <w:tcPr>
            <w:tcW w:w="3500" w:type="dxa"/>
            <w:shd w:val="clear" w:color="auto" w:fill="auto"/>
            <w:vAlign w:val="center"/>
          </w:tcPr>
          <w:p w14:paraId="3EA2EA41" w14:textId="3067EAEA" w:rsidR="00B91713" w:rsidRDefault="00B91713" w:rsidP="00B91713">
            <w:pPr>
              <w:rPr>
                <w:rFonts w:ascii="Arial" w:hAnsi="Arial" w:cs="Arial"/>
                <w:sz w:val="20"/>
                <w:szCs w:val="20"/>
              </w:rPr>
            </w:pPr>
            <w:r>
              <w:rPr>
                <w:rFonts w:ascii="Arial" w:hAnsi="Arial" w:cs="Arial"/>
                <w:sz w:val="20"/>
                <w:szCs w:val="20"/>
              </w:rPr>
              <w:t>Liquid storage rooms and rooms for flammable or combustible liquid use in closed systems</w:t>
            </w:r>
          </w:p>
        </w:tc>
        <w:tc>
          <w:tcPr>
            <w:tcW w:w="4173" w:type="dxa"/>
            <w:gridSpan w:val="2"/>
            <w:vMerge/>
            <w:shd w:val="clear" w:color="auto" w:fill="auto"/>
            <w:vAlign w:val="center"/>
          </w:tcPr>
          <w:p w14:paraId="0B019AF4" w14:textId="77777777" w:rsidR="00B91713" w:rsidRPr="0001141A" w:rsidRDefault="00B91713" w:rsidP="00B91713">
            <w:pPr>
              <w:rPr>
                <w:rFonts w:ascii="Arial" w:hAnsi="Arial" w:cs="Arial"/>
                <w:sz w:val="20"/>
                <w:szCs w:val="20"/>
              </w:rPr>
            </w:pPr>
          </w:p>
        </w:tc>
      </w:tr>
      <w:tr w:rsidR="00B91713" w:rsidRPr="00C65EC3" w14:paraId="5933DC6C" w14:textId="77777777" w:rsidTr="0099781C">
        <w:tc>
          <w:tcPr>
            <w:tcW w:w="1345" w:type="dxa"/>
            <w:shd w:val="clear" w:color="auto" w:fill="auto"/>
            <w:vAlign w:val="center"/>
          </w:tcPr>
          <w:p w14:paraId="23B49110" w14:textId="3B512736" w:rsidR="00B91713" w:rsidRDefault="00B91713" w:rsidP="00B91713">
            <w:pPr>
              <w:jc w:val="center"/>
              <w:rPr>
                <w:rFonts w:ascii="Arial" w:hAnsi="Arial" w:cs="Arial"/>
                <w:sz w:val="20"/>
                <w:szCs w:val="20"/>
              </w:rPr>
            </w:pPr>
            <w:r>
              <w:rPr>
                <w:rFonts w:ascii="Arial" w:hAnsi="Arial" w:cs="Arial"/>
                <w:sz w:val="20"/>
                <w:szCs w:val="20"/>
              </w:rPr>
              <w:t>-</w:t>
            </w:r>
          </w:p>
        </w:tc>
        <w:tc>
          <w:tcPr>
            <w:tcW w:w="3060" w:type="dxa"/>
            <w:shd w:val="clear" w:color="auto" w:fill="auto"/>
            <w:vAlign w:val="center"/>
          </w:tcPr>
          <w:p w14:paraId="612DE7DB" w14:textId="335A2347" w:rsidR="00B91713" w:rsidRDefault="00B91713" w:rsidP="00B91713">
            <w:pPr>
              <w:jc w:val="center"/>
              <w:rPr>
                <w:rFonts w:ascii="Arial" w:hAnsi="Arial" w:cs="Arial"/>
                <w:sz w:val="20"/>
                <w:szCs w:val="20"/>
              </w:rPr>
            </w:pPr>
            <w:r>
              <w:rPr>
                <w:rFonts w:ascii="Arial" w:hAnsi="Arial" w:cs="Arial"/>
                <w:sz w:val="20"/>
                <w:szCs w:val="20"/>
              </w:rPr>
              <w:t>-</w:t>
            </w:r>
          </w:p>
        </w:tc>
        <w:tc>
          <w:tcPr>
            <w:tcW w:w="1350" w:type="dxa"/>
            <w:shd w:val="clear" w:color="auto" w:fill="auto"/>
            <w:vAlign w:val="center"/>
          </w:tcPr>
          <w:p w14:paraId="39249C9E" w14:textId="5D8E01CE" w:rsidR="00B91713" w:rsidRDefault="00B91713" w:rsidP="00B91713">
            <w:pPr>
              <w:jc w:val="center"/>
              <w:rPr>
                <w:rFonts w:ascii="Arial" w:hAnsi="Arial" w:cs="Arial"/>
                <w:sz w:val="20"/>
                <w:szCs w:val="20"/>
              </w:rPr>
            </w:pPr>
            <w:r>
              <w:rPr>
                <w:rFonts w:ascii="Arial" w:hAnsi="Arial" w:cs="Arial"/>
                <w:sz w:val="20"/>
                <w:szCs w:val="20"/>
              </w:rPr>
              <w:t>508.5</w:t>
            </w:r>
          </w:p>
        </w:tc>
        <w:tc>
          <w:tcPr>
            <w:tcW w:w="3500" w:type="dxa"/>
            <w:shd w:val="clear" w:color="auto" w:fill="auto"/>
            <w:vAlign w:val="center"/>
          </w:tcPr>
          <w:p w14:paraId="4C992DFE" w14:textId="5CB6DA01" w:rsidR="00B91713" w:rsidRDefault="00B91713" w:rsidP="00B91713">
            <w:pPr>
              <w:rPr>
                <w:rFonts w:ascii="Arial" w:hAnsi="Arial" w:cs="Arial"/>
                <w:sz w:val="20"/>
                <w:szCs w:val="20"/>
              </w:rPr>
            </w:pPr>
            <w:r>
              <w:rPr>
                <w:rFonts w:ascii="Arial" w:hAnsi="Arial" w:cs="Arial"/>
                <w:sz w:val="20"/>
                <w:szCs w:val="20"/>
              </w:rPr>
              <w:t>Live/work units</w:t>
            </w:r>
          </w:p>
        </w:tc>
        <w:tc>
          <w:tcPr>
            <w:tcW w:w="4173" w:type="dxa"/>
            <w:gridSpan w:val="2"/>
            <w:shd w:val="clear" w:color="auto" w:fill="auto"/>
            <w:vAlign w:val="center"/>
          </w:tcPr>
          <w:p w14:paraId="2B8645E3" w14:textId="32B2406F" w:rsidR="00B91713" w:rsidRPr="0001141A" w:rsidRDefault="00B91713" w:rsidP="00B91713">
            <w:pPr>
              <w:rPr>
                <w:rFonts w:ascii="Arial" w:hAnsi="Arial" w:cs="Arial"/>
                <w:sz w:val="20"/>
                <w:szCs w:val="20"/>
              </w:rPr>
            </w:pPr>
            <w:r>
              <w:rPr>
                <w:rFonts w:ascii="Arial" w:hAnsi="Arial" w:cs="Arial"/>
                <w:sz w:val="20"/>
                <w:szCs w:val="20"/>
              </w:rPr>
              <w:t>Requirements for live/work units have been relocated from Section 419 to Section 508.5.</w:t>
            </w:r>
          </w:p>
        </w:tc>
      </w:tr>
      <w:tr w:rsidR="00B91713" w:rsidRPr="00C65EC3" w14:paraId="7C31C890" w14:textId="77777777" w:rsidTr="0099781C">
        <w:tc>
          <w:tcPr>
            <w:tcW w:w="1345" w:type="dxa"/>
            <w:shd w:val="clear" w:color="auto" w:fill="auto"/>
            <w:vAlign w:val="center"/>
          </w:tcPr>
          <w:p w14:paraId="676D9FF0" w14:textId="40136DC4" w:rsidR="00B91713" w:rsidRDefault="00B91713" w:rsidP="00B91713">
            <w:pPr>
              <w:jc w:val="center"/>
              <w:rPr>
                <w:rFonts w:ascii="Arial" w:hAnsi="Arial" w:cs="Arial"/>
                <w:sz w:val="20"/>
                <w:szCs w:val="20"/>
              </w:rPr>
            </w:pPr>
            <w:r>
              <w:rPr>
                <w:rFonts w:ascii="Arial" w:hAnsi="Arial" w:cs="Arial"/>
                <w:sz w:val="20"/>
                <w:szCs w:val="20"/>
              </w:rPr>
              <w:t>510.5</w:t>
            </w:r>
          </w:p>
        </w:tc>
        <w:tc>
          <w:tcPr>
            <w:tcW w:w="3060" w:type="dxa"/>
            <w:shd w:val="clear" w:color="auto" w:fill="auto"/>
            <w:vAlign w:val="center"/>
          </w:tcPr>
          <w:p w14:paraId="739DA82E" w14:textId="7D4DCDF0" w:rsidR="00B91713" w:rsidRDefault="00B91713" w:rsidP="00B91713">
            <w:pPr>
              <w:jc w:val="both"/>
              <w:rPr>
                <w:rFonts w:ascii="Arial" w:hAnsi="Arial" w:cs="Arial"/>
                <w:sz w:val="20"/>
                <w:szCs w:val="20"/>
              </w:rPr>
            </w:pPr>
            <w:r>
              <w:rPr>
                <w:rFonts w:ascii="Arial" w:hAnsi="Arial" w:cs="Arial"/>
                <w:sz w:val="20"/>
                <w:szCs w:val="20"/>
              </w:rPr>
              <w:t>Group R-1 and R-2 buildings of Type IIA construction</w:t>
            </w:r>
          </w:p>
        </w:tc>
        <w:tc>
          <w:tcPr>
            <w:tcW w:w="1350" w:type="dxa"/>
            <w:shd w:val="clear" w:color="auto" w:fill="auto"/>
            <w:vAlign w:val="center"/>
          </w:tcPr>
          <w:p w14:paraId="0249DF6E" w14:textId="5AF639D7" w:rsidR="00B91713" w:rsidRDefault="00B91713" w:rsidP="00B91713">
            <w:pPr>
              <w:jc w:val="center"/>
              <w:rPr>
                <w:rFonts w:ascii="Arial" w:hAnsi="Arial" w:cs="Arial"/>
                <w:sz w:val="20"/>
                <w:szCs w:val="20"/>
              </w:rPr>
            </w:pPr>
            <w:r>
              <w:rPr>
                <w:rFonts w:ascii="Arial" w:hAnsi="Arial" w:cs="Arial"/>
                <w:sz w:val="20"/>
                <w:szCs w:val="20"/>
              </w:rPr>
              <w:t>510.5</w:t>
            </w:r>
          </w:p>
        </w:tc>
        <w:tc>
          <w:tcPr>
            <w:tcW w:w="3500" w:type="dxa"/>
            <w:shd w:val="clear" w:color="auto" w:fill="auto"/>
            <w:vAlign w:val="center"/>
          </w:tcPr>
          <w:p w14:paraId="670D3608" w14:textId="3315D7CE" w:rsidR="00B91713" w:rsidRDefault="00B91713" w:rsidP="00B91713">
            <w:pPr>
              <w:rPr>
                <w:rFonts w:ascii="Arial" w:hAnsi="Arial" w:cs="Arial"/>
                <w:sz w:val="20"/>
                <w:szCs w:val="20"/>
              </w:rPr>
            </w:pPr>
            <w:r>
              <w:rPr>
                <w:rFonts w:ascii="Arial" w:hAnsi="Arial" w:cs="Arial"/>
                <w:sz w:val="20"/>
                <w:szCs w:val="20"/>
              </w:rPr>
              <w:t>Group R-1 and R-2 buildings of Type IIA construction</w:t>
            </w:r>
          </w:p>
        </w:tc>
        <w:tc>
          <w:tcPr>
            <w:tcW w:w="4173" w:type="dxa"/>
            <w:gridSpan w:val="2"/>
            <w:shd w:val="clear" w:color="auto" w:fill="auto"/>
            <w:vAlign w:val="center"/>
          </w:tcPr>
          <w:p w14:paraId="00DEBE29" w14:textId="7FCE0D01" w:rsidR="00B91713" w:rsidRPr="00E003D1" w:rsidRDefault="00B91713" w:rsidP="00B91713">
            <w:pPr>
              <w:rPr>
                <w:rFonts w:ascii="Arial" w:hAnsi="Arial" w:cs="Arial"/>
                <w:sz w:val="20"/>
                <w:szCs w:val="20"/>
              </w:rPr>
            </w:pPr>
            <w:r>
              <w:rPr>
                <w:rFonts w:ascii="Arial" w:hAnsi="Arial" w:cs="Arial"/>
                <w:sz w:val="20"/>
                <w:szCs w:val="20"/>
              </w:rPr>
              <w:t>Section revised to clarify</w:t>
            </w:r>
            <w:r w:rsidRPr="00E003D1">
              <w:rPr>
                <w:rFonts w:ascii="Arial" w:hAnsi="Arial" w:cs="Arial"/>
                <w:sz w:val="20"/>
                <w:szCs w:val="20"/>
              </w:rPr>
              <w:t xml:space="preserve"> the</w:t>
            </w:r>
            <w:r>
              <w:rPr>
                <w:rFonts w:ascii="Arial" w:hAnsi="Arial" w:cs="Arial"/>
                <w:sz w:val="20"/>
                <w:szCs w:val="20"/>
              </w:rPr>
              <w:t xml:space="preserve"> building height</w:t>
            </w:r>
            <w:r w:rsidRPr="00E003D1">
              <w:rPr>
                <w:rFonts w:ascii="Arial" w:hAnsi="Arial" w:cs="Arial"/>
                <w:sz w:val="20"/>
                <w:szCs w:val="20"/>
              </w:rPr>
              <w:t xml:space="preserve"> increases </w:t>
            </w:r>
            <w:r>
              <w:rPr>
                <w:rFonts w:ascii="Arial" w:hAnsi="Arial" w:cs="Arial"/>
                <w:sz w:val="20"/>
                <w:szCs w:val="20"/>
              </w:rPr>
              <w:t>permitted</w:t>
            </w:r>
            <w:r w:rsidRPr="00E003D1">
              <w:rPr>
                <w:rFonts w:ascii="Arial" w:hAnsi="Arial" w:cs="Arial"/>
                <w:sz w:val="20"/>
                <w:szCs w:val="20"/>
              </w:rPr>
              <w:t xml:space="preserve"> in Section 510.5 and creates consistency with the height and story increases specified in Section 504.2</w:t>
            </w:r>
            <w:r>
              <w:rPr>
                <w:rFonts w:ascii="Arial" w:hAnsi="Arial" w:cs="Arial"/>
                <w:sz w:val="20"/>
                <w:szCs w:val="20"/>
              </w:rPr>
              <w:t>.</w:t>
            </w:r>
          </w:p>
        </w:tc>
      </w:tr>
      <w:tr w:rsidR="00B91713" w:rsidRPr="00C65EC3" w14:paraId="2D3289D1" w14:textId="77777777" w:rsidTr="0099781C">
        <w:tc>
          <w:tcPr>
            <w:tcW w:w="1345" w:type="dxa"/>
            <w:shd w:val="clear" w:color="auto" w:fill="auto"/>
            <w:vAlign w:val="center"/>
          </w:tcPr>
          <w:p w14:paraId="2785E8C6" w14:textId="650639D7" w:rsidR="00B91713" w:rsidRDefault="00B91713" w:rsidP="00B91713">
            <w:pPr>
              <w:jc w:val="center"/>
              <w:rPr>
                <w:rFonts w:ascii="Arial" w:hAnsi="Arial" w:cs="Arial"/>
                <w:sz w:val="20"/>
                <w:szCs w:val="20"/>
              </w:rPr>
            </w:pPr>
            <w:r>
              <w:rPr>
                <w:rFonts w:ascii="Arial" w:hAnsi="Arial" w:cs="Arial"/>
                <w:sz w:val="20"/>
                <w:szCs w:val="20"/>
              </w:rPr>
              <w:t>510.8</w:t>
            </w:r>
          </w:p>
        </w:tc>
        <w:tc>
          <w:tcPr>
            <w:tcW w:w="3060" w:type="dxa"/>
            <w:shd w:val="clear" w:color="auto" w:fill="auto"/>
            <w:vAlign w:val="center"/>
          </w:tcPr>
          <w:p w14:paraId="573FAE26" w14:textId="6F3CA4AD" w:rsidR="00B91713" w:rsidRDefault="00B91713" w:rsidP="00B91713">
            <w:pPr>
              <w:jc w:val="both"/>
              <w:rPr>
                <w:rFonts w:ascii="Arial" w:hAnsi="Arial" w:cs="Arial"/>
                <w:sz w:val="20"/>
                <w:szCs w:val="20"/>
              </w:rPr>
            </w:pPr>
            <w:r>
              <w:rPr>
                <w:rFonts w:ascii="Arial" w:hAnsi="Arial" w:cs="Arial"/>
                <w:sz w:val="20"/>
                <w:szCs w:val="20"/>
              </w:rPr>
              <w:t>Group B or M buildings with Group S-2 open parking garage above</w:t>
            </w:r>
          </w:p>
        </w:tc>
        <w:tc>
          <w:tcPr>
            <w:tcW w:w="1350" w:type="dxa"/>
            <w:shd w:val="clear" w:color="auto" w:fill="auto"/>
            <w:vAlign w:val="center"/>
          </w:tcPr>
          <w:p w14:paraId="4108C6D0" w14:textId="45CAFF79" w:rsidR="00B91713" w:rsidRDefault="00B91713" w:rsidP="00B91713">
            <w:pPr>
              <w:jc w:val="center"/>
              <w:rPr>
                <w:rFonts w:ascii="Arial" w:hAnsi="Arial" w:cs="Arial"/>
                <w:sz w:val="20"/>
                <w:szCs w:val="20"/>
              </w:rPr>
            </w:pPr>
            <w:r>
              <w:rPr>
                <w:rFonts w:ascii="Arial" w:hAnsi="Arial" w:cs="Arial"/>
                <w:sz w:val="20"/>
                <w:szCs w:val="20"/>
              </w:rPr>
              <w:t>510.8</w:t>
            </w:r>
          </w:p>
        </w:tc>
        <w:tc>
          <w:tcPr>
            <w:tcW w:w="3500" w:type="dxa"/>
            <w:shd w:val="clear" w:color="auto" w:fill="auto"/>
            <w:vAlign w:val="center"/>
          </w:tcPr>
          <w:p w14:paraId="08BFFFB2" w14:textId="17B7A71E" w:rsidR="00B91713" w:rsidRDefault="00B91713" w:rsidP="00B91713">
            <w:pPr>
              <w:rPr>
                <w:rFonts w:ascii="Arial" w:hAnsi="Arial" w:cs="Arial"/>
                <w:sz w:val="20"/>
                <w:szCs w:val="20"/>
              </w:rPr>
            </w:pPr>
            <w:r>
              <w:rPr>
                <w:rFonts w:ascii="Arial" w:hAnsi="Arial" w:cs="Arial"/>
                <w:sz w:val="20"/>
                <w:szCs w:val="20"/>
              </w:rPr>
              <w:t>Group B or M buildings with Group S-2 open parking garage above</w:t>
            </w:r>
          </w:p>
        </w:tc>
        <w:tc>
          <w:tcPr>
            <w:tcW w:w="4173" w:type="dxa"/>
            <w:gridSpan w:val="2"/>
            <w:shd w:val="clear" w:color="auto" w:fill="auto"/>
            <w:vAlign w:val="center"/>
          </w:tcPr>
          <w:p w14:paraId="48C0F2E1" w14:textId="2FF3756B" w:rsidR="00B91713" w:rsidRPr="0001141A" w:rsidRDefault="00B91713" w:rsidP="00B91713">
            <w:pPr>
              <w:rPr>
                <w:rFonts w:ascii="Arial" w:hAnsi="Arial" w:cs="Arial"/>
                <w:sz w:val="20"/>
                <w:szCs w:val="20"/>
              </w:rPr>
            </w:pPr>
            <w:r>
              <w:rPr>
                <w:rFonts w:ascii="Arial" w:hAnsi="Arial" w:cs="Arial"/>
                <w:sz w:val="20"/>
                <w:szCs w:val="20"/>
              </w:rPr>
              <w:t>Section revised to permit exits serving Group S-2 open parking garages to discharge at grade with direct and unobstructed access to a street or public way.</w:t>
            </w:r>
          </w:p>
        </w:tc>
      </w:tr>
      <w:tr w:rsidR="00B91713" w:rsidRPr="00C65EC3" w14:paraId="1BDE262D" w14:textId="77777777" w:rsidTr="00E37CE9">
        <w:tc>
          <w:tcPr>
            <w:tcW w:w="1345" w:type="dxa"/>
            <w:vAlign w:val="center"/>
          </w:tcPr>
          <w:p w14:paraId="533358D1" w14:textId="10D0FF72" w:rsidR="00B91713" w:rsidRPr="0001141A" w:rsidRDefault="00B91713" w:rsidP="00B91713">
            <w:pPr>
              <w:jc w:val="center"/>
              <w:rPr>
                <w:rFonts w:ascii="Arial" w:hAnsi="Arial" w:cs="Arial"/>
                <w:sz w:val="20"/>
                <w:szCs w:val="20"/>
              </w:rPr>
            </w:pPr>
          </w:p>
        </w:tc>
        <w:tc>
          <w:tcPr>
            <w:tcW w:w="3060" w:type="dxa"/>
            <w:vAlign w:val="center"/>
          </w:tcPr>
          <w:p w14:paraId="73E33046" w14:textId="0D6257DA" w:rsidR="00B91713" w:rsidRPr="0001141A" w:rsidRDefault="00B91713" w:rsidP="00B91713">
            <w:pPr>
              <w:rPr>
                <w:rFonts w:ascii="Arial" w:hAnsi="Arial" w:cs="Arial"/>
                <w:sz w:val="20"/>
                <w:szCs w:val="20"/>
              </w:rPr>
            </w:pPr>
          </w:p>
        </w:tc>
        <w:tc>
          <w:tcPr>
            <w:tcW w:w="1350" w:type="dxa"/>
            <w:vAlign w:val="center"/>
          </w:tcPr>
          <w:p w14:paraId="6DBFF246" w14:textId="2BD45F8C" w:rsidR="00B91713" w:rsidRPr="0001141A" w:rsidRDefault="00B91713" w:rsidP="00B91713">
            <w:pPr>
              <w:jc w:val="center"/>
              <w:rPr>
                <w:rFonts w:ascii="Arial" w:hAnsi="Arial" w:cs="Arial"/>
                <w:sz w:val="20"/>
                <w:szCs w:val="20"/>
              </w:rPr>
            </w:pPr>
          </w:p>
        </w:tc>
        <w:tc>
          <w:tcPr>
            <w:tcW w:w="3500" w:type="dxa"/>
            <w:vAlign w:val="center"/>
          </w:tcPr>
          <w:p w14:paraId="77BE6994" w14:textId="3FA4AED8" w:rsidR="00B91713" w:rsidRPr="0001141A" w:rsidRDefault="00B91713" w:rsidP="00B91713">
            <w:pPr>
              <w:rPr>
                <w:rFonts w:ascii="Arial" w:hAnsi="Arial" w:cs="Arial"/>
                <w:sz w:val="20"/>
                <w:szCs w:val="20"/>
              </w:rPr>
            </w:pPr>
          </w:p>
        </w:tc>
        <w:tc>
          <w:tcPr>
            <w:tcW w:w="4173" w:type="dxa"/>
            <w:gridSpan w:val="2"/>
            <w:vAlign w:val="center"/>
          </w:tcPr>
          <w:p w14:paraId="5EE5403C" w14:textId="0AA6E4D0" w:rsidR="00B91713" w:rsidRPr="006A57B8" w:rsidRDefault="00B91713" w:rsidP="00B91713">
            <w:pPr>
              <w:rPr>
                <w:rFonts w:ascii="Arial" w:hAnsi="Arial" w:cs="Arial"/>
                <w:sz w:val="20"/>
                <w:szCs w:val="20"/>
              </w:rPr>
            </w:pPr>
          </w:p>
        </w:tc>
      </w:tr>
      <w:tr w:rsidR="00B91713" w:rsidRPr="00C65EC3" w14:paraId="11A1B1A5" w14:textId="77777777" w:rsidTr="000816B3">
        <w:tc>
          <w:tcPr>
            <w:tcW w:w="13428" w:type="dxa"/>
            <w:gridSpan w:val="6"/>
            <w:shd w:val="clear" w:color="auto" w:fill="7F7F7F" w:themeFill="text1" w:themeFillTint="80"/>
            <w:vAlign w:val="center"/>
          </w:tcPr>
          <w:p w14:paraId="346B40CC" w14:textId="77777777" w:rsidR="00B91713" w:rsidRPr="000816B3" w:rsidRDefault="00B91713" w:rsidP="00B91713">
            <w:pPr>
              <w:rPr>
                <w:rFonts w:ascii="Arial" w:hAnsi="Arial" w:cs="Arial"/>
                <w:b/>
                <w:sz w:val="20"/>
                <w:szCs w:val="20"/>
              </w:rPr>
            </w:pPr>
            <w:r>
              <w:rPr>
                <w:rFonts w:ascii="Arial" w:hAnsi="Arial" w:cs="Arial"/>
                <w:b/>
                <w:sz w:val="20"/>
                <w:szCs w:val="20"/>
              </w:rPr>
              <w:t>Chapter 6: Types of Construction</w:t>
            </w:r>
          </w:p>
        </w:tc>
      </w:tr>
      <w:tr w:rsidR="00B91713" w:rsidRPr="00C65EC3" w14:paraId="022B4B27" w14:textId="77777777" w:rsidTr="00E37CE9">
        <w:tc>
          <w:tcPr>
            <w:tcW w:w="1345" w:type="dxa"/>
            <w:vAlign w:val="center"/>
          </w:tcPr>
          <w:p w14:paraId="0328D120" w14:textId="25C1526E" w:rsidR="00B91713" w:rsidRPr="0001141A" w:rsidRDefault="00B91713" w:rsidP="00B91713">
            <w:pPr>
              <w:jc w:val="center"/>
              <w:rPr>
                <w:rFonts w:ascii="Arial" w:hAnsi="Arial" w:cs="Arial"/>
                <w:sz w:val="20"/>
                <w:szCs w:val="20"/>
              </w:rPr>
            </w:pPr>
            <w:r>
              <w:rPr>
                <w:rFonts w:ascii="Arial" w:hAnsi="Arial" w:cs="Arial"/>
                <w:sz w:val="20"/>
                <w:szCs w:val="20"/>
              </w:rPr>
              <w:lastRenderedPageBreak/>
              <w:t>Table 601</w:t>
            </w:r>
          </w:p>
        </w:tc>
        <w:tc>
          <w:tcPr>
            <w:tcW w:w="3060" w:type="dxa"/>
            <w:vAlign w:val="center"/>
          </w:tcPr>
          <w:p w14:paraId="4FEB655B" w14:textId="06D33029" w:rsidR="00B91713" w:rsidRPr="0001141A" w:rsidRDefault="00B91713" w:rsidP="00B91713">
            <w:pPr>
              <w:rPr>
                <w:rFonts w:ascii="Arial" w:hAnsi="Arial" w:cs="Arial"/>
                <w:sz w:val="20"/>
                <w:szCs w:val="20"/>
              </w:rPr>
            </w:pPr>
            <w:r>
              <w:rPr>
                <w:rFonts w:ascii="Arial" w:hAnsi="Arial" w:cs="Arial"/>
                <w:sz w:val="20"/>
                <w:szCs w:val="20"/>
              </w:rPr>
              <w:t>Fire-Resistance Rating Requirements for Building Elements (Hours)</w:t>
            </w:r>
          </w:p>
        </w:tc>
        <w:tc>
          <w:tcPr>
            <w:tcW w:w="1350" w:type="dxa"/>
            <w:vAlign w:val="center"/>
          </w:tcPr>
          <w:p w14:paraId="149C3EC3" w14:textId="1C360A36" w:rsidR="00B91713" w:rsidRPr="0001141A" w:rsidRDefault="00B91713" w:rsidP="00B91713">
            <w:pPr>
              <w:jc w:val="center"/>
              <w:rPr>
                <w:rFonts w:ascii="Arial" w:hAnsi="Arial" w:cs="Arial"/>
                <w:sz w:val="20"/>
                <w:szCs w:val="20"/>
              </w:rPr>
            </w:pPr>
            <w:r>
              <w:rPr>
                <w:rFonts w:ascii="Arial" w:hAnsi="Arial" w:cs="Arial"/>
                <w:sz w:val="20"/>
                <w:szCs w:val="20"/>
              </w:rPr>
              <w:t>Table 601</w:t>
            </w:r>
          </w:p>
        </w:tc>
        <w:tc>
          <w:tcPr>
            <w:tcW w:w="3500" w:type="dxa"/>
            <w:vAlign w:val="center"/>
          </w:tcPr>
          <w:p w14:paraId="49207C22" w14:textId="60327CFA" w:rsidR="00B91713" w:rsidRPr="0001141A" w:rsidRDefault="00B91713" w:rsidP="00B91713">
            <w:pPr>
              <w:rPr>
                <w:rFonts w:ascii="Arial" w:hAnsi="Arial" w:cs="Arial"/>
                <w:sz w:val="20"/>
                <w:szCs w:val="20"/>
              </w:rPr>
            </w:pPr>
            <w:r>
              <w:rPr>
                <w:rFonts w:ascii="Arial" w:hAnsi="Arial" w:cs="Arial"/>
                <w:sz w:val="20"/>
                <w:szCs w:val="20"/>
              </w:rPr>
              <w:t>Fire-Resistance Rating Requirements for Building Elements (Hours)</w:t>
            </w:r>
          </w:p>
        </w:tc>
        <w:tc>
          <w:tcPr>
            <w:tcW w:w="4173" w:type="dxa"/>
            <w:gridSpan w:val="2"/>
            <w:vAlign w:val="center"/>
          </w:tcPr>
          <w:p w14:paraId="782C51C4" w14:textId="77777777" w:rsidR="00B91713" w:rsidRDefault="00B91713" w:rsidP="00B91713">
            <w:pPr>
              <w:rPr>
                <w:rFonts w:ascii="Arial" w:hAnsi="Arial" w:cs="Arial"/>
                <w:sz w:val="20"/>
                <w:szCs w:val="20"/>
              </w:rPr>
            </w:pPr>
            <w:r>
              <w:rPr>
                <w:rFonts w:ascii="Arial" w:hAnsi="Arial" w:cs="Arial"/>
                <w:sz w:val="20"/>
                <w:szCs w:val="20"/>
              </w:rPr>
              <w:t>Footnote b has been reorganized for clarity and new language has been added specifically excluding roofs that are occupiable spaces from the reduced fire resistance requirements for roof construction.  Note b is also now applicable to Types IA, IB, IIA, and IIIA construction.</w:t>
            </w:r>
          </w:p>
          <w:p w14:paraId="41B86B9F" w14:textId="77777777" w:rsidR="00B91713" w:rsidRDefault="00B91713" w:rsidP="00B91713">
            <w:pPr>
              <w:rPr>
                <w:rFonts w:ascii="Arial" w:hAnsi="Arial" w:cs="Arial"/>
                <w:sz w:val="20"/>
                <w:szCs w:val="20"/>
              </w:rPr>
            </w:pPr>
          </w:p>
          <w:p w14:paraId="7E46EE27" w14:textId="18FEBF43" w:rsidR="00B91713" w:rsidRPr="0001141A" w:rsidRDefault="00B91713" w:rsidP="00B91713">
            <w:pPr>
              <w:rPr>
                <w:rFonts w:ascii="Arial" w:hAnsi="Arial" w:cs="Arial"/>
                <w:sz w:val="20"/>
                <w:szCs w:val="20"/>
              </w:rPr>
            </w:pPr>
            <w:r>
              <w:rPr>
                <w:rFonts w:ascii="Arial" w:hAnsi="Arial" w:cs="Arial"/>
                <w:sz w:val="20"/>
                <w:szCs w:val="20"/>
              </w:rPr>
              <w:t>Note c, regarding heavy timber construction, has been revised to clarify that it applies to roof construction including primary structural frame members</w:t>
            </w:r>
          </w:p>
        </w:tc>
      </w:tr>
      <w:tr w:rsidR="00B91713" w:rsidRPr="00C65EC3" w14:paraId="451ACD9E" w14:textId="77777777" w:rsidTr="00E37CE9">
        <w:tc>
          <w:tcPr>
            <w:tcW w:w="1345" w:type="dxa"/>
            <w:vAlign w:val="center"/>
          </w:tcPr>
          <w:p w14:paraId="7C758768" w14:textId="6FDB3DD1" w:rsidR="00B91713" w:rsidRPr="0001141A" w:rsidRDefault="00B91713" w:rsidP="00B91713">
            <w:pPr>
              <w:jc w:val="center"/>
              <w:rPr>
                <w:rFonts w:ascii="Arial" w:hAnsi="Arial" w:cs="Arial"/>
                <w:sz w:val="20"/>
                <w:szCs w:val="20"/>
              </w:rPr>
            </w:pPr>
            <w:r>
              <w:rPr>
                <w:rFonts w:ascii="Arial" w:hAnsi="Arial" w:cs="Arial"/>
                <w:sz w:val="20"/>
                <w:szCs w:val="20"/>
              </w:rPr>
              <w:t>602.4.1</w:t>
            </w:r>
          </w:p>
        </w:tc>
        <w:tc>
          <w:tcPr>
            <w:tcW w:w="3060" w:type="dxa"/>
            <w:vAlign w:val="center"/>
          </w:tcPr>
          <w:p w14:paraId="43D897D8" w14:textId="0C324AAF" w:rsidR="00B91713" w:rsidRPr="0001141A" w:rsidRDefault="00B91713" w:rsidP="00B91713">
            <w:pPr>
              <w:rPr>
                <w:rFonts w:ascii="Arial" w:hAnsi="Arial" w:cs="Arial"/>
                <w:sz w:val="20"/>
                <w:szCs w:val="20"/>
              </w:rPr>
            </w:pPr>
            <w:r>
              <w:rPr>
                <w:rFonts w:ascii="Arial" w:hAnsi="Arial" w:cs="Arial"/>
                <w:sz w:val="20"/>
                <w:szCs w:val="20"/>
              </w:rPr>
              <w:t>Fire-retardant-treated wood in exterior walls (Type IV Construction)</w:t>
            </w:r>
          </w:p>
        </w:tc>
        <w:tc>
          <w:tcPr>
            <w:tcW w:w="1350" w:type="dxa"/>
            <w:vAlign w:val="center"/>
          </w:tcPr>
          <w:p w14:paraId="67460512" w14:textId="4C88CD58" w:rsidR="00B91713" w:rsidRPr="0001141A" w:rsidRDefault="00B91713" w:rsidP="00B91713">
            <w:pPr>
              <w:jc w:val="center"/>
              <w:rPr>
                <w:rFonts w:ascii="Arial" w:hAnsi="Arial" w:cs="Arial"/>
                <w:sz w:val="20"/>
                <w:szCs w:val="20"/>
              </w:rPr>
            </w:pPr>
            <w:r>
              <w:rPr>
                <w:rFonts w:ascii="Arial" w:hAnsi="Arial" w:cs="Arial"/>
                <w:sz w:val="20"/>
                <w:szCs w:val="20"/>
              </w:rPr>
              <w:t>602.4.1</w:t>
            </w:r>
          </w:p>
        </w:tc>
        <w:tc>
          <w:tcPr>
            <w:tcW w:w="3500" w:type="dxa"/>
            <w:vAlign w:val="center"/>
          </w:tcPr>
          <w:p w14:paraId="043D67F2" w14:textId="16A9DE52" w:rsidR="00B91713" w:rsidRPr="0001141A" w:rsidRDefault="00B91713" w:rsidP="00B91713">
            <w:pPr>
              <w:rPr>
                <w:rFonts w:ascii="Arial" w:hAnsi="Arial" w:cs="Arial"/>
                <w:sz w:val="20"/>
                <w:szCs w:val="20"/>
              </w:rPr>
            </w:pPr>
            <w:r>
              <w:rPr>
                <w:rFonts w:ascii="Arial" w:hAnsi="Arial" w:cs="Arial"/>
                <w:sz w:val="20"/>
                <w:szCs w:val="20"/>
              </w:rPr>
              <w:t>Fire-retardant-treated wood in exterior walls (Type IV Construction)</w:t>
            </w:r>
          </w:p>
        </w:tc>
        <w:tc>
          <w:tcPr>
            <w:tcW w:w="4173" w:type="dxa"/>
            <w:gridSpan w:val="2"/>
            <w:vAlign w:val="center"/>
          </w:tcPr>
          <w:p w14:paraId="42C971AD" w14:textId="06947DC3" w:rsidR="00B91713" w:rsidRPr="0001141A" w:rsidRDefault="00B91713" w:rsidP="00B91713">
            <w:pPr>
              <w:rPr>
                <w:rFonts w:ascii="Arial" w:hAnsi="Arial" w:cs="Arial"/>
                <w:sz w:val="20"/>
                <w:szCs w:val="20"/>
              </w:rPr>
            </w:pPr>
            <w:r>
              <w:rPr>
                <w:rFonts w:ascii="Arial" w:hAnsi="Arial" w:cs="Arial"/>
                <w:sz w:val="20"/>
                <w:szCs w:val="20"/>
              </w:rPr>
              <w:t>The requirement that fire-retardant-treated wood and sheathing assemblies be a minimum of 6 inches in thickness has been deleted.</w:t>
            </w:r>
          </w:p>
        </w:tc>
      </w:tr>
      <w:tr w:rsidR="00B91713" w:rsidRPr="00C65EC3" w14:paraId="545A0997" w14:textId="77777777" w:rsidTr="00E37CE9">
        <w:tc>
          <w:tcPr>
            <w:tcW w:w="1345" w:type="dxa"/>
            <w:vAlign w:val="center"/>
          </w:tcPr>
          <w:p w14:paraId="004FE7ED" w14:textId="1AF494C1" w:rsidR="00B91713" w:rsidRPr="0001141A" w:rsidRDefault="00B91713" w:rsidP="00B91713">
            <w:pPr>
              <w:jc w:val="center"/>
              <w:rPr>
                <w:rFonts w:ascii="Arial" w:hAnsi="Arial" w:cs="Arial"/>
                <w:sz w:val="20"/>
                <w:szCs w:val="20"/>
              </w:rPr>
            </w:pPr>
            <w:r>
              <w:rPr>
                <w:rFonts w:ascii="Arial" w:hAnsi="Arial" w:cs="Arial"/>
                <w:sz w:val="20"/>
                <w:szCs w:val="20"/>
              </w:rPr>
              <w:t>602.4.2</w:t>
            </w:r>
          </w:p>
        </w:tc>
        <w:tc>
          <w:tcPr>
            <w:tcW w:w="3060" w:type="dxa"/>
            <w:vAlign w:val="center"/>
          </w:tcPr>
          <w:p w14:paraId="14812413" w14:textId="0E8C6118" w:rsidR="00B91713" w:rsidRPr="0001141A" w:rsidRDefault="00B91713" w:rsidP="00B91713">
            <w:pPr>
              <w:rPr>
                <w:rFonts w:ascii="Arial" w:hAnsi="Arial" w:cs="Arial"/>
                <w:sz w:val="20"/>
                <w:szCs w:val="20"/>
              </w:rPr>
            </w:pPr>
            <w:r>
              <w:rPr>
                <w:rFonts w:ascii="Arial" w:hAnsi="Arial" w:cs="Arial"/>
                <w:sz w:val="20"/>
                <w:szCs w:val="20"/>
              </w:rPr>
              <w:t>Cross-laminated timber in exterior walls (Type IV Construction)</w:t>
            </w:r>
          </w:p>
        </w:tc>
        <w:tc>
          <w:tcPr>
            <w:tcW w:w="1350" w:type="dxa"/>
            <w:vAlign w:val="center"/>
          </w:tcPr>
          <w:p w14:paraId="3951B07D" w14:textId="70D00625" w:rsidR="00B91713" w:rsidRPr="0001141A" w:rsidRDefault="00B91713" w:rsidP="00B91713">
            <w:pPr>
              <w:jc w:val="center"/>
              <w:rPr>
                <w:rFonts w:ascii="Arial" w:hAnsi="Arial" w:cs="Arial"/>
                <w:sz w:val="20"/>
                <w:szCs w:val="20"/>
              </w:rPr>
            </w:pPr>
            <w:r>
              <w:rPr>
                <w:rFonts w:ascii="Arial" w:hAnsi="Arial" w:cs="Arial"/>
                <w:sz w:val="20"/>
                <w:szCs w:val="20"/>
              </w:rPr>
              <w:t>602.4.2</w:t>
            </w:r>
          </w:p>
        </w:tc>
        <w:tc>
          <w:tcPr>
            <w:tcW w:w="3500" w:type="dxa"/>
            <w:vAlign w:val="center"/>
          </w:tcPr>
          <w:p w14:paraId="0DEC8D7A" w14:textId="7788B3B9" w:rsidR="00B91713" w:rsidRPr="0001141A" w:rsidRDefault="00B91713" w:rsidP="00B91713">
            <w:pPr>
              <w:rPr>
                <w:rFonts w:ascii="Arial" w:hAnsi="Arial" w:cs="Arial"/>
                <w:sz w:val="20"/>
                <w:szCs w:val="20"/>
              </w:rPr>
            </w:pPr>
            <w:r>
              <w:rPr>
                <w:rFonts w:ascii="Arial" w:hAnsi="Arial" w:cs="Arial"/>
                <w:sz w:val="20"/>
                <w:szCs w:val="20"/>
              </w:rPr>
              <w:t>Cross-laminated timber in exterior walls (Type IV Construction)</w:t>
            </w:r>
          </w:p>
        </w:tc>
        <w:tc>
          <w:tcPr>
            <w:tcW w:w="4173" w:type="dxa"/>
            <w:gridSpan w:val="2"/>
            <w:vAlign w:val="center"/>
          </w:tcPr>
          <w:p w14:paraId="46FC33BF" w14:textId="699BBF99" w:rsidR="00B91713" w:rsidRPr="0001141A" w:rsidRDefault="00B91713" w:rsidP="00B91713">
            <w:pPr>
              <w:rPr>
                <w:rFonts w:ascii="Arial" w:hAnsi="Arial" w:cs="Arial"/>
                <w:sz w:val="20"/>
                <w:szCs w:val="20"/>
              </w:rPr>
            </w:pPr>
            <w:r>
              <w:rPr>
                <w:rFonts w:ascii="Arial" w:hAnsi="Arial" w:cs="Arial"/>
                <w:sz w:val="20"/>
                <w:szCs w:val="20"/>
              </w:rPr>
              <w:t>The minimum thickness of cross-laminated timber in exterior wall assemblies has been reduced from 6 inches to 4 inches.  Heavy timber members appurtenant to cross-laminated timber, such as beams, header, columns, or boundary members are now specifically permitted cross-laminated timber exterior walls provided they have a fire-resistance rating as required for the wall and comply with Table 2304.11.</w:t>
            </w:r>
          </w:p>
        </w:tc>
      </w:tr>
      <w:tr w:rsidR="00B91713" w:rsidRPr="00C65EC3" w14:paraId="5E4DCE98" w14:textId="77777777" w:rsidTr="00E37CE9">
        <w:tc>
          <w:tcPr>
            <w:tcW w:w="1345" w:type="dxa"/>
            <w:vAlign w:val="center"/>
          </w:tcPr>
          <w:p w14:paraId="78100137" w14:textId="25E7A606" w:rsidR="00B91713" w:rsidRPr="0001141A" w:rsidRDefault="00B91713" w:rsidP="00B91713">
            <w:pPr>
              <w:jc w:val="center"/>
              <w:rPr>
                <w:rFonts w:ascii="Arial" w:hAnsi="Arial" w:cs="Arial"/>
                <w:sz w:val="20"/>
                <w:szCs w:val="20"/>
              </w:rPr>
            </w:pPr>
            <w:r>
              <w:rPr>
                <w:rFonts w:ascii="Arial" w:hAnsi="Arial" w:cs="Arial"/>
                <w:sz w:val="20"/>
                <w:szCs w:val="20"/>
              </w:rPr>
              <w:t>Table 602</w:t>
            </w:r>
          </w:p>
        </w:tc>
        <w:tc>
          <w:tcPr>
            <w:tcW w:w="3060" w:type="dxa"/>
            <w:vAlign w:val="center"/>
          </w:tcPr>
          <w:p w14:paraId="190B878E" w14:textId="1D40F0DB" w:rsidR="00B91713" w:rsidRPr="0001141A" w:rsidRDefault="00B91713" w:rsidP="00B91713">
            <w:pPr>
              <w:rPr>
                <w:rFonts w:ascii="Arial" w:hAnsi="Arial" w:cs="Arial"/>
                <w:sz w:val="20"/>
                <w:szCs w:val="20"/>
              </w:rPr>
            </w:pPr>
            <w:r>
              <w:rPr>
                <w:rFonts w:ascii="Arial" w:hAnsi="Arial" w:cs="Arial"/>
                <w:sz w:val="20"/>
                <w:szCs w:val="20"/>
              </w:rPr>
              <w:t>Fire-Resistance Rating Requirements for Exterior Walls Based on Fire Separation Distance</w:t>
            </w:r>
          </w:p>
        </w:tc>
        <w:tc>
          <w:tcPr>
            <w:tcW w:w="1350" w:type="dxa"/>
            <w:vAlign w:val="center"/>
          </w:tcPr>
          <w:p w14:paraId="6A5C0DB4" w14:textId="7AA48BFC" w:rsidR="00B91713" w:rsidRPr="0001141A" w:rsidRDefault="00B91713" w:rsidP="00B91713">
            <w:pPr>
              <w:jc w:val="center"/>
              <w:rPr>
                <w:rFonts w:ascii="Arial" w:hAnsi="Arial" w:cs="Arial"/>
                <w:sz w:val="20"/>
                <w:szCs w:val="20"/>
              </w:rPr>
            </w:pPr>
            <w:r>
              <w:rPr>
                <w:rFonts w:ascii="Arial" w:hAnsi="Arial" w:cs="Arial"/>
                <w:sz w:val="20"/>
                <w:szCs w:val="20"/>
              </w:rPr>
              <w:t>Table 705.5</w:t>
            </w:r>
          </w:p>
        </w:tc>
        <w:tc>
          <w:tcPr>
            <w:tcW w:w="3500" w:type="dxa"/>
            <w:vAlign w:val="center"/>
          </w:tcPr>
          <w:p w14:paraId="6886984A" w14:textId="63B4BB40" w:rsidR="00B91713" w:rsidRPr="0001141A" w:rsidRDefault="00B91713" w:rsidP="00B91713">
            <w:pPr>
              <w:rPr>
                <w:rFonts w:ascii="Arial" w:hAnsi="Arial" w:cs="Arial"/>
                <w:sz w:val="20"/>
                <w:szCs w:val="20"/>
              </w:rPr>
            </w:pPr>
            <w:r>
              <w:rPr>
                <w:rFonts w:ascii="Arial" w:hAnsi="Arial" w:cs="Arial"/>
                <w:sz w:val="20"/>
                <w:szCs w:val="20"/>
              </w:rPr>
              <w:t>Fire-Resistance Rating Requirements for Exterior Walls Based on Fire Separation Distance</w:t>
            </w:r>
          </w:p>
        </w:tc>
        <w:tc>
          <w:tcPr>
            <w:tcW w:w="4173" w:type="dxa"/>
            <w:gridSpan w:val="2"/>
            <w:vAlign w:val="center"/>
          </w:tcPr>
          <w:p w14:paraId="0E8D504A" w14:textId="7C75CE28" w:rsidR="00B91713" w:rsidRPr="0001141A" w:rsidRDefault="00B91713" w:rsidP="00B91713">
            <w:pPr>
              <w:rPr>
                <w:rFonts w:ascii="Arial" w:hAnsi="Arial" w:cs="Arial"/>
                <w:sz w:val="20"/>
                <w:szCs w:val="20"/>
              </w:rPr>
            </w:pPr>
            <w:r>
              <w:rPr>
                <w:rFonts w:ascii="Arial" w:hAnsi="Arial" w:cs="Arial"/>
                <w:sz w:val="20"/>
                <w:szCs w:val="20"/>
              </w:rPr>
              <w:t>Table 602 has been relocated to Chapter 7.</w:t>
            </w:r>
          </w:p>
        </w:tc>
      </w:tr>
      <w:tr w:rsidR="00B91713" w:rsidRPr="00C65EC3" w14:paraId="6FF736A7" w14:textId="77777777" w:rsidTr="00E37CE9">
        <w:tc>
          <w:tcPr>
            <w:tcW w:w="1345" w:type="dxa"/>
            <w:vAlign w:val="center"/>
          </w:tcPr>
          <w:p w14:paraId="5730AD05" w14:textId="22C2BE9B" w:rsidR="00B91713" w:rsidRPr="0001141A" w:rsidRDefault="00B91713" w:rsidP="00B91713">
            <w:pPr>
              <w:jc w:val="center"/>
              <w:rPr>
                <w:rFonts w:ascii="Arial" w:hAnsi="Arial" w:cs="Arial"/>
                <w:sz w:val="20"/>
                <w:szCs w:val="20"/>
              </w:rPr>
            </w:pPr>
            <w:r>
              <w:rPr>
                <w:rFonts w:ascii="Arial" w:hAnsi="Arial" w:cs="Arial"/>
                <w:sz w:val="20"/>
                <w:szCs w:val="20"/>
              </w:rPr>
              <w:t>603.1</w:t>
            </w:r>
          </w:p>
        </w:tc>
        <w:tc>
          <w:tcPr>
            <w:tcW w:w="3060" w:type="dxa"/>
            <w:vAlign w:val="center"/>
          </w:tcPr>
          <w:p w14:paraId="016A7DF9" w14:textId="519A953A" w:rsidR="00B91713" w:rsidRPr="0001141A" w:rsidRDefault="00B91713" w:rsidP="00B91713">
            <w:pPr>
              <w:rPr>
                <w:rFonts w:ascii="Arial" w:hAnsi="Arial" w:cs="Arial"/>
                <w:sz w:val="20"/>
                <w:szCs w:val="20"/>
              </w:rPr>
            </w:pPr>
            <w:r>
              <w:rPr>
                <w:rFonts w:ascii="Arial" w:hAnsi="Arial" w:cs="Arial"/>
                <w:sz w:val="20"/>
                <w:szCs w:val="20"/>
              </w:rPr>
              <w:t>Allowable materials (combustible materials in Types I and II construction)</w:t>
            </w:r>
          </w:p>
        </w:tc>
        <w:tc>
          <w:tcPr>
            <w:tcW w:w="1350" w:type="dxa"/>
            <w:vAlign w:val="center"/>
          </w:tcPr>
          <w:p w14:paraId="6D6F752C" w14:textId="73FB00D2" w:rsidR="00B91713" w:rsidRPr="0001141A" w:rsidRDefault="00B91713" w:rsidP="00B91713">
            <w:pPr>
              <w:jc w:val="center"/>
              <w:rPr>
                <w:rFonts w:ascii="Arial" w:hAnsi="Arial" w:cs="Arial"/>
                <w:sz w:val="20"/>
                <w:szCs w:val="20"/>
              </w:rPr>
            </w:pPr>
            <w:r>
              <w:rPr>
                <w:rFonts w:ascii="Arial" w:hAnsi="Arial" w:cs="Arial"/>
                <w:sz w:val="20"/>
                <w:szCs w:val="20"/>
              </w:rPr>
              <w:t>603.1</w:t>
            </w:r>
          </w:p>
        </w:tc>
        <w:tc>
          <w:tcPr>
            <w:tcW w:w="3500" w:type="dxa"/>
            <w:vAlign w:val="center"/>
          </w:tcPr>
          <w:p w14:paraId="67EF1045" w14:textId="7F5B678E" w:rsidR="00B91713" w:rsidRPr="0001141A" w:rsidRDefault="00B91713" w:rsidP="00B91713">
            <w:pPr>
              <w:rPr>
                <w:rFonts w:ascii="Arial" w:hAnsi="Arial" w:cs="Arial"/>
                <w:sz w:val="20"/>
                <w:szCs w:val="20"/>
              </w:rPr>
            </w:pPr>
            <w:r>
              <w:rPr>
                <w:rFonts w:ascii="Arial" w:hAnsi="Arial" w:cs="Arial"/>
                <w:sz w:val="20"/>
                <w:szCs w:val="20"/>
              </w:rPr>
              <w:t>Allowable materials (combustible materials in Types I and II construction)</w:t>
            </w:r>
          </w:p>
        </w:tc>
        <w:tc>
          <w:tcPr>
            <w:tcW w:w="4173" w:type="dxa"/>
            <w:gridSpan w:val="2"/>
            <w:vAlign w:val="center"/>
          </w:tcPr>
          <w:p w14:paraId="59501309" w14:textId="40654518" w:rsidR="00B91713" w:rsidRPr="0001141A" w:rsidRDefault="00B91713" w:rsidP="00B91713">
            <w:pPr>
              <w:rPr>
                <w:rFonts w:ascii="Arial" w:hAnsi="Arial" w:cs="Arial"/>
                <w:sz w:val="20"/>
                <w:szCs w:val="20"/>
              </w:rPr>
            </w:pPr>
            <w:r>
              <w:rPr>
                <w:rFonts w:ascii="Arial" w:hAnsi="Arial" w:cs="Arial"/>
                <w:sz w:val="20"/>
                <w:szCs w:val="20"/>
              </w:rPr>
              <w:t>In Item 21, the terms intumescent and mastic fire-resistant coatings have been changed to intumescent fire-resistive materials.</w:t>
            </w:r>
          </w:p>
        </w:tc>
      </w:tr>
      <w:tr w:rsidR="00B91713" w:rsidRPr="00C65EC3" w14:paraId="12CE10F6" w14:textId="77777777" w:rsidTr="00F86A0C">
        <w:tc>
          <w:tcPr>
            <w:tcW w:w="13428" w:type="dxa"/>
            <w:gridSpan w:val="6"/>
            <w:shd w:val="clear" w:color="auto" w:fill="7F7F7F" w:themeFill="text1" w:themeFillTint="80"/>
            <w:vAlign w:val="center"/>
          </w:tcPr>
          <w:p w14:paraId="2B73C15F" w14:textId="77777777" w:rsidR="00B91713" w:rsidRPr="00F86A0C" w:rsidRDefault="00B91713" w:rsidP="00B91713">
            <w:pPr>
              <w:rPr>
                <w:rFonts w:ascii="Arial" w:hAnsi="Arial" w:cs="Arial"/>
                <w:b/>
                <w:sz w:val="20"/>
                <w:szCs w:val="20"/>
              </w:rPr>
            </w:pPr>
            <w:r>
              <w:rPr>
                <w:rFonts w:ascii="Arial" w:hAnsi="Arial" w:cs="Arial"/>
                <w:b/>
                <w:sz w:val="20"/>
                <w:szCs w:val="20"/>
              </w:rPr>
              <w:t>Chapter 7: Fire and Smoke Protection Features</w:t>
            </w:r>
          </w:p>
        </w:tc>
      </w:tr>
      <w:tr w:rsidR="00B91713" w:rsidRPr="00C65EC3" w14:paraId="433CA524" w14:textId="77777777" w:rsidTr="0099781C">
        <w:tc>
          <w:tcPr>
            <w:tcW w:w="1345" w:type="dxa"/>
            <w:shd w:val="clear" w:color="auto" w:fill="auto"/>
            <w:vAlign w:val="center"/>
          </w:tcPr>
          <w:p w14:paraId="066D70BB" w14:textId="51EE5A4E" w:rsidR="00B91713" w:rsidRPr="0001141A" w:rsidRDefault="00B91713" w:rsidP="00B91713">
            <w:pPr>
              <w:jc w:val="center"/>
              <w:rPr>
                <w:rFonts w:ascii="Arial" w:hAnsi="Arial" w:cs="Arial"/>
                <w:sz w:val="20"/>
                <w:szCs w:val="20"/>
              </w:rPr>
            </w:pPr>
            <w:r>
              <w:rPr>
                <w:rFonts w:ascii="Arial" w:hAnsi="Arial" w:cs="Arial"/>
                <w:sz w:val="20"/>
                <w:szCs w:val="20"/>
              </w:rPr>
              <w:t>703.2</w:t>
            </w:r>
          </w:p>
        </w:tc>
        <w:tc>
          <w:tcPr>
            <w:tcW w:w="3060" w:type="dxa"/>
            <w:shd w:val="clear" w:color="auto" w:fill="auto"/>
            <w:vAlign w:val="center"/>
          </w:tcPr>
          <w:p w14:paraId="2F8A74BA" w14:textId="254FC1A0" w:rsidR="00B91713" w:rsidRPr="0001141A" w:rsidRDefault="00B91713" w:rsidP="00B91713">
            <w:pPr>
              <w:rPr>
                <w:rFonts w:ascii="Arial" w:hAnsi="Arial" w:cs="Arial"/>
                <w:sz w:val="20"/>
                <w:szCs w:val="20"/>
              </w:rPr>
            </w:pPr>
            <w:r>
              <w:rPr>
                <w:rFonts w:ascii="Arial" w:hAnsi="Arial" w:cs="Arial"/>
                <w:sz w:val="20"/>
                <w:szCs w:val="20"/>
              </w:rPr>
              <w:t>Fire-resistance ratings</w:t>
            </w:r>
          </w:p>
        </w:tc>
        <w:tc>
          <w:tcPr>
            <w:tcW w:w="1350" w:type="dxa"/>
            <w:shd w:val="clear" w:color="auto" w:fill="auto"/>
            <w:vAlign w:val="center"/>
          </w:tcPr>
          <w:p w14:paraId="6DACBF49" w14:textId="36FA294B" w:rsidR="00B91713" w:rsidRPr="0001141A" w:rsidRDefault="00B91713" w:rsidP="00B91713">
            <w:pPr>
              <w:jc w:val="center"/>
              <w:rPr>
                <w:rFonts w:ascii="Arial" w:hAnsi="Arial" w:cs="Arial"/>
                <w:sz w:val="20"/>
                <w:szCs w:val="20"/>
              </w:rPr>
            </w:pPr>
            <w:r>
              <w:rPr>
                <w:rFonts w:ascii="Arial" w:hAnsi="Arial" w:cs="Arial"/>
                <w:sz w:val="20"/>
                <w:szCs w:val="20"/>
              </w:rPr>
              <w:t>703.2</w:t>
            </w:r>
          </w:p>
        </w:tc>
        <w:tc>
          <w:tcPr>
            <w:tcW w:w="3500" w:type="dxa"/>
            <w:shd w:val="clear" w:color="auto" w:fill="auto"/>
            <w:vAlign w:val="center"/>
          </w:tcPr>
          <w:p w14:paraId="17334ACF" w14:textId="360F0680" w:rsidR="00B91713" w:rsidRPr="0001141A" w:rsidRDefault="00B91713" w:rsidP="00B91713">
            <w:pPr>
              <w:rPr>
                <w:rFonts w:ascii="Arial" w:hAnsi="Arial" w:cs="Arial"/>
                <w:sz w:val="20"/>
                <w:szCs w:val="20"/>
              </w:rPr>
            </w:pPr>
            <w:r>
              <w:rPr>
                <w:rFonts w:ascii="Arial" w:hAnsi="Arial" w:cs="Arial"/>
                <w:sz w:val="20"/>
                <w:szCs w:val="20"/>
              </w:rPr>
              <w:t>Fire-resistance ratings</w:t>
            </w:r>
          </w:p>
        </w:tc>
        <w:tc>
          <w:tcPr>
            <w:tcW w:w="4173" w:type="dxa"/>
            <w:gridSpan w:val="2"/>
            <w:vMerge w:val="restart"/>
            <w:shd w:val="clear" w:color="auto" w:fill="auto"/>
            <w:vAlign w:val="center"/>
          </w:tcPr>
          <w:p w14:paraId="25C9A145" w14:textId="0A8DD08F" w:rsidR="00B91713" w:rsidRPr="0001141A" w:rsidRDefault="00B91713" w:rsidP="00B91713">
            <w:pPr>
              <w:rPr>
                <w:rFonts w:ascii="Arial" w:hAnsi="Arial" w:cs="Arial"/>
                <w:sz w:val="20"/>
                <w:szCs w:val="20"/>
              </w:rPr>
            </w:pPr>
            <w:r>
              <w:rPr>
                <w:rFonts w:ascii="Arial" w:hAnsi="Arial" w:cs="Arial"/>
                <w:sz w:val="20"/>
                <w:szCs w:val="20"/>
              </w:rPr>
              <w:t xml:space="preserve">The specific requirements in Section 703.4 prohibiting the use of automatic sprinklers in determining the fire-resistance of building elements has been relocated to Section 703.2 and the code now clarifies that this </w:t>
            </w:r>
            <w:r>
              <w:rPr>
                <w:rFonts w:ascii="Arial" w:hAnsi="Arial" w:cs="Arial"/>
                <w:sz w:val="20"/>
                <w:szCs w:val="20"/>
              </w:rPr>
              <w:lastRenderedPageBreak/>
              <w:t>prohibition applies to tested assemblies as well as the prescriptive fire resistance requirements.</w:t>
            </w:r>
          </w:p>
        </w:tc>
      </w:tr>
      <w:tr w:rsidR="00B91713" w:rsidRPr="00C65EC3" w14:paraId="0318B1D6" w14:textId="77777777" w:rsidTr="00E37CE9">
        <w:tc>
          <w:tcPr>
            <w:tcW w:w="1345" w:type="dxa"/>
            <w:vAlign w:val="center"/>
          </w:tcPr>
          <w:p w14:paraId="08981E17" w14:textId="28D18158" w:rsidR="00B91713" w:rsidRPr="0001141A" w:rsidRDefault="00B91713" w:rsidP="00B91713">
            <w:pPr>
              <w:jc w:val="center"/>
              <w:rPr>
                <w:rFonts w:ascii="Arial" w:hAnsi="Arial" w:cs="Arial"/>
                <w:sz w:val="20"/>
                <w:szCs w:val="20"/>
              </w:rPr>
            </w:pPr>
            <w:r>
              <w:rPr>
                <w:rFonts w:ascii="Arial" w:hAnsi="Arial" w:cs="Arial"/>
                <w:sz w:val="20"/>
                <w:szCs w:val="20"/>
              </w:rPr>
              <w:t>703.3</w:t>
            </w:r>
          </w:p>
        </w:tc>
        <w:tc>
          <w:tcPr>
            <w:tcW w:w="3060" w:type="dxa"/>
            <w:vAlign w:val="center"/>
          </w:tcPr>
          <w:p w14:paraId="4EC6FAD2" w14:textId="35E3C62A" w:rsidR="00B91713" w:rsidRPr="0001141A" w:rsidRDefault="00B91713" w:rsidP="00B91713">
            <w:pPr>
              <w:rPr>
                <w:rFonts w:ascii="Arial" w:hAnsi="Arial" w:cs="Arial"/>
                <w:sz w:val="20"/>
                <w:szCs w:val="20"/>
              </w:rPr>
            </w:pPr>
            <w:r>
              <w:rPr>
                <w:rFonts w:ascii="Arial" w:hAnsi="Arial" w:cs="Arial"/>
                <w:sz w:val="20"/>
                <w:szCs w:val="20"/>
              </w:rPr>
              <w:t>Methods for determining fire resistance</w:t>
            </w:r>
          </w:p>
        </w:tc>
        <w:tc>
          <w:tcPr>
            <w:tcW w:w="1350" w:type="dxa"/>
            <w:vAlign w:val="center"/>
          </w:tcPr>
          <w:p w14:paraId="42913968" w14:textId="3B789506" w:rsidR="00B91713" w:rsidRPr="0001141A" w:rsidRDefault="00B91713" w:rsidP="00B91713">
            <w:pPr>
              <w:jc w:val="center"/>
              <w:rPr>
                <w:rFonts w:ascii="Arial" w:hAnsi="Arial" w:cs="Arial"/>
                <w:sz w:val="20"/>
                <w:szCs w:val="20"/>
              </w:rPr>
            </w:pPr>
            <w:r>
              <w:rPr>
                <w:rFonts w:ascii="Arial" w:hAnsi="Arial" w:cs="Arial"/>
                <w:sz w:val="20"/>
                <w:szCs w:val="20"/>
              </w:rPr>
              <w:t>703.2.1</w:t>
            </w:r>
          </w:p>
        </w:tc>
        <w:tc>
          <w:tcPr>
            <w:tcW w:w="3500" w:type="dxa"/>
            <w:vAlign w:val="center"/>
          </w:tcPr>
          <w:p w14:paraId="585432EE" w14:textId="1A89E895" w:rsidR="00B91713" w:rsidRPr="0001141A" w:rsidRDefault="00B91713" w:rsidP="00B91713">
            <w:pPr>
              <w:rPr>
                <w:rFonts w:ascii="Arial" w:hAnsi="Arial" w:cs="Arial"/>
                <w:sz w:val="20"/>
                <w:szCs w:val="20"/>
              </w:rPr>
            </w:pPr>
            <w:r>
              <w:rPr>
                <w:rFonts w:ascii="Arial" w:hAnsi="Arial" w:cs="Arial"/>
                <w:sz w:val="20"/>
                <w:szCs w:val="20"/>
              </w:rPr>
              <w:t>Tested assemblies</w:t>
            </w:r>
          </w:p>
        </w:tc>
        <w:tc>
          <w:tcPr>
            <w:tcW w:w="4173" w:type="dxa"/>
            <w:gridSpan w:val="2"/>
            <w:vMerge/>
            <w:vAlign w:val="center"/>
          </w:tcPr>
          <w:p w14:paraId="3132C0BC" w14:textId="798F7502" w:rsidR="00B91713" w:rsidRPr="00DD5068" w:rsidRDefault="00B91713" w:rsidP="00B91713">
            <w:pPr>
              <w:autoSpaceDE w:val="0"/>
              <w:autoSpaceDN w:val="0"/>
              <w:adjustRightInd w:val="0"/>
              <w:rPr>
                <w:rFonts w:ascii="Arial" w:hAnsi="Arial" w:cs="Arial"/>
                <w:sz w:val="20"/>
                <w:szCs w:val="20"/>
              </w:rPr>
            </w:pPr>
          </w:p>
        </w:tc>
      </w:tr>
      <w:tr w:rsidR="00B91713" w:rsidRPr="00C65EC3" w14:paraId="17F6960F" w14:textId="77777777" w:rsidTr="00E37CE9">
        <w:tc>
          <w:tcPr>
            <w:tcW w:w="1345" w:type="dxa"/>
            <w:vAlign w:val="center"/>
          </w:tcPr>
          <w:p w14:paraId="656B016F" w14:textId="5350D13C" w:rsidR="00B91713" w:rsidRPr="0001141A" w:rsidRDefault="00B91713" w:rsidP="00B91713">
            <w:pPr>
              <w:jc w:val="center"/>
              <w:rPr>
                <w:rFonts w:ascii="Arial" w:hAnsi="Arial" w:cs="Arial"/>
                <w:sz w:val="20"/>
                <w:szCs w:val="20"/>
              </w:rPr>
            </w:pPr>
            <w:r>
              <w:rPr>
                <w:rFonts w:ascii="Arial" w:hAnsi="Arial" w:cs="Arial"/>
                <w:sz w:val="20"/>
                <w:szCs w:val="20"/>
              </w:rPr>
              <w:t>703.4</w:t>
            </w:r>
          </w:p>
        </w:tc>
        <w:tc>
          <w:tcPr>
            <w:tcW w:w="3060" w:type="dxa"/>
            <w:vAlign w:val="center"/>
          </w:tcPr>
          <w:p w14:paraId="5522DCFC" w14:textId="653E5D2D" w:rsidR="00B91713" w:rsidRPr="0001141A" w:rsidRDefault="00B91713" w:rsidP="00B91713">
            <w:pPr>
              <w:rPr>
                <w:rFonts w:ascii="Arial" w:hAnsi="Arial" w:cs="Arial"/>
                <w:sz w:val="20"/>
                <w:szCs w:val="20"/>
              </w:rPr>
            </w:pPr>
            <w:r>
              <w:rPr>
                <w:rFonts w:ascii="Arial" w:hAnsi="Arial" w:cs="Arial"/>
                <w:sz w:val="20"/>
                <w:szCs w:val="20"/>
              </w:rPr>
              <w:t>Automatic sprinklers</w:t>
            </w:r>
          </w:p>
        </w:tc>
        <w:tc>
          <w:tcPr>
            <w:tcW w:w="1350" w:type="dxa"/>
            <w:vAlign w:val="center"/>
          </w:tcPr>
          <w:p w14:paraId="3584A257" w14:textId="158725C6" w:rsidR="00B91713" w:rsidRPr="0001141A" w:rsidRDefault="00B91713" w:rsidP="00B91713">
            <w:pPr>
              <w:jc w:val="center"/>
              <w:rPr>
                <w:rFonts w:ascii="Arial" w:hAnsi="Arial" w:cs="Arial"/>
                <w:sz w:val="20"/>
                <w:szCs w:val="20"/>
              </w:rPr>
            </w:pPr>
            <w:r>
              <w:rPr>
                <w:rFonts w:ascii="Arial" w:hAnsi="Arial" w:cs="Arial"/>
                <w:sz w:val="20"/>
                <w:szCs w:val="20"/>
              </w:rPr>
              <w:t>703.2.2</w:t>
            </w:r>
          </w:p>
        </w:tc>
        <w:tc>
          <w:tcPr>
            <w:tcW w:w="3500" w:type="dxa"/>
            <w:vAlign w:val="center"/>
          </w:tcPr>
          <w:p w14:paraId="3C54A192" w14:textId="3E9E776A" w:rsidR="00B91713" w:rsidRPr="0001141A" w:rsidRDefault="00B91713" w:rsidP="00B91713">
            <w:pPr>
              <w:rPr>
                <w:rFonts w:ascii="Arial" w:hAnsi="Arial" w:cs="Arial"/>
                <w:sz w:val="20"/>
                <w:szCs w:val="20"/>
              </w:rPr>
            </w:pPr>
            <w:r>
              <w:rPr>
                <w:rFonts w:ascii="Arial" w:hAnsi="Arial" w:cs="Arial"/>
                <w:sz w:val="20"/>
                <w:szCs w:val="20"/>
              </w:rPr>
              <w:t>Analytical methods</w:t>
            </w:r>
          </w:p>
        </w:tc>
        <w:tc>
          <w:tcPr>
            <w:tcW w:w="4173" w:type="dxa"/>
            <w:gridSpan w:val="2"/>
            <w:vMerge/>
            <w:vAlign w:val="center"/>
          </w:tcPr>
          <w:p w14:paraId="15C74033" w14:textId="5F788FD7" w:rsidR="00B91713" w:rsidRPr="00DD5068" w:rsidRDefault="00B91713" w:rsidP="00B91713">
            <w:pPr>
              <w:autoSpaceDE w:val="0"/>
              <w:autoSpaceDN w:val="0"/>
              <w:adjustRightInd w:val="0"/>
              <w:rPr>
                <w:rFonts w:ascii="Arial" w:hAnsi="Arial" w:cs="Arial"/>
                <w:sz w:val="20"/>
                <w:szCs w:val="20"/>
              </w:rPr>
            </w:pPr>
          </w:p>
        </w:tc>
      </w:tr>
      <w:tr w:rsidR="00B91713" w:rsidRPr="00C65EC3" w14:paraId="7F61DFFA" w14:textId="77777777" w:rsidTr="00E37CE9">
        <w:tc>
          <w:tcPr>
            <w:tcW w:w="1345" w:type="dxa"/>
            <w:vAlign w:val="center"/>
          </w:tcPr>
          <w:p w14:paraId="69E77365" w14:textId="54C46432" w:rsidR="00B91713" w:rsidRPr="0001141A" w:rsidRDefault="00B91713" w:rsidP="00B91713">
            <w:pPr>
              <w:jc w:val="center"/>
              <w:rPr>
                <w:rFonts w:ascii="Arial" w:hAnsi="Arial" w:cs="Arial"/>
                <w:sz w:val="20"/>
                <w:szCs w:val="20"/>
              </w:rPr>
            </w:pPr>
            <w:r>
              <w:rPr>
                <w:rFonts w:ascii="Arial" w:hAnsi="Arial" w:cs="Arial"/>
                <w:sz w:val="20"/>
                <w:szCs w:val="20"/>
              </w:rPr>
              <w:t>703.3 Item 5</w:t>
            </w:r>
          </w:p>
        </w:tc>
        <w:tc>
          <w:tcPr>
            <w:tcW w:w="3060" w:type="dxa"/>
            <w:vAlign w:val="center"/>
          </w:tcPr>
          <w:p w14:paraId="6F42E180" w14:textId="005BAD9B" w:rsidR="00B91713" w:rsidRPr="0001141A" w:rsidRDefault="00B91713" w:rsidP="00B91713">
            <w:pPr>
              <w:rPr>
                <w:rFonts w:ascii="Arial" w:hAnsi="Arial" w:cs="Arial"/>
                <w:sz w:val="20"/>
                <w:szCs w:val="20"/>
              </w:rPr>
            </w:pPr>
            <w:r>
              <w:rPr>
                <w:rFonts w:ascii="Arial" w:hAnsi="Arial" w:cs="Arial"/>
                <w:sz w:val="20"/>
                <w:szCs w:val="20"/>
              </w:rPr>
              <w:t>Methods for determining fire resistance</w:t>
            </w:r>
          </w:p>
        </w:tc>
        <w:tc>
          <w:tcPr>
            <w:tcW w:w="1350" w:type="dxa"/>
            <w:vAlign w:val="center"/>
          </w:tcPr>
          <w:p w14:paraId="73D1D658" w14:textId="04A0C6D0" w:rsidR="00B91713" w:rsidRPr="0001141A" w:rsidRDefault="00B91713" w:rsidP="00B91713">
            <w:pPr>
              <w:jc w:val="center"/>
              <w:rPr>
                <w:rFonts w:ascii="Arial" w:hAnsi="Arial" w:cs="Arial"/>
                <w:sz w:val="20"/>
                <w:szCs w:val="20"/>
              </w:rPr>
            </w:pPr>
            <w:r>
              <w:rPr>
                <w:rFonts w:ascii="Arial" w:hAnsi="Arial" w:cs="Arial"/>
                <w:sz w:val="20"/>
                <w:szCs w:val="20"/>
              </w:rPr>
              <w:t>703.2.3</w:t>
            </w:r>
          </w:p>
        </w:tc>
        <w:tc>
          <w:tcPr>
            <w:tcW w:w="3500" w:type="dxa"/>
            <w:vAlign w:val="center"/>
          </w:tcPr>
          <w:p w14:paraId="5418EF12" w14:textId="0F3762B6" w:rsidR="00B91713" w:rsidRPr="0001141A" w:rsidRDefault="00B91713" w:rsidP="00B91713">
            <w:pPr>
              <w:rPr>
                <w:rFonts w:ascii="Arial" w:hAnsi="Arial" w:cs="Arial"/>
                <w:sz w:val="20"/>
                <w:szCs w:val="20"/>
              </w:rPr>
            </w:pPr>
            <w:r>
              <w:rPr>
                <w:rFonts w:ascii="Arial" w:hAnsi="Arial" w:cs="Arial"/>
                <w:sz w:val="20"/>
                <w:szCs w:val="20"/>
              </w:rPr>
              <w:t>Approved alternative methods</w:t>
            </w:r>
          </w:p>
        </w:tc>
        <w:tc>
          <w:tcPr>
            <w:tcW w:w="4173" w:type="dxa"/>
            <w:gridSpan w:val="2"/>
            <w:vAlign w:val="center"/>
          </w:tcPr>
          <w:p w14:paraId="5B985E2E" w14:textId="23B030F6" w:rsidR="00B91713" w:rsidRPr="0001141A" w:rsidRDefault="00B91713" w:rsidP="00B91713">
            <w:pPr>
              <w:rPr>
                <w:rFonts w:ascii="Arial" w:hAnsi="Arial" w:cs="Arial"/>
                <w:sz w:val="20"/>
                <w:szCs w:val="20"/>
              </w:rPr>
            </w:pPr>
            <w:r>
              <w:rPr>
                <w:rFonts w:ascii="Arial" w:hAnsi="Arial" w:cs="Arial"/>
                <w:sz w:val="20"/>
                <w:szCs w:val="20"/>
              </w:rPr>
              <w:t>Reference to Section 104.11 for alternative fire protection methods has been relocated to new Section 703.2.3.</w:t>
            </w:r>
          </w:p>
        </w:tc>
      </w:tr>
      <w:tr w:rsidR="00B91713" w:rsidRPr="00C65EC3" w14:paraId="72050380" w14:textId="77777777" w:rsidTr="00E37CE9">
        <w:tc>
          <w:tcPr>
            <w:tcW w:w="1345" w:type="dxa"/>
            <w:vAlign w:val="center"/>
          </w:tcPr>
          <w:p w14:paraId="68DA6EC8" w14:textId="1977B55E" w:rsidR="00B91713" w:rsidRPr="0001141A" w:rsidRDefault="00B91713" w:rsidP="00B91713">
            <w:pPr>
              <w:jc w:val="center"/>
              <w:rPr>
                <w:rFonts w:ascii="Arial" w:hAnsi="Arial" w:cs="Arial"/>
                <w:sz w:val="20"/>
                <w:szCs w:val="20"/>
              </w:rPr>
            </w:pPr>
            <w:r>
              <w:rPr>
                <w:rFonts w:ascii="Arial" w:hAnsi="Arial" w:cs="Arial"/>
                <w:sz w:val="20"/>
                <w:szCs w:val="20"/>
              </w:rPr>
              <w:t>703.5.1</w:t>
            </w:r>
          </w:p>
        </w:tc>
        <w:tc>
          <w:tcPr>
            <w:tcW w:w="3060" w:type="dxa"/>
            <w:vAlign w:val="center"/>
          </w:tcPr>
          <w:p w14:paraId="1ED8DD54" w14:textId="6C96A5C3" w:rsidR="00B91713" w:rsidRPr="0001141A" w:rsidRDefault="00B91713" w:rsidP="00B91713">
            <w:pPr>
              <w:rPr>
                <w:rFonts w:ascii="Arial" w:hAnsi="Arial" w:cs="Arial"/>
                <w:sz w:val="20"/>
                <w:szCs w:val="20"/>
              </w:rPr>
            </w:pPr>
            <w:r>
              <w:rPr>
                <w:rFonts w:ascii="Arial" w:hAnsi="Arial" w:cs="Arial"/>
                <w:sz w:val="20"/>
                <w:szCs w:val="20"/>
              </w:rPr>
              <w:t>Elementary materials</w:t>
            </w:r>
          </w:p>
        </w:tc>
        <w:tc>
          <w:tcPr>
            <w:tcW w:w="1350" w:type="dxa"/>
            <w:vMerge w:val="restart"/>
            <w:vAlign w:val="center"/>
          </w:tcPr>
          <w:p w14:paraId="00AF9DDC" w14:textId="2AC79C79" w:rsidR="00B91713" w:rsidRPr="0001141A" w:rsidRDefault="00B91713" w:rsidP="00B91713">
            <w:pPr>
              <w:jc w:val="center"/>
              <w:rPr>
                <w:rFonts w:ascii="Arial" w:hAnsi="Arial" w:cs="Arial"/>
                <w:sz w:val="20"/>
                <w:szCs w:val="20"/>
              </w:rPr>
            </w:pPr>
            <w:r>
              <w:rPr>
                <w:rFonts w:ascii="Arial" w:hAnsi="Arial" w:cs="Arial"/>
                <w:sz w:val="20"/>
                <w:szCs w:val="20"/>
              </w:rPr>
              <w:t>703.5.1</w:t>
            </w:r>
          </w:p>
        </w:tc>
        <w:tc>
          <w:tcPr>
            <w:tcW w:w="3500" w:type="dxa"/>
            <w:vMerge w:val="restart"/>
            <w:vAlign w:val="center"/>
          </w:tcPr>
          <w:p w14:paraId="6C47B931" w14:textId="7C4612AB" w:rsidR="00B91713" w:rsidRPr="0001141A" w:rsidRDefault="00B91713" w:rsidP="00B91713">
            <w:pPr>
              <w:rPr>
                <w:rFonts w:ascii="Arial" w:hAnsi="Arial" w:cs="Arial"/>
                <w:sz w:val="20"/>
                <w:szCs w:val="20"/>
              </w:rPr>
            </w:pPr>
            <w:r>
              <w:rPr>
                <w:rFonts w:ascii="Arial" w:hAnsi="Arial" w:cs="Arial"/>
                <w:sz w:val="20"/>
                <w:szCs w:val="20"/>
              </w:rPr>
              <w:t>Noncombustible materials</w:t>
            </w:r>
          </w:p>
        </w:tc>
        <w:tc>
          <w:tcPr>
            <w:tcW w:w="4173" w:type="dxa"/>
            <w:gridSpan w:val="2"/>
            <w:vMerge w:val="restart"/>
            <w:vAlign w:val="center"/>
          </w:tcPr>
          <w:p w14:paraId="16987674" w14:textId="2189F154" w:rsidR="00B91713" w:rsidRPr="000F49EB" w:rsidRDefault="00B91713" w:rsidP="00B91713">
            <w:pPr>
              <w:autoSpaceDE w:val="0"/>
              <w:autoSpaceDN w:val="0"/>
              <w:adjustRightInd w:val="0"/>
              <w:rPr>
                <w:rFonts w:ascii="Arial" w:hAnsi="Arial" w:cs="Arial"/>
                <w:sz w:val="20"/>
                <w:szCs w:val="20"/>
              </w:rPr>
            </w:pPr>
            <w:r>
              <w:rPr>
                <w:rFonts w:ascii="Arial" w:hAnsi="Arial" w:cs="Arial"/>
                <w:sz w:val="20"/>
                <w:szCs w:val="20"/>
              </w:rPr>
              <w:t xml:space="preserve">Section 703.5.2 has been relocated as an exception to Section 703.5.1.  ASTM D2652 is now permitted as an alternative </w:t>
            </w:r>
            <w:proofErr w:type="spellStart"/>
            <w:r>
              <w:rPr>
                <w:rFonts w:ascii="Arial" w:hAnsi="Arial" w:cs="Arial"/>
                <w:sz w:val="20"/>
                <w:szCs w:val="20"/>
              </w:rPr>
              <w:t>noncombustibility</w:t>
            </w:r>
            <w:proofErr w:type="spellEnd"/>
            <w:r>
              <w:rPr>
                <w:rFonts w:ascii="Arial" w:hAnsi="Arial" w:cs="Arial"/>
                <w:sz w:val="20"/>
                <w:szCs w:val="20"/>
              </w:rPr>
              <w:t xml:space="preserve"> test provided the acceptance criteria of ASTM E136 is used.</w:t>
            </w:r>
          </w:p>
        </w:tc>
      </w:tr>
      <w:tr w:rsidR="00B91713" w:rsidRPr="00C65EC3" w14:paraId="47C60228" w14:textId="77777777" w:rsidTr="00E37CE9">
        <w:tc>
          <w:tcPr>
            <w:tcW w:w="1345" w:type="dxa"/>
            <w:tcMar>
              <w:left w:w="43" w:type="dxa"/>
              <w:right w:w="43" w:type="dxa"/>
            </w:tcMar>
            <w:vAlign w:val="center"/>
          </w:tcPr>
          <w:p w14:paraId="45642AA7" w14:textId="59E0B344" w:rsidR="00B91713" w:rsidRPr="0001141A" w:rsidRDefault="00B91713" w:rsidP="00B91713">
            <w:pPr>
              <w:jc w:val="center"/>
              <w:rPr>
                <w:rFonts w:ascii="Arial" w:hAnsi="Arial" w:cs="Arial"/>
                <w:sz w:val="20"/>
                <w:szCs w:val="20"/>
              </w:rPr>
            </w:pPr>
            <w:r>
              <w:rPr>
                <w:rFonts w:ascii="Arial" w:hAnsi="Arial" w:cs="Arial"/>
                <w:sz w:val="20"/>
                <w:szCs w:val="20"/>
              </w:rPr>
              <w:t>703.5.2</w:t>
            </w:r>
          </w:p>
        </w:tc>
        <w:tc>
          <w:tcPr>
            <w:tcW w:w="3060" w:type="dxa"/>
            <w:vAlign w:val="center"/>
          </w:tcPr>
          <w:p w14:paraId="2EC52AE6" w14:textId="48D76A00" w:rsidR="00B91713" w:rsidRPr="0001141A" w:rsidRDefault="00B91713" w:rsidP="00B91713">
            <w:pPr>
              <w:rPr>
                <w:rFonts w:ascii="Arial" w:hAnsi="Arial" w:cs="Arial"/>
                <w:sz w:val="20"/>
                <w:szCs w:val="20"/>
              </w:rPr>
            </w:pPr>
            <w:r>
              <w:rPr>
                <w:rFonts w:ascii="Arial" w:hAnsi="Arial" w:cs="Arial"/>
                <w:sz w:val="20"/>
                <w:szCs w:val="20"/>
              </w:rPr>
              <w:t>Composite materials</w:t>
            </w:r>
          </w:p>
        </w:tc>
        <w:tc>
          <w:tcPr>
            <w:tcW w:w="1350" w:type="dxa"/>
            <w:vMerge/>
            <w:tcMar>
              <w:left w:w="43" w:type="dxa"/>
              <w:right w:w="43" w:type="dxa"/>
            </w:tcMar>
            <w:vAlign w:val="center"/>
          </w:tcPr>
          <w:p w14:paraId="5D0B986A" w14:textId="30B6B083" w:rsidR="00B91713" w:rsidRPr="0001141A" w:rsidRDefault="00B91713" w:rsidP="00B91713">
            <w:pPr>
              <w:jc w:val="center"/>
              <w:rPr>
                <w:rFonts w:ascii="Arial" w:hAnsi="Arial" w:cs="Arial"/>
                <w:sz w:val="20"/>
                <w:szCs w:val="20"/>
              </w:rPr>
            </w:pPr>
          </w:p>
        </w:tc>
        <w:tc>
          <w:tcPr>
            <w:tcW w:w="3500" w:type="dxa"/>
            <w:vMerge/>
            <w:vAlign w:val="center"/>
          </w:tcPr>
          <w:p w14:paraId="20E2F2B3" w14:textId="346F665C" w:rsidR="00B91713" w:rsidRPr="0001141A" w:rsidRDefault="00B91713" w:rsidP="00B91713">
            <w:pPr>
              <w:rPr>
                <w:rFonts w:ascii="Arial" w:hAnsi="Arial" w:cs="Arial"/>
                <w:sz w:val="20"/>
                <w:szCs w:val="20"/>
              </w:rPr>
            </w:pPr>
          </w:p>
        </w:tc>
        <w:tc>
          <w:tcPr>
            <w:tcW w:w="4173" w:type="dxa"/>
            <w:gridSpan w:val="2"/>
            <w:vMerge/>
            <w:vAlign w:val="center"/>
          </w:tcPr>
          <w:p w14:paraId="3D858ED9" w14:textId="749287C4" w:rsidR="00B91713" w:rsidRPr="0001141A" w:rsidRDefault="00B91713" w:rsidP="00B91713">
            <w:pPr>
              <w:rPr>
                <w:rFonts w:ascii="Arial" w:hAnsi="Arial" w:cs="Arial"/>
                <w:sz w:val="20"/>
                <w:szCs w:val="20"/>
              </w:rPr>
            </w:pPr>
          </w:p>
        </w:tc>
      </w:tr>
      <w:tr w:rsidR="00B91713" w:rsidRPr="00C65EC3" w14:paraId="3CE9A8B7" w14:textId="77777777" w:rsidTr="00E37CE9">
        <w:tc>
          <w:tcPr>
            <w:tcW w:w="1345" w:type="dxa"/>
            <w:tcMar>
              <w:left w:w="43" w:type="dxa"/>
              <w:right w:w="43" w:type="dxa"/>
            </w:tcMar>
            <w:vAlign w:val="center"/>
          </w:tcPr>
          <w:p w14:paraId="124DA4E1" w14:textId="7B7CE223" w:rsidR="00B91713" w:rsidRPr="0001141A"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47BB183D" w14:textId="00FC473D" w:rsidR="00B91713" w:rsidRPr="0001141A" w:rsidRDefault="00B91713" w:rsidP="00B91713">
            <w:pPr>
              <w:jc w:val="center"/>
              <w:rPr>
                <w:rFonts w:ascii="Arial" w:hAnsi="Arial" w:cs="Arial"/>
                <w:sz w:val="20"/>
                <w:szCs w:val="20"/>
              </w:rPr>
            </w:pPr>
            <w:r>
              <w:rPr>
                <w:rFonts w:ascii="Arial" w:hAnsi="Arial" w:cs="Arial"/>
                <w:sz w:val="20"/>
                <w:szCs w:val="20"/>
              </w:rPr>
              <w:t>-</w:t>
            </w:r>
          </w:p>
        </w:tc>
        <w:tc>
          <w:tcPr>
            <w:tcW w:w="1350" w:type="dxa"/>
            <w:tcMar>
              <w:left w:w="43" w:type="dxa"/>
              <w:right w:w="43" w:type="dxa"/>
            </w:tcMar>
            <w:vAlign w:val="center"/>
          </w:tcPr>
          <w:p w14:paraId="6F9DC774" w14:textId="25560B72" w:rsidR="00B91713" w:rsidRPr="0001141A" w:rsidRDefault="00B91713" w:rsidP="00B91713">
            <w:pPr>
              <w:jc w:val="center"/>
              <w:rPr>
                <w:rFonts w:ascii="Arial" w:hAnsi="Arial" w:cs="Arial"/>
                <w:sz w:val="20"/>
                <w:szCs w:val="20"/>
              </w:rPr>
            </w:pPr>
            <w:r>
              <w:rPr>
                <w:rFonts w:ascii="Arial" w:hAnsi="Arial" w:cs="Arial"/>
                <w:sz w:val="20"/>
                <w:szCs w:val="20"/>
              </w:rPr>
              <w:t>704.6.1</w:t>
            </w:r>
          </w:p>
        </w:tc>
        <w:tc>
          <w:tcPr>
            <w:tcW w:w="3500" w:type="dxa"/>
            <w:vAlign w:val="center"/>
          </w:tcPr>
          <w:p w14:paraId="12F9B18B" w14:textId="5FF4E15B" w:rsidR="00B91713" w:rsidRPr="0001141A" w:rsidRDefault="00B91713" w:rsidP="00B91713">
            <w:pPr>
              <w:rPr>
                <w:rFonts w:ascii="Arial" w:hAnsi="Arial" w:cs="Arial"/>
                <w:sz w:val="20"/>
                <w:szCs w:val="20"/>
              </w:rPr>
            </w:pPr>
            <w:r>
              <w:rPr>
                <w:rFonts w:ascii="Arial" w:hAnsi="Arial" w:cs="Arial"/>
                <w:sz w:val="20"/>
                <w:szCs w:val="20"/>
              </w:rPr>
              <w:t>Secondary attachments to structural members</w:t>
            </w:r>
          </w:p>
        </w:tc>
        <w:tc>
          <w:tcPr>
            <w:tcW w:w="4173" w:type="dxa"/>
            <w:gridSpan w:val="2"/>
            <w:vAlign w:val="center"/>
          </w:tcPr>
          <w:p w14:paraId="101CD37A" w14:textId="34DAA110" w:rsidR="00B91713" w:rsidRPr="00925340" w:rsidRDefault="00B91713" w:rsidP="00B91713">
            <w:pPr>
              <w:rPr>
                <w:rFonts w:ascii="Arial" w:hAnsi="Arial" w:cs="Arial"/>
                <w:sz w:val="20"/>
                <w:szCs w:val="20"/>
              </w:rPr>
            </w:pPr>
            <w:r w:rsidRPr="00925340">
              <w:rPr>
                <w:rFonts w:ascii="Arial" w:hAnsi="Arial" w:cs="Arial"/>
                <w:sz w:val="20"/>
                <w:szCs w:val="20"/>
              </w:rPr>
              <w:t xml:space="preserve">New section added requiring </w:t>
            </w:r>
            <w:r>
              <w:rPr>
                <w:rFonts w:ascii="Arial" w:hAnsi="Arial" w:cs="Arial"/>
                <w:sz w:val="20"/>
                <w:szCs w:val="20"/>
              </w:rPr>
              <w:t>w</w:t>
            </w:r>
            <w:r w:rsidRPr="00925340">
              <w:rPr>
                <w:rFonts w:ascii="Arial" w:hAnsi="Arial" w:cs="Arial"/>
                <w:sz w:val="20"/>
                <w:szCs w:val="20"/>
              </w:rPr>
              <w:t xml:space="preserve">here primary and secondary structural steel members require fire protection, any additional structural steel members having direct connection to the primary structural frame or secondary structural members </w:t>
            </w:r>
            <w:r>
              <w:rPr>
                <w:rFonts w:ascii="Arial" w:hAnsi="Arial" w:cs="Arial"/>
                <w:sz w:val="20"/>
                <w:szCs w:val="20"/>
              </w:rPr>
              <w:t>are required to</w:t>
            </w:r>
            <w:r w:rsidRPr="00925340">
              <w:rPr>
                <w:rFonts w:ascii="Arial" w:hAnsi="Arial" w:cs="Arial"/>
                <w:sz w:val="20"/>
                <w:szCs w:val="20"/>
              </w:rPr>
              <w:t xml:space="preserve"> be pr</w:t>
            </w:r>
            <w:r>
              <w:rPr>
                <w:rFonts w:ascii="Arial" w:hAnsi="Arial" w:cs="Arial"/>
                <w:sz w:val="20"/>
                <w:szCs w:val="20"/>
              </w:rPr>
              <w:t>otected with the same fire-resistive material and thickness as required for the structural member.</w:t>
            </w:r>
          </w:p>
        </w:tc>
      </w:tr>
      <w:tr w:rsidR="00B91713" w:rsidRPr="00C65EC3" w14:paraId="124CFA5F" w14:textId="77777777" w:rsidTr="00E37CE9">
        <w:tc>
          <w:tcPr>
            <w:tcW w:w="1345" w:type="dxa"/>
            <w:tcMar>
              <w:left w:w="43" w:type="dxa"/>
              <w:right w:w="43" w:type="dxa"/>
            </w:tcMar>
            <w:vAlign w:val="center"/>
          </w:tcPr>
          <w:p w14:paraId="6AFA5390" w14:textId="43445F67" w:rsidR="00B91713" w:rsidRDefault="00B91713" w:rsidP="00B91713">
            <w:pPr>
              <w:jc w:val="center"/>
              <w:rPr>
                <w:rFonts w:ascii="Arial" w:hAnsi="Arial" w:cs="Arial"/>
                <w:sz w:val="20"/>
                <w:szCs w:val="20"/>
              </w:rPr>
            </w:pPr>
            <w:r>
              <w:rPr>
                <w:rFonts w:ascii="Arial" w:hAnsi="Arial" w:cs="Arial"/>
                <w:sz w:val="20"/>
                <w:szCs w:val="20"/>
              </w:rPr>
              <w:t>704.12</w:t>
            </w:r>
          </w:p>
        </w:tc>
        <w:tc>
          <w:tcPr>
            <w:tcW w:w="3060" w:type="dxa"/>
            <w:vAlign w:val="center"/>
          </w:tcPr>
          <w:p w14:paraId="2064A869" w14:textId="3C320DB6" w:rsidR="00B91713" w:rsidRDefault="00B91713" w:rsidP="00B91713">
            <w:pPr>
              <w:rPr>
                <w:rFonts w:ascii="Arial" w:hAnsi="Arial" w:cs="Arial"/>
                <w:sz w:val="20"/>
                <w:szCs w:val="20"/>
              </w:rPr>
            </w:pPr>
            <w:r>
              <w:rPr>
                <w:rFonts w:ascii="Arial" w:hAnsi="Arial" w:cs="Arial"/>
                <w:sz w:val="20"/>
                <w:szCs w:val="20"/>
              </w:rPr>
              <w:t>Seismic isolation system</w:t>
            </w:r>
          </w:p>
        </w:tc>
        <w:tc>
          <w:tcPr>
            <w:tcW w:w="1350" w:type="dxa"/>
            <w:tcMar>
              <w:left w:w="43" w:type="dxa"/>
              <w:right w:w="43" w:type="dxa"/>
            </w:tcMar>
            <w:vAlign w:val="center"/>
          </w:tcPr>
          <w:p w14:paraId="509D899A" w14:textId="6744D595" w:rsidR="00B91713" w:rsidRPr="0001141A"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46B4C165" w14:textId="56C2A67F" w:rsidR="00B91713" w:rsidRPr="005A4E7D"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1F6C217A" w14:textId="77D4BB36" w:rsidR="00B91713" w:rsidRPr="005A4E7D"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6A2CD769" w14:textId="77777777" w:rsidTr="00E37CE9">
        <w:tc>
          <w:tcPr>
            <w:tcW w:w="1345" w:type="dxa"/>
            <w:tcMar>
              <w:left w:w="43" w:type="dxa"/>
              <w:right w:w="43" w:type="dxa"/>
            </w:tcMar>
            <w:vAlign w:val="center"/>
          </w:tcPr>
          <w:p w14:paraId="2E2DD911" w14:textId="14169898" w:rsidR="00B91713" w:rsidRPr="0001141A" w:rsidRDefault="00B91713" w:rsidP="00B91713">
            <w:pPr>
              <w:jc w:val="center"/>
              <w:rPr>
                <w:rFonts w:ascii="Arial" w:hAnsi="Arial" w:cs="Arial"/>
                <w:sz w:val="20"/>
                <w:szCs w:val="20"/>
              </w:rPr>
            </w:pPr>
            <w:r>
              <w:rPr>
                <w:rFonts w:ascii="Arial" w:hAnsi="Arial" w:cs="Arial"/>
                <w:sz w:val="20"/>
                <w:szCs w:val="20"/>
              </w:rPr>
              <w:t>704.13</w:t>
            </w:r>
          </w:p>
        </w:tc>
        <w:tc>
          <w:tcPr>
            <w:tcW w:w="3060" w:type="dxa"/>
            <w:vAlign w:val="center"/>
          </w:tcPr>
          <w:p w14:paraId="2FED30C0" w14:textId="5E6D9FAE" w:rsidR="00B91713" w:rsidRPr="0001141A" w:rsidRDefault="00B91713" w:rsidP="00B91713">
            <w:pPr>
              <w:rPr>
                <w:rFonts w:ascii="Arial" w:hAnsi="Arial" w:cs="Arial"/>
                <w:sz w:val="20"/>
                <w:szCs w:val="20"/>
              </w:rPr>
            </w:pPr>
            <w:r>
              <w:rPr>
                <w:rFonts w:ascii="Arial" w:hAnsi="Arial" w:cs="Arial"/>
                <w:sz w:val="20"/>
                <w:szCs w:val="20"/>
              </w:rPr>
              <w:t>Sprayed-fire-resistant material</w:t>
            </w:r>
          </w:p>
        </w:tc>
        <w:tc>
          <w:tcPr>
            <w:tcW w:w="1350" w:type="dxa"/>
            <w:tcMar>
              <w:left w:w="43" w:type="dxa"/>
              <w:right w:w="43" w:type="dxa"/>
            </w:tcMar>
            <w:vAlign w:val="center"/>
          </w:tcPr>
          <w:p w14:paraId="39740BD8" w14:textId="7E784A24" w:rsidR="00B91713" w:rsidRPr="0001141A" w:rsidRDefault="00B91713" w:rsidP="00B91713">
            <w:pPr>
              <w:jc w:val="center"/>
              <w:rPr>
                <w:rFonts w:ascii="Arial" w:hAnsi="Arial" w:cs="Arial"/>
                <w:sz w:val="20"/>
                <w:szCs w:val="20"/>
              </w:rPr>
            </w:pPr>
            <w:r>
              <w:rPr>
                <w:rFonts w:ascii="Arial" w:hAnsi="Arial" w:cs="Arial"/>
                <w:sz w:val="20"/>
                <w:szCs w:val="20"/>
              </w:rPr>
              <w:t>704.13</w:t>
            </w:r>
          </w:p>
        </w:tc>
        <w:tc>
          <w:tcPr>
            <w:tcW w:w="3500" w:type="dxa"/>
            <w:vAlign w:val="center"/>
          </w:tcPr>
          <w:p w14:paraId="33F72BFF" w14:textId="4787D116" w:rsidR="00B91713" w:rsidRPr="0001141A" w:rsidRDefault="00B91713" w:rsidP="00B91713">
            <w:pPr>
              <w:rPr>
                <w:rFonts w:ascii="Arial" w:hAnsi="Arial" w:cs="Arial"/>
                <w:sz w:val="20"/>
                <w:szCs w:val="20"/>
              </w:rPr>
            </w:pPr>
            <w:r>
              <w:rPr>
                <w:rFonts w:ascii="Arial" w:hAnsi="Arial" w:cs="Arial"/>
                <w:sz w:val="20"/>
                <w:szCs w:val="20"/>
              </w:rPr>
              <w:t>Sprayed-fire-resistive material</w:t>
            </w:r>
          </w:p>
        </w:tc>
        <w:tc>
          <w:tcPr>
            <w:tcW w:w="4173" w:type="dxa"/>
            <w:gridSpan w:val="2"/>
            <w:vAlign w:val="center"/>
          </w:tcPr>
          <w:p w14:paraId="2C5F96E7" w14:textId="453CD58C" w:rsidR="00B91713" w:rsidRPr="005A4E7D" w:rsidRDefault="00B91713" w:rsidP="00B91713">
            <w:pPr>
              <w:autoSpaceDE w:val="0"/>
              <w:autoSpaceDN w:val="0"/>
              <w:adjustRightInd w:val="0"/>
              <w:rPr>
                <w:rFonts w:ascii="Arial" w:hAnsi="Arial" w:cs="Arial"/>
                <w:sz w:val="20"/>
                <w:szCs w:val="20"/>
              </w:rPr>
            </w:pPr>
            <w:r>
              <w:rPr>
                <w:rFonts w:ascii="Arial" w:hAnsi="Arial" w:cs="Arial"/>
                <w:sz w:val="20"/>
                <w:szCs w:val="20"/>
              </w:rPr>
              <w:t>The term sprayed-fire-resistant material has been changed to sprayed-fire-resistive material.</w:t>
            </w:r>
          </w:p>
        </w:tc>
      </w:tr>
      <w:tr w:rsidR="00B91713" w:rsidRPr="00C65EC3" w14:paraId="1FE06961" w14:textId="77777777" w:rsidTr="00E37CE9">
        <w:tc>
          <w:tcPr>
            <w:tcW w:w="1345" w:type="dxa"/>
            <w:tcMar>
              <w:left w:w="43" w:type="dxa"/>
              <w:right w:w="43" w:type="dxa"/>
            </w:tcMar>
            <w:vAlign w:val="center"/>
          </w:tcPr>
          <w:p w14:paraId="5550B986" w14:textId="0DD18BBB" w:rsidR="00B91713" w:rsidRPr="0001141A" w:rsidRDefault="00B91713" w:rsidP="00B91713">
            <w:pPr>
              <w:jc w:val="center"/>
              <w:rPr>
                <w:rFonts w:ascii="Arial" w:hAnsi="Arial" w:cs="Arial"/>
                <w:sz w:val="20"/>
                <w:szCs w:val="20"/>
              </w:rPr>
            </w:pPr>
            <w:r>
              <w:rPr>
                <w:rFonts w:ascii="Arial" w:hAnsi="Arial" w:cs="Arial"/>
                <w:sz w:val="20"/>
                <w:szCs w:val="20"/>
              </w:rPr>
              <w:t>Table 705.2</w:t>
            </w:r>
          </w:p>
        </w:tc>
        <w:tc>
          <w:tcPr>
            <w:tcW w:w="3060" w:type="dxa"/>
            <w:vAlign w:val="center"/>
          </w:tcPr>
          <w:p w14:paraId="14EA367B" w14:textId="3918D7EE" w:rsidR="00B91713" w:rsidRPr="0001141A" w:rsidRDefault="00B91713" w:rsidP="00B91713">
            <w:pPr>
              <w:rPr>
                <w:rFonts w:ascii="Arial" w:hAnsi="Arial" w:cs="Arial"/>
                <w:sz w:val="20"/>
                <w:szCs w:val="20"/>
              </w:rPr>
            </w:pPr>
            <w:r>
              <w:rPr>
                <w:rFonts w:ascii="Arial" w:hAnsi="Arial" w:cs="Arial"/>
                <w:sz w:val="20"/>
                <w:szCs w:val="20"/>
              </w:rPr>
              <w:t>Minimum Distance of Projection</w:t>
            </w:r>
          </w:p>
        </w:tc>
        <w:tc>
          <w:tcPr>
            <w:tcW w:w="1350" w:type="dxa"/>
            <w:tcMar>
              <w:left w:w="43" w:type="dxa"/>
              <w:right w:w="43" w:type="dxa"/>
            </w:tcMar>
            <w:vAlign w:val="center"/>
          </w:tcPr>
          <w:p w14:paraId="7838B644" w14:textId="2D637FCA" w:rsidR="00B91713" w:rsidRPr="0001141A" w:rsidRDefault="00B91713" w:rsidP="00B91713">
            <w:pPr>
              <w:jc w:val="center"/>
              <w:rPr>
                <w:rFonts w:ascii="Arial" w:hAnsi="Arial" w:cs="Arial"/>
                <w:sz w:val="20"/>
                <w:szCs w:val="20"/>
              </w:rPr>
            </w:pPr>
            <w:r>
              <w:rPr>
                <w:rFonts w:ascii="Arial" w:hAnsi="Arial" w:cs="Arial"/>
                <w:sz w:val="20"/>
                <w:szCs w:val="20"/>
              </w:rPr>
              <w:t>Table 705.2</w:t>
            </w:r>
          </w:p>
        </w:tc>
        <w:tc>
          <w:tcPr>
            <w:tcW w:w="3500" w:type="dxa"/>
            <w:vAlign w:val="center"/>
          </w:tcPr>
          <w:p w14:paraId="32B547A3" w14:textId="0920A9F2" w:rsidR="00B91713" w:rsidRPr="0001141A" w:rsidRDefault="00B91713" w:rsidP="00B91713">
            <w:pPr>
              <w:rPr>
                <w:rFonts w:ascii="Arial" w:hAnsi="Arial" w:cs="Arial"/>
                <w:sz w:val="20"/>
                <w:szCs w:val="20"/>
              </w:rPr>
            </w:pPr>
            <w:r>
              <w:rPr>
                <w:rFonts w:ascii="Arial" w:hAnsi="Arial" w:cs="Arial"/>
                <w:sz w:val="20"/>
                <w:szCs w:val="20"/>
              </w:rPr>
              <w:t>Minimum Distance of Projection</w:t>
            </w:r>
          </w:p>
        </w:tc>
        <w:tc>
          <w:tcPr>
            <w:tcW w:w="4173" w:type="dxa"/>
            <w:gridSpan w:val="2"/>
            <w:vAlign w:val="center"/>
          </w:tcPr>
          <w:p w14:paraId="6F8A18A5" w14:textId="27609ED7" w:rsidR="00B91713" w:rsidRPr="0001141A" w:rsidRDefault="00B91713" w:rsidP="00B91713">
            <w:pPr>
              <w:rPr>
                <w:rFonts w:ascii="Arial" w:hAnsi="Arial" w:cs="Arial"/>
                <w:sz w:val="20"/>
                <w:szCs w:val="20"/>
              </w:rPr>
            </w:pPr>
            <w:r>
              <w:rPr>
                <w:rFonts w:ascii="Arial" w:hAnsi="Arial" w:cs="Arial"/>
                <w:sz w:val="20"/>
                <w:szCs w:val="20"/>
              </w:rPr>
              <w:t>For a fire separation distance of 3 to less than 5 feet, the required minimum distance from the line used to determine the fire separation distance has been changed to a linear equation.  The minimum distance of the projection for that range is now two-thirds of the fire separation distance.</w:t>
            </w:r>
          </w:p>
        </w:tc>
      </w:tr>
      <w:tr w:rsidR="00B91713" w:rsidRPr="00C65EC3" w14:paraId="45A451BF" w14:textId="77777777" w:rsidTr="00E37CE9">
        <w:tc>
          <w:tcPr>
            <w:tcW w:w="1345" w:type="dxa"/>
            <w:tcMar>
              <w:left w:w="43" w:type="dxa"/>
              <w:right w:w="43" w:type="dxa"/>
            </w:tcMar>
            <w:vAlign w:val="center"/>
          </w:tcPr>
          <w:p w14:paraId="7F377664" w14:textId="75888825" w:rsidR="00B91713" w:rsidRDefault="00B91713" w:rsidP="00B91713">
            <w:pPr>
              <w:jc w:val="center"/>
              <w:rPr>
                <w:rFonts w:ascii="Arial" w:hAnsi="Arial" w:cs="Arial"/>
                <w:sz w:val="20"/>
                <w:szCs w:val="20"/>
              </w:rPr>
            </w:pPr>
            <w:r>
              <w:rPr>
                <w:rFonts w:ascii="Arial" w:hAnsi="Arial" w:cs="Arial"/>
                <w:sz w:val="20"/>
                <w:szCs w:val="20"/>
              </w:rPr>
              <w:t>705.2.3</w:t>
            </w:r>
          </w:p>
        </w:tc>
        <w:tc>
          <w:tcPr>
            <w:tcW w:w="3060" w:type="dxa"/>
            <w:vAlign w:val="center"/>
          </w:tcPr>
          <w:p w14:paraId="0DC5D776" w14:textId="6135E07B" w:rsidR="00B91713" w:rsidRDefault="00B91713" w:rsidP="00B91713">
            <w:pPr>
              <w:rPr>
                <w:rFonts w:ascii="Arial" w:hAnsi="Arial" w:cs="Arial"/>
                <w:sz w:val="20"/>
                <w:szCs w:val="20"/>
              </w:rPr>
            </w:pPr>
            <w:r>
              <w:rPr>
                <w:rFonts w:ascii="Arial" w:hAnsi="Arial" w:cs="Arial"/>
                <w:sz w:val="20"/>
                <w:szCs w:val="20"/>
              </w:rPr>
              <w:t>Combustible projections</w:t>
            </w:r>
          </w:p>
        </w:tc>
        <w:tc>
          <w:tcPr>
            <w:tcW w:w="1350" w:type="dxa"/>
            <w:tcMar>
              <w:left w:w="43" w:type="dxa"/>
              <w:right w:w="43" w:type="dxa"/>
            </w:tcMar>
            <w:vAlign w:val="center"/>
          </w:tcPr>
          <w:p w14:paraId="79E78A87" w14:textId="4F2E2D14" w:rsidR="00B91713" w:rsidRDefault="00B91713" w:rsidP="00B91713">
            <w:pPr>
              <w:jc w:val="center"/>
              <w:rPr>
                <w:rFonts w:ascii="Arial" w:hAnsi="Arial" w:cs="Arial"/>
                <w:sz w:val="20"/>
                <w:szCs w:val="20"/>
              </w:rPr>
            </w:pPr>
            <w:r>
              <w:rPr>
                <w:rFonts w:ascii="Arial" w:hAnsi="Arial" w:cs="Arial"/>
                <w:sz w:val="20"/>
                <w:szCs w:val="20"/>
              </w:rPr>
              <w:t>705.2.3</w:t>
            </w:r>
          </w:p>
        </w:tc>
        <w:tc>
          <w:tcPr>
            <w:tcW w:w="3500" w:type="dxa"/>
            <w:vAlign w:val="center"/>
          </w:tcPr>
          <w:p w14:paraId="42BA53E1" w14:textId="46990567" w:rsidR="00B91713" w:rsidRDefault="00B91713" w:rsidP="00B91713">
            <w:pPr>
              <w:rPr>
                <w:rFonts w:ascii="Arial" w:hAnsi="Arial" w:cs="Arial"/>
                <w:sz w:val="20"/>
                <w:szCs w:val="20"/>
              </w:rPr>
            </w:pPr>
            <w:r>
              <w:rPr>
                <w:rFonts w:ascii="Arial" w:hAnsi="Arial" w:cs="Arial"/>
                <w:sz w:val="20"/>
                <w:szCs w:val="20"/>
              </w:rPr>
              <w:t>Projection protection</w:t>
            </w:r>
          </w:p>
        </w:tc>
        <w:tc>
          <w:tcPr>
            <w:tcW w:w="4173" w:type="dxa"/>
            <w:gridSpan w:val="2"/>
            <w:vAlign w:val="center"/>
          </w:tcPr>
          <w:p w14:paraId="0130BBE1" w14:textId="60E79DD5" w:rsidR="00B91713" w:rsidRPr="00E607B7" w:rsidRDefault="00B91713" w:rsidP="00B91713">
            <w:pPr>
              <w:rPr>
                <w:rFonts w:ascii="Arial" w:hAnsi="Arial" w:cs="Arial"/>
                <w:sz w:val="20"/>
                <w:szCs w:val="20"/>
              </w:rPr>
            </w:pPr>
            <w:r>
              <w:rPr>
                <w:rFonts w:ascii="Arial" w:hAnsi="Arial" w:cs="Arial"/>
                <w:sz w:val="20"/>
                <w:szCs w:val="20"/>
              </w:rPr>
              <w:t>Section reorganized for clarity and also clarifies that noncombustible projections are permitted within 5 feet of the line used to determine the fire separation distance.</w:t>
            </w:r>
          </w:p>
        </w:tc>
      </w:tr>
      <w:tr w:rsidR="00B91713" w:rsidRPr="00C65EC3" w14:paraId="56B76D9E" w14:textId="77777777" w:rsidTr="00E37CE9">
        <w:tc>
          <w:tcPr>
            <w:tcW w:w="1345" w:type="dxa"/>
            <w:vAlign w:val="center"/>
          </w:tcPr>
          <w:p w14:paraId="4BE0F044" w14:textId="3640B587" w:rsidR="00B91713" w:rsidRPr="0001141A" w:rsidRDefault="00B91713" w:rsidP="00B91713">
            <w:pPr>
              <w:jc w:val="center"/>
              <w:rPr>
                <w:rFonts w:ascii="Arial" w:hAnsi="Arial" w:cs="Arial"/>
                <w:sz w:val="20"/>
                <w:szCs w:val="20"/>
              </w:rPr>
            </w:pPr>
            <w:r>
              <w:rPr>
                <w:rFonts w:ascii="Arial" w:hAnsi="Arial" w:cs="Arial"/>
                <w:sz w:val="20"/>
                <w:szCs w:val="20"/>
              </w:rPr>
              <w:t>Table 602</w:t>
            </w:r>
          </w:p>
        </w:tc>
        <w:tc>
          <w:tcPr>
            <w:tcW w:w="3060" w:type="dxa"/>
            <w:vAlign w:val="center"/>
          </w:tcPr>
          <w:p w14:paraId="0F6E4AE1" w14:textId="6B80D68E" w:rsidR="00B91713" w:rsidRPr="0001141A" w:rsidRDefault="00B91713" w:rsidP="00B91713">
            <w:pPr>
              <w:rPr>
                <w:rFonts w:ascii="Arial" w:hAnsi="Arial" w:cs="Arial"/>
                <w:sz w:val="20"/>
                <w:szCs w:val="20"/>
              </w:rPr>
            </w:pPr>
            <w:r>
              <w:rPr>
                <w:rFonts w:ascii="Arial" w:hAnsi="Arial" w:cs="Arial"/>
                <w:sz w:val="20"/>
                <w:szCs w:val="20"/>
              </w:rPr>
              <w:t>Fire-Resistance Rating Requirements for Exterior Walls Based on Fire Separation Distance</w:t>
            </w:r>
          </w:p>
        </w:tc>
        <w:tc>
          <w:tcPr>
            <w:tcW w:w="1350" w:type="dxa"/>
            <w:vAlign w:val="center"/>
          </w:tcPr>
          <w:p w14:paraId="153B5BFA" w14:textId="48B3EF9C" w:rsidR="00B91713" w:rsidRPr="0001141A" w:rsidRDefault="00B91713" w:rsidP="00B91713">
            <w:pPr>
              <w:jc w:val="center"/>
              <w:rPr>
                <w:rFonts w:ascii="Arial" w:hAnsi="Arial" w:cs="Arial"/>
                <w:sz w:val="20"/>
                <w:szCs w:val="20"/>
              </w:rPr>
            </w:pPr>
            <w:r>
              <w:rPr>
                <w:rFonts w:ascii="Arial" w:hAnsi="Arial" w:cs="Arial"/>
                <w:sz w:val="20"/>
                <w:szCs w:val="20"/>
              </w:rPr>
              <w:t>Table 705.5</w:t>
            </w:r>
          </w:p>
        </w:tc>
        <w:tc>
          <w:tcPr>
            <w:tcW w:w="3500" w:type="dxa"/>
            <w:vAlign w:val="center"/>
          </w:tcPr>
          <w:p w14:paraId="21444F2D" w14:textId="39FC0E69" w:rsidR="00B91713" w:rsidRPr="0001141A" w:rsidRDefault="00B91713" w:rsidP="00B91713">
            <w:pPr>
              <w:rPr>
                <w:rFonts w:ascii="Arial" w:hAnsi="Arial" w:cs="Arial"/>
                <w:sz w:val="20"/>
                <w:szCs w:val="20"/>
              </w:rPr>
            </w:pPr>
            <w:r>
              <w:rPr>
                <w:rFonts w:ascii="Arial" w:hAnsi="Arial" w:cs="Arial"/>
                <w:sz w:val="20"/>
                <w:szCs w:val="20"/>
              </w:rPr>
              <w:t>Fire-Resistance Rating Requirements for Exterior Walls Based on Fire Separation Distance</w:t>
            </w:r>
          </w:p>
        </w:tc>
        <w:tc>
          <w:tcPr>
            <w:tcW w:w="4173" w:type="dxa"/>
            <w:gridSpan w:val="2"/>
            <w:vAlign w:val="center"/>
          </w:tcPr>
          <w:p w14:paraId="549E4484" w14:textId="01F2E4FC" w:rsidR="00B91713" w:rsidRPr="0001141A" w:rsidRDefault="00B91713" w:rsidP="00B91713">
            <w:pPr>
              <w:rPr>
                <w:rFonts w:ascii="Arial" w:hAnsi="Arial" w:cs="Arial"/>
                <w:sz w:val="20"/>
                <w:szCs w:val="20"/>
              </w:rPr>
            </w:pPr>
            <w:r>
              <w:rPr>
                <w:rFonts w:ascii="Arial" w:hAnsi="Arial" w:cs="Arial"/>
                <w:sz w:val="20"/>
                <w:szCs w:val="20"/>
              </w:rPr>
              <w:t>Table 602 has been relocated to Chapter 7.  No technical changes have been made to the table.</w:t>
            </w:r>
          </w:p>
        </w:tc>
      </w:tr>
      <w:tr w:rsidR="00B91713" w:rsidRPr="00C65EC3" w14:paraId="53AD0A30" w14:textId="77777777" w:rsidTr="00E37CE9">
        <w:tc>
          <w:tcPr>
            <w:tcW w:w="1345" w:type="dxa"/>
            <w:vAlign w:val="center"/>
          </w:tcPr>
          <w:p w14:paraId="55F5354B" w14:textId="6314D421" w:rsidR="00B91713" w:rsidRDefault="00B91713" w:rsidP="00B91713">
            <w:pPr>
              <w:jc w:val="center"/>
              <w:rPr>
                <w:rFonts w:ascii="Arial" w:hAnsi="Arial" w:cs="Arial"/>
                <w:sz w:val="20"/>
                <w:szCs w:val="20"/>
              </w:rPr>
            </w:pPr>
            <w:r>
              <w:rPr>
                <w:rFonts w:ascii="Arial" w:hAnsi="Arial" w:cs="Arial"/>
                <w:sz w:val="20"/>
                <w:szCs w:val="20"/>
              </w:rPr>
              <w:lastRenderedPageBreak/>
              <w:t>707.4</w:t>
            </w:r>
          </w:p>
        </w:tc>
        <w:tc>
          <w:tcPr>
            <w:tcW w:w="3060" w:type="dxa"/>
            <w:vAlign w:val="center"/>
          </w:tcPr>
          <w:p w14:paraId="3B0A517E" w14:textId="4B38B9EC" w:rsidR="00B91713" w:rsidRDefault="00B91713" w:rsidP="00B91713">
            <w:pPr>
              <w:rPr>
                <w:rFonts w:ascii="Arial" w:hAnsi="Arial" w:cs="Arial"/>
                <w:sz w:val="20"/>
                <w:szCs w:val="20"/>
              </w:rPr>
            </w:pPr>
            <w:r>
              <w:rPr>
                <w:rFonts w:ascii="Arial" w:hAnsi="Arial" w:cs="Arial"/>
                <w:sz w:val="20"/>
                <w:szCs w:val="20"/>
              </w:rPr>
              <w:t>Exterior walls (fire barriers)</w:t>
            </w:r>
          </w:p>
        </w:tc>
        <w:tc>
          <w:tcPr>
            <w:tcW w:w="1350" w:type="dxa"/>
            <w:vAlign w:val="center"/>
          </w:tcPr>
          <w:p w14:paraId="15E5210C" w14:textId="19F5A5B6" w:rsidR="00B91713" w:rsidRPr="0001141A" w:rsidRDefault="00B91713" w:rsidP="00B91713">
            <w:pPr>
              <w:jc w:val="center"/>
              <w:rPr>
                <w:rFonts w:ascii="Arial" w:hAnsi="Arial" w:cs="Arial"/>
                <w:sz w:val="20"/>
                <w:szCs w:val="20"/>
              </w:rPr>
            </w:pPr>
            <w:r>
              <w:rPr>
                <w:rFonts w:ascii="Arial" w:hAnsi="Arial" w:cs="Arial"/>
                <w:sz w:val="20"/>
                <w:szCs w:val="20"/>
              </w:rPr>
              <w:t>707.4</w:t>
            </w:r>
          </w:p>
        </w:tc>
        <w:tc>
          <w:tcPr>
            <w:tcW w:w="3500" w:type="dxa"/>
            <w:vAlign w:val="center"/>
          </w:tcPr>
          <w:p w14:paraId="12318DC6" w14:textId="04ABB714" w:rsidR="00B91713" w:rsidRPr="0001141A" w:rsidRDefault="00B91713" w:rsidP="00B91713">
            <w:pPr>
              <w:rPr>
                <w:rFonts w:ascii="Arial" w:hAnsi="Arial" w:cs="Arial"/>
                <w:sz w:val="20"/>
                <w:szCs w:val="20"/>
              </w:rPr>
            </w:pPr>
            <w:r>
              <w:rPr>
                <w:rFonts w:ascii="Arial" w:hAnsi="Arial" w:cs="Arial"/>
                <w:sz w:val="20"/>
                <w:szCs w:val="20"/>
              </w:rPr>
              <w:t>Exterior walls (fire barriers)</w:t>
            </w:r>
          </w:p>
        </w:tc>
        <w:tc>
          <w:tcPr>
            <w:tcW w:w="4173" w:type="dxa"/>
            <w:gridSpan w:val="2"/>
            <w:vAlign w:val="center"/>
          </w:tcPr>
          <w:p w14:paraId="43E0E1FF" w14:textId="77777777" w:rsidR="00B91713" w:rsidRDefault="00B91713" w:rsidP="00B91713">
            <w:pPr>
              <w:rPr>
                <w:rFonts w:ascii="Arial" w:hAnsi="Arial" w:cs="Arial"/>
                <w:sz w:val="20"/>
                <w:szCs w:val="20"/>
              </w:rPr>
            </w:pPr>
            <w:r>
              <w:rPr>
                <w:rFonts w:ascii="Arial" w:hAnsi="Arial" w:cs="Arial"/>
                <w:sz w:val="20"/>
                <w:szCs w:val="20"/>
              </w:rPr>
              <w:t>Section revised to add exit passageways within its scope.</w:t>
            </w:r>
          </w:p>
          <w:p w14:paraId="3EEAF353" w14:textId="77777777" w:rsidR="00B91713" w:rsidRDefault="00B91713" w:rsidP="00B91713">
            <w:pPr>
              <w:rPr>
                <w:rFonts w:ascii="Arial" w:hAnsi="Arial" w:cs="Arial"/>
                <w:sz w:val="20"/>
                <w:szCs w:val="20"/>
              </w:rPr>
            </w:pPr>
          </w:p>
          <w:p w14:paraId="12189231" w14:textId="03EE54C9" w:rsidR="00B91713" w:rsidRPr="0001141A" w:rsidRDefault="00B91713" w:rsidP="00B91713">
            <w:pPr>
              <w:rPr>
                <w:rFonts w:ascii="Arial" w:hAnsi="Arial" w:cs="Arial"/>
                <w:sz w:val="20"/>
                <w:szCs w:val="20"/>
              </w:rPr>
            </w:pPr>
            <w:r>
              <w:rPr>
                <w:rFonts w:ascii="Arial" w:hAnsi="Arial" w:cs="Arial"/>
                <w:sz w:val="20"/>
                <w:szCs w:val="20"/>
              </w:rPr>
              <w:t>New exception added referring to the FFPC for exterior walls enclosing energy storage systems</w:t>
            </w:r>
          </w:p>
        </w:tc>
      </w:tr>
      <w:tr w:rsidR="00B91713" w:rsidRPr="00C65EC3" w14:paraId="72E7B551" w14:textId="77777777" w:rsidTr="00E37CE9">
        <w:tc>
          <w:tcPr>
            <w:tcW w:w="1345" w:type="dxa"/>
            <w:vAlign w:val="center"/>
          </w:tcPr>
          <w:p w14:paraId="306CA99B" w14:textId="2D16F8A8" w:rsidR="00B91713" w:rsidRPr="0001141A" w:rsidRDefault="00B91713" w:rsidP="00B91713">
            <w:pPr>
              <w:jc w:val="center"/>
              <w:rPr>
                <w:rFonts w:ascii="Arial" w:hAnsi="Arial" w:cs="Arial"/>
                <w:sz w:val="20"/>
                <w:szCs w:val="20"/>
              </w:rPr>
            </w:pPr>
            <w:r>
              <w:rPr>
                <w:rFonts w:ascii="Arial" w:hAnsi="Arial" w:cs="Arial"/>
                <w:sz w:val="20"/>
                <w:szCs w:val="20"/>
              </w:rPr>
              <w:t>707.5</w:t>
            </w:r>
          </w:p>
        </w:tc>
        <w:tc>
          <w:tcPr>
            <w:tcW w:w="3060" w:type="dxa"/>
            <w:vAlign w:val="center"/>
          </w:tcPr>
          <w:p w14:paraId="53B374CD" w14:textId="52FF66C4" w:rsidR="00B91713" w:rsidRPr="0001141A" w:rsidRDefault="00B91713" w:rsidP="00B91713">
            <w:pPr>
              <w:rPr>
                <w:rFonts w:ascii="Arial" w:hAnsi="Arial" w:cs="Arial"/>
                <w:sz w:val="20"/>
                <w:szCs w:val="20"/>
              </w:rPr>
            </w:pPr>
            <w:r>
              <w:rPr>
                <w:rFonts w:ascii="Arial" w:hAnsi="Arial" w:cs="Arial"/>
                <w:sz w:val="20"/>
                <w:szCs w:val="20"/>
              </w:rPr>
              <w:t>Continuity (fire barriers)</w:t>
            </w:r>
          </w:p>
        </w:tc>
        <w:tc>
          <w:tcPr>
            <w:tcW w:w="1350" w:type="dxa"/>
            <w:vAlign w:val="center"/>
          </w:tcPr>
          <w:p w14:paraId="2694BFFB" w14:textId="654B0122" w:rsidR="00B91713" w:rsidRPr="0001141A" w:rsidRDefault="00B91713" w:rsidP="00B91713">
            <w:pPr>
              <w:jc w:val="center"/>
              <w:rPr>
                <w:rFonts w:ascii="Arial" w:hAnsi="Arial" w:cs="Arial"/>
                <w:sz w:val="20"/>
                <w:szCs w:val="20"/>
              </w:rPr>
            </w:pPr>
            <w:r>
              <w:rPr>
                <w:rFonts w:ascii="Arial" w:hAnsi="Arial" w:cs="Arial"/>
                <w:sz w:val="20"/>
                <w:szCs w:val="20"/>
              </w:rPr>
              <w:t>707.5</w:t>
            </w:r>
          </w:p>
        </w:tc>
        <w:tc>
          <w:tcPr>
            <w:tcW w:w="3500" w:type="dxa"/>
            <w:vAlign w:val="center"/>
          </w:tcPr>
          <w:p w14:paraId="3395BC0D" w14:textId="09776E37" w:rsidR="00B91713" w:rsidRPr="0001141A" w:rsidRDefault="00B91713" w:rsidP="00B91713">
            <w:pPr>
              <w:rPr>
                <w:rFonts w:ascii="Arial" w:hAnsi="Arial" w:cs="Arial"/>
                <w:sz w:val="20"/>
                <w:szCs w:val="20"/>
              </w:rPr>
            </w:pPr>
            <w:r>
              <w:rPr>
                <w:rFonts w:ascii="Arial" w:hAnsi="Arial" w:cs="Arial"/>
                <w:sz w:val="20"/>
                <w:szCs w:val="20"/>
              </w:rPr>
              <w:t>Continuity (fire barriers)</w:t>
            </w:r>
          </w:p>
        </w:tc>
        <w:tc>
          <w:tcPr>
            <w:tcW w:w="4173" w:type="dxa"/>
            <w:gridSpan w:val="2"/>
            <w:vAlign w:val="center"/>
          </w:tcPr>
          <w:p w14:paraId="125C1D96" w14:textId="489C2EFE" w:rsidR="00B91713" w:rsidRPr="0001141A" w:rsidRDefault="00B91713" w:rsidP="00B91713">
            <w:pPr>
              <w:rPr>
                <w:rFonts w:ascii="Arial" w:hAnsi="Arial" w:cs="Arial"/>
                <w:sz w:val="20"/>
                <w:szCs w:val="20"/>
              </w:rPr>
            </w:pPr>
            <w:r>
              <w:rPr>
                <w:rFonts w:ascii="Arial" w:hAnsi="Arial" w:cs="Arial"/>
                <w:sz w:val="20"/>
                <w:szCs w:val="20"/>
              </w:rPr>
              <w:t>New exception added requiring exit passageway enclosures that do not extend to the underside of the roof sheathing, slab, or deck above, to be enclose at the top with construction of the same fire resistance rating as required for the exit enclosure.</w:t>
            </w:r>
          </w:p>
        </w:tc>
      </w:tr>
      <w:tr w:rsidR="00B91713" w:rsidRPr="00C65EC3" w14:paraId="45E4AF48" w14:textId="77777777" w:rsidTr="00E37CE9">
        <w:tc>
          <w:tcPr>
            <w:tcW w:w="1345" w:type="dxa"/>
            <w:vAlign w:val="center"/>
          </w:tcPr>
          <w:p w14:paraId="3E23DC9C" w14:textId="1EA6A4AB" w:rsidR="00B91713" w:rsidRDefault="00B91713" w:rsidP="00B91713">
            <w:pPr>
              <w:jc w:val="center"/>
              <w:rPr>
                <w:rFonts w:ascii="Arial" w:hAnsi="Arial" w:cs="Arial"/>
                <w:sz w:val="20"/>
                <w:szCs w:val="20"/>
              </w:rPr>
            </w:pPr>
            <w:r>
              <w:rPr>
                <w:rFonts w:ascii="Arial" w:hAnsi="Arial" w:cs="Arial"/>
                <w:sz w:val="20"/>
                <w:szCs w:val="20"/>
              </w:rPr>
              <w:t>707.8</w:t>
            </w:r>
          </w:p>
        </w:tc>
        <w:tc>
          <w:tcPr>
            <w:tcW w:w="3060" w:type="dxa"/>
            <w:vAlign w:val="center"/>
          </w:tcPr>
          <w:p w14:paraId="00D33401" w14:textId="012F821C" w:rsidR="00B91713" w:rsidRDefault="00B91713" w:rsidP="00B91713">
            <w:pPr>
              <w:rPr>
                <w:rFonts w:ascii="Arial" w:hAnsi="Arial" w:cs="Arial"/>
                <w:sz w:val="20"/>
                <w:szCs w:val="20"/>
              </w:rPr>
            </w:pPr>
            <w:r>
              <w:rPr>
                <w:rFonts w:ascii="Arial" w:hAnsi="Arial" w:cs="Arial"/>
                <w:sz w:val="20"/>
                <w:szCs w:val="20"/>
              </w:rPr>
              <w:t>Joints (fire barriers)</w:t>
            </w:r>
          </w:p>
        </w:tc>
        <w:tc>
          <w:tcPr>
            <w:tcW w:w="1350" w:type="dxa"/>
            <w:vAlign w:val="center"/>
          </w:tcPr>
          <w:p w14:paraId="417EA9FC" w14:textId="311CDAF6" w:rsidR="00B91713" w:rsidRPr="0001141A" w:rsidRDefault="00B91713" w:rsidP="00B91713">
            <w:pPr>
              <w:jc w:val="center"/>
              <w:rPr>
                <w:rFonts w:ascii="Arial" w:hAnsi="Arial" w:cs="Arial"/>
                <w:sz w:val="20"/>
                <w:szCs w:val="20"/>
              </w:rPr>
            </w:pPr>
            <w:r>
              <w:rPr>
                <w:rFonts w:ascii="Arial" w:hAnsi="Arial" w:cs="Arial"/>
                <w:sz w:val="20"/>
                <w:szCs w:val="20"/>
              </w:rPr>
              <w:t>707.8</w:t>
            </w:r>
          </w:p>
        </w:tc>
        <w:tc>
          <w:tcPr>
            <w:tcW w:w="3500" w:type="dxa"/>
            <w:vAlign w:val="center"/>
          </w:tcPr>
          <w:p w14:paraId="334BF50D" w14:textId="3B08CE75" w:rsidR="00B91713" w:rsidRPr="0001141A" w:rsidRDefault="00B91713" w:rsidP="00B91713">
            <w:pPr>
              <w:rPr>
                <w:rFonts w:ascii="Arial" w:hAnsi="Arial" w:cs="Arial"/>
                <w:sz w:val="20"/>
                <w:szCs w:val="20"/>
              </w:rPr>
            </w:pPr>
            <w:r>
              <w:rPr>
                <w:rFonts w:ascii="Arial" w:hAnsi="Arial" w:cs="Arial"/>
                <w:sz w:val="20"/>
                <w:szCs w:val="20"/>
              </w:rPr>
              <w:t>Joints (fire barriers)</w:t>
            </w:r>
          </w:p>
        </w:tc>
        <w:tc>
          <w:tcPr>
            <w:tcW w:w="4173" w:type="dxa"/>
            <w:gridSpan w:val="2"/>
            <w:vAlign w:val="center"/>
          </w:tcPr>
          <w:p w14:paraId="0404C420" w14:textId="5A5F4EE9" w:rsidR="00B91713" w:rsidRPr="0001141A" w:rsidRDefault="00B91713" w:rsidP="00B91713">
            <w:pPr>
              <w:rPr>
                <w:rFonts w:ascii="Arial" w:hAnsi="Arial" w:cs="Arial"/>
                <w:sz w:val="20"/>
                <w:szCs w:val="20"/>
              </w:rPr>
            </w:pPr>
            <w:r>
              <w:rPr>
                <w:rFonts w:ascii="Arial" w:hAnsi="Arial" w:cs="Arial"/>
                <w:sz w:val="20"/>
                <w:szCs w:val="20"/>
              </w:rPr>
              <w:t>Section revised to clarify that the requirement to protect joints in fire barriers apply to the intersection of fire barriers and all other fire-resistance-rated wall assemblies; not just exterior walls assemblies.</w:t>
            </w:r>
          </w:p>
        </w:tc>
      </w:tr>
      <w:tr w:rsidR="00B91713" w:rsidRPr="00C65EC3" w14:paraId="16A5FE51" w14:textId="77777777" w:rsidTr="00E37CE9">
        <w:tc>
          <w:tcPr>
            <w:tcW w:w="1345" w:type="dxa"/>
            <w:vAlign w:val="center"/>
          </w:tcPr>
          <w:p w14:paraId="712524B6" w14:textId="2C61E405" w:rsidR="00B91713" w:rsidRDefault="00B91713" w:rsidP="00B91713">
            <w:pPr>
              <w:jc w:val="center"/>
              <w:rPr>
                <w:rFonts w:ascii="Arial" w:hAnsi="Arial" w:cs="Arial"/>
                <w:sz w:val="20"/>
                <w:szCs w:val="20"/>
              </w:rPr>
            </w:pPr>
            <w:r>
              <w:rPr>
                <w:rFonts w:ascii="Arial" w:hAnsi="Arial" w:cs="Arial"/>
                <w:sz w:val="20"/>
                <w:szCs w:val="20"/>
              </w:rPr>
              <w:t>708.1</w:t>
            </w:r>
          </w:p>
        </w:tc>
        <w:tc>
          <w:tcPr>
            <w:tcW w:w="3060" w:type="dxa"/>
            <w:vAlign w:val="center"/>
          </w:tcPr>
          <w:p w14:paraId="38FE45DD" w14:textId="525DB75C" w:rsidR="00B91713" w:rsidRDefault="00B91713" w:rsidP="00B91713">
            <w:pPr>
              <w:rPr>
                <w:rFonts w:ascii="Arial" w:hAnsi="Arial" w:cs="Arial"/>
                <w:sz w:val="20"/>
                <w:szCs w:val="20"/>
              </w:rPr>
            </w:pPr>
            <w:r>
              <w:rPr>
                <w:rFonts w:ascii="Arial" w:hAnsi="Arial" w:cs="Arial"/>
                <w:sz w:val="20"/>
                <w:szCs w:val="20"/>
              </w:rPr>
              <w:t>General (fire partitions)</w:t>
            </w:r>
          </w:p>
        </w:tc>
        <w:tc>
          <w:tcPr>
            <w:tcW w:w="1350" w:type="dxa"/>
            <w:vAlign w:val="center"/>
          </w:tcPr>
          <w:p w14:paraId="0DCB10EC" w14:textId="399E4A71" w:rsidR="00B91713" w:rsidRDefault="00B91713" w:rsidP="00B91713">
            <w:pPr>
              <w:jc w:val="center"/>
              <w:rPr>
                <w:rFonts w:ascii="Arial" w:hAnsi="Arial" w:cs="Arial"/>
                <w:sz w:val="20"/>
                <w:szCs w:val="20"/>
              </w:rPr>
            </w:pPr>
            <w:r>
              <w:rPr>
                <w:rFonts w:ascii="Arial" w:hAnsi="Arial" w:cs="Arial"/>
                <w:sz w:val="20"/>
                <w:szCs w:val="20"/>
              </w:rPr>
              <w:t>708.1</w:t>
            </w:r>
          </w:p>
        </w:tc>
        <w:tc>
          <w:tcPr>
            <w:tcW w:w="3500" w:type="dxa"/>
            <w:vAlign w:val="center"/>
          </w:tcPr>
          <w:p w14:paraId="4254D4D9" w14:textId="089A9B4F" w:rsidR="00B91713" w:rsidRDefault="00B91713" w:rsidP="00B91713">
            <w:pPr>
              <w:rPr>
                <w:rFonts w:ascii="Arial" w:hAnsi="Arial" w:cs="Arial"/>
                <w:sz w:val="20"/>
                <w:szCs w:val="20"/>
              </w:rPr>
            </w:pPr>
            <w:r>
              <w:rPr>
                <w:rFonts w:ascii="Arial" w:hAnsi="Arial" w:cs="Arial"/>
                <w:sz w:val="20"/>
                <w:szCs w:val="20"/>
              </w:rPr>
              <w:t>General (fire partitions)</w:t>
            </w:r>
          </w:p>
        </w:tc>
        <w:tc>
          <w:tcPr>
            <w:tcW w:w="4173" w:type="dxa"/>
            <w:gridSpan w:val="2"/>
            <w:vAlign w:val="center"/>
          </w:tcPr>
          <w:p w14:paraId="10A42E00" w14:textId="77777777" w:rsidR="00B91713" w:rsidRPr="00AF1749" w:rsidRDefault="00B91713" w:rsidP="00B91713">
            <w:pPr>
              <w:rPr>
                <w:rFonts w:ascii="Arial" w:hAnsi="Arial" w:cs="Arial"/>
                <w:sz w:val="20"/>
                <w:szCs w:val="20"/>
              </w:rPr>
            </w:pPr>
            <w:r w:rsidRPr="00AF1749">
              <w:rPr>
                <w:rFonts w:ascii="Arial" w:hAnsi="Arial" w:cs="Arial"/>
                <w:sz w:val="20"/>
                <w:szCs w:val="20"/>
              </w:rPr>
              <w:t>Section revised to add the following assemblies as required to comply with the construction requirements for fire partitions:</w:t>
            </w:r>
          </w:p>
          <w:p w14:paraId="4AF7398D" w14:textId="77777777" w:rsidR="00B91713" w:rsidRPr="00AF1749" w:rsidRDefault="00B91713" w:rsidP="00B91713">
            <w:pPr>
              <w:pStyle w:val="ListParagraph"/>
              <w:numPr>
                <w:ilvl w:val="0"/>
                <w:numId w:val="12"/>
              </w:numPr>
              <w:rPr>
                <w:rFonts w:ascii="Arial" w:hAnsi="Arial" w:cs="Arial"/>
                <w:sz w:val="20"/>
                <w:szCs w:val="20"/>
              </w:rPr>
            </w:pPr>
            <w:r w:rsidRPr="00AF1749">
              <w:rPr>
                <w:rFonts w:ascii="Arial" w:hAnsi="Arial" w:cs="Arial"/>
                <w:sz w:val="20"/>
                <w:szCs w:val="20"/>
              </w:rPr>
              <w:t>Walls separating ambulatory care facilities from adjacent spaces, corridors or tenants as required by Section 422.2.</w:t>
            </w:r>
          </w:p>
          <w:p w14:paraId="0E98D78E" w14:textId="77777777" w:rsidR="00B91713" w:rsidRPr="00AF1749" w:rsidRDefault="00B91713" w:rsidP="00B91713">
            <w:pPr>
              <w:pStyle w:val="ListParagraph"/>
              <w:numPr>
                <w:ilvl w:val="0"/>
                <w:numId w:val="12"/>
              </w:numPr>
              <w:rPr>
                <w:rFonts w:ascii="Arial" w:hAnsi="Arial" w:cs="Arial"/>
                <w:sz w:val="20"/>
                <w:szCs w:val="20"/>
              </w:rPr>
            </w:pPr>
            <w:r w:rsidRPr="00AF1749">
              <w:rPr>
                <w:rFonts w:ascii="Arial" w:hAnsi="Arial" w:cs="Arial"/>
                <w:sz w:val="20"/>
                <w:szCs w:val="20"/>
              </w:rPr>
              <w:t xml:space="preserve">Walls separating dwelling and sleeping units in Groups R-1 and R-2 in accordance with Sections 907.2.8.1 and 907.2.9.1. </w:t>
            </w:r>
          </w:p>
          <w:p w14:paraId="4B765BA1" w14:textId="275BFA2A" w:rsidR="00B91713" w:rsidRPr="00AF1749" w:rsidRDefault="00B91713" w:rsidP="00B91713">
            <w:pPr>
              <w:pStyle w:val="ListParagraph"/>
              <w:numPr>
                <w:ilvl w:val="0"/>
                <w:numId w:val="12"/>
              </w:numPr>
              <w:rPr>
                <w:rFonts w:ascii="Arial" w:hAnsi="Arial" w:cs="Arial"/>
                <w:sz w:val="20"/>
                <w:szCs w:val="20"/>
              </w:rPr>
            </w:pPr>
            <w:r w:rsidRPr="00AF1749">
              <w:rPr>
                <w:rFonts w:ascii="Arial" w:hAnsi="Arial" w:cs="Arial"/>
                <w:sz w:val="20"/>
                <w:szCs w:val="20"/>
              </w:rPr>
              <w:t>Vestibules in accordance with Section 1028.2.</w:t>
            </w:r>
          </w:p>
        </w:tc>
      </w:tr>
      <w:tr w:rsidR="00B91713" w:rsidRPr="00C65EC3" w14:paraId="5A36E50A" w14:textId="77777777" w:rsidTr="00E37CE9">
        <w:tc>
          <w:tcPr>
            <w:tcW w:w="1345" w:type="dxa"/>
            <w:vAlign w:val="center"/>
          </w:tcPr>
          <w:p w14:paraId="791A2032" w14:textId="2FE02FB2" w:rsidR="00B91713" w:rsidRDefault="00B91713" w:rsidP="00B91713">
            <w:pPr>
              <w:jc w:val="center"/>
              <w:rPr>
                <w:rFonts w:ascii="Arial" w:hAnsi="Arial" w:cs="Arial"/>
                <w:sz w:val="20"/>
                <w:szCs w:val="20"/>
              </w:rPr>
            </w:pPr>
            <w:r>
              <w:rPr>
                <w:rFonts w:ascii="Arial" w:hAnsi="Arial" w:cs="Arial"/>
                <w:sz w:val="20"/>
                <w:szCs w:val="20"/>
              </w:rPr>
              <w:t>708.4</w:t>
            </w:r>
          </w:p>
        </w:tc>
        <w:tc>
          <w:tcPr>
            <w:tcW w:w="3060" w:type="dxa"/>
            <w:vAlign w:val="center"/>
          </w:tcPr>
          <w:p w14:paraId="7A5215E5" w14:textId="2D10E5B3" w:rsidR="00B91713" w:rsidRDefault="00B91713" w:rsidP="00B91713">
            <w:pPr>
              <w:rPr>
                <w:rFonts w:ascii="Arial" w:hAnsi="Arial" w:cs="Arial"/>
                <w:sz w:val="20"/>
                <w:szCs w:val="20"/>
              </w:rPr>
            </w:pPr>
            <w:r>
              <w:rPr>
                <w:rFonts w:ascii="Arial" w:hAnsi="Arial" w:cs="Arial"/>
                <w:sz w:val="20"/>
                <w:szCs w:val="20"/>
              </w:rPr>
              <w:t>Continuity (fire partitions)</w:t>
            </w:r>
          </w:p>
        </w:tc>
        <w:tc>
          <w:tcPr>
            <w:tcW w:w="1350" w:type="dxa"/>
            <w:vAlign w:val="center"/>
          </w:tcPr>
          <w:p w14:paraId="3A1EFC96" w14:textId="0D4A1DFF" w:rsidR="00B91713" w:rsidRDefault="00B91713" w:rsidP="00B91713">
            <w:pPr>
              <w:jc w:val="center"/>
              <w:rPr>
                <w:rFonts w:ascii="Arial" w:hAnsi="Arial" w:cs="Arial"/>
                <w:sz w:val="20"/>
                <w:szCs w:val="20"/>
              </w:rPr>
            </w:pPr>
            <w:r>
              <w:rPr>
                <w:rFonts w:ascii="Arial" w:hAnsi="Arial" w:cs="Arial"/>
                <w:sz w:val="20"/>
                <w:szCs w:val="20"/>
              </w:rPr>
              <w:t>708.4</w:t>
            </w:r>
          </w:p>
        </w:tc>
        <w:tc>
          <w:tcPr>
            <w:tcW w:w="3500" w:type="dxa"/>
            <w:vAlign w:val="center"/>
          </w:tcPr>
          <w:p w14:paraId="51CCCCD9" w14:textId="3C200AA3" w:rsidR="00B91713" w:rsidRDefault="00B91713" w:rsidP="00B91713">
            <w:pPr>
              <w:rPr>
                <w:rFonts w:ascii="Arial" w:hAnsi="Arial" w:cs="Arial"/>
                <w:sz w:val="20"/>
                <w:szCs w:val="20"/>
              </w:rPr>
            </w:pPr>
            <w:r>
              <w:rPr>
                <w:rFonts w:ascii="Arial" w:hAnsi="Arial" w:cs="Arial"/>
                <w:sz w:val="20"/>
                <w:szCs w:val="20"/>
              </w:rPr>
              <w:t>Continuity (fire partitions)</w:t>
            </w:r>
          </w:p>
        </w:tc>
        <w:tc>
          <w:tcPr>
            <w:tcW w:w="4173" w:type="dxa"/>
            <w:gridSpan w:val="2"/>
            <w:vAlign w:val="center"/>
          </w:tcPr>
          <w:p w14:paraId="38DB902D" w14:textId="5E45C75F" w:rsidR="00B91713" w:rsidRDefault="00B91713" w:rsidP="00B91713">
            <w:pPr>
              <w:autoSpaceDE w:val="0"/>
              <w:autoSpaceDN w:val="0"/>
              <w:adjustRightInd w:val="0"/>
              <w:rPr>
                <w:rFonts w:ascii="Arial" w:hAnsi="Arial" w:cs="Arial"/>
                <w:sz w:val="20"/>
                <w:szCs w:val="20"/>
              </w:rPr>
            </w:pPr>
            <w:r>
              <w:rPr>
                <w:rFonts w:ascii="Arial" w:hAnsi="Arial" w:cs="Arial"/>
                <w:sz w:val="20"/>
                <w:szCs w:val="20"/>
              </w:rPr>
              <w:t>The exception has been revised to include the new assembles added to Section 708.1.</w:t>
            </w:r>
          </w:p>
        </w:tc>
      </w:tr>
      <w:tr w:rsidR="00B91713" w:rsidRPr="00C65EC3" w14:paraId="475F2E72" w14:textId="77777777" w:rsidTr="00E37CE9">
        <w:tc>
          <w:tcPr>
            <w:tcW w:w="1345" w:type="dxa"/>
            <w:vAlign w:val="center"/>
          </w:tcPr>
          <w:p w14:paraId="06FD908B" w14:textId="05F10C24" w:rsidR="00B91713" w:rsidRDefault="00B91713" w:rsidP="00B91713">
            <w:pPr>
              <w:jc w:val="center"/>
              <w:rPr>
                <w:rFonts w:ascii="Arial" w:hAnsi="Arial" w:cs="Arial"/>
                <w:sz w:val="20"/>
                <w:szCs w:val="20"/>
              </w:rPr>
            </w:pPr>
            <w:r>
              <w:rPr>
                <w:rFonts w:ascii="Arial" w:hAnsi="Arial" w:cs="Arial"/>
                <w:sz w:val="20"/>
                <w:szCs w:val="20"/>
              </w:rPr>
              <w:t>709.4.1</w:t>
            </w:r>
          </w:p>
        </w:tc>
        <w:tc>
          <w:tcPr>
            <w:tcW w:w="3060" w:type="dxa"/>
            <w:vAlign w:val="center"/>
          </w:tcPr>
          <w:p w14:paraId="489EEB27" w14:textId="73487819" w:rsidR="00B91713" w:rsidRDefault="00B91713" w:rsidP="00B91713">
            <w:pPr>
              <w:rPr>
                <w:rFonts w:ascii="Arial" w:hAnsi="Arial" w:cs="Arial"/>
                <w:sz w:val="20"/>
                <w:szCs w:val="20"/>
              </w:rPr>
            </w:pPr>
            <w:r>
              <w:rPr>
                <w:rFonts w:ascii="Arial" w:hAnsi="Arial" w:cs="Arial"/>
                <w:sz w:val="20"/>
                <w:szCs w:val="20"/>
              </w:rPr>
              <w:t>Smoke barrier walls separating smoke compartments</w:t>
            </w:r>
          </w:p>
        </w:tc>
        <w:tc>
          <w:tcPr>
            <w:tcW w:w="1350" w:type="dxa"/>
            <w:vAlign w:val="center"/>
          </w:tcPr>
          <w:p w14:paraId="13B01C06" w14:textId="7330D025" w:rsidR="00B91713" w:rsidRDefault="00B91713" w:rsidP="00B91713">
            <w:pPr>
              <w:jc w:val="center"/>
              <w:rPr>
                <w:rFonts w:ascii="Arial" w:hAnsi="Arial" w:cs="Arial"/>
                <w:sz w:val="20"/>
                <w:szCs w:val="20"/>
              </w:rPr>
            </w:pPr>
            <w:r>
              <w:rPr>
                <w:rFonts w:ascii="Arial" w:hAnsi="Arial" w:cs="Arial"/>
                <w:sz w:val="20"/>
                <w:szCs w:val="20"/>
              </w:rPr>
              <w:t>709.4.1</w:t>
            </w:r>
          </w:p>
        </w:tc>
        <w:tc>
          <w:tcPr>
            <w:tcW w:w="3500" w:type="dxa"/>
            <w:vAlign w:val="center"/>
          </w:tcPr>
          <w:p w14:paraId="662FD863" w14:textId="3C07AA32" w:rsidR="00B91713" w:rsidRDefault="00B91713" w:rsidP="00B91713">
            <w:pPr>
              <w:rPr>
                <w:rFonts w:ascii="Arial" w:hAnsi="Arial" w:cs="Arial"/>
                <w:sz w:val="20"/>
                <w:szCs w:val="20"/>
              </w:rPr>
            </w:pPr>
            <w:r>
              <w:rPr>
                <w:rFonts w:ascii="Arial" w:hAnsi="Arial" w:cs="Arial"/>
                <w:sz w:val="20"/>
                <w:szCs w:val="20"/>
              </w:rPr>
              <w:t>Smoke barrier assemblies separating smoke compartments</w:t>
            </w:r>
          </w:p>
        </w:tc>
        <w:tc>
          <w:tcPr>
            <w:tcW w:w="4173" w:type="dxa"/>
            <w:gridSpan w:val="2"/>
            <w:vAlign w:val="center"/>
          </w:tcPr>
          <w:p w14:paraId="548D2F5F" w14:textId="09C4E5D7" w:rsidR="00B91713" w:rsidRPr="009F21E8" w:rsidRDefault="00B91713" w:rsidP="00B91713">
            <w:pPr>
              <w:rPr>
                <w:rFonts w:ascii="Arial" w:hAnsi="Arial" w:cs="Arial"/>
                <w:sz w:val="20"/>
                <w:szCs w:val="20"/>
              </w:rPr>
            </w:pPr>
            <w:r>
              <w:rPr>
                <w:rFonts w:ascii="Arial" w:hAnsi="Arial" w:cs="Arial"/>
                <w:sz w:val="20"/>
                <w:szCs w:val="20"/>
              </w:rPr>
              <w:t>Section revised to clarify that horizontal smoke barrier assemblies may be required.</w:t>
            </w:r>
          </w:p>
        </w:tc>
      </w:tr>
      <w:tr w:rsidR="00B91713" w:rsidRPr="00C65EC3" w14:paraId="5AFC3C89" w14:textId="77777777" w:rsidTr="00E37CE9">
        <w:tc>
          <w:tcPr>
            <w:tcW w:w="1345" w:type="dxa"/>
            <w:vAlign w:val="center"/>
          </w:tcPr>
          <w:p w14:paraId="2985AA93" w14:textId="61B221D3"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07ED971B" w14:textId="09C888C0"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40CAA825" w14:textId="58A1FAB7" w:rsidR="00B91713" w:rsidRDefault="00B91713" w:rsidP="00B91713">
            <w:pPr>
              <w:jc w:val="center"/>
              <w:rPr>
                <w:rFonts w:ascii="Arial" w:hAnsi="Arial" w:cs="Arial"/>
                <w:sz w:val="20"/>
                <w:szCs w:val="20"/>
              </w:rPr>
            </w:pPr>
            <w:r>
              <w:rPr>
                <w:rFonts w:ascii="Arial" w:hAnsi="Arial" w:cs="Arial"/>
                <w:sz w:val="20"/>
                <w:szCs w:val="20"/>
              </w:rPr>
              <w:t>710.5.3</w:t>
            </w:r>
          </w:p>
        </w:tc>
        <w:tc>
          <w:tcPr>
            <w:tcW w:w="3500" w:type="dxa"/>
            <w:vAlign w:val="center"/>
          </w:tcPr>
          <w:p w14:paraId="39A17C44" w14:textId="3BEC549A" w:rsidR="00B91713" w:rsidRDefault="00B91713" w:rsidP="00B91713">
            <w:pPr>
              <w:rPr>
                <w:rFonts w:ascii="Arial" w:hAnsi="Arial" w:cs="Arial"/>
                <w:sz w:val="20"/>
                <w:szCs w:val="20"/>
              </w:rPr>
            </w:pPr>
            <w:r>
              <w:rPr>
                <w:rFonts w:ascii="Arial" w:hAnsi="Arial" w:cs="Arial"/>
                <w:sz w:val="20"/>
                <w:szCs w:val="20"/>
              </w:rPr>
              <w:t>Pass-through openings in Group I-2, Condition 2</w:t>
            </w:r>
          </w:p>
        </w:tc>
        <w:tc>
          <w:tcPr>
            <w:tcW w:w="4173" w:type="dxa"/>
            <w:gridSpan w:val="2"/>
            <w:vAlign w:val="center"/>
          </w:tcPr>
          <w:p w14:paraId="03291AF8" w14:textId="5B400273" w:rsidR="00B91713" w:rsidRPr="00F31AB5"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requiring specific limitations for pass-through openings in Group I-2, Condition 2.</w:t>
            </w:r>
          </w:p>
        </w:tc>
      </w:tr>
      <w:tr w:rsidR="00B91713" w:rsidRPr="00C65EC3" w14:paraId="12430C8F" w14:textId="77777777" w:rsidTr="00E37CE9">
        <w:tc>
          <w:tcPr>
            <w:tcW w:w="1345" w:type="dxa"/>
            <w:vAlign w:val="center"/>
          </w:tcPr>
          <w:p w14:paraId="19AB4691" w14:textId="687A986E" w:rsidR="00B91713" w:rsidRDefault="00B91713" w:rsidP="00B91713">
            <w:pPr>
              <w:jc w:val="center"/>
              <w:rPr>
                <w:rFonts w:ascii="Arial" w:hAnsi="Arial" w:cs="Arial"/>
                <w:sz w:val="20"/>
                <w:szCs w:val="20"/>
              </w:rPr>
            </w:pPr>
            <w:r>
              <w:rPr>
                <w:rFonts w:ascii="Arial" w:hAnsi="Arial" w:cs="Arial"/>
                <w:sz w:val="20"/>
                <w:szCs w:val="20"/>
              </w:rPr>
              <w:t>712.1.7</w:t>
            </w:r>
          </w:p>
        </w:tc>
        <w:tc>
          <w:tcPr>
            <w:tcW w:w="3060" w:type="dxa"/>
            <w:vAlign w:val="center"/>
          </w:tcPr>
          <w:p w14:paraId="5ABED748" w14:textId="39C18F8A" w:rsidR="00B91713" w:rsidRDefault="00B91713" w:rsidP="00B91713">
            <w:pPr>
              <w:rPr>
                <w:rFonts w:ascii="Arial" w:hAnsi="Arial" w:cs="Arial"/>
                <w:sz w:val="20"/>
                <w:szCs w:val="20"/>
              </w:rPr>
            </w:pPr>
            <w:r>
              <w:rPr>
                <w:rFonts w:ascii="Arial" w:hAnsi="Arial" w:cs="Arial"/>
                <w:sz w:val="20"/>
                <w:szCs w:val="20"/>
              </w:rPr>
              <w:t>Atriums</w:t>
            </w:r>
          </w:p>
        </w:tc>
        <w:tc>
          <w:tcPr>
            <w:tcW w:w="1350" w:type="dxa"/>
            <w:vAlign w:val="center"/>
          </w:tcPr>
          <w:p w14:paraId="6655BE3E" w14:textId="66F642B4" w:rsidR="00B91713" w:rsidRDefault="00B91713" w:rsidP="00B91713">
            <w:pPr>
              <w:jc w:val="center"/>
              <w:rPr>
                <w:rFonts w:ascii="Arial" w:hAnsi="Arial" w:cs="Arial"/>
                <w:sz w:val="20"/>
                <w:szCs w:val="20"/>
              </w:rPr>
            </w:pPr>
            <w:r>
              <w:rPr>
                <w:rFonts w:ascii="Arial" w:hAnsi="Arial" w:cs="Arial"/>
                <w:sz w:val="20"/>
                <w:szCs w:val="20"/>
              </w:rPr>
              <w:t>712.1.7</w:t>
            </w:r>
          </w:p>
        </w:tc>
        <w:tc>
          <w:tcPr>
            <w:tcW w:w="3500" w:type="dxa"/>
            <w:vAlign w:val="center"/>
          </w:tcPr>
          <w:p w14:paraId="02704F9B" w14:textId="1069D5ED" w:rsidR="00B91713" w:rsidRDefault="00B91713" w:rsidP="00B91713">
            <w:pPr>
              <w:rPr>
                <w:rFonts w:ascii="Arial" w:hAnsi="Arial" w:cs="Arial"/>
                <w:sz w:val="20"/>
                <w:szCs w:val="20"/>
              </w:rPr>
            </w:pPr>
            <w:r>
              <w:rPr>
                <w:rFonts w:ascii="Arial" w:hAnsi="Arial" w:cs="Arial"/>
                <w:sz w:val="20"/>
                <w:szCs w:val="20"/>
              </w:rPr>
              <w:t>Atriums</w:t>
            </w:r>
          </w:p>
        </w:tc>
        <w:tc>
          <w:tcPr>
            <w:tcW w:w="4173" w:type="dxa"/>
            <w:gridSpan w:val="2"/>
            <w:vAlign w:val="center"/>
          </w:tcPr>
          <w:p w14:paraId="29AAA32F" w14:textId="252C14A4" w:rsidR="00B91713" w:rsidRPr="00F31AB5" w:rsidRDefault="00B91713" w:rsidP="00B91713">
            <w:pPr>
              <w:rPr>
                <w:rFonts w:ascii="Arial" w:hAnsi="Arial" w:cs="Arial"/>
                <w:sz w:val="20"/>
                <w:szCs w:val="20"/>
              </w:rPr>
            </w:pPr>
            <w:r>
              <w:rPr>
                <w:rFonts w:ascii="Arial" w:hAnsi="Arial" w:cs="Arial"/>
                <w:sz w:val="20"/>
                <w:szCs w:val="20"/>
              </w:rPr>
              <w:t>Section revised for correlation with the change to the definition of Atrium.</w:t>
            </w:r>
          </w:p>
        </w:tc>
      </w:tr>
      <w:tr w:rsidR="00B91713" w:rsidRPr="00C65EC3" w14:paraId="04B940BE" w14:textId="77777777" w:rsidTr="00E37CE9">
        <w:tc>
          <w:tcPr>
            <w:tcW w:w="1345" w:type="dxa"/>
            <w:vAlign w:val="center"/>
          </w:tcPr>
          <w:p w14:paraId="7C63A3C8" w14:textId="3FE40C34" w:rsidR="00B91713" w:rsidRDefault="00B91713" w:rsidP="00B91713">
            <w:pPr>
              <w:jc w:val="center"/>
              <w:rPr>
                <w:rFonts w:ascii="Arial" w:hAnsi="Arial" w:cs="Arial"/>
                <w:sz w:val="20"/>
                <w:szCs w:val="20"/>
              </w:rPr>
            </w:pPr>
            <w:r>
              <w:rPr>
                <w:rFonts w:ascii="Arial" w:hAnsi="Arial" w:cs="Arial"/>
                <w:sz w:val="20"/>
                <w:szCs w:val="20"/>
              </w:rPr>
              <w:lastRenderedPageBreak/>
              <w:t>703.12</w:t>
            </w:r>
          </w:p>
        </w:tc>
        <w:tc>
          <w:tcPr>
            <w:tcW w:w="3060" w:type="dxa"/>
            <w:vAlign w:val="center"/>
          </w:tcPr>
          <w:p w14:paraId="158F1D6E" w14:textId="702567B6" w:rsidR="00B91713" w:rsidRDefault="00B91713" w:rsidP="00B91713">
            <w:pPr>
              <w:rPr>
                <w:rFonts w:ascii="Arial" w:hAnsi="Arial" w:cs="Arial"/>
                <w:sz w:val="20"/>
                <w:szCs w:val="20"/>
              </w:rPr>
            </w:pPr>
            <w:r>
              <w:rPr>
                <w:rFonts w:ascii="Arial" w:hAnsi="Arial" w:cs="Arial"/>
                <w:sz w:val="20"/>
                <w:szCs w:val="20"/>
              </w:rPr>
              <w:t>Enclosure at top (shafts)</w:t>
            </w:r>
          </w:p>
        </w:tc>
        <w:tc>
          <w:tcPr>
            <w:tcW w:w="1350" w:type="dxa"/>
            <w:vAlign w:val="center"/>
          </w:tcPr>
          <w:p w14:paraId="2E68BC7C" w14:textId="01534275" w:rsidR="00B91713" w:rsidRDefault="00B91713" w:rsidP="00B91713">
            <w:pPr>
              <w:jc w:val="center"/>
              <w:rPr>
                <w:rFonts w:ascii="Arial" w:hAnsi="Arial" w:cs="Arial"/>
                <w:sz w:val="20"/>
                <w:szCs w:val="20"/>
              </w:rPr>
            </w:pPr>
            <w:r>
              <w:rPr>
                <w:rFonts w:ascii="Arial" w:hAnsi="Arial" w:cs="Arial"/>
                <w:sz w:val="20"/>
                <w:szCs w:val="20"/>
              </w:rPr>
              <w:t>703.12</w:t>
            </w:r>
          </w:p>
        </w:tc>
        <w:tc>
          <w:tcPr>
            <w:tcW w:w="3500" w:type="dxa"/>
            <w:vAlign w:val="center"/>
          </w:tcPr>
          <w:p w14:paraId="0313AB61" w14:textId="72293035" w:rsidR="00B91713" w:rsidRDefault="00B91713" w:rsidP="00B91713">
            <w:pPr>
              <w:rPr>
                <w:rFonts w:ascii="Arial" w:hAnsi="Arial" w:cs="Arial"/>
                <w:sz w:val="20"/>
                <w:szCs w:val="20"/>
              </w:rPr>
            </w:pPr>
            <w:r>
              <w:rPr>
                <w:rFonts w:ascii="Arial" w:hAnsi="Arial" w:cs="Arial"/>
                <w:sz w:val="20"/>
                <w:szCs w:val="20"/>
              </w:rPr>
              <w:t>Enclosure at top (shafts)</w:t>
            </w:r>
          </w:p>
        </w:tc>
        <w:tc>
          <w:tcPr>
            <w:tcW w:w="4173" w:type="dxa"/>
            <w:gridSpan w:val="2"/>
            <w:vAlign w:val="center"/>
          </w:tcPr>
          <w:p w14:paraId="24A262E9" w14:textId="3E4B7E94" w:rsidR="00B91713" w:rsidRDefault="00B91713" w:rsidP="00B91713">
            <w:pPr>
              <w:rPr>
                <w:rFonts w:ascii="Arial" w:hAnsi="Arial" w:cs="Arial"/>
                <w:sz w:val="20"/>
                <w:szCs w:val="20"/>
              </w:rPr>
            </w:pPr>
            <w:r>
              <w:rPr>
                <w:rFonts w:ascii="Arial" w:hAnsi="Arial" w:cs="Arial"/>
                <w:sz w:val="20"/>
                <w:szCs w:val="20"/>
              </w:rPr>
              <w:t>Section reorganized into a list format and clarify the enclosure requirements at the top of the shaft.</w:t>
            </w:r>
          </w:p>
        </w:tc>
      </w:tr>
      <w:tr w:rsidR="00B91713" w:rsidRPr="00C65EC3" w14:paraId="18924151" w14:textId="77777777" w:rsidTr="00E37CE9">
        <w:tc>
          <w:tcPr>
            <w:tcW w:w="1345" w:type="dxa"/>
            <w:vAlign w:val="center"/>
          </w:tcPr>
          <w:p w14:paraId="51F57710" w14:textId="12D6D319"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50E589F0" w14:textId="566D1F54"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10E98FF6" w14:textId="4C29E78E" w:rsidR="00B91713" w:rsidRDefault="00B91713" w:rsidP="00B91713">
            <w:pPr>
              <w:jc w:val="center"/>
              <w:rPr>
                <w:rFonts w:ascii="Arial" w:hAnsi="Arial" w:cs="Arial"/>
                <w:sz w:val="20"/>
                <w:szCs w:val="20"/>
              </w:rPr>
            </w:pPr>
            <w:r>
              <w:rPr>
                <w:rFonts w:ascii="Arial" w:hAnsi="Arial" w:cs="Arial"/>
                <w:sz w:val="20"/>
                <w:szCs w:val="20"/>
              </w:rPr>
              <w:t>703.12.1</w:t>
            </w:r>
          </w:p>
        </w:tc>
        <w:tc>
          <w:tcPr>
            <w:tcW w:w="3500" w:type="dxa"/>
            <w:vAlign w:val="center"/>
          </w:tcPr>
          <w:p w14:paraId="6B4486B0" w14:textId="6EBF750D" w:rsidR="00B91713" w:rsidRDefault="00B91713" w:rsidP="00B91713">
            <w:pPr>
              <w:rPr>
                <w:rFonts w:ascii="Arial" w:hAnsi="Arial" w:cs="Arial"/>
                <w:sz w:val="20"/>
                <w:szCs w:val="20"/>
              </w:rPr>
            </w:pPr>
            <w:r>
              <w:rPr>
                <w:rFonts w:ascii="Arial" w:hAnsi="Arial" w:cs="Arial"/>
                <w:sz w:val="20"/>
                <w:szCs w:val="20"/>
              </w:rPr>
              <w:t>Penthouse mechanical rooms</w:t>
            </w:r>
          </w:p>
        </w:tc>
        <w:tc>
          <w:tcPr>
            <w:tcW w:w="4173" w:type="dxa"/>
            <w:gridSpan w:val="2"/>
            <w:vAlign w:val="center"/>
          </w:tcPr>
          <w:p w14:paraId="3EF0023A" w14:textId="615C7590" w:rsidR="00B91713" w:rsidRPr="009D232E" w:rsidRDefault="00B91713" w:rsidP="00B91713">
            <w:pPr>
              <w:rPr>
                <w:rFonts w:ascii="Arial" w:hAnsi="Arial" w:cs="Arial"/>
                <w:sz w:val="20"/>
                <w:szCs w:val="20"/>
              </w:rPr>
            </w:pPr>
            <w:r w:rsidRPr="009D232E">
              <w:rPr>
                <w:rFonts w:ascii="Arial" w:hAnsi="Arial" w:cs="Arial"/>
                <w:sz w:val="20"/>
                <w:szCs w:val="20"/>
              </w:rPr>
              <w:t xml:space="preserve">New section added </w:t>
            </w:r>
            <w:r>
              <w:rPr>
                <w:rFonts w:ascii="Arial" w:hAnsi="Arial" w:cs="Arial"/>
                <w:sz w:val="20"/>
                <w:szCs w:val="20"/>
              </w:rPr>
              <w:t>permitting</w:t>
            </w:r>
            <w:r w:rsidRPr="009D232E">
              <w:rPr>
                <w:rFonts w:ascii="Arial" w:hAnsi="Arial" w:cs="Arial"/>
                <w:sz w:val="20"/>
                <w:szCs w:val="20"/>
              </w:rPr>
              <w:t xml:space="preserve"> a shaft to terming above the roof and ducts to connect the shaft to the HVAC equipment without any additional protection at the penetration of the roof when it is inside a rooftop structure permitted by Section 1510.</w:t>
            </w:r>
          </w:p>
        </w:tc>
      </w:tr>
      <w:tr w:rsidR="00B91713" w:rsidRPr="00C65EC3" w14:paraId="4F420B96" w14:textId="77777777" w:rsidTr="00E37CE9">
        <w:tc>
          <w:tcPr>
            <w:tcW w:w="1345" w:type="dxa"/>
            <w:vAlign w:val="center"/>
          </w:tcPr>
          <w:p w14:paraId="3DE07686" w14:textId="38BC8A94" w:rsidR="00B91713" w:rsidRDefault="00B91713" w:rsidP="00B91713">
            <w:pPr>
              <w:jc w:val="center"/>
              <w:rPr>
                <w:rFonts w:ascii="Arial" w:hAnsi="Arial" w:cs="Arial"/>
                <w:sz w:val="20"/>
                <w:szCs w:val="20"/>
              </w:rPr>
            </w:pPr>
            <w:r>
              <w:rPr>
                <w:rFonts w:ascii="Arial" w:hAnsi="Arial" w:cs="Arial"/>
                <w:sz w:val="20"/>
                <w:szCs w:val="20"/>
              </w:rPr>
              <w:t>714.5.2</w:t>
            </w:r>
          </w:p>
        </w:tc>
        <w:tc>
          <w:tcPr>
            <w:tcW w:w="3060" w:type="dxa"/>
            <w:vAlign w:val="center"/>
          </w:tcPr>
          <w:p w14:paraId="672FD210" w14:textId="26EFA68E" w:rsidR="00B91713" w:rsidRPr="00033408" w:rsidRDefault="00B91713" w:rsidP="00B91713">
            <w:pPr>
              <w:autoSpaceDE w:val="0"/>
              <w:autoSpaceDN w:val="0"/>
              <w:adjustRightInd w:val="0"/>
              <w:rPr>
                <w:rFonts w:ascii="Arial" w:hAnsi="Arial" w:cs="Arial"/>
                <w:sz w:val="20"/>
                <w:szCs w:val="20"/>
              </w:rPr>
            </w:pPr>
            <w:r>
              <w:rPr>
                <w:rFonts w:ascii="Arial" w:hAnsi="Arial" w:cs="Arial"/>
                <w:sz w:val="20"/>
                <w:szCs w:val="20"/>
              </w:rPr>
              <w:t>Membrane penetrations</w:t>
            </w:r>
          </w:p>
        </w:tc>
        <w:tc>
          <w:tcPr>
            <w:tcW w:w="1350" w:type="dxa"/>
            <w:vAlign w:val="center"/>
          </w:tcPr>
          <w:p w14:paraId="309A926B" w14:textId="7152D097" w:rsidR="00B91713" w:rsidRDefault="00B91713" w:rsidP="00B91713">
            <w:pPr>
              <w:jc w:val="center"/>
              <w:rPr>
                <w:rFonts w:ascii="Arial" w:hAnsi="Arial" w:cs="Arial"/>
                <w:sz w:val="20"/>
                <w:szCs w:val="20"/>
              </w:rPr>
            </w:pPr>
            <w:r>
              <w:rPr>
                <w:rFonts w:ascii="Arial" w:hAnsi="Arial" w:cs="Arial"/>
                <w:sz w:val="20"/>
                <w:szCs w:val="20"/>
              </w:rPr>
              <w:t>714.5.2</w:t>
            </w:r>
          </w:p>
        </w:tc>
        <w:tc>
          <w:tcPr>
            <w:tcW w:w="3500" w:type="dxa"/>
            <w:vAlign w:val="center"/>
          </w:tcPr>
          <w:p w14:paraId="34EFEE36" w14:textId="1119230D" w:rsidR="00B91713" w:rsidRDefault="00B91713" w:rsidP="00B91713">
            <w:pPr>
              <w:rPr>
                <w:rFonts w:ascii="Arial" w:hAnsi="Arial" w:cs="Arial"/>
                <w:sz w:val="20"/>
                <w:szCs w:val="20"/>
              </w:rPr>
            </w:pPr>
            <w:r>
              <w:rPr>
                <w:rFonts w:ascii="Arial" w:hAnsi="Arial" w:cs="Arial"/>
                <w:sz w:val="20"/>
                <w:szCs w:val="20"/>
              </w:rPr>
              <w:t>Membrane penetrations</w:t>
            </w:r>
          </w:p>
        </w:tc>
        <w:tc>
          <w:tcPr>
            <w:tcW w:w="4173" w:type="dxa"/>
            <w:gridSpan w:val="2"/>
            <w:vAlign w:val="center"/>
          </w:tcPr>
          <w:p w14:paraId="73925133" w14:textId="408B1A85" w:rsidR="00B91713" w:rsidRDefault="00B91713" w:rsidP="00B91713">
            <w:pPr>
              <w:rPr>
                <w:rFonts w:ascii="Arial" w:hAnsi="Arial" w:cs="Arial"/>
                <w:sz w:val="20"/>
                <w:szCs w:val="20"/>
              </w:rPr>
            </w:pPr>
            <w:r>
              <w:rPr>
                <w:rFonts w:ascii="Arial" w:hAnsi="Arial" w:cs="Arial"/>
                <w:sz w:val="20"/>
                <w:szCs w:val="20"/>
              </w:rPr>
              <w:t>Item 7 has been revised to clarify that it applies to  ceiling membranes with a maximum 2-hour fire-resistance rating so that it includes assemblies with 90-, 45- and 30-minute fire-resistance ratings.</w:t>
            </w:r>
          </w:p>
        </w:tc>
      </w:tr>
      <w:tr w:rsidR="00B91713" w:rsidRPr="00C65EC3" w14:paraId="2D9669D3" w14:textId="77777777" w:rsidTr="00E37CE9">
        <w:tc>
          <w:tcPr>
            <w:tcW w:w="1345" w:type="dxa"/>
            <w:vAlign w:val="center"/>
          </w:tcPr>
          <w:p w14:paraId="33C34F49" w14:textId="3A0AB871" w:rsidR="00B91713" w:rsidRDefault="00B91713" w:rsidP="00B91713">
            <w:pPr>
              <w:jc w:val="center"/>
              <w:rPr>
                <w:rFonts w:ascii="Arial" w:hAnsi="Arial" w:cs="Arial"/>
                <w:sz w:val="20"/>
                <w:szCs w:val="20"/>
              </w:rPr>
            </w:pPr>
            <w:r>
              <w:rPr>
                <w:rFonts w:ascii="Arial" w:hAnsi="Arial" w:cs="Arial"/>
                <w:sz w:val="20"/>
                <w:szCs w:val="20"/>
              </w:rPr>
              <w:t>715</w:t>
            </w:r>
          </w:p>
        </w:tc>
        <w:tc>
          <w:tcPr>
            <w:tcW w:w="3060" w:type="dxa"/>
            <w:vAlign w:val="center"/>
          </w:tcPr>
          <w:p w14:paraId="66C57C88" w14:textId="2D49B925" w:rsidR="00B91713" w:rsidRDefault="00B91713" w:rsidP="00B91713">
            <w:pPr>
              <w:rPr>
                <w:rFonts w:ascii="Arial" w:hAnsi="Arial" w:cs="Arial"/>
                <w:sz w:val="20"/>
                <w:szCs w:val="20"/>
              </w:rPr>
            </w:pPr>
            <w:r>
              <w:rPr>
                <w:rFonts w:ascii="Arial" w:hAnsi="Arial" w:cs="Arial"/>
                <w:sz w:val="20"/>
                <w:szCs w:val="20"/>
              </w:rPr>
              <w:t>Fire-Resistant Joint System</w:t>
            </w:r>
          </w:p>
        </w:tc>
        <w:tc>
          <w:tcPr>
            <w:tcW w:w="1350" w:type="dxa"/>
            <w:vAlign w:val="center"/>
          </w:tcPr>
          <w:p w14:paraId="41476584" w14:textId="210D1523" w:rsidR="00B91713" w:rsidRDefault="00B91713" w:rsidP="00B91713">
            <w:pPr>
              <w:jc w:val="center"/>
              <w:rPr>
                <w:rFonts w:ascii="Arial" w:hAnsi="Arial" w:cs="Arial"/>
                <w:sz w:val="20"/>
                <w:szCs w:val="20"/>
              </w:rPr>
            </w:pPr>
            <w:r>
              <w:rPr>
                <w:rFonts w:ascii="Arial" w:hAnsi="Arial" w:cs="Arial"/>
                <w:sz w:val="20"/>
                <w:szCs w:val="20"/>
              </w:rPr>
              <w:t>715</w:t>
            </w:r>
          </w:p>
        </w:tc>
        <w:tc>
          <w:tcPr>
            <w:tcW w:w="3500" w:type="dxa"/>
            <w:vAlign w:val="center"/>
          </w:tcPr>
          <w:p w14:paraId="6B0E594F" w14:textId="4B8DD564" w:rsidR="00B91713" w:rsidRDefault="00B91713" w:rsidP="00B91713">
            <w:pPr>
              <w:rPr>
                <w:rFonts w:ascii="Arial" w:hAnsi="Arial" w:cs="Arial"/>
                <w:sz w:val="20"/>
                <w:szCs w:val="20"/>
              </w:rPr>
            </w:pPr>
            <w:r>
              <w:rPr>
                <w:rFonts w:ascii="Arial" w:hAnsi="Arial" w:cs="Arial"/>
                <w:sz w:val="20"/>
                <w:szCs w:val="20"/>
              </w:rPr>
              <w:t>Joints and Voids</w:t>
            </w:r>
          </w:p>
        </w:tc>
        <w:tc>
          <w:tcPr>
            <w:tcW w:w="4173" w:type="dxa"/>
            <w:gridSpan w:val="2"/>
            <w:vAlign w:val="center"/>
          </w:tcPr>
          <w:p w14:paraId="0E1D3419" w14:textId="77777777" w:rsidR="00B91713" w:rsidRPr="00BC5FC5" w:rsidRDefault="00B91713" w:rsidP="00B91713">
            <w:pPr>
              <w:rPr>
                <w:rFonts w:ascii="Arial" w:hAnsi="Arial" w:cs="Arial"/>
                <w:sz w:val="20"/>
                <w:szCs w:val="20"/>
              </w:rPr>
            </w:pPr>
            <w:r w:rsidRPr="00BC5FC5">
              <w:rPr>
                <w:rFonts w:ascii="Arial" w:hAnsi="Arial" w:cs="Arial"/>
                <w:sz w:val="20"/>
                <w:szCs w:val="20"/>
              </w:rPr>
              <w:t>Section title revised to reflect that this section also addresses voids.</w:t>
            </w:r>
          </w:p>
          <w:p w14:paraId="517BFC12" w14:textId="77777777" w:rsidR="00B91713" w:rsidRPr="00BC5FC5" w:rsidRDefault="00B91713" w:rsidP="00B91713">
            <w:pPr>
              <w:rPr>
                <w:rFonts w:ascii="Arial" w:hAnsi="Arial" w:cs="Arial"/>
                <w:sz w:val="20"/>
                <w:szCs w:val="20"/>
              </w:rPr>
            </w:pPr>
          </w:p>
          <w:p w14:paraId="24A65F25" w14:textId="2429C985" w:rsidR="00B91713" w:rsidRDefault="00B91713" w:rsidP="00B91713">
            <w:pPr>
              <w:rPr>
                <w:rFonts w:ascii="Arial" w:hAnsi="Arial" w:cs="Arial"/>
                <w:sz w:val="20"/>
                <w:szCs w:val="20"/>
              </w:rPr>
            </w:pPr>
            <w:r w:rsidRPr="00BC5FC5">
              <w:rPr>
                <w:rFonts w:ascii="Arial" w:hAnsi="Arial" w:cs="Arial"/>
                <w:sz w:val="20"/>
                <w:szCs w:val="20"/>
              </w:rPr>
              <w:t xml:space="preserve">The entire section has been reorganized </w:t>
            </w:r>
            <w:r>
              <w:rPr>
                <w:rFonts w:ascii="Arial" w:hAnsi="Arial" w:cs="Arial"/>
                <w:sz w:val="20"/>
                <w:szCs w:val="20"/>
              </w:rPr>
              <w:t>and includes the following clarifications:</w:t>
            </w:r>
          </w:p>
          <w:p w14:paraId="10759EA0" w14:textId="77777777" w:rsidR="00B91713" w:rsidRDefault="00B91713" w:rsidP="00B91713">
            <w:pPr>
              <w:pStyle w:val="ListParagraph"/>
              <w:numPr>
                <w:ilvl w:val="0"/>
                <w:numId w:val="13"/>
              </w:numPr>
              <w:rPr>
                <w:rFonts w:ascii="Arial" w:hAnsi="Arial" w:cs="Arial"/>
                <w:sz w:val="20"/>
                <w:szCs w:val="20"/>
              </w:rPr>
            </w:pPr>
            <w:r w:rsidRPr="00BC5FC5">
              <w:rPr>
                <w:rFonts w:ascii="Arial" w:hAnsi="Arial" w:cs="Arial"/>
                <w:sz w:val="20"/>
                <w:szCs w:val="20"/>
              </w:rPr>
              <w:t xml:space="preserve">A new Section 715.1 was added with charging language similar to Section 714.1. </w:t>
            </w:r>
          </w:p>
          <w:p w14:paraId="360B0301" w14:textId="02076B9B" w:rsidR="00B91713" w:rsidRDefault="00B91713" w:rsidP="00B91713">
            <w:pPr>
              <w:pStyle w:val="ListParagraph"/>
              <w:numPr>
                <w:ilvl w:val="0"/>
                <w:numId w:val="13"/>
              </w:numPr>
              <w:rPr>
                <w:rFonts w:ascii="Arial" w:hAnsi="Arial" w:cs="Arial"/>
                <w:sz w:val="20"/>
                <w:szCs w:val="20"/>
              </w:rPr>
            </w:pPr>
            <w:r w:rsidRPr="00BC5FC5">
              <w:rPr>
                <w:rFonts w:ascii="Arial" w:hAnsi="Arial" w:cs="Arial"/>
                <w:sz w:val="20"/>
                <w:szCs w:val="20"/>
              </w:rPr>
              <w:t xml:space="preserve">The cross reference in new 715.3 was removed since the referenced section immediately follows </w:t>
            </w:r>
            <w:r>
              <w:rPr>
                <w:rFonts w:ascii="Arial" w:hAnsi="Arial" w:cs="Arial"/>
                <w:sz w:val="20"/>
                <w:szCs w:val="20"/>
              </w:rPr>
              <w:t>in Section</w:t>
            </w:r>
            <w:r w:rsidRPr="00BC5FC5">
              <w:rPr>
                <w:rFonts w:ascii="Arial" w:hAnsi="Arial" w:cs="Arial"/>
                <w:sz w:val="20"/>
                <w:szCs w:val="20"/>
              </w:rPr>
              <w:t xml:space="preserve"> 715.3.1.</w:t>
            </w:r>
          </w:p>
          <w:p w14:paraId="20851C2B" w14:textId="43A8FB30" w:rsidR="00B91713" w:rsidRPr="00BC5FC5" w:rsidRDefault="00B91713" w:rsidP="00B91713">
            <w:pPr>
              <w:pStyle w:val="ListParagraph"/>
              <w:numPr>
                <w:ilvl w:val="0"/>
                <w:numId w:val="13"/>
              </w:numPr>
              <w:rPr>
                <w:rFonts w:ascii="Arial" w:hAnsi="Arial" w:cs="Arial"/>
                <w:sz w:val="20"/>
                <w:szCs w:val="20"/>
              </w:rPr>
            </w:pPr>
            <w:r w:rsidRPr="00BC5FC5">
              <w:rPr>
                <w:rFonts w:ascii="Arial" w:hAnsi="Arial" w:cs="Arial"/>
                <w:sz w:val="20"/>
                <w:szCs w:val="20"/>
              </w:rPr>
              <w:t xml:space="preserve">The cross reference in </w:t>
            </w:r>
            <w:r>
              <w:rPr>
                <w:rFonts w:ascii="Arial" w:hAnsi="Arial" w:cs="Arial"/>
                <w:sz w:val="20"/>
                <w:szCs w:val="20"/>
              </w:rPr>
              <w:t>previous Section</w:t>
            </w:r>
            <w:r w:rsidRPr="00BC5FC5">
              <w:rPr>
                <w:rFonts w:ascii="Arial" w:hAnsi="Arial" w:cs="Arial"/>
                <w:sz w:val="20"/>
                <w:szCs w:val="20"/>
              </w:rPr>
              <w:t xml:space="preserve"> 715.1.1 has been deleted</w:t>
            </w:r>
          </w:p>
        </w:tc>
      </w:tr>
      <w:tr w:rsidR="00B91713" w:rsidRPr="00C65EC3" w14:paraId="7B740699" w14:textId="77777777" w:rsidTr="00E37CE9">
        <w:tc>
          <w:tcPr>
            <w:tcW w:w="1345" w:type="dxa"/>
            <w:vAlign w:val="center"/>
          </w:tcPr>
          <w:p w14:paraId="7E669313" w14:textId="08126368" w:rsidR="00B91713" w:rsidRDefault="00B91713" w:rsidP="00B91713">
            <w:pPr>
              <w:jc w:val="center"/>
              <w:rPr>
                <w:rFonts w:ascii="Arial" w:hAnsi="Arial" w:cs="Arial"/>
                <w:sz w:val="20"/>
                <w:szCs w:val="20"/>
              </w:rPr>
            </w:pPr>
            <w:r>
              <w:rPr>
                <w:rFonts w:ascii="Arial" w:hAnsi="Arial" w:cs="Arial"/>
                <w:sz w:val="20"/>
                <w:szCs w:val="20"/>
              </w:rPr>
              <w:t>715.2</w:t>
            </w:r>
          </w:p>
        </w:tc>
        <w:tc>
          <w:tcPr>
            <w:tcW w:w="3060" w:type="dxa"/>
            <w:vAlign w:val="center"/>
          </w:tcPr>
          <w:p w14:paraId="40252E6C" w14:textId="49BE034F" w:rsidR="00B91713" w:rsidRDefault="00B91713" w:rsidP="00B91713">
            <w:pPr>
              <w:rPr>
                <w:rFonts w:ascii="Arial" w:hAnsi="Arial" w:cs="Arial"/>
                <w:sz w:val="20"/>
                <w:szCs w:val="20"/>
              </w:rPr>
            </w:pPr>
            <w:r>
              <w:rPr>
                <w:rFonts w:ascii="Arial" w:hAnsi="Arial" w:cs="Arial"/>
                <w:sz w:val="20"/>
                <w:szCs w:val="20"/>
              </w:rPr>
              <w:t>Installation</w:t>
            </w:r>
          </w:p>
        </w:tc>
        <w:tc>
          <w:tcPr>
            <w:tcW w:w="1350" w:type="dxa"/>
            <w:vAlign w:val="center"/>
          </w:tcPr>
          <w:p w14:paraId="6D72BC13" w14:textId="0CAD0F5F" w:rsidR="00B91713" w:rsidRDefault="00B91713" w:rsidP="00B91713">
            <w:pPr>
              <w:jc w:val="center"/>
              <w:rPr>
                <w:rFonts w:ascii="Arial" w:hAnsi="Arial" w:cs="Arial"/>
                <w:sz w:val="20"/>
                <w:szCs w:val="20"/>
              </w:rPr>
            </w:pPr>
          </w:p>
        </w:tc>
        <w:tc>
          <w:tcPr>
            <w:tcW w:w="3500" w:type="dxa"/>
            <w:vAlign w:val="center"/>
          </w:tcPr>
          <w:p w14:paraId="65A612BF" w14:textId="019D5AB2" w:rsidR="00B91713" w:rsidRDefault="00B91713" w:rsidP="00B91713">
            <w:pPr>
              <w:rPr>
                <w:rFonts w:ascii="Arial" w:hAnsi="Arial" w:cs="Arial"/>
                <w:sz w:val="20"/>
                <w:szCs w:val="20"/>
              </w:rPr>
            </w:pPr>
          </w:p>
        </w:tc>
        <w:tc>
          <w:tcPr>
            <w:tcW w:w="4173" w:type="dxa"/>
            <w:gridSpan w:val="2"/>
            <w:vAlign w:val="center"/>
          </w:tcPr>
          <w:p w14:paraId="2F2A0E51" w14:textId="38ED45D9" w:rsidR="00B91713" w:rsidRPr="00707E91" w:rsidRDefault="00B91713" w:rsidP="00B91713">
            <w:pPr>
              <w:autoSpaceDE w:val="0"/>
              <w:autoSpaceDN w:val="0"/>
              <w:adjustRightInd w:val="0"/>
              <w:rPr>
                <w:rFonts w:ascii="Arial" w:hAnsi="Arial" w:cs="Arial"/>
                <w:sz w:val="20"/>
                <w:szCs w:val="20"/>
              </w:rPr>
            </w:pPr>
          </w:p>
        </w:tc>
      </w:tr>
      <w:tr w:rsidR="00B91713" w:rsidRPr="00C65EC3" w14:paraId="02122728" w14:textId="77777777" w:rsidTr="00E37CE9">
        <w:tc>
          <w:tcPr>
            <w:tcW w:w="1345" w:type="dxa"/>
            <w:vAlign w:val="center"/>
          </w:tcPr>
          <w:p w14:paraId="2D2E1F3C" w14:textId="0CC6BFDC" w:rsidR="00B91713" w:rsidRDefault="00B91713" w:rsidP="00B91713">
            <w:pPr>
              <w:jc w:val="center"/>
              <w:rPr>
                <w:rFonts w:ascii="Arial" w:hAnsi="Arial" w:cs="Arial"/>
                <w:sz w:val="20"/>
                <w:szCs w:val="20"/>
              </w:rPr>
            </w:pPr>
            <w:r>
              <w:rPr>
                <w:rFonts w:ascii="Arial" w:hAnsi="Arial" w:cs="Arial"/>
                <w:sz w:val="20"/>
                <w:szCs w:val="20"/>
              </w:rPr>
              <w:t>715.4</w:t>
            </w:r>
          </w:p>
        </w:tc>
        <w:tc>
          <w:tcPr>
            <w:tcW w:w="3060" w:type="dxa"/>
            <w:vAlign w:val="center"/>
          </w:tcPr>
          <w:p w14:paraId="5D70F9D1" w14:textId="24FD6E84" w:rsidR="00B91713" w:rsidRDefault="00B91713" w:rsidP="00B91713">
            <w:pPr>
              <w:rPr>
                <w:rFonts w:ascii="Arial" w:hAnsi="Arial" w:cs="Arial"/>
                <w:sz w:val="20"/>
                <w:szCs w:val="20"/>
              </w:rPr>
            </w:pPr>
            <w:r>
              <w:rPr>
                <w:rFonts w:ascii="Arial" w:hAnsi="Arial" w:cs="Arial"/>
                <w:sz w:val="20"/>
                <w:szCs w:val="20"/>
              </w:rPr>
              <w:t>Exterior curtain wall/floor intersection</w:t>
            </w:r>
          </w:p>
        </w:tc>
        <w:tc>
          <w:tcPr>
            <w:tcW w:w="1350" w:type="dxa"/>
            <w:vAlign w:val="center"/>
          </w:tcPr>
          <w:p w14:paraId="522CA988" w14:textId="31F4B630" w:rsidR="00B91713" w:rsidRDefault="00B91713" w:rsidP="00B91713">
            <w:pPr>
              <w:jc w:val="center"/>
              <w:rPr>
                <w:rFonts w:ascii="Arial" w:hAnsi="Arial" w:cs="Arial"/>
                <w:sz w:val="20"/>
                <w:szCs w:val="20"/>
              </w:rPr>
            </w:pPr>
            <w:r>
              <w:rPr>
                <w:rFonts w:ascii="Arial" w:hAnsi="Arial" w:cs="Arial"/>
                <w:sz w:val="20"/>
                <w:szCs w:val="20"/>
              </w:rPr>
              <w:t>715.4</w:t>
            </w:r>
          </w:p>
        </w:tc>
        <w:tc>
          <w:tcPr>
            <w:tcW w:w="3500" w:type="dxa"/>
            <w:vAlign w:val="center"/>
          </w:tcPr>
          <w:p w14:paraId="1670A1BF" w14:textId="13FE1340" w:rsidR="00B91713" w:rsidRDefault="00B91713" w:rsidP="00B91713">
            <w:pPr>
              <w:rPr>
                <w:rFonts w:ascii="Arial" w:hAnsi="Arial" w:cs="Arial"/>
                <w:sz w:val="20"/>
                <w:szCs w:val="20"/>
              </w:rPr>
            </w:pPr>
            <w:r>
              <w:rPr>
                <w:rFonts w:ascii="Arial" w:hAnsi="Arial" w:cs="Arial"/>
                <w:sz w:val="20"/>
                <w:szCs w:val="20"/>
              </w:rPr>
              <w:t>Exterior curtain wall/floor intersection</w:t>
            </w:r>
          </w:p>
        </w:tc>
        <w:tc>
          <w:tcPr>
            <w:tcW w:w="4173" w:type="dxa"/>
            <w:gridSpan w:val="2"/>
            <w:vAlign w:val="center"/>
          </w:tcPr>
          <w:p w14:paraId="79F9DFF8" w14:textId="2AA25958" w:rsidR="00B91713" w:rsidRDefault="00B91713" w:rsidP="00B91713">
            <w:pPr>
              <w:rPr>
                <w:rFonts w:ascii="Arial" w:hAnsi="Arial" w:cs="Arial"/>
                <w:sz w:val="20"/>
                <w:szCs w:val="20"/>
              </w:rPr>
            </w:pPr>
            <w:r>
              <w:rPr>
                <w:rFonts w:ascii="Arial" w:hAnsi="Arial" w:cs="Arial"/>
                <w:sz w:val="20"/>
                <w:szCs w:val="20"/>
              </w:rPr>
              <w:t>Section revised to include protection requirements for voids.</w:t>
            </w:r>
          </w:p>
        </w:tc>
      </w:tr>
      <w:tr w:rsidR="00B91713" w:rsidRPr="00C65EC3" w14:paraId="0D281929" w14:textId="77777777" w:rsidTr="00E37CE9">
        <w:tc>
          <w:tcPr>
            <w:tcW w:w="1345" w:type="dxa"/>
            <w:vAlign w:val="center"/>
          </w:tcPr>
          <w:p w14:paraId="0D74D8F7" w14:textId="147D53D6" w:rsidR="00B91713" w:rsidRDefault="00B91713" w:rsidP="00B91713">
            <w:pPr>
              <w:jc w:val="center"/>
              <w:rPr>
                <w:rFonts w:ascii="Arial" w:hAnsi="Arial" w:cs="Arial"/>
                <w:sz w:val="20"/>
                <w:szCs w:val="20"/>
              </w:rPr>
            </w:pPr>
            <w:r>
              <w:rPr>
                <w:rFonts w:ascii="Arial" w:hAnsi="Arial" w:cs="Arial"/>
                <w:sz w:val="20"/>
                <w:szCs w:val="20"/>
              </w:rPr>
              <w:t>715.5</w:t>
            </w:r>
          </w:p>
        </w:tc>
        <w:tc>
          <w:tcPr>
            <w:tcW w:w="3060" w:type="dxa"/>
            <w:vAlign w:val="center"/>
          </w:tcPr>
          <w:p w14:paraId="56B42E62" w14:textId="657DA9F1" w:rsidR="00B91713" w:rsidRDefault="00B91713" w:rsidP="00B91713">
            <w:pPr>
              <w:rPr>
                <w:rFonts w:ascii="Arial" w:hAnsi="Arial" w:cs="Arial"/>
                <w:sz w:val="20"/>
                <w:szCs w:val="20"/>
              </w:rPr>
            </w:pPr>
            <w:r>
              <w:rPr>
                <w:rFonts w:ascii="Arial" w:hAnsi="Arial" w:cs="Arial"/>
                <w:sz w:val="20"/>
                <w:szCs w:val="20"/>
              </w:rPr>
              <w:t>Spandrel wall</w:t>
            </w:r>
          </w:p>
        </w:tc>
        <w:tc>
          <w:tcPr>
            <w:tcW w:w="1350" w:type="dxa"/>
            <w:vAlign w:val="center"/>
          </w:tcPr>
          <w:p w14:paraId="59644E5A" w14:textId="6F489899" w:rsidR="00B91713" w:rsidRDefault="00B91713" w:rsidP="00B91713">
            <w:pPr>
              <w:jc w:val="center"/>
              <w:rPr>
                <w:rFonts w:ascii="Arial" w:hAnsi="Arial" w:cs="Arial"/>
                <w:sz w:val="20"/>
                <w:szCs w:val="20"/>
              </w:rPr>
            </w:pPr>
            <w:r>
              <w:rPr>
                <w:rFonts w:ascii="Arial" w:hAnsi="Arial" w:cs="Arial"/>
                <w:sz w:val="20"/>
                <w:szCs w:val="20"/>
              </w:rPr>
              <w:t>718.5</w:t>
            </w:r>
          </w:p>
        </w:tc>
        <w:tc>
          <w:tcPr>
            <w:tcW w:w="3500" w:type="dxa"/>
            <w:vAlign w:val="center"/>
          </w:tcPr>
          <w:p w14:paraId="781EA9FC" w14:textId="30D67356" w:rsidR="00B91713" w:rsidRDefault="00B91713" w:rsidP="00B91713">
            <w:pPr>
              <w:rPr>
                <w:rFonts w:ascii="Arial" w:hAnsi="Arial" w:cs="Arial"/>
                <w:sz w:val="20"/>
                <w:szCs w:val="20"/>
              </w:rPr>
            </w:pPr>
            <w:r>
              <w:rPr>
                <w:rFonts w:ascii="Arial" w:hAnsi="Arial" w:cs="Arial"/>
                <w:sz w:val="20"/>
                <w:szCs w:val="20"/>
              </w:rPr>
              <w:t>Curtain wall spandrels</w:t>
            </w:r>
          </w:p>
        </w:tc>
        <w:tc>
          <w:tcPr>
            <w:tcW w:w="4173" w:type="dxa"/>
            <w:gridSpan w:val="2"/>
            <w:vAlign w:val="center"/>
          </w:tcPr>
          <w:p w14:paraId="4B6C19D7" w14:textId="5C2865FC" w:rsidR="00B91713" w:rsidRPr="00707E91" w:rsidRDefault="00B91713" w:rsidP="00B91713">
            <w:pPr>
              <w:rPr>
                <w:rFonts w:ascii="Arial" w:hAnsi="Arial" w:cs="Arial"/>
                <w:sz w:val="20"/>
                <w:szCs w:val="20"/>
              </w:rPr>
            </w:pPr>
            <w:r>
              <w:rPr>
                <w:rFonts w:ascii="Arial" w:hAnsi="Arial" w:cs="Arial"/>
                <w:sz w:val="20"/>
                <w:szCs w:val="20"/>
              </w:rPr>
              <w:t xml:space="preserve">Section title changed to curtain wall spandrels.  </w:t>
            </w:r>
          </w:p>
        </w:tc>
      </w:tr>
      <w:tr w:rsidR="00B91713" w:rsidRPr="00C65EC3" w14:paraId="31335976" w14:textId="77777777" w:rsidTr="00E37CE9">
        <w:tc>
          <w:tcPr>
            <w:tcW w:w="1345" w:type="dxa"/>
            <w:vAlign w:val="center"/>
          </w:tcPr>
          <w:p w14:paraId="5659FB61" w14:textId="1ED28C3F" w:rsidR="00B91713" w:rsidRDefault="00B91713" w:rsidP="00B91713">
            <w:pPr>
              <w:jc w:val="center"/>
              <w:rPr>
                <w:rFonts w:ascii="Arial" w:hAnsi="Arial" w:cs="Arial"/>
                <w:sz w:val="20"/>
                <w:szCs w:val="20"/>
              </w:rPr>
            </w:pPr>
            <w:r>
              <w:rPr>
                <w:rFonts w:ascii="Arial" w:hAnsi="Arial" w:cs="Arial"/>
                <w:sz w:val="20"/>
                <w:szCs w:val="20"/>
              </w:rPr>
              <w:t>715.4.2</w:t>
            </w:r>
          </w:p>
        </w:tc>
        <w:tc>
          <w:tcPr>
            <w:tcW w:w="3060" w:type="dxa"/>
            <w:vAlign w:val="center"/>
          </w:tcPr>
          <w:p w14:paraId="550DAF00" w14:textId="2ABE3E4B" w:rsidR="00B91713" w:rsidRDefault="00B91713" w:rsidP="00B91713">
            <w:pPr>
              <w:rPr>
                <w:rFonts w:ascii="Arial" w:hAnsi="Arial" w:cs="Arial"/>
                <w:sz w:val="20"/>
                <w:szCs w:val="20"/>
              </w:rPr>
            </w:pPr>
            <w:r>
              <w:rPr>
                <w:rFonts w:ascii="Arial" w:hAnsi="Arial" w:cs="Arial"/>
                <w:sz w:val="20"/>
                <w:szCs w:val="20"/>
              </w:rPr>
              <w:t>Exterior curtain wall/vertical fire barrier intersections</w:t>
            </w:r>
          </w:p>
        </w:tc>
        <w:tc>
          <w:tcPr>
            <w:tcW w:w="1350" w:type="dxa"/>
            <w:vAlign w:val="center"/>
          </w:tcPr>
          <w:p w14:paraId="08FF6905" w14:textId="5EAA61FE" w:rsidR="00B91713" w:rsidRDefault="00B91713" w:rsidP="00B91713">
            <w:pPr>
              <w:jc w:val="center"/>
              <w:rPr>
                <w:rFonts w:ascii="Arial" w:hAnsi="Arial" w:cs="Arial"/>
                <w:sz w:val="20"/>
                <w:szCs w:val="20"/>
              </w:rPr>
            </w:pPr>
            <w:r>
              <w:rPr>
                <w:rFonts w:ascii="Arial" w:hAnsi="Arial" w:cs="Arial"/>
                <w:sz w:val="20"/>
                <w:szCs w:val="20"/>
              </w:rPr>
              <w:t>715.5.6</w:t>
            </w:r>
          </w:p>
        </w:tc>
        <w:tc>
          <w:tcPr>
            <w:tcW w:w="3500" w:type="dxa"/>
            <w:vAlign w:val="center"/>
          </w:tcPr>
          <w:p w14:paraId="496CAC5F" w14:textId="0FCE660F" w:rsidR="00B91713" w:rsidRDefault="00B91713" w:rsidP="00B91713">
            <w:pPr>
              <w:rPr>
                <w:rFonts w:ascii="Arial" w:hAnsi="Arial" w:cs="Arial"/>
                <w:sz w:val="20"/>
                <w:szCs w:val="20"/>
              </w:rPr>
            </w:pPr>
            <w:r>
              <w:rPr>
                <w:rFonts w:ascii="Arial" w:hAnsi="Arial" w:cs="Arial"/>
                <w:sz w:val="20"/>
                <w:szCs w:val="20"/>
              </w:rPr>
              <w:t>Exterior curtain wall/vertical fire barrier intersections</w:t>
            </w:r>
          </w:p>
        </w:tc>
        <w:tc>
          <w:tcPr>
            <w:tcW w:w="4173" w:type="dxa"/>
            <w:gridSpan w:val="2"/>
            <w:vAlign w:val="center"/>
          </w:tcPr>
          <w:p w14:paraId="7FC2DD5B" w14:textId="77777777" w:rsidR="00B91713" w:rsidRPr="00291D75" w:rsidRDefault="00B91713" w:rsidP="00B91713">
            <w:pPr>
              <w:rPr>
                <w:rFonts w:ascii="Arial" w:hAnsi="Arial" w:cs="Arial"/>
                <w:sz w:val="20"/>
                <w:szCs w:val="20"/>
              </w:rPr>
            </w:pPr>
            <w:r w:rsidRPr="00291D75">
              <w:rPr>
                <w:rFonts w:ascii="Arial" w:hAnsi="Arial" w:cs="Arial"/>
                <w:sz w:val="20"/>
                <w:szCs w:val="20"/>
              </w:rPr>
              <w:t>Section revised as follows for clarity:</w:t>
            </w:r>
          </w:p>
          <w:p w14:paraId="691DA442" w14:textId="2A27E297" w:rsidR="00B91713" w:rsidRPr="00291D75" w:rsidRDefault="00B91713" w:rsidP="00B91713">
            <w:pPr>
              <w:rPr>
                <w:rFonts w:ascii="Arial" w:hAnsi="Arial" w:cs="Arial"/>
                <w:sz w:val="20"/>
                <w:szCs w:val="20"/>
              </w:rPr>
            </w:pPr>
            <w:r w:rsidRPr="00291D75">
              <w:rPr>
                <w:rFonts w:ascii="Arial" w:hAnsi="Arial" w:cs="Arial"/>
                <w:sz w:val="20"/>
                <w:szCs w:val="20"/>
              </w:rPr>
              <w:t xml:space="preserve">Remove the installation details which are now contained in the revised Section 715.2. • Add the word vertical in the body to be consistent with the title. • Add the path of fire propagation covered by this provision in a </w:t>
            </w:r>
            <w:r w:rsidRPr="00291D75">
              <w:rPr>
                <w:rFonts w:ascii="Arial" w:hAnsi="Arial" w:cs="Arial"/>
                <w:sz w:val="20"/>
                <w:szCs w:val="20"/>
              </w:rPr>
              <w:lastRenderedPageBreak/>
              <w:t>similar manner to the way the path is described for the other types of voids</w:t>
            </w:r>
          </w:p>
        </w:tc>
      </w:tr>
      <w:tr w:rsidR="00B91713" w:rsidRPr="00C65EC3" w14:paraId="3F576B09" w14:textId="77777777" w:rsidTr="00E37CE9">
        <w:tc>
          <w:tcPr>
            <w:tcW w:w="1345" w:type="dxa"/>
            <w:vAlign w:val="center"/>
          </w:tcPr>
          <w:p w14:paraId="7E6E73B9" w14:textId="0818C68E" w:rsidR="00B91713" w:rsidRDefault="00B91713" w:rsidP="00B91713">
            <w:pPr>
              <w:jc w:val="center"/>
              <w:rPr>
                <w:rFonts w:ascii="Arial" w:hAnsi="Arial" w:cs="Arial"/>
                <w:sz w:val="20"/>
                <w:szCs w:val="20"/>
              </w:rPr>
            </w:pPr>
            <w:r>
              <w:rPr>
                <w:rFonts w:ascii="Arial" w:hAnsi="Arial" w:cs="Arial"/>
                <w:sz w:val="20"/>
                <w:szCs w:val="20"/>
              </w:rPr>
              <w:lastRenderedPageBreak/>
              <w:t>715.6</w:t>
            </w:r>
          </w:p>
        </w:tc>
        <w:tc>
          <w:tcPr>
            <w:tcW w:w="3060" w:type="dxa"/>
            <w:vAlign w:val="center"/>
          </w:tcPr>
          <w:p w14:paraId="6E5A8667" w14:textId="667D4610" w:rsidR="00B91713" w:rsidRDefault="00B91713" w:rsidP="00B91713">
            <w:pPr>
              <w:rPr>
                <w:rFonts w:ascii="Arial" w:hAnsi="Arial" w:cs="Arial"/>
                <w:sz w:val="20"/>
                <w:szCs w:val="20"/>
              </w:rPr>
            </w:pPr>
            <w:r>
              <w:rPr>
                <w:rFonts w:ascii="Arial" w:hAnsi="Arial" w:cs="Arial"/>
                <w:sz w:val="20"/>
                <w:szCs w:val="20"/>
              </w:rPr>
              <w:t>Fire resistant joint systems in smoke barriers</w:t>
            </w:r>
          </w:p>
        </w:tc>
        <w:tc>
          <w:tcPr>
            <w:tcW w:w="1350" w:type="dxa"/>
            <w:vAlign w:val="center"/>
          </w:tcPr>
          <w:p w14:paraId="21E3038C" w14:textId="7F611591" w:rsidR="00B91713" w:rsidRDefault="00B91713" w:rsidP="00B91713">
            <w:pPr>
              <w:jc w:val="center"/>
              <w:rPr>
                <w:rFonts w:ascii="Arial" w:hAnsi="Arial" w:cs="Arial"/>
                <w:sz w:val="20"/>
                <w:szCs w:val="20"/>
              </w:rPr>
            </w:pPr>
            <w:r>
              <w:rPr>
                <w:rFonts w:ascii="Arial" w:hAnsi="Arial" w:cs="Arial"/>
                <w:sz w:val="20"/>
                <w:szCs w:val="20"/>
              </w:rPr>
              <w:t>715.8</w:t>
            </w:r>
          </w:p>
        </w:tc>
        <w:tc>
          <w:tcPr>
            <w:tcW w:w="3500" w:type="dxa"/>
            <w:vAlign w:val="center"/>
          </w:tcPr>
          <w:p w14:paraId="1D0BDB84" w14:textId="6D8D0492" w:rsidR="00B91713" w:rsidRDefault="00B91713" w:rsidP="00B91713">
            <w:pPr>
              <w:rPr>
                <w:rFonts w:ascii="Arial" w:hAnsi="Arial" w:cs="Arial"/>
                <w:sz w:val="20"/>
                <w:szCs w:val="20"/>
              </w:rPr>
            </w:pPr>
            <w:r>
              <w:rPr>
                <w:rFonts w:ascii="Arial" w:hAnsi="Arial" w:cs="Arial"/>
                <w:sz w:val="20"/>
                <w:szCs w:val="20"/>
              </w:rPr>
              <w:t>Joints and voids in smoke barriers</w:t>
            </w:r>
          </w:p>
        </w:tc>
        <w:tc>
          <w:tcPr>
            <w:tcW w:w="4173" w:type="dxa"/>
            <w:gridSpan w:val="2"/>
            <w:vAlign w:val="center"/>
          </w:tcPr>
          <w:p w14:paraId="6AF11FA2" w14:textId="373FFEFF" w:rsidR="00B91713" w:rsidRDefault="00B91713" w:rsidP="00B91713">
            <w:pPr>
              <w:rPr>
                <w:rFonts w:ascii="Arial" w:hAnsi="Arial" w:cs="Arial"/>
                <w:sz w:val="20"/>
                <w:szCs w:val="20"/>
              </w:rPr>
            </w:pPr>
            <w:r>
              <w:rPr>
                <w:rFonts w:ascii="Arial" w:hAnsi="Arial" w:cs="Arial"/>
                <w:sz w:val="20"/>
                <w:szCs w:val="20"/>
              </w:rPr>
              <w:t>Section revised to include voids within the scope.</w:t>
            </w:r>
          </w:p>
        </w:tc>
      </w:tr>
      <w:tr w:rsidR="00B91713" w:rsidRPr="00C65EC3" w14:paraId="7C92154A" w14:textId="77777777" w:rsidTr="00E37CE9">
        <w:tc>
          <w:tcPr>
            <w:tcW w:w="1345" w:type="dxa"/>
            <w:vAlign w:val="center"/>
          </w:tcPr>
          <w:p w14:paraId="19A87231" w14:textId="148CBA57" w:rsidR="00B91713" w:rsidRDefault="00B91713" w:rsidP="00B91713">
            <w:pPr>
              <w:jc w:val="center"/>
              <w:rPr>
                <w:rFonts w:ascii="Arial" w:hAnsi="Arial" w:cs="Arial"/>
                <w:sz w:val="20"/>
                <w:szCs w:val="20"/>
              </w:rPr>
            </w:pPr>
            <w:r>
              <w:rPr>
                <w:rFonts w:ascii="Arial" w:hAnsi="Arial" w:cs="Arial"/>
                <w:sz w:val="20"/>
                <w:szCs w:val="20"/>
              </w:rPr>
              <w:t>Table 716.5</w:t>
            </w:r>
          </w:p>
        </w:tc>
        <w:tc>
          <w:tcPr>
            <w:tcW w:w="3060" w:type="dxa"/>
            <w:vAlign w:val="center"/>
          </w:tcPr>
          <w:p w14:paraId="6E31787F" w14:textId="76554EE5" w:rsidR="00B91713" w:rsidRDefault="00B91713" w:rsidP="00B91713">
            <w:pPr>
              <w:rPr>
                <w:rFonts w:ascii="Arial" w:hAnsi="Arial" w:cs="Arial"/>
                <w:sz w:val="20"/>
                <w:szCs w:val="20"/>
              </w:rPr>
            </w:pPr>
            <w:r>
              <w:rPr>
                <w:rFonts w:ascii="Arial" w:hAnsi="Arial" w:cs="Arial"/>
                <w:sz w:val="20"/>
                <w:szCs w:val="20"/>
              </w:rPr>
              <w:t>Opening Fire Protection Assemblies, Ratings, and Markings</w:t>
            </w:r>
          </w:p>
        </w:tc>
        <w:tc>
          <w:tcPr>
            <w:tcW w:w="1350" w:type="dxa"/>
            <w:vAlign w:val="center"/>
          </w:tcPr>
          <w:p w14:paraId="7AE890E7" w14:textId="0FBD0D9E" w:rsidR="00B91713" w:rsidRDefault="00B91713" w:rsidP="00B91713">
            <w:pPr>
              <w:jc w:val="center"/>
              <w:rPr>
                <w:rFonts w:ascii="Arial" w:hAnsi="Arial" w:cs="Arial"/>
                <w:sz w:val="20"/>
                <w:szCs w:val="20"/>
              </w:rPr>
            </w:pPr>
            <w:r>
              <w:rPr>
                <w:rFonts w:ascii="Arial" w:hAnsi="Arial" w:cs="Arial"/>
                <w:sz w:val="20"/>
                <w:szCs w:val="20"/>
              </w:rPr>
              <w:t>Table 716.5</w:t>
            </w:r>
          </w:p>
        </w:tc>
        <w:tc>
          <w:tcPr>
            <w:tcW w:w="3500" w:type="dxa"/>
            <w:vAlign w:val="center"/>
          </w:tcPr>
          <w:p w14:paraId="470BD5FE" w14:textId="62C027E2" w:rsidR="00B91713" w:rsidRDefault="00B91713" w:rsidP="00B91713">
            <w:pPr>
              <w:rPr>
                <w:rFonts w:ascii="Arial" w:hAnsi="Arial" w:cs="Arial"/>
                <w:sz w:val="20"/>
                <w:szCs w:val="20"/>
              </w:rPr>
            </w:pPr>
            <w:r>
              <w:rPr>
                <w:rFonts w:ascii="Arial" w:hAnsi="Arial" w:cs="Arial"/>
                <w:sz w:val="20"/>
                <w:szCs w:val="20"/>
              </w:rPr>
              <w:t>Opening Fire Protection Assemblies, Ratings, and Markings</w:t>
            </w:r>
          </w:p>
        </w:tc>
        <w:tc>
          <w:tcPr>
            <w:tcW w:w="4173" w:type="dxa"/>
            <w:gridSpan w:val="2"/>
            <w:vAlign w:val="center"/>
          </w:tcPr>
          <w:p w14:paraId="13385FFB" w14:textId="77777777" w:rsidR="00B91713" w:rsidRDefault="00B91713" w:rsidP="00B91713">
            <w:pPr>
              <w:rPr>
                <w:rFonts w:ascii="Arial" w:hAnsi="Arial" w:cs="Arial"/>
                <w:sz w:val="20"/>
                <w:szCs w:val="20"/>
              </w:rPr>
            </w:pPr>
            <w:r w:rsidRPr="002734D2">
              <w:rPr>
                <w:rFonts w:ascii="Arial" w:hAnsi="Arial" w:cs="Arial"/>
                <w:sz w:val="20"/>
                <w:szCs w:val="20"/>
              </w:rPr>
              <w:t>Table revised to</w:t>
            </w:r>
            <w:r>
              <w:rPr>
                <w:rFonts w:ascii="Arial" w:hAnsi="Arial" w:cs="Arial"/>
                <w:sz w:val="20"/>
                <w:szCs w:val="20"/>
              </w:rPr>
              <w:t xml:space="preserve"> provide</w:t>
            </w:r>
            <w:r w:rsidRPr="002734D2">
              <w:rPr>
                <w:rFonts w:ascii="Arial" w:hAnsi="Arial" w:cs="Arial"/>
                <w:sz w:val="20"/>
                <w:szCs w:val="20"/>
              </w:rPr>
              <w:t xml:space="preserve"> requirements for opening protection in individual walls which are part of a double fire wall constructed in accordance with NFPA 221.</w:t>
            </w:r>
          </w:p>
          <w:p w14:paraId="0C287B42" w14:textId="77777777" w:rsidR="00B91713" w:rsidRDefault="00B91713" w:rsidP="00B91713">
            <w:pPr>
              <w:rPr>
                <w:rFonts w:ascii="Arial" w:hAnsi="Arial" w:cs="Arial"/>
                <w:sz w:val="20"/>
                <w:szCs w:val="20"/>
              </w:rPr>
            </w:pPr>
          </w:p>
          <w:p w14:paraId="2C1D56A7" w14:textId="4AC62038" w:rsidR="00B91713" w:rsidRPr="002734D2" w:rsidRDefault="00B91713" w:rsidP="00B91713">
            <w:pPr>
              <w:rPr>
                <w:rFonts w:ascii="Arial" w:hAnsi="Arial" w:cs="Arial"/>
                <w:sz w:val="20"/>
                <w:szCs w:val="20"/>
              </w:rPr>
            </w:pPr>
            <w:r>
              <w:rPr>
                <w:rFonts w:ascii="Arial" w:hAnsi="Arial" w:cs="Arial"/>
                <w:sz w:val="20"/>
                <w:szCs w:val="20"/>
              </w:rPr>
              <w:t>New footnote prohibits the use of fire-protection-rated glazing for fire barriers required by the FFPC to enclose energy storage systems.  Fire-resistance-rated glazing assemblies tested to ASTM E119 or UL 263 are permitted.</w:t>
            </w:r>
          </w:p>
        </w:tc>
      </w:tr>
      <w:tr w:rsidR="00B91713" w:rsidRPr="00C65EC3" w14:paraId="7C0FC303" w14:textId="77777777" w:rsidTr="00E37CE9">
        <w:tc>
          <w:tcPr>
            <w:tcW w:w="1345" w:type="dxa"/>
            <w:vAlign w:val="center"/>
          </w:tcPr>
          <w:p w14:paraId="2EB6E0FA" w14:textId="7BBA98A3" w:rsidR="00B91713" w:rsidRDefault="00B91713" w:rsidP="00B91713">
            <w:pPr>
              <w:jc w:val="center"/>
              <w:rPr>
                <w:rFonts w:ascii="Arial" w:hAnsi="Arial" w:cs="Arial"/>
                <w:sz w:val="20"/>
                <w:szCs w:val="20"/>
              </w:rPr>
            </w:pPr>
            <w:r>
              <w:rPr>
                <w:rFonts w:ascii="Arial" w:hAnsi="Arial" w:cs="Arial"/>
                <w:sz w:val="20"/>
                <w:szCs w:val="20"/>
              </w:rPr>
              <w:t>716.5.3.1</w:t>
            </w:r>
          </w:p>
        </w:tc>
        <w:tc>
          <w:tcPr>
            <w:tcW w:w="3060" w:type="dxa"/>
            <w:vAlign w:val="center"/>
          </w:tcPr>
          <w:p w14:paraId="38E191DD" w14:textId="67C7DFB0" w:rsidR="00B91713" w:rsidRDefault="00B91713" w:rsidP="00B91713">
            <w:pPr>
              <w:rPr>
                <w:rFonts w:ascii="Arial" w:hAnsi="Arial" w:cs="Arial"/>
                <w:sz w:val="20"/>
                <w:szCs w:val="20"/>
              </w:rPr>
            </w:pPr>
            <w:r>
              <w:rPr>
                <w:rFonts w:ascii="Arial" w:hAnsi="Arial" w:cs="Arial"/>
                <w:sz w:val="20"/>
                <w:szCs w:val="20"/>
              </w:rPr>
              <w:t>Smoke and draft control (opening protectives)</w:t>
            </w:r>
          </w:p>
        </w:tc>
        <w:tc>
          <w:tcPr>
            <w:tcW w:w="1350" w:type="dxa"/>
            <w:vAlign w:val="center"/>
          </w:tcPr>
          <w:p w14:paraId="40A5AA38" w14:textId="7B12E14E" w:rsidR="00B91713" w:rsidRDefault="00B91713" w:rsidP="00B91713">
            <w:pPr>
              <w:jc w:val="center"/>
              <w:rPr>
                <w:rFonts w:ascii="Arial" w:hAnsi="Arial" w:cs="Arial"/>
                <w:sz w:val="20"/>
                <w:szCs w:val="20"/>
              </w:rPr>
            </w:pPr>
            <w:r>
              <w:rPr>
                <w:rFonts w:ascii="Arial" w:hAnsi="Arial" w:cs="Arial"/>
                <w:sz w:val="20"/>
                <w:szCs w:val="20"/>
              </w:rPr>
              <w:t>716.5.3.1</w:t>
            </w:r>
          </w:p>
        </w:tc>
        <w:tc>
          <w:tcPr>
            <w:tcW w:w="3500" w:type="dxa"/>
            <w:vAlign w:val="center"/>
          </w:tcPr>
          <w:p w14:paraId="2E800581" w14:textId="1E5A67FF" w:rsidR="00B91713" w:rsidRDefault="00B91713" w:rsidP="00B91713">
            <w:pPr>
              <w:rPr>
                <w:rFonts w:ascii="Arial" w:hAnsi="Arial" w:cs="Arial"/>
                <w:sz w:val="20"/>
                <w:szCs w:val="20"/>
              </w:rPr>
            </w:pPr>
            <w:r>
              <w:rPr>
                <w:rFonts w:ascii="Arial" w:hAnsi="Arial" w:cs="Arial"/>
                <w:sz w:val="20"/>
                <w:szCs w:val="20"/>
              </w:rPr>
              <w:t>Smoke and draft control (opening protectives)</w:t>
            </w:r>
          </w:p>
        </w:tc>
        <w:tc>
          <w:tcPr>
            <w:tcW w:w="4173" w:type="dxa"/>
            <w:gridSpan w:val="2"/>
            <w:vAlign w:val="center"/>
          </w:tcPr>
          <w:p w14:paraId="2AE72DF4" w14:textId="30F1E8A4" w:rsidR="00B91713" w:rsidRPr="000A02F0" w:rsidRDefault="00B91713" w:rsidP="00B91713">
            <w:pPr>
              <w:rPr>
                <w:rFonts w:ascii="Arial" w:hAnsi="Arial" w:cs="Arial"/>
                <w:sz w:val="20"/>
                <w:szCs w:val="20"/>
              </w:rPr>
            </w:pPr>
            <w:r w:rsidRPr="000A02F0">
              <w:rPr>
                <w:rFonts w:ascii="Arial" w:hAnsi="Arial" w:cs="Arial"/>
                <w:sz w:val="20"/>
                <w:szCs w:val="20"/>
              </w:rPr>
              <w:t>New language prohibits the use of terminated stops on doors required by Section 405.4.3 to comply with Section 716.5.3 and prohibited on doors required by Sections 3006.3 Item 3, 3007.6.3, or 3008.6.3 to comply with Section 716.5.3.1.</w:t>
            </w:r>
          </w:p>
          <w:p w14:paraId="3B4BB3C0" w14:textId="77777777" w:rsidR="00B91713" w:rsidRPr="000A02F0" w:rsidRDefault="00B91713" w:rsidP="00B91713">
            <w:pPr>
              <w:rPr>
                <w:rFonts w:ascii="Arial" w:hAnsi="Arial" w:cs="Arial"/>
                <w:sz w:val="20"/>
                <w:szCs w:val="20"/>
              </w:rPr>
            </w:pPr>
          </w:p>
          <w:p w14:paraId="005FF391" w14:textId="01DAA07E" w:rsidR="00B91713" w:rsidRPr="000A02F0" w:rsidRDefault="00B91713" w:rsidP="00B91713">
            <w:pPr>
              <w:rPr>
                <w:rFonts w:ascii="Arial" w:hAnsi="Arial" w:cs="Arial"/>
                <w:sz w:val="20"/>
                <w:szCs w:val="20"/>
              </w:rPr>
            </w:pPr>
            <w:r w:rsidRPr="000A02F0">
              <w:rPr>
                <w:rFonts w:ascii="Arial" w:hAnsi="Arial" w:cs="Arial"/>
                <w:sz w:val="20"/>
                <w:szCs w:val="20"/>
              </w:rPr>
              <w:t xml:space="preserve">A new exception to this section has been added for elevator </w:t>
            </w:r>
            <w:proofErr w:type="spellStart"/>
            <w:r w:rsidRPr="000A02F0">
              <w:rPr>
                <w:rFonts w:ascii="Arial" w:hAnsi="Arial" w:cs="Arial"/>
                <w:sz w:val="20"/>
                <w:szCs w:val="20"/>
              </w:rPr>
              <w:t>hoistway</w:t>
            </w:r>
            <w:proofErr w:type="spellEnd"/>
            <w:r w:rsidRPr="000A02F0">
              <w:rPr>
                <w:rFonts w:ascii="Arial" w:hAnsi="Arial" w:cs="Arial"/>
                <w:sz w:val="20"/>
                <w:szCs w:val="20"/>
              </w:rPr>
              <w:t xml:space="preserve"> door openings protected in accordance with Section 3006.3.</w:t>
            </w:r>
          </w:p>
        </w:tc>
      </w:tr>
      <w:tr w:rsidR="00B91713" w:rsidRPr="00C65EC3" w14:paraId="44AF823B" w14:textId="77777777" w:rsidTr="00E37CE9">
        <w:tc>
          <w:tcPr>
            <w:tcW w:w="1345" w:type="dxa"/>
            <w:vAlign w:val="center"/>
          </w:tcPr>
          <w:p w14:paraId="6A80B8BA" w14:textId="25523337" w:rsidR="00B91713" w:rsidRDefault="00B91713" w:rsidP="00B91713">
            <w:pPr>
              <w:jc w:val="center"/>
              <w:rPr>
                <w:rFonts w:ascii="Arial" w:hAnsi="Arial" w:cs="Arial"/>
                <w:sz w:val="20"/>
                <w:szCs w:val="20"/>
              </w:rPr>
            </w:pPr>
            <w:r>
              <w:rPr>
                <w:rFonts w:ascii="Arial" w:hAnsi="Arial" w:cs="Arial"/>
                <w:sz w:val="20"/>
                <w:szCs w:val="20"/>
              </w:rPr>
              <w:t>Table 716.6</w:t>
            </w:r>
          </w:p>
        </w:tc>
        <w:tc>
          <w:tcPr>
            <w:tcW w:w="3060" w:type="dxa"/>
            <w:vAlign w:val="center"/>
          </w:tcPr>
          <w:p w14:paraId="673BA1D1" w14:textId="22368229" w:rsidR="00B91713" w:rsidRDefault="00B91713" w:rsidP="00B91713">
            <w:pPr>
              <w:rPr>
                <w:rFonts w:ascii="Arial" w:hAnsi="Arial" w:cs="Arial"/>
                <w:sz w:val="20"/>
                <w:szCs w:val="20"/>
              </w:rPr>
            </w:pPr>
            <w:r>
              <w:rPr>
                <w:rFonts w:ascii="Arial" w:hAnsi="Arial" w:cs="Arial"/>
                <w:sz w:val="20"/>
                <w:szCs w:val="20"/>
              </w:rPr>
              <w:t>Fire Window Assembly Fire Protection Ratings</w:t>
            </w:r>
          </w:p>
        </w:tc>
        <w:tc>
          <w:tcPr>
            <w:tcW w:w="1350" w:type="dxa"/>
            <w:vAlign w:val="center"/>
          </w:tcPr>
          <w:p w14:paraId="75BBBE7E" w14:textId="4EB17455" w:rsidR="00B91713" w:rsidRDefault="00B91713" w:rsidP="00B91713">
            <w:pPr>
              <w:jc w:val="center"/>
              <w:rPr>
                <w:rFonts w:ascii="Arial" w:hAnsi="Arial" w:cs="Arial"/>
                <w:sz w:val="20"/>
                <w:szCs w:val="20"/>
              </w:rPr>
            </w:pPr>
            <w:r>
              <w:rPr>
                <w:rFonts w:ascii="Arial" w:hAnsi="Arial" w:cs="Arial"/>
                <w:sz w:val="20"/>
                <w:szCs w:val="20"/>
              </w:rPr>
              <w:t>Table 716.6</w:t>
            </w:r>
          </w:p>
        </w:tc>
        <w:tc>
          <w:tcPr>
            <w:tcW w:w="3500" w:type="dxa"/>
            <w:vAlign w:val="center"/>
          </w:tcPr>
          <w:p w14:paraId="3E87D35F" w14:textId="08C8B9AC" w:rsidR="00B91713" w:rsidRDefault="00B91713" w:rsidP="00B91713">
            <w:pPr>
              <w:rPr>
                <w:rFonts w:ascii="Arial" w:hAnsi="Arial" w:cs="Arial"/>
                <w:sz w:val="20"/>
                <w:szCs w:val="20"/>
              </w:rPr>
            </w:pPr>
            <w:r>
              <w:rPr>
                <w:rFonts w:ascii="Arial" w:hAnsi="Arial" w:cs="Arial"/>
                <w:sz w:val="20"/>
                <w:szCs w:val="20"/>
              </w:rPr>
              <w:t>Fire Window Assembly Fire Protection Ratings</w:t>
            </w:r>
          </w:p>
        </w:tc>
        <w:tc>
          <w:tcPr>
            <w:tcW w:w="4173" w:type="dxa"/>
            <w:gridSpan w:val="2"/>
            <w:vAlign w:val="center"/>
          </w:tcPr>
          <w:p w14:paraId="7BC4B70E" w14:textId="4CB734DF" w:rsidR="00B91713" w:rsidRDefault="00B91713" w:rsidP="00B91713">
            <w:pPr>
              <w:rPr>
                <w:rFonts w:ascii="Arial" w:hAnsi="Arial" w:cs="Arial"/>
                <w:sz w:val="20"/>
                <w:szCs w:val="20"/>
              </w:rPr>
            </w:pPr>
            <w:r>
              <w:rPr>
                <w:rFonts w:ascii="Arial" w:hAnsi="Arial" w:cs="Arial"/>
                <w:sz w:val="20"/>
                <w:szCs w:val="20"/>
              </w:rPr>
              <w:t>New footnote prohibits the use of fire-protection-rated glazing for fire barriers required by the FFPC to enclose energy storage systems.  Fire-resistance-rated glazing assemblies tested to ASTM E119 or UL 263 are permitted.</w:t>
            </w:r>
          </w:p>
        </w:tc>
      </w:tr>
      <w:tr w:rsidR="00B91713" w:rsidRPr="00C65EC3" w14:paraId="57F2CA47" w14:textId="77777777" w:rsidTr="00E37CE9">
        <w:tc>
          <w:tcPr>
            <w:tcW w:w="1345" w:type="dxa"/>
            <w:vAlign w:val="center"/>
          </w:tcPr>
          <w:p w14:paraId="630D9CE4" w14:textId="7F1C9D13"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1C48C62D" w14:textId="07C2DC0A"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2EE75CAE" w14:textId="551DDCF2" w:rsidR="00B91713" w:rsidRDefault="00B91713" w:rsidP="00B91713">
            <w:pPr>
              <w:jc w:val="center"/>
              <w:rPr>
                <w:rFonts w:ascii="Arial" w:hAnsi="Arial" w:cs="Arial"/>
                <w:sz w:val="20"/>
                <w:szCs w:val="20"/>
              </w:rPr>
            </w:pPr>
            <w:r>
              <w:rPr>
                <w:rFonts w:ascii="Arial" w:hAnsi="Arial" w:cs="Arial"/>
                <w:sz w:val="20"/>
                <w:szCs w:val="20"/>
              </w:rPr>
              <w:t>716.5.6.1</w:t>
            </w:r>
          </w:p>
        </w:tc>
        <w:tc>
          <w:tcPr>
            <w:tcW w:w="3500" w:type="dxa"/>
            <w:vAlign w:val="center"/>
          </w:tcPr>
          <w:p w14:paraId="7CDB38C1" w14:textId="6AFA12E8" w:rsidR="00B91713" w:rsidRDefault="00B91713" w:rsidP="00B91713">
            <w:pPr>
              <w:rPr>
                <w:rFonts w:ascii="Arial" w:hAnsi="Arial" w:cs="Arial"/>
                <w:sz w:val="20"/>
                <w:szCs w:val="20"/>
              </w:rPr>
            </w:pPr>
            <w:r>
              <w:rPr>
                <w:rFonts w:ascii="Arial" w:hAnsi="Arial" w:cs="Arial"/>
                <w:sz w:val="20"/>
                <w:szCs w:val="20"/>
              </w:rPr>
              <w:t>Energy storage system separation</w:t>
            </w:r>
          </w:p>
        </w:tc>
        <w:tc>
          <w:tcPr>
            <w:tcW w:w="4173" w:type="dxa"/>
            <w:gridSpan w:val="2"/>
            <w:vAlign w:val="center"/>
          </w:tcPr>
          <w:p w14:paraId="011D3123" w14:textId="6B300843" w:rsidR="00B91713" w:rsidRPr="000A02F0" w:rsidRDefault="00B91713" w:rsidP="00B91713">
            <w:pPr>
              <w:rPr>
                <w:rFonts w:ascii="Arial" w:hAnsi="Arial" w:cs="Arial"/>
                <w:sz w:val="20"/>
                <w:szCs w:val="20"/>
              </w:rPr>
            </w:pPr>
            <w:r w:rsidRPr="000A02F0">
              <w:rPr>
                <w:rFonts w:ascii="Arial" w:hAnsi="Arial" w:cs="Arial"/>
                <w:sz w:val="20"/>
                <w:szCs w:val="20"/>
              </w:rPr>
              <w:t>New section prohibiting the use of fire-protection-rated glazing in fire door frames with transom lights and sidelights in fire barriers required by the Florida Fire Prevention Code to enclose energy storage systems</w:t>
            </w:r>
          </w:p>
        </w:tc>
      </w:tr>
      <w:tr w:rsidR="00B91713" w:rsidRPr="00C65EC3" w14:paraId="30DFF01D" w14:textId="77777777" w:rsidTr="00E37CE9">
        <w:tc>
          <w:tcPr>
            <w:tcW w:w="1345" w:type="dxa"/>
            <w:vAlign w:val="center"/>
          </w:tcPr>
          <w:p w14:paraId="6ABD9C2E" w14:textId="57737452"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071D8AB3" w14:textId="034252F2"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135E9D6B" w14:textId="17027763" w:rsidR="00B91713" w:rsidRDefault="00B91713" w:rsidP="00B91713">
            <w:pPr>
              <w:jc w:val="center"/>
              <w:rPr>
                <w:rFonts w:ascii="Arial" w:hAnsi="Arial" w:cs="Arial"/>
                <w:sz w:val="20"/>
                <w:szCs w:val="20"/>
              </w:rPr>
            </w:pPr>
            <w:r>
              <w:rPr>
                <w:rFonts w:ascii="Arial" w:hAnsi="Arial" w:cs="Arial"/>
                <w:sz w:val="20"/>
                <w:szCs w:val="20"/>
              </w:rPr>
              <w:t>716.6.7.1.1</w:t>
            </w:r>
          </w:p>
        </w:tc>
        <w:tc>
          <w:tcPr>
            <w:tcW w:w="3500" w:type="dxa"/>
            <w:vAlign w:val="center"/>
          </w:tcPr>
          <w:p w14:paraId="2FC9C1AD" w14:textId="75681CC6" w:rsidR="00B91713" w:rsidRDefault="00B91713" w:rsidP="00B91713">
            <w:pPr>
              <w:rPr>
                <w:rFonts w:ascii="Arial" w:hAnsi="Arial" w:cs="Arial"/>
                <w:sz w:val="20"/>
                <w:szCs w:val="20"/>
              </w:rPr>
            </w:pPr>
            <w:r>
              <w:rPr>
                <w:rFonts w:ascii="Arial" w:hAnsi="Arial" w:cs="Arial"/>
                <w:sz w:val="20"/>
                <w:szCs w:val="20"/>
              </w:rPr>
              <w:t>Energy storage system separation</w:t>
            </w:r>
          </w:p>
        </w:tc>
        <w:tc>
          <w:tcPr>
            <w:tcW w:w="4173" w:type="dxa"/>
            <w:gridSpan w:val="2"/>
            <w:vAlign w:val="center"/>
          </w:tcPr>
          <w:p w14:paraId="6A17DF57" w14:textId="78CE2B51" w:rsidR="00B91713" w:rsidRDefault="00B91713" w:rsidP="00B91713">
            <w:pPr>
              <w:rPr>
                <w:rFonts w:ascii="Arial" w:hAnsi="Arial" w:cs="Arial"/>
                <w:sz w:val="20"/>
                <w:szCs w:val="20"/>
              </w:rPr>
            </w:pPr>
            <w:r w:rsidRPr="000A02F0">
              <w:rPr>
                <w:rFonts w:ascii="Arial" w:hAnsi="Arial" w:cs="Arial"/>
                <w:sz w:val="20"/>
                <w:szCs w:val="20"/>
              </w:rPr>
              <w:t xml:space="preserve">New section prohibiting the use of fire-protection-rated glazing in fire </w:t>
            </w:r>
            <w:r>
              <w:rPr>
                <w:rFonts w:ascii="Arial" w:hAnsi="Arial" w:cs="Arial"/>
                <w:sz w:val="20"/>
                <w:szCs w:val="20"/>
              </w:rPr>
              <w:t xml:space="preserve">window </w:t>
            </w:r>
            <w:r>
              <w:rPr>
                <w:rFonts w:ascii="Arial" w:hAnsi="Arial" w:cs="Arial"/>
                <w:sz w:val="20"/>
                <w:szCs w:val="20"/>
              </w:rPr>
              <w:lastRenderedPageBreak/>
              <w:t>assemblies</w:t>
            </w:r>
            <w:r w:rsidRPr="000A02F0">
              <w:rPr>
                <w:rFonts w:ascii="Arial" w:hAnsi="Arial" w:cs="Arial"/>
                <w:sz w:val="20"/>
                <w:szCs w:val="20"/>
              </w:rPr>
              <w:t xml:space="preserve"> in fire barriers required by the Florida Fire Prevention Code to enclose energy storage systems</w:t>
            </w:r>
          </w:p>
        </w:tc>
      </w:tr>
      <w:tr w:rsidR="00B91713" w:rsidRPr="00C65EC3" w14:paraId="25C101F6" w14:textId="77777777" w:rsidTr="00E37CE9">
        <w:tc>
          <w:tcPr>
            <w:tcW w:w="1345" w:type="dxa"/>
            <w:vAlign w:val="center"/>
          </w:tcPr>
          <w:p w14:paraId="739BFD4D" w14:textId="26AF6CE6" w:rsidR="00B91713" w:rsidRDefault="00B91713" w:rsidP="00B91713">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425165D7" w14:textId="32F17053"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47BCAE1D" w14:textId="380E0319" w:rsidR="00B91713" w:rsidRDefault="00B91713" w:rsidP="00B91713">
            <w:pPr>
              <w:jc w:val="center"/>
              <w:rPr>
                <w:rFonts w:ascii="Arial" w:hAnsi="Arial" w:cs="Arial"/>
                <w:sz w:val="20"/>
                <w:szCs w:val="20"/>
              </w:rPr>
            </w:pPr>
            <w:r>
              <w:rPr>
                <w:rFonts w:ascii="Arial" w:hAnsi="Arial" w:cs="Arial"/>
                <w:sz w:val="20"/>
                <w:szCs w:val="20"/>
              </w:rPr>
              <w:t>717.2.3</w:t>
            </w:r>
          </w:p>
        </w:tc>
        <w:tc>
          <w:tcPr>
            <w:tcW w:w="3500" w:type="dxa"/>
            <w:vAlign w:val="center"/>
          </w:tcPr>
          <w:p w14:paraId="2C70738A" w14:textId="32943772" w:rsidR="00B91713" w:rsidRDefault="00B91713" w:rsidP="00B91713">
            <w:pPr>
              <w:rPr>
                <w:rFonts w:ascii="Arial" w:hAnsi="Arial" w:cs="Arial"/>
                <w:sz w:val="20"/>
                <w:szCs w:val="20"/>
              </w:rPr>
            </w:pPr>
            <w:r>
              <w:rPr>
                <w:rFonts w:ascii="Arial" w:hAnsi="Arial" w:cs="Arial"/>
                <w:sz w:val="20"/>
                <w:szCs w:val="20"/>
              </w:rPr>
              <w:t>Static dampers (ducts and air transfer openings)</w:t>
            </w:r>
          </w:p>
        </w:tc>
        <w:tc>
          <w:tcPr>
            <w:tcW w:w="4173" w:type="dxa"/>
            <w:gridSpan w:val="2"/>
            <w:vAlign w:val="center"/>
          </w:tcPr>
          <w:p w14:paraId="710D4946" w14:textId="04258A15" w:rsidR="00B91713" w:rsidRDefault="00B91713" w:rsidP="00B91713">
            <w:pPr>
              <w:rPr>
                <w:rFonts w:ascii="Arial" w:hAnsi="Arial" w:cs="Arial"/>
                <w:sz w:val="20"/>
                <w:szCs w:val="20"/>
              </w:rPr>
            </w:pPr>
            <w:r>
              <w:rPr>
                <w:rFonts w:ascii="Arial" w:hAnsi="Arial" w:cs="Arial"/>
                <w:sz w:val="20"/>
                <w:szCs w:val="20"/>
              </w:rPr>
              <w:t>New section limits the use of static fire and ceiling radiation dampers in HVAC systems to systems that are automatically shut down in the event of a fire.</w:t>
            </w:r>
          </w:p>
        </w:tc>
      </w:tr>
      <w:tr w:rsidR="00B91713" w:rsidRPr="00C65EC3" w14:paraId="53627C84" w14:textId="77777777" w:rsidTr="00E37CE9">
        <w:tc>
          <w:tcPr>
            <w:tcW w:w="1345" w:type="dxa"/>
            <w:vAlign w:val="center"/>
          </w:tcPr>
          <w:p w14:paraId="67A44EE4" w14:textId="27021C1B" w:rsidR="00B91713" w:rsidRDefault="00B91713" w:rsidP="00B91713">
            <w:pPr>
              <w:jc w:val="center"/>
              <w:rPr>
                <w:rFonts w:ascii="Arial" w:hAnsi="Arial" w:cs="Arial"/>
                <w:sz w:val="20"/>
                <w:szCs w:val="20"/>
              </w:rPr>
            </w:pPr>
            <w:r>
              <w:rPr>
                <w:rFonts w:ascii="Arial" w:hAnsi="Arial" w:cs="Arial"/>
                <w:sz w:val="20"/>
                <w:szCs w:val="20"/>
              </w:rPr>
              <w:t>717.3.1</w:t>
            </w:r>
          </w:p>
        </w:tc>
        <w:tc>
          <w:tcPr>
            <w:tcW w:w="3060" w:type="dxa"/>
            <w:vAlign w:val="center"/>
          </w:tcPr>
          <w:p w14:paraId="25737D70" w14:textId="5F62BCEE" w:rsidR="00B91713" w:rsidRDefault="00B91713" w:rsidP="00B91713">
            <w:pPr>
              <w:rPr>
                <w:rFonts w:ascii="Arial" w:hAnsi="Arial" w:cs="Arial"/>
                <w:sz w:val="20"/>
                <w:szCs w:val="20"/>
              </w:rPr>
            </w:pPr>
            <w:r>
              <w:rPr>
                <w:rFonts w:ascii="Arial" w:hAnsi="Arial" w:cs="Arial"/>
                <w:sz w:val="20"/>
                <w:szCs w:val="20"/>
              </w:rPr>
              <w:t>Damper testing (ducts and air transfer openings)</w:t>
            </w:r>
          </w:p>
        </w:tc>
        <w:tc>
          <w:tcPr>
            <w:tcW w:w="1350" w:type="dxa"/>
            <w:vAlign w:val="center"/>
          </w:tcPr>
          <w:p w14:paraId="5A9FE7C9" w14:textId="3489120C" w:rsidR="00B91713" w:rsidRDefault="00B91713" w:rsidP="00B91713">
            <w:pPr>
              <w:jc w:val="center"/>
              <w:rPr>
                <w:rFonts w:ascii="Arial" w:hAnsi="Arial" w:cs="Arial"/>
                <w:sz w:val="20"/>
                <w:szCs w:val="20"/>
              </w:rPr>
            </w:pPr>
            <w:r>
              <w:rPr>
                <w:rFonts w:ascii="Arial" w:hAnsi="Arial" w:cs="Arial"/>
                <w:sz w:val="20"/>
                <w:szCs w:val="20"/>
              </w:rPr>
              <w:t>717.3.1</w:t>
            </w:r>
          </w:p>
        </w:tc>
        <w:tc>
          <w:tcPr>
            <w:tcW w:w="3500" w:type="dxa"/>
            <w:vAlign w:val="center"/>
          </w:tcPr>
          <w:p w14:paraId="438BE967" w14:textId="3F14A674" w:rsidR="00B91713" w:rsidRDefault="00B91713" w:rsidP="00B91713">
            <w:pPr>
              <w:rPr>
                <w:rFonts w:ascii="Arial" w:hAnsi="Arial" w:cs="Arial"/>
                <w:sz w:val="20"/>
                <w:szCs w:val="20"/>
              </w:rPr>
            </w:pPr>
            <w:r>
              <w:rPr>
                <w:rFonts w:ascii="Arial" w:hAnsi="Arial" w:cs="Arial"/>
                <w:sz w:val="20"/>
                <w:szCs w:val="20"/>
              </w:rPr>
              <w:t>Damper testing (ducts and air transfer openings)</w:t>
            </w:r>
          </w:p>
        </w:tc>
        <w:tc>
          <w:tcPr>
            <w:tcW w:w="4173" w:type="dxa"/>
            <w:gridSpan w:val="2"/>
            <w:vAlign w:val="center"/>
          </w:tcPr>
          <w:p w14:paraId="6985F705" w14:textId="22BCDDFD" w:rsidR="00B91713" w:rsidRDefault="00B91713" w:rsidP="00B91713">
            <w:pPr>
              <w:rPr>
                <w:rFonts w:ascii="Arial" w:hAnsi="Arial" w:cs="Arial"/>
                <w:sz w:val="20"/>
                <w:szCs w:val="20"/>
              </w:rPr>
            </w:pPr>
            <w:r>
              <w:rPr>
                <w:rFonts w:ascii="Arial" w:hAnsi="Arial" w:cs="Arial"/>
                <w:sz w:val="20"/>
                <w:szCs w:val="20"/>
              </w:rPr>
              <w:t>The requirement in Note 1 that only dynamic fire and ceiling radiation dampers are permitted in HVAC systems has been deleted.  New Section 717.2.3 permits the use of static fire and ceiling radiation dampers in HVAC systems provided the system automatically shuts down in the event of a fire.</w:t>
            </w:r>
          </w:p>
        </w:tc>
      </w:tr>
      <w:tr w:rsidR="00B91713" w:rsidRPr="00C65EC3" w14:paraId="18FB5B02" w14:textId="77777777" w:rsidTr="00E37CE9">
        <w:tc>
          <w:tcPr>
            <w:tcW w:w="1345" w:type="dxa"/>
            <w:vAlign w:val="center"/>
          </w:tcPr>
          <w:p w14:paraId="5B0F971E" w14:textId="460CA4BE" w:rsidR="00B91713" w:rsidRDefault="00B91713" w:rsidP="00B91713">
            <w:pPr>
              <w:jc w:val="center"/>
              <w:rPr>
                <w:rFonts w:ascii="Arial" w:hAnsi="Arial" w:cs="Arial"/>
                <w:sz w:val="20"/>
                <w:szCs w:val="20"/>
              </w:rPr>
            </w:pPr>
            <w:r>
              <w:rPr>
                <w:rFonts w:ascii="Arial" w:hAnsi="Arial" w:cs="Arial"/>
                <w:sz w:val="20"/>
                <w:szCs w:val="20"/>
              </w:rPr>
              <w:t>717.5.2</w:t>
            </w:r>
          </w:p>
        </w:tc>
        <w:tc>
          <w:tcPr>
            <w:tcW w:w="3060" w:type="dxa"/>
            <w:vAlign w:val="center"/>
          </w:tcPr>
          <w:p w14:paraId="00254EB7" w14:textId="139FBDBE" w:rsidR="00B91713" w:rsidRDefault="00B91713" w:rsidP="00B91713">
            <w:pPr>
              <w:rPr>
                <w:rFonts w:ascii="Arial" w:hAnsi="Arial" w:cs="Arial"/>
                <w:sz w:val="20"/>
                <w:szCs w:val="20"/>
              </w:rPr>
            </w:pPr>
            <w:r>
              <w:rPr>
                <w:rFonts w:ascii="Arial" w:hAnsi="Arial" w:cs="Arial"/>
                <w:sz w:val="20"/>
                <w:szCs w:val="20"/>
              </w:rPr>
              <w:t>Fire barriers (ducts and air transfer openings)</w:t>
            </w:r>
          </w:p>
        </w:tc>
        <w:tc>
          <w:tcPr>
            <w:tcW w:w="1350" w:type="dxa"/>
            <w:vAlign w:val="center"/>
          </w:tcPr>
          <w:p w14:paraId="32497CC7" w14:textId="3F6133F5" w:rsidR="00B91713" w:rsidRDefault="00B91713" w:rsidP="00B91713">
            <w:pPr>
              <w:jc w:val="center"/>
              <w:rPr>
                <w:rFonts w:ascii="Arial" w:hAnsi="Arial" w:cs="Arial"/>
                <w:sz w:val="20"/>
                <w:szCs w:val="20"/>
              </w:rPr>
            </w:pPr>
            <w:r>
              <w:rPr>
                <w:rFonts w:ascii="Arial" w:hAnsi="Arial" w:cs="Arial"/>
                <w:sz w:val="20"/>
                <w:szCs w:val="20"/>
              </w:rPr>
              <w:t>717.5.2</w:t>
            </w:r>
          </w:p>
        </w:tc>
        <w:tc>
          <w:tcPr>
            <w:tcW w:w="3500" w:type="dxa"/>
            <w:vAlign w:val="center"/>
          </w:tcPr>
          <w:p w14:paraId="48449DE9" w14:textId="0F132615" w:rsidR="00B91713" w:rsidRDefault="00B91713" w:rsidP="00B91713">
            <w:pPr>
              <w:rPr>
                <w:rFonts w:ascii="Arial" w:hAnsi="Arial" w:cs="Arial"/>
                <w:sz w:val="20"/>
                <w:szCs w:val="20"/>
              </w:rPr>
            </w:pPr>
            <w:r>
              <w:rPr>
                <w:rFonts w:ascii="Arial" w:hAnsi="Arial" w:cs="Arial"/>
                <w:sz w:val="20"/>
                <w:szCs w:val="20"/>
              </w:rPr>
              <w:t>Fire barriers (ducts and air transfer openings)</w:t>
            </w:r>
          </w:p>
        </w:tc>
        <w:tc>
          <w:tcPr>
            <w:tcW w:w="4173" w:type="dxa"/>
            <w:gridSpan w:val="2"/>
            <w:vAlign w:val="center"/>
          </w:tcPr>
          <w:p w14:paraId="2BFA51BE" w14:textId="77777777" w:rsidR="00B91713" w:rsidRPr="008707FA" w:rsidRDefault="00B91713" w:rsidP="00B91713">
            <w:pPr>
              <w:rPr>
                <w:rFonts w:ascii="Arial" w:hAnsi="Arial" w:cs="Arial"/>
                <w:sz w:val="20"/>
                <w:szCs w:val="20"/>
              </w:rPr>
            </w:pPr>
            <w:r w:rsidRPr="008707FA">
              <w:rPr>
                <w:rFonts w:ascii="Arial" w:hAnsi="Arial" w:cs="Arial"/>
                <w:sz w:val="20"/>
                <w:szCs w:val="20"/>
              </w:rPr>
              <w:t>Exception 3 (fire dampers not required at penetrations of fire barriers) has been revised to require walls penetrated by HVAC systems to be fully ducted HVAC systems.  New language permits the use of flexible air connectors at the following locations:</w:t>
            </w:r>
          </w:p>
          <w:p w14:paraId="18F3B1DA" w14:textId="77777777" w:rsidR="00B91713" w:rsidRPr="008707FA" w:rsidRDefault="00B91713" w:rsidP="00B91713">
            <w:pPr>
              <w:pStyle w:val="ListParagraph"/>
              <w:numPr>
                <w:ilvl w:val="0"/>
                <w:numId w:val="14"/>
              </w:numPr>
              <w:rPr>
                <w:rFonts w:ascii="Arial" w:hAnsi="Arial" w:cs="Arial"/>
                <w:sz w:val="20"/>
                <w:szCs w:val="20"/>
              </w:rPr>
            </w:pPr>
            <w:r w:rsidRPr="008707FA">
              <w:rPr>
                <w:rFonts w:ascii="Arial" w:hAnsi="Arial" w:cs="Arial"/>
                <w:sz w:val="20"/>
                <w:szCs w:val="20"/>
              </w:rPr>
              <w:t>at the duct connection to the air handling unit or equipment located within the mechanical room in accordance with Section 603.9 of the FBCM.</w:t>
            </w:r>
          </w:p>
          <w:p w14:paraId="0B6ABDAD" w14:textId="54351624" w:rsidR="00B91713" w:rsidRPr="008707FA" w:rsidRDefault="00B91713" w:rsidP="00B91713">
            <w:pPr>
              <w:pStyle w:val="ListParagraph"/>
              <w:numPr>
                <w:ilvl w:val="0"/>
                <w:numId w:val="14"/>
              </w:numPr>
              <w:rPr>
                <w:rFonts w:ascii="Arial" w:hAnsi="Arial" w:cs="Arial"/>
                <w:sz w:val="20"/>
                <w:szCs w:val="20"/>
              </w:rPr>
            </w:pPr>
            <w:r w:rsidRPr="008707FA">
              <w:rPr>
                <w:rFonts w:ascii="Arial" w:hAnsi="Arial" w:cs="Arial"/>
                <w:sz w:val="20"/>
                <w:szCs w:val="20"/>
              </w:rPr>
              <w:t>from an overhead metal duct to a ceiling diffuser within the same room in accordance with Section 603.6.2 of the FBCM.</w:t>
            </w:r>
          </w:p>
        </w:tc>
      </w:tr>
      <w:tr w:rsidR="00B91713" w:rsidRPr="00C65EC3" w14:paraId="70FB7B7F" w14:textId="77777777" w:rsidTr="00E37CE9">
        <w:tc>
          <w:tcPr>
            <w:tcW w:w="1345" w:type="dxa"/>
            <w:vAlign w:val="center"/>
          </w:tcPr>
          <w:p w14:paraId="6CC396E6" w14:textId="2A662B4E" w:rsidR="00B91713" w:rsidRDefault="00B91713" w:rsidP="00B91713">
            <w:pPr>
              <w:jc w:val="center"/>
              <w:rPr>
                <w:rFonts w:ascii="Arial" w:hAnsi="Arial" w:cs="Arial"/>
                <w:sz w:val="20"/>
                <w:szCs w:val="20"/>
              </w:rPr>
            </w:pPr>
            <w:r>
              <w:rPr>
                <w:rFonts w:ascii="Arial" w:hAnsi="Arial" w:cs="Arial"/>
                <w:sz w:val="20"/>
                <w:szCs w:val="20"/>
              </w:rPr>
              <w:t>717.5.3</w:t>
            </w:r>
          </w:p>
        </w:tc>
        <w:tc>
          <w:tcPr>
            <w:tcW w:w="3060" w:type="dxa"/>
            <w:vAlign w:val="center"/>
          </w:tcPr>
          <w:p w14:paraId="2680D7F0" w14:textId="4A017F98" w:rsidR="00B91713" w:rsidRDefault="00B91713" w:rsidP="00B91713">
            <w:pPr>
              <w:rPr>
                <w:rFonts w:ascii="Arial" w:hAnsi="Arial" w:cs="Arial"/>
                <w:sz w:val="20"/>
                <w:szCs w:val="20"/>
              </w:rPr>
            </w:pPr>
            <w:r>
              <w:rPr>
                <w:rFonts w:ascii="Arial" w:hAnsi="Arial" w:cs="Arial"/>
                <w:sz w:val="20"/>
                <w:szCs w:val="20"/>
              </w:rPr>
              <w:t>Shaft enclosures (ducts and air transfer openings)</w:t>
            </w:r>
          </w:p>
        </w:tc>
        <w:tc>
          <w:tcPr>
            <w:tcW w:w="1350" w:type="dxa"/>
            <w:vAlign w:val="center"/>
          </w:tcPr>
          <w:p w14:paraId="37E8D8B2" w14:textId="7B44DF37" w:rsidR="00B91713" w:rsidRDefault="00B91713" w:rsidP="00B91713">
            <w:pPr>
              <w:jc w:val="center"/>
              <w:rPr>
                <w:rFonts w:ascii="Arial" w:hAnsi="Arial" w:cs="Arial"/>
                <w:sz w:val="20"/>
                <w:szCs w:val="20"/>
              </w:rPr>
            </w:pPr>
            <w:r>
              <w:rPr>
                <w:rFonts w:ascii="Arial" w:hAnsi="Arial" w:cs="Arial"/>
                <w:sz w:val="20"/>
                <w:szCs w:val="20"/>
              </w:rPr>
              <w:t>717.5.3</w:t>
            </w:r>
          </w:p>
        </w:tc>
        <w:tc>
          <w:tcPr>
            <w:tcW w:w="3500" w:type="dxa"/>
            <w:vAlign w:val="center"/>
          </w:tcPr>
          <w:p w14:paraId="7ACDFB94" w14:textId="1C343918" w:rsidR="00B91713" w:rsidRDefault="00B91713" w:rsidP="00B91713">
            <w:pPr>
              <w:rPr>
                <w:rFonts w:ascii="Arial" w:hAnsi="Arial" w:cs="Arial"/>
                <w:sz w:val="20"/>
                <w:szCs w:val="20"/>
              </w:rPr>
            </w:pPr>
            <w:r>
              <w:rPr>
                <w:rFonts w:ascii="Arial" w:hAnsi="Arial" w:cs="Arial"/>
                <w:sz w:val="20"/>
                <w:szCs w:val="20"/>
              </w:rPr>
              <w:t>Shaft enclosures (ducts and air transfer openings)</w:t>
            </w:r>
          </w:p>
        </w:tc>
        <w:tc>
          <w:tcPr>
            <w:tcW w:w="4173" w:type="dxa"/>
            <w:gridSpan w:val="2"/>
            <w:vAlign w:val="center"/>
          </w:tcPr>
          <w:p w14:paraId="4B395194" w14:textId="5F87114B" w:rsidR="00B91713" w:rsidRDefault="00B91713" w:rsidP="00B91713">
            <w:pPr>
              <w:rPr>
                <w:rFonts w:ascii="Arial" w:hAnsi="Arial" w:cs="Arial"/>
                <w:sz w:val="20"/>
                <w:szCs w:val="20"/>
              </w:rPr>
            </w:pPr>
            <w:r>
              <w:rPr>
                <w:rFonts w:ascii="Arial" w:hAnsi="Arial" w:cs="Arial"/>
                <w:sz w:val="20"/>
                <w:szCs w:val="20"/>
              </w:rPr>
              <w:t>Item 1.1 of Exception 1 has been revised to require steel exhaust subducts to have a wall thickness of not less than 0.0187 inch.  Additionally, an exhaust fan is required to be installed at the upper terminus of the shat that is powered continuously to maintain a continuous airflow to the outdoors.</w:t>
            </w:r>
          </w:p>
        </w:tc>
      </w:tr>
      <w:tr w:rsidR="00B91713" w:rsidRPr="00C65EC3" w14:paraId="5BAE168F" w14:textId="77777777" w:rsidTr="00E37CE9">
        <w:tc>
          <w:tcPr>
            <w:tcW w:w="1345" w:type="dxa"/>
            <w:vAlign w:val="center"/>
          </w:tcPr>
          <w:p w14:paraId="67A96888" w14:textId="57F4BAF0"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691C153A" w14:textId="62B46F50"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75673A84" w14:textId="2D59CBE6" w:rsidR="00B91713" w:rsidRDefault="00B91713" w:rsidP="00B91713">
            <w:pPr>
              <w:jc w:val="center"/>
              <w:rPr>
                <w:rFonts w:ascii="Arial" w:hAnsi="Arial" w:cs="Arial"/>
                <w:sz w:val="20"/>
                <w:szCs w:val="20"/>
              </w:rPr>
            </w:pPr>
            <w:r>
              <w:rPr>
                <w:rFonts w:ascii="Arial" w:hAnsi="Arial" w:cs="Arial"/>
                <w:sz w:val="20"/>
                <w:szCs w:val="20"/>
              </w:rPr>
              <w:t>717.5.3.1</w:t>
            </w:r>
          </w:p>
        </w:tc>
        <w:tc>
          <w:tcPr>
            <w:tcW w:w="3500" w:type="dxa"/>
            <w:vAlign w:val="center"/>
          </w:tcPr>
          <w:p w14:paraId="143CE21A" w14:textId="68EFF0C6" w:rsidR="00B91713" w:rsidRDefault="00B91713" w:rsidP="00B91713">
            <w:pPr>
              <w:rPr>
                <w:rFonts w:ascii="Arial" w:hAnsi="Arial" w:cs="Arial"/>
                <w:sz w:val="20"/>
                <w:szCs w:val="20"/>
              </w:rPr>
            </w:pPr>
            <w:r>
              <w:rPr>
                <w:rFonts w:ascii="Arial" w:hAnsi="Arial" w:cs="Arial"/>
                <w:sz w:val="20"/>
                <w:szCs w:val="20"/>
              </w:rPr>
              <w:t>Continuous upward airflow</w:t>
            </w:r>
          </w:p>
        </w:tc>
        <w:tc>
          <w:tcPr>
            <w:tcW w:w="4173" w:type="dxa"/>
            <w:gridSpan w:val="2"/>
            <w:vAlign w:val="center"/>
          </w:tcPr>
          <w:p w14:paraId="7EBAB491" w14:textId="17B70E23" w:rsidR="00B91713" w:rsidRPr="004C6D7C" w:rsidRDefault="00B91713" w:rsidP="00B91713">
            <w:pPr>
              <w:rPr>
                <w:rFonts w:ascii="Arial" w:hAnsi="Arial" w:cs="Arial"/>
                <w:sz w:val="20"/>
                <w:szCs w:val="20"/>
              </w:rPr>
            </w:pPr>
            <w:r w:rsidRPr="004C6D7C">
              <w:rPr>
                <w:rFonts w:ascii="Arial" w:hAnsi="Arial" w:cs="Arial"/>
                <w:sz w:val="20"/>
                <w:szCs w:val="20"/>
              </w:rPr>
              <w:t>New section prohibit</w:t>
            </w:r>
            <w:r>
              <w:rPr>
                <w:rFonts w:ascii="Arial" w:hAnsi="Arial" w:cs="Arial"/>
                <w:sz w:val="20"/>
                <w:szCs w:val="20"/>
              </w:rPr>
              <w:t>ing</w:t>
            </w:r>
            <w:r w:rsidRPr="004C6D7C">
              <w:rPr>
                <w:rFonts w:ascii="Arial" w:hAnsi="Arial" w:cs="Arial"/>
                <w:sz w:val="20"/>
                <w:szCs w:val="20"/>
              </w:rPr>
              <w:t xml:space="preserve"> </w:t>
            </w:r>
            <w:r>
              <w:rPr>
                <w:rFonts w:ascii="Arial" w:hAnsi="Arial" w:cs="Arial"/>
                <w:sz w:val="20"/>
                <w:szCs w:val="20"/>
              </w:rPr>
              <w:t>f</w:t>
            </w:r>
            <w:r w:rsidRPr="004C6D7C">
              <w:rPr>
                <w:rFonts w:ascii="Arial" w:hAnsi="Arial" w:cs="Arial"/>
                <w:sz w:val="20"/>
                <w:szCs w:val="20"/>
              </w:rPr>
              <w:t xml:space="preserve">ire dampers and smoke dampers </w:t>
            </w:r>
            <w:r>
              <w:rPr>
                <w:rFonts w:ascii="Arial" w:hAnsi="Arial" w:cs="Arial"/>
                <w:sz w:val="20"/>
                <w:szCs w:val="20"/>
              </w:rPr>
              <w:t>from being</w:t>
            </w:r>
            <w:r w:rsidRPr="004C6D7C">
              <w:rPr>
                <w:rFonts w:ascii="Arial" w:hAnsi="Arial" w:cs="Arial"/>
                <w:sz w:val="20"/>
                <w:szCs w:val="20"/>
              </w:rPr>
              <w:t xml:space="preserve"> installed in shafts that are required to maintain a </w:t>
            </w:r>
            <w:r w:rsidRPr="004C6D7C">
              <w:rPr>
                <w:rFonts w:ascii="Arial" w:hAnsi="Arial" w:cs="Arial"/>
                <w:sz w:val="20"/>
                <w:szCs w:val="20"/>
              </w:rPr>
              <w:lastRenderedPageBreak/>
              <w:t>continuous upward airflow path where closure of the damper would result in the loss of the airflow.</w:t>
            </w:r>
          </w:p>
        </w:tc>
      </w:tr>
      <w:tr w:rsidR="00B91713" w:rsidRPr="00C65EC3" w14:paraId="04B3DEC7" w14:textId="77777777" w:rsidTr="00E37CE9">
        <w:tc>
          <w:tcPr>
            <w:tcW w:w="1345" w:type="dxa"/>
            <w:vAlign w:val="center"/>
          </w:tcPr>
          <w:p w14:paraId="2190E0BB" w14:textId="57BB039F" w:rsidR="00B91713" w:rsidRDefault="00B91713" w:rsidP="00B91713">
            <w:pPr>
              <w:jc w:val="center"/>
              <w:rPr>
                <w:rFonts w:ascii="Arial" w:hAnsi="Arial" w:cs="Arial"/>
                <w:sz w:val="20"/>
                <w:szCs w:val="20"/>
              </w:rPr>
            </w:pPr>
            <w:r>
              <w:rPr>
                <w:rFonts w:ascii="Arial" w:hAnsi="Arial" w:cs="Arial"/>
                <w:sz w:val="20"/>
                <w:szCs w:val="20"/>
              </w:rPr>
              <w:lastRenderedPageBreak/>
              <w:t>718.2.1</w:t>
            </w:r>
          </w:p>
        </w:tc>
        <w:tc>
          <w:tcPr>
            <w:tcW w:w="3060" w:type="dxa"/>
            <w:vAlign w:val="center"/>
          </w:tcPr>
          <w:p w14:paraId="4E0A306A" w14:textId="4A937B0E" w:rsidR="00B91713" w:rsidRDefault="00B91713" w:rsidP="00B91713">
            <w:pPr>
              <w:rPr>
                <w:rFonts w:ascii="Arial" w:hAnsi="Arial" w:cs="Arial"/>
                <w:sz w:val="20"/>
                <w:szCs w:val="20"/>
              </w:rPr>
            </w:pPr>
            <w:r>
              <w:rPr>
                <w:rFonts w:ascii="Arial" w:hAnsi="Arial" w:cs="Arial"/>
                <w:sz w:val="20"/>
                <w:szCs w:val="20"/>
              </w:rPr>
              <w:t>Fireblocking materials (concealed spaces)</w:t>
            </w:r>
          </w:p>
        </w:tc>
        <w:tc>
          <w:tcPr>
            <w:tcW w:w="1350" w:type="dxa"/>
            <w:vAlign w:val="center"/>
          </w:tcPr>
          <w:p w14:paraId="77F0269D" w14:textId="54D72FDD" w:rsidR="00B91713" w:rsidRDefault="00B91713" w:rsidP="00B91713">
            <w:pPr>
              <w:jc w:val="center"/>
              <w:rPr>
                <w:rFonts w:ascii="Arial" w:hAnsi="Arial" w:cs="Arial"/>
                <w:sz w:val="20"/>
                <w:szCs w:val="20"/>
              </w:rPr>
            </w:pPr>
            <w:r>
              <w:rPr>
                <w:rFonts w:ascii="Arial" w:hAnsi="Arial" w:cs="Arial"/>
                <w:sz w:val="20"/>
                <w:szCs w:val="20"/>
              </w:rPr>
              <w:t>718.2.1</w:t>
            </w:r>
          </w:p>
        </w:tc>
        <w:tc>
          <w:tcPr>
            <w:tcW w:w="3500" w:type="dxa"/>
            <w:vAlign w:val="center"/>
          </w:tcPr>
          <w:p w14:paraId="53063DEF" w14:textId="5E5425A6" w:rsidR="00B91713" w:rsidRDefault="00B91713" w:rsidP="00B91713">
            <w:pPr>
              <w:rPr>
                <w:rFonts w:ascii="Arial" w:hAnsi="Arial" w:cs="Arial"/>
                <w:sz w:val="20"/>
                <w:szCs w:val="20"/>
              </w:rPr>
            </w:pPr>
            <w:r>
              <w:rPr>
                <w:rFonts w:ascii="Arial" w:hAnsi="Arial" w:cs="Arial"/>
                <w:sz w:val="20"/>
                <w:szCs w:val="20"/>
              </w:rPr>
              <w:t>Fireblocking materials (concealed spaces)</w:t>
            </w:r>
          </w:p>
        </w:tc>
        <w:tc>
          <w:tcPr>
            <w:tcW w:w="4173" w:type="dxa"/>
            <w:gridSpan w:val="2"/>
            <w:vAlign w:val="center"/>
          </w:tcPr>
          <w:p w14:paraId="3182DF0E" w14:textId="76EB5F8F" w:rsidR="00B91713" w:rsidRDefault="00B91713" w:rsidP="00B91713">
            <w:pPr>
              <w:rPr>
                <w:rFonts w:ascii="Arial" w:hAnsi="Arial" w:cs="Arial"/>
                <w:sz w:val="20"/>
                <w:szCs w:val="20"/>
              </w:rPr>
            </w:pPr>
            <w:r>
              <w:rPr>
                <w:rFonts w:ascii="Arial" w:hAnsi="Arial" w:cs="Arial"/>
                <w:sz w:val="20"/>
                <w:szCs w:val="20"/>
              </w:rPr>
              <w:t>New items has been added permitting the use of mass timber complying with Section 2304.11 as a fireblocking material.</w:t>
            </w:r>
          </w:p>
        </w:tc>
      </w:tr>
      <w:tr w:rsidR="00B91713" w:rsidRPr="00C65EC3" w14:paraId="1EB8BE92" w14:textId="77777777" w:rsidTr="00E37CE9">
        <w:tc>
          <w:tcPr>
            <w:tcW w:w="1345" w:type="dxa"/>
            <w:vAlign w:val="center"/>
          </w:tcPr>
          <w:p w14:paraId="694BACA9" w14:textId="30CF3A5B" w:rsidR="00B91713" w:rsidRDefault="00B91713" w:rsidP="00B91713">
            <w:pPr>
              <w:jc w:val="center"/>
              <w:rPr>
                <w:rFonts w:ascii="Arial" w:hAnsi="Arial" w:cs="Arial"/>
                <w:sz w:val="20"/>
                <w:szCs w:val="20"/>
              </w:rPr>
            </w:pPr>
            <w:r>
              <w:rPr>
                <w:rFonts w:ascii="Arial" w:hAnsi="Arial" w:cs="Arial"/>
                <w:sz w:val="20"/>
                <w:szCs w:val="20"/>
              </w:rPr>
              <w:t>721.1(3)</w:t>
            </w:r>
          </w:p>
        </w:tc>
        <w:tc>
          <w:tcPr>
            <w:tcW w:w="3060" w:type="dxa"/>
            <w:vAlign w:val="center"/>
          </w:tcPr>
          <w:p w14:paraId="172BC39C" w14:textId="7A462B7D" w:rsidR="00B91713" w:rsidRDefault="00B91713" w:rsidP="00B91713">
            <w:pPr>
              <w:rPr>
                <w:rFonts w:ascii="Arial" w:hAnsi="Arial" w:cs="Arial"/>
                <w:sz w:val="20"/>
                <w:szCs w:val="20"/>
              </w:rPr>
            </w:pPr>
            <w:r>
              <w:rPr>
                <w:rFonts w:ascii="Arial" w:hAnsi="Arial" w:cs="Arial"/>
                <w:sz w:val="20"/>
                <w:szCs w:val="20"/>
              </w:rPr>
              <w:t>Minimum Protection for Floor and Roof Systems</w:t>
            </w:r>
          </w:p>
        </w:tc>
        <w:tc>
          <w:tcPr>
            <w:tcW w:w="1350" w:type="dxa"/>
            <w:vAlign w:val="center"/>
          </w:tcPr>
          <w:p w14:paraId="04FC06F3" w14:textId="12F56DD9" w:rsidR="00B91713" w:rsidRDefault="00B91713" w:rsidP="00B91713">
            <w:pPr>
              <w:jc w:val="center"/>
              <w:rPr>
                <w:rFonts w:ascii="Arial" w:hAnsi="Arial" w:cs="Arial"/>
                <w:sz w:val="20"/>
                <w:szCs w:val="20"/>
              </w:rPr>
            </w:pPr>
            <w:r>
              <w:rPr>
                <w:rFonts w:ascii="Arial" w:hAnsi="Arial" w:cs="Arial"/>
                <w:sz w:val="20"/>
                <w:szCs w:val="20"/>
              </w:rPr>
              <w:t>721.1(3)</w:t>
            </w:r>
          </w:p>
        </w:tc>
        <w:tc>
          <w:tcPr>
            <w:tcW w:w="3500" w:type="dxa"/>
            <w:vAlign w:val="center"/>
          </w:tcPr>
          <w:p w14:paraId="53A3527F" w14:textId="6C83DC78" w:rsidR="00B91713" w:rsidRDefault="00B91713" w:rsidP="00B91713">
            <w:pPr>
              <w:rPr>
                <w:rFonts w:ascii="Arial" w:hAnsi="Arial" w:cs="Arial"/>
                <w:sz w:val="20"/>
                <w:szCs w:val="20"/>
              </w:rPr>
            </w:pPr>
            <w:r>
              <w:rPr>
                <w:rFonts w:ascii="Arial" w:hAnsi="Arial" w:cs="Arial"/>
                <w:sz w:val="20"/>
                <w:szCs w:val="20"/>
              </w:rPr>
              <w:t>Minimum Protection for Floor and Roof Systems</w:t>
            </w:r>
          </w:p>
        </w:tc>
        <w:tc>
          <w:tcPr>
            <w:tcW w:w="4173" w:type="dxa"/>
            <w:gridSpan w:val="2"/>
            <w:vAlign w:val="center"/>
          </w:tcPr>
          <w:p w14:paraId="3BA0B125" w14:textId="0060C614" w:rsidR="00B91713" w:rsidRDefault="00B91713" w:rsidP="00B91713">
            <w:pPr>
              <w:rPr>
                <w:rFonts w:ascii="Arial" w:hAnsi="Arial" w:cs="Arial"/>
                <w:sz w:val="20"/>
                <w:szCs w:val="20"/>
              </w:rPr>
            </w:pPr>
            <w:r>
              <w:rPr>
                <w:rFonts w:ascii="Arial" w:hAnsi="Arial" w:cs="Arial"/>
                <w:sz w:val="20"/>
                <w:szCs w:val="20"/>
              </w:rPr>
              <w:t>In item 5-2.1, 3/8” Type X gypsum wallboard had been changed to 5/8” Type X gypsum wallboard (typographical error).</w:t>
            </w:r>
          </w:p>
        </w:tc>
      </w:tr>
      <w:tr w:rsidR="00B91713" w:rsidRPr="00C65EC3" w14:paraId="4F110D9A" w14:textId="77777777" w:rsidTr="00E37CE9">
        <w:tc>
          <w:tcPr>
            <w:tcW w:w="1345" w:type="dxa"/>
            <w:vAlign w:val="center"/>
          </w:tcPr>
          <w:p w14:paraId="156A0AC3" w14:textId="02139EEC" w:rsidR="00B91713" w:rsidRDefault="00B91713" w:rsidP="00B91713">
            <w:pPr>
              <w:jc w:val="center"/>
              <w:rPr>
                <w:rFonts w:ascii="Arial" w:hAnsi="Arial" w:cs="Arial"/>
                <w:sz w:val="20"/>
                <w:szCs w:val="20"/>
              </w:rPr>
            </w:pPr>
            <w:r>
              <w:rPr>
                <w:rFonts w:ascii="Arial" w:hAnsi="Arial" w:cs="Arial"/>
                <w:sz w:val="20"/>
                <w:szCs w:val="20"/>
              </w:rPr>
              <w:t>722.1</w:t>
            </w:r>
          </w:p>
        </w:tc>
        <w:tc>
          <w:tcPr>
            <w:tcW w:w="3060" w:type="dxa"/>
            <w:vAlign w:val="center"/>
          </w:tcPr>
          <w:p w14:paraId="202B8C72" w14:textId="6B71B0B3" w:rsidR="00B91713" w:rsidRDefault="00B91713" w:rsidP="00B91713">
            <w:pPr>
              <w:rPr>
                <w:rFonts w:ascii="Arial" w:hAnsi="Arial" w:cs="Arial"/>
                <w:sz w:val="20"/>
                <w:szCs w:val="20"/>
              </w:rPr>
            </w:pPr>
            <w:r>
              <w:rPr>
                <w:rFonts w:ascii="Arial" w:hAnsi="Arial" w:cs="Arial"/>
                <w:sz w:val="20"/>
                <w:szCs w:val="20"/>
              </w:rPr>
              <w:t>General (calculated fire resistance)</w:t>
            </w:r>
          </w:p>
        </w:tc>
        <w:tc>
          <w:tcPr>
            <w:tcW w:w="1350" w:type="dxa"/>
            <w:vAlign w:val="center"/>
          </w:tcPr>
          <w:p w14:paraId="41B7AE55" w14:textId="2676E1D5" w:rsidR="00B91713" w:rsidRDefault="00B91713" w:rsidP="00B91713">
            <w:pPr>
              <w:jc w:val="center"/>
              <w:rPr>
                <w:rFonts w:ascii="Arial" w:hAnsi="Arial" w:cs="Arial"/>
                <w:sz w:val="20"/>
                <w:szCs w:val="20"/>
              </w:rPr>
            </w:pPr>
            <w:r>
              <w:rPr>
                <w:rFonts w:ascii="Arial" w:hAnsi="Arial" w:cs="Arial"/>
                <w:sz w:val="20"/>
                <w:szCs w:val="20"/>
              </w:rPr>
              <w:t>722.1</w:t>
            </w:r>
          </w:p>
        </w:tc>
        <w:tc>
          <w:tcPr>
            <w:tcW w:w="3500" w:type="dxa"/>
            <w:vAlign w:val="center"/>
          </w:tcPr>
          <w:p w14:paraId="3EA7C035" w14:textId="39C28165" w:rsidR="00B91713" w:rsidRDefault="00B91713" w:rsidP="00B91713">
            <w:pPr>
              <w:rPr>
                <w:rFonts w:ascii="Arial" w:hAnsi="Arial" w:cs="Arial"/>
                <w:sz w:val="20"/>
                <w:szCs w:val="20"/>
              </w:rPr>
            </w:pPr>
            <w:r>
              <w:rPr>
                <w:rFonts w:ascii="Arial" w:hAnsi="Arial" w:cs="Arial"/>
                <w:sz w:val="20"/>
                <w:szCs w:val="20"/>
              </w:rPr>
              <w:t>General (calculated fire resistance)</w:t>
            </w:r>
          </w:p>
        </w:tc>
        <w:tc>
          <w:tcPr>
            <w:tcW w:w="4173" w:type="dxa"/>
            <w:gridSpan w:val="2"/>
            <w:vAlign w:val="center"/>
          </w:tcPr>
          <w:p w14:paraId="4485761D" w14:textId="6AD475D2" w:rsidR="00B91713" w:rsidRDefault="00B91713" w:rsidP="00B91713">
            <w:pPr>
              <w:rPr>
                <w:rFonts w:ascii="Arial" w:hAnsi="Arial" w:cs="Arial"/>
                <w:sz w:val="20"/>
                <w:szCs w:val="20"/>
              </w:rPr>
            </w:pPr>
            <w:r>
              <w:rPr>
                <w:rFonts w:ascii="Arial" w:hAnsi="Arial" w:cs="Arial"/>
                <w:sz w:val="20"/>
                <w:szCs w:val="20"/>
              </w:rPr>
              <w:t>Section revised to add PCI 124 as an option for determining the calculated fire resistance of precast and precast, prestressed concrete assemblies.  Additionally, the section has been reformatted to show the acceptable calculation procedures in a list format.</w:t>
            </w:r>
          </w:p>
        </w:tc>
      </w:tr>
      <w:tr w:rsidR="00B91713" w:rsidRPr="00C65EC3" w14:paraId="7114A20D" w14:textId="77777777" w:rsidTr="00E37CE9">
        <w:tc>
          <w:tcPr>
            <w:tcW w:w="1345" w:type="dxa"/>
            <w:vAlign w:val="center"/>
          </w:tcPr>
          <w:p w14:paraId="0016F4F8" w14:textId="73B8EAF4"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0BC07A9B" w14:textId="181A819D"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722C3BBD" w14:textId="2D5D5E9B" w:rsidR="00B91713" w:rsidRDefault="00B91713" w:rsidP="00B91713">
            <w:pPr>
              <w:jc w:val="center"/>
              <w:rPr>
                <w:rFonts w:ascii="Arial" w:hAnsi="Arial" w:cs="Arial"/>
                <w:sz w:val="20"/>
                <w:szCs w:val="20"/>
              </w:rPr>
            </w:pPr>
            <w:r>
              <w:rPr>
                <w:rFonts w:ascii="Arial" w:hAnsi="Arial" w:cs="Arial"/>
                <w:sz w:val="20"/>
                <w:szCs w:val="20"/>
              </w:rPr>
              <w:t>722.2.2.1.4</w:t>
            </w:r>
          </w:p>
        </w:tc>
        <w:tc>
          <w:tcPr>
            <w:tcW w:w="3500" w:type="dxa"/>
            <w:vAlign w:val="center"/>
          </w:tcPr>
          <w:p w14:paraId="25FCA855" w14:textId="7C6214A0" w:rsidR="00B91713" w:rsidRDefault="00B91713" w:rsidP="00B91713">
            <w:pPr>
              <w:rPr>
                <w:rFonts w:ascii="Arial" w:hAnsi="Arial" w:cs="Arial"/>
                <w:sz w:val="20"/>
                <w:szCs w:val="20"/>
              </w:rPr>
            </w:pPr>
            <w:r>
              <w:rPr>
                <w:rFonts w:ascii="Arial" w:hAnsi="Arial" w:cs="Arial"/>
                <w:sz w:val="20"/>
                <w:szCs w:val="20"/>
              </w:rPr>
              <w:t>Flat plate concrete slabs with uniformly spaced hollow voids</w:t>
            </w:r>
          </w:p>
        </w:tc>
        <w:tc>
          <w:tcPr>
            <w:tcW w:w="4173" w:type="dxa"/>
            <w:gridSpan w:val="2"/>
            <w:vAlign w:val="center"/>
          </w:tcPr>
          <w:p w14:paraId="68D29114" w14:textId="708F6225" w:rsidR="00B91713" w:rsidRPr="00A91431" w:rsidRDefault="00B91713" w:rsidP="00B91713">
            <w:pPr>
              <w:rPr>
                <w:rFonts w:ascii="Arial" w:hAnsi="Arial" w:cs="Arial"/>
                <w:sz w:val="20"/>
                <w:szCs w:val="20"/>
              </w:rPr>
            </w:pPr>
            <w:r w:rsidRPr="00A91431">
              <w:rPr>
                <w:rFonts w:ascii="Arial" w:hAnsi="Arial" w:cs="Arial"/>
                <w:sz w:val="20"/>
                <w:szCs w:val="20"/>
              </w:rPr>
              <w:t>New section added providing prescriptive fire-resistance rating</w:t>
            </w:r>
            <w:r>
              <w:rPr>
                <w:rFonts w:ascii="Arial" w:hAnsi="Arial" w:cs="Arial"/>
                <w:sz w:val="20"/>
                <w:szCs w:val="20"/>
              </w:rPr>
              <w:t>s</w:t>
            </w:r>
            <w:r w:rsidRPr="00A91431">
              <w:rPr>
                <w:rFonts w:ascii="Arial" w:hAnsi="Arial" w:cs="Arial"/>
                <w:sz w:val="20"/>
                <w:szCs w:val="20"/>
              </w:rPr>
              <w:t xml:space="preserve"> for flat plate concrete slabs with uniformly spaced hollow voids based on equivalent thickness.</w:t>
            </w:r>
          </w:p>
        </w:tc>
      </w:tr>
      <w:tr w:rsidR="00B91713" w:rsidRPr="00C65EC3" w14:paraId="2AD33C7F" w14:textId="77777777" w:rsidTr="00E37CE9">
        <w:tc>
          <w:tcPr>
            <w:tcW w:w="1345" w:type="dxa"/>
            <w:vAlign w:val="center"/>
          </w:tcPr>
          <w:p w14:paraId="7B8DA8BE" w14:textId="0F4A10FC" w:rsidR="00B91713" w:rsidRDefault="00B91713" w:rsidP="00B91713">
            <w:pPr>
              <w:jc w:val="center"/>
              <w:rPr>
                <w:rFonts w:ascii="Arial" w:hAnsi="Arial" w:cs="Arial"/>
                <w:sz w:val="20"/>
                <w:szCs w:val="20"/>
              </w:rPr>
            </w:pPr>
            <w:r>
              <w:rPr>
                <w:rFonts w:ascii="Arial" w:hAnsi="Arial" w:cs="Arial"/>
                <w:sz w:val="20"/>
                <w:szCs w:val="20"/>
              </w:rPr>
              <w:t>722.5.1.3</w:t>
            </w:r>
          </w:p>
        </w:tc>
        <w:tc>
          <w:tcPr>
            <w:tcW w:w="3060" w:type="dxa"/>
            <w:vAlign w:val="center"/>
          </w:tcPr>
          <w:p w14:paraId="048F8247" w14:textId="21412864" w:rsidR="00B91713" w:rsidRDefault="00B91713" w:rsidP="00B91713">
            <w:pPr>
              <w:rPr>
                <w:rFonts w:ascii="Arial" w:hAnsi="Arial" w:cs="Arial"/>
                <w:sz w:val="20"/>
                <w:szCs w:val="20"/>
              </w:rPr>
            </w:pPr>
            <w:r>
              <w:rPr>
                <w:rFonts w:ascii="Arial" w:hAnsi="Arial" w:cs="Arial"/>
                <w:sz w:val="20"/>
                <w:szCs w:val="20"/>
              </w:rPr>
              <w:t>Sprayed fire-resistant materials</w:t>
            </w:r>
          </w:p>
        </w:tc>
        <w:tc>
          <w:tcPr>
            <w:tcW w:w="1350" w:type="dxa"/>
            <w:vAlign w:val="center"/>
          </w:tcPr>
          <w:p w14:paraId="10859E02" w14:textId="2039D326" w:rsidR="00B91713" w:rsidRDefault="00B91713" w:rsidP="00B91713">
            <w:pPr>
              <w:jc w:val="center"/>
              <w:rPr>
                <w:rFonts w:ascii="Arial" w:hAnsi="Arial" w:cs="Arial"/>
                <w:sz w:val="20"/>
                <w:szCs w:val="20"/>
              </w:rPr>
            </w:pPr>
            <w:r>
              <w:rPr>
                <w:rFonts w:ascii="Arial" w:hAnsi="Arial" w:cs="Arial"/>
                <w:sz w:val="20"/>
                <w:szCs w:val="20"/>
              </w:rPr>
              <w:t>722.5.1.3</w:t>
            </w:r>
          </w:p>
        </w:tc>
        <w:tc>
          <w:tcPr>
            <w:tcW w:w="3500" w:type="dxa"/>
            <w:vAlign w:val="center"/>
          </w:tcPr>
          <w:p w14:paraId="710B7FC0" w14:textId="656625AE" w:rsidR="00B91713" w:rsidRDefault="00B91713" w:rsidP="00B91713">
            <w:pPr>
              <w:rPr>
                <w:rFonts w:ascii="Arial" w:hAnsi="Arial" w:cs="Arial"/>
                <w:sz w:val="20"/>
                <w:szCs w:val="20"/>
              </w:rPr>
            </w:pPr>
            <w:r>
              <w:rPr>
                <w:rFonts w:ascii="Arial" w:hAnsi="Arial" w:cs="Arial"/>
                <w:sz w:val="20"/>
                <w:szCs w:val="20"/>
              </w:rPr>
              <w:t>Sprayed fire-resistant materials</w:t>
            </w:r>
          </w:p>
        </w:tc>
        <w:tc>
          <w:tcPr>
            <w:tcW w:w="4173" w:type="dxa"/>
            <w:gridSpan w:val="2"/>
            <w:vAlign w:val="center"/>
          </w:tcPr>
          <w:p w14:paraId="6130DE76" w14:textId="6D26234E" w:rsidR="00B91713" w:rsidRDefault="00B91713" w:rsidP="00B91713">
            <w:pPr>
              <w:rPr>
                <w:rFonts w:ascii="Arial" w:hAnsi="Arial" w:cs="Arial"/>
                <w:sz w:val="20"/>
                <w:szCs w:val="20"/>
              </w:rPr>
            </w:pPr>
            <w:r>
              <w:rPr>
                <w:rFonts w:ascii="Arial" w:hAnsi="Arial" w:cs="Arial"/>
                <w:sz w:val="20"/>
                <w:szCs w:val="20"/>
              </w:rPr>
              <w:t>The terms intumescent and mastic fire-resistant coatings have been changed to intumescent fire-resistive materials.</w:t>
            </w:r>
          </w:p>
        </w:tc>
      </w:tr>
      <w:tr w:rsidR="00B91713" w:rsidRPr="00C65EC3" w14:paraId="638FEA8A" w14:textId="77777777" w:rsidTr="00E37CE9">
        <w:tc>
          <w:tcPr>
            <w:tcW w:w="1345" w:type="dxa"/>
            <w:vAlign w:val="center"/>
          </w:tcPr>
          <w:p w14:paraId="597824BB" w14:textId="7224BC8A" w:rsidR="00B91713" w:rsidRDefault="00B91713" w:rsidP="00B91713">
            <w:pPr>
              <w:jc w:val="center"/>
              <w:rPr>
                <w:rFonts w:ascii="Arial" w:hAnsi="Arial" w:cs="Arial"/>
                <w:sz w:val="20"/>
                <w:szCs w:val="20"/>
              </w:rPr>
            </w:pPr>
            <w:r>
              <w:rPr>
                <w:rFonts w:ascii="Arial" w:hAnsi="Arial" w:cs="Arial"/>
                <w:sz w:val="20"/>
                <w:szCs w:val="20"/>
              </w:rPr>
              <w:t>722.5.2.2</w:t>
            </w:r>
          </w:p>
        </w:tc>
        <w:tc>
          <w:tcPr>
            <w:tcW w:w="3060" w:type="dxa"/>
            <w:vAlign w:val="center"/>
          </w:tcPr>
          <w:p w14:paraId="7126078D" w14:textId="0D63A233" w:rsidR="00B91713" w:rsidRDefault="00B91713" w:rsidP="00B91713">
            <w:pPr>
              <w:rPr>
                <w:rFonts w:ascii="Arial" w:hAnsi="Arial" w:cs="Arial"/>
                <w:sz w:val="20"/>
                <w:szCs w:val="20"/>
              </w:rPr>
            </w:pPr>
            <w:r>
              <w:rPr>
                <w:rFonts w:ascii="Arial" w:hAnsi="Arial" w:cs="Arial"/>
                <w:sz w:val="20"/>
                <w:szCs w:val="20"/>
              </w:rPr>
              <w:t>Sprayed fire-resistant materials</w:t>
            </w:r>
          </w:p>
        </w:tc>
        <w:tc>
          <w:tcPr>
            <w:tcW w:w="1350" w:type="dxa"/>
            <w:vAlign w:val="center"/>
          </w:tcPr>
          <w:p w14:paraId="5AFCA275" w14:textId="4B281F2B" w:rsidR="00B91713" w:rsidRDefault="00B91713" w:rsidP="00B91713">
            <w:pPr>
              <w:jc w:val="center"/>
              <w:rPr>
                <w:rFonts w:ascii="Arial" w:hAnsi="Arial" w:cs="Arial"/>
                <w:sz w:val="20"/>
                <w:szCs w:val="20"/>
              </w:rPr>
            </w:pPr>
            <w:r>
              <w:rPr>
                <w:rFonts w:ascii="Arial" w:hAnsi="Arial" w:cs="Arial"/>
                <w:sz w:val="20"/>
                <w:szCs w:val="20"/>
              </w:rPr>
              <w:t>722.5.2.2</w:t>
            </w:r>
          </w:p>
        </w:tc>
        <w:tc>
          <w:tcPr>
            <w:tcW w:w="3500" w:type="dxa"/>
            <w:vAlign w:val="center"/>
          </w:tcPr>
          <w:p w14:paraId="28F1549F" w14:textId="66EA9B4F" w:rsidR="00B91713" w:rsidRDefault="00B91713" w:rsidP="00B91713">
            <w:pPr>
              <w:rPr>
                <w:rFonts w:ascii="Arial" w:hAnsi="Arial" w:cs="Arial"/>
                <w:sz w:val="20"/>
                <w:szCs w:val="20"/>
              </w:rPr>
            </w:pPr>
            <w:r>
              <w:rPr>
                <w:rFonts w:ascii="Arial" w:hAnsi="Arial" w:cs="Arial"/>
                <w:sz w:val="20"/>
                <w:szCs w:val="20"/>
              </w:rPr>
              <w:t>Sprayed fire-resistant materials</w:t>
            </w:r>
          </w:p>
        </w:tc>
        <w:tc>
          <w:tcPr>
            <w:tcW w:w="4173" w:type="dxa"/>
            <w:gridSpan w:val="2"/>
            <w:vAlign w:val="center"/>
          </w:tcPr>
          <w:p w14:paraId="4D4823BD" w14:textId="51550EF9" w:rsidR="00B91713" w:rsidRDefault="00B91713" w:rsidP="00B91713">
            <w:pPr>
              <w:rPr>
                <w:rFonts w:ascii="Arial" w:hAnsi="Arial" w:cs="Arial"/>
                <w:sz w:val="20"/>
                <w:szCs w:val="20"/>
              </w:rPr>
            </w:pPr>
            <w:r>
              <w:rPr>
                <w:rFonts w:ascii="Arial" w:hAnsi="Arial" w:cs="Arial"/>
                <w:sz w:val="20"/>
                <w:szCs w:val="20"/>
              </w:rPr>
              <w:t>The terms intumescent and mastic fire-resistant coatings have been changed to intumescent fire-resistive materials.</w:t>
            </w:r>
          </w:p>
        </w:tc>
      </w:tr>
      <w:tr w:rsidR="00B91713" w:rsidRPr="00C65EC3" w14:paraId="74DFE48A" w14:textId="77777777" w:rsidTr="00E37CE9">
        <w:tc>
          <w:tcPr>
            <w:tcW w:w="1345" w:type="dxa"/>
            <w:vAlign w:val="center"/>
          </w:tcPr>
          <w:p w14:paraId="3E2A4410" w14:textId="72F97F9D" w:rsidR="00B91713" w:rsidRDefault="00B91713" w:rsidP="00B91713">
            <w:pPr>
              <w:jc w:val="center"/>
              <w:rPr>
                <w:rFonts w:ascii="Arial" w:hAnsi="Arial" w:cs="Arial"/>
                <w:sz w:val="20"/>
                <w:szCs w:val="20"/>
              </w:rPr>
            </w:pPr>
            <w:r>
              <w:rPr>
                <w:rFonts w:ascii="Arial" w:hAnsi="Arial" w:cs="Arial"/>
                <w:sz w:val="20"/>
                <w:szCs w:val="20"/>
              </w:rPr>
              <w:t>722.5.2.3</w:t>
            </w:r>
          </w:p>
        </w:tc>
        <w:tc>
          <w:tcPr>
            <w:tcW w:w="3060" w:type="dxa"/>
            <w:vAlign w:val="center"/>
          </w:tcPr>
          <w:p w14:paraId="7681E350" w14:textId="3131EF1D" w:rsidR="00B91713" w:rsidRDefault="00B91713" w:rsidP="00B91713">
            <w:pPr>
              <w:rPr>
                <w:rFonts w:ascii="Arial" w:hAnsi="Arial" w:cs="Arial"/>
                <w:sz w:val="20"/>
                <w:szCs w:val="20"/>
              </w:rPr>
            </w:pPr>
            <w:r>
              <w:rPr>
                <w:rFonts w:ascii="Arial" w:hAnsi="Arial" w:cs="Arial"/>
                <w:sz w:val="20"/>
                <w:szCs w:val="20"/>
              </w:rPr>
              <w:t>Structural steel trusses</w:t>
            </w:r>
          </w:p>
        </w:tc>
        <w:tc>
          <w:tcPr>
            <w:tcW w:w="1350" w:type="dxa"/>
            <w:vAlign w:val="center"/>
          </w:tcPr>
          <w:p w14:paraId="6FFA7B88" w14:textId="373D64DF" w:rsidR="00B91713" w:rsidRDefault="00B91713" w:rsidP="00B91713">
            <w:pPr>
              <w:jc w:val="center"/>
              <w:rPr>
                <w:rFonts w:ascii="Arial" w:hAnsi="Arial" w:cs="Arial"/>
                <w:sz w:val="20"/>
                <w:szCs w:val="20"/>
              </w:rPr>
            </w:pPr>
            <w:r>
              <w:rPr>
                <w:rFonts w:ascii="Arial" w:hAnsi="Arial" w:cs="Arial"/>
                <w:sz w:val="20"/>
                <w:szCs w:val="20"/>
              </w:rPr>
              <w:t>722.5.2.3</w:t>
            </w:r>
          </w:p>
        </w:tc>
        <w:tc>
          <w:tcPr>
            <w:tcW w:w="3500" w:type="dxa"/>
            <w:vAlign w:val="center"/>
          </w:tcPr>
          <w:p w14:paraId="7761F9D4" w14:textId="49539434" w:rsidR="00B91713" w:rsidRDefault="00B91713" w:rsidP="00B91713">
            <w:pPr>
              <w:rPr>
                <w:rFonts w:ascii="Arial" w:hAnsi="Arial" w:cs="Arial"/>
                <w:sz w:val="20"/>
                <w:szCs w:val="20"/>
              </w:rPr>
            </w:pPr>
            <w:r>
              <w:rPr>
                <w:rFonts w:ascii="Arial" w:hAnsi="Arial" w:cs="Arial"/>
                <w:sz w:val="20"/>
                <w:szCs w:val="20"/>
              </w:rPr>
              <w:t>Structural steel trusses</w:t>
            </w:r>
          </w:p>
        </w:tc>
        <w:tc>
          <w:tcPr>
            <w:tcW w:w="4173" w:type="dxa"/>
            <w:gridSpan w:val="2"/>
            <w:vAlign w:val="center"/>
          </w:tcPr>
          <w:p w14:paraId="04BA29BD" w14:textId="0EBF641D" w:rsidR="00B91713" w:rsidRDefault="00B91713" w:rsidP="00B91713">
            <w:pPr>
              <w:rPr>
                <w:rFonts w:ascii="Arial" w:hAnsi="Arial" w:cs="Arial"/>
                <w:sz w:val="20"/>
                <w:szCs w:val="20"/>
              </w:rPr>
            </w:pPr>
            <w:r>
              <w:rPr>
                <w:rFonts w:ascii="Arial" w:hAnsi="Arial" w:cs="Arial"/>
                <w:sz w:val="20"/>
                <w:szCs w:val="20"/>
              </w:rPr>
              <w:t>The terms intumescent and mastic fire-resistant coatings have been changed to intumescent fire-resistive materials.</w:t>
            </w:r>
          </w:p>
        </w:tc>
      </w:tr>
      <w:tr w:rsidR="00B91713" w:rsidRPr="00C65EC3" w14:paraId="78330C7A" w14:textId="77777777" w:rsidTr="0051044E">
        <w:tc>
          <w:tcPr>
            <w:tcW w:w="13428" w:type="dxa"/>
            <w:gridSpan w:val="6"/>
            <w:shd w:val="clear" w:color="auto" w:fill="7F7F7F" w:themeFill="text1" w:themeFillTint="80"/>
            <w:vAlign w:val="center"/>
          </w:tcPr>
          <w:p w14:paraId="371693DB" w14:textId="2AD55F08" w:rsidR="00B91713" w:rsidRPr="0051044E" w:rsidRDefault="00B91713" w:rsidP="00B91713">
            <w:pPr>
              <w:rPr>
                <w:rFonts w:ascii="Arial" w:hAnsi="Arial" w:cs="Arial"/>
                <w:b/>
                <w:bCs/>
                <w:sz w:val="20"/>
                <w:szCs w:val="20"/>
              </w:rPr>
            </w:pPr>
            <w:r>
              <w:rPr>
                <w:rFonts w:ascii="Arial" w:hAnsi="Arial" w:cs="Arial"/>
                <w:b/>
                <w:bCs/>
                <w:sz w:val="20"/>
                <w:szCs w:val="20"/>
              </w:rPr>
              <w:t>Chapter 8: Interior Finishes and Decorative Materials</w:t>
            </w:r>
          </w:p>
        </w:tc>
      </w:tr>
      <w:tr w:rsidR="00B91713" w:rsidRPr="00C65EC3" w14:paraId="49FA5660" w14:textId="77777777" w:rsidTr="00E37CE9">
        <w:tc>
          <w:tcPr>
            <w:tcW w:w="1345" w:type="dxa"/>
            <w:vAlign w:val="center"/>
          </w:tcPr>
          <w:p w14:paraId="59728EF1" w14:textId="561ECF69" w:rsidR="00B91713" w:rsidRDefault="00B91713" w:rsidP="00B91713">
            <w:pPr>
              <w:jc w:val="center"/>
              <w:rPr>
                <w:rFonts w:ascii="Arial" w:hAnsi="Arial" w:cs="Arial"/>
                <w:sz w:val="20"/>
                <w:szCs w:val="20"/>
              </w:rPr>
            </w:pPr>
            <w:r>
              <w:rPr>
                <w:rFonts w:ascii="Arial" w:hAnsi="Arial" w:cs="Arial"/>
                <w:sz w:val="20"/>
                <w:szCs w:val="20"/>
              </w:rPr>
              <w:t>801.4</w:t>
            </w:r>
          </w:p>
        </w:tc>
        <w:tc>
          <w:tcPr>
            <w:tcW w:w="3060" w:type="dxa"/>
            <w:vAlign w:val="center"/>
          </w:tcPr>
          <w:p w14:paraId="1AE29FAD" w14:textId="7EC20228" w:rsidR="00B91713" w:rsidRDefault="00B91713" w:rsidP="00B91713">
            <w:pPr>
              <w:rPr>
                <w:rFonts w:ascii="Arial" w:hAnsi="Arial" w:cs="Arial"/>
                <w:sz w:val="20"/>
                <w:szCs w:val="20"/>
              </w:rPr>
            </w:pPr>
            <w:r>
              <w:rPr>
                <w:rFonts w:ascii="Arial" w:hAnsi="Arial" w:cs="Arial"/>
                <w:sz w:val="20"/>
                <w:szCs w:val="20"/>
              </w:rPr>
              <w:t>Decorative materials and trim</w:t>
            </w:r>
          </w:p>
        </w:tc>
        <w:tc>
          <w:tcPr>
            <w:tcW w:w="1350" w:type="dxa"/>
            <w:vAlign w:val="center"/>
          </w:tcPr>
          <w:p w14:paraId="03146773" w14:textId="22CE2FB9" w:rsidR="00B91713" w:rsidRDefault="00B91713" w:rsidP="00B91713">
            <w:pPr>
              <w:jc w:val="center"/>
              <w:rPr>
                <w:rFonts w:ascii="Arial" w:hAnsi="Arial" w:cs="Arial"/>
                <w:sz w:val="20"/>
                <w:szCs w:val="20"/>
              </w:rPr>
            </w:pPr>
            <w:r>
              <w:rPr>
                <w:rFonts w:ascii="Arial" w:hAnsi="Arial" w:cs="Arial"/>
                <w:sz w:val="20"/>
                <w:szCs w:val="20"/>
              </w:rPr>
              <w:t>801.4</w:t>
            </w:r>
          </w:p>
        </w:tc>
        <w:tc>
          <w:tcPr>
            <w:tcW w:w="3500" w:type="dxa"/>
            <w:vAlign w:val="center"/>
          </w:tcPr>
          <w:p w14:paraId="40D151B6" w14:textId="5B09A0A6" w:rsidR="00B91713" w:rsidRDefault="00B91713" w:rsidP="00B91713">
            <w:pPr>
              <w:rPr>
                <w:rFonts w:ascii="Arial" w:hAnsi="Arial" w:cs="Arial"/>
                <w:sz w:val="20"/>
                <w:szCs w:val="20"/>
              </w:rPr>
            </w:pPr>
            <w:r>
              <w:rPr>
                <w:rFonts w:ascii="Arial" w:hAnsi="Arial" w:cs="Arial"/>
                <w:sz w:val="20"/>
                <w:szCs w:val="20"/>
              </w:rPr>
              <w:t>Decorative materials and trim</w:t>
            </w:r>
          </w:p>
        </w:tc>
        <w:tc>
          <w:tcPr>
            <w:tcW w:w="4173" w:type="dxa"/>
            <w:gridSpan w:val="2"/>
            <w:vAlign w:val="center"/>
          </w:tcPr>
          <w:p w14:paraId="39389008" w14:textId="24C28BD5" w:rsidR="00B91713" w:rsidRDefault="00B91713" w:rsidP="00B91713">
            <w:pPr>
              <w:rPr>
                <w:rFonts w:ascii="Arial" w:hAnsi="Arial" w:cs="Arial"/>
                <w:sz w:val="20"/>
                <w:szCs w:val="20"/>
              </w:rPr>
            </w:pPr>
            <w:r>
              <w:rPr>
                <w:rFonts w:ascii="Arial" w:hAnsi="Arial" w:cs="Arial"/>
                <w:sz w:val="20"/>
                <w:szCs w:val="20"/>
              </w:rPr>
              <w:t>New language added referencing Section 806 for the interior of the building and new Section 809 for the exterior of the building.</w:t>
            </w:r>
          </w:p>
        </w:tc>
      </w:tr>
      <w:tr w:rsidR="00B91713" w:rsidRPr="00C65EC3" w14:paraId="55F879D8" w14:textId="77777777" w:rsidTr="00E37CE9">
        <w:tc>
          <w:tcPr>
            <w:tcW w:w="1345" w:type="dxa"/>
            <w:vAlign w:val="center"/>
          </w:tcPr>
          <w:p w14:paraId="23D0880E" w14:textId="19A9ECF7" w:rsidR="00B91713" w:rsidRDefault="00B91713" w:rsidP="00B91713">
            <w:pPr>
              <w:jc w:val="center"/>
              <w:rPr>
                <w:rFonts w:ascii="Arial" w:hAnsi="Arial" w:cs="Arial"/>
                <w:sz w:val="20"/>
                <w:szCs w:val="20"/>
              </w:rPr>
            </w:pPr>
            <w:r>
              <w:rPr>
                <w:rFonts w:ascii="Arial" w:hAnsi="Arial" w:cs="Arial"/>
                <w:sz w:val="20"/>
                <w:szCs w:val="20"/>
              </w:rPr>
              <w:t>803.10</w:t>
            </w:r>
          </w:p>
        </w:tc>
        <w:tc>
          <w:tcPr>
            <w:tcW w:w="3060" w:type="dxa"/>
            <w:vAlign w:val="center"/>
          </w:tcPr>
          <w:p w14:paraId="12003923" w14:textId="5F14BA84" w:rsidR="00B91713" w:rsidRDefault="00B91713" w:rsidP="00B91713">
            <w:pPr>
              <w:rPr>
                <w:rFonts w:ascii="Arial" w:hAnsi="Arial" w:cs="Arial"/>
                <w:sz w:val="20"/>
                <w:szCs w:val="20"/>
              </w:rPr>
            </w:pPr>
            <w:r>
              <w:rPr>
                <w:rFonts w:ascii="Arial" w:hAnsi="Arial" w:cs="Arial"/>
                <w:sz w:val="20"/>
                <w:szCs w:val="20"/>
              </w:rPr>
              <w:t>Site-fabricated stretch systems</w:t>
            </w:r>
          </w:p>
        </w:tc>
        <w:tc>
          <w:tcPr>
            <w:tcW w:w="1350" w:type="dxa"/>
            <w:vAlign w:val="center"/>
          </w:tcPr>
          <w:p w14:paraId="2D9CA219" w14:textId="2A685F31" w:rsidR="00B91713" w:rsidRDefault="00B91713" w:rsidP="00B91713">
            <w:pPr>
              <w:jc w:val="center"/>
              <w:rPr>
                <w:rFonts w:ascii="Arial" w:hAnsi="Arial" w:cs="Arial"/>
                <w:sz w:val="20"/>
                <w:szCs w:val="20"/>
              </w:rPr>
            </w:pPr>
            <w:r>
              <w:rPr>
                <w:rFonts w:ascii="Arial" w:hAnsi="Arial" w:cs="Arial"/>
                <w:sz w:val="20"/>
                <w:szCs w:val="20"/>
              </w:rPr>
              <w:t>803.10</w:t>
            </w:r>
          </w:p>
        </w:tc>
        <w:tc>
          <w:tcPr>
            <w:tcW w:w="3500" w:type="dxa"/>
            <w:vAlign w:val="center"/>
          </w:tcPr>
          <w:p w14:paraId="6D035D44" w14:textId="0118AA01" w:rsidR="00B91713" w:rsidRDefault="00B91713" w:rsidP="00B91713">
            <w:pPr>
              <w:rPr>
                <w:rFonts w:ascii="Arial" w:hAnsi="Arial" w:cs="Arial"/>
                <w:sz w:val="20"/>
                <w:szCs w:val="20"/>
              </w:rPr>
            </w:pPr>
            <w:r>
              <w:rPr>
                <w:rFonts w:ascii="Arial" w:hAnsi="Arial" w:cs="Arial"/>
                <w:sz w:val="20"/>
                <w:szCs w:val="20"/>
              </w:rPr>
              <w:t>Site-fabricated stretch systems</w:t>
            </w:r>
          </w:p>
        </w:tc>
        <w:tc>
          <w:tcPr>
            <w:tcW w:w="4173" w:type="dxa"/>
            <w:gridSpan w:val="2"/>
            <w:vAlign w:val="center"/>
          </w:tcPr>
          <w:p w14:paraId="351DDEC8" w14:textId="29029A3B" w:rsidR="00B91713" w:rsidRDefault="00B91713" w:rsidP="00B91713">
            <w:pPr>
              <w:rPr>
                <w:rFonts w:ascii="Arial" w:hAnsi="Arial" w:cs="Arial"/>
                <w:sz w:val="20"/>
                <w:szCs w:val="20"/>
              </w:rPr>
            </w:pPr>
            <w:r>
              <w:rPr>
                <w:rFonts w:ascii="Arial" w:hAnsi="Arial" w:cs="Arial"/>
                <w:sz w:val="20"/>
                <w:szCs w:val="20"/>
              </w:rPr>
              <w:t>Section revised to require systems to meet class A when using Section 803.1.1.</w:t>
            </w:r>
          </w:p>
        </w:tc>
      </w:tr>
      <w:tr w:rsidR="00B91713" w:rsidRPr="00C65EC3" w14:paraId="6B8369E7" w14:textId="77777777" w:rsidTr="00E37CE9">
        <w:tc>
          <w:tcPr>
            <w:tcW w:w="1345" w:type="dxa"/>
            <w:vAlign w:val="center"/>
          </w:tcPr>
          <w:p w14:paraId="75BD8B09" w14:textId="2119C011"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038BD2A2" w14:textId="73EA0E8F"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261C35CB" w14:textId="684F0315" w:rsidR="00B91713" w:rsidRDefault="00B91713" w:rsidP="00B91713">
            <w:pPr>
              <w:jc w:val="center"/>
              <w:rPr>
                <w:rFonts w:ascii="Arial" w:hAnsi="Arial" w:cs="Arial"/>
                <w:sz w:val="20"/>
                <w:szCs w:val="20"/>
              </w:rPr>
            </w:pPr>
            <w:r>
              <w:rPr>
                <w:rFonts w:ascii="Arial" w:hAnsi="Arial" w:cs="Arial"/>
                <w:sz w:val="20"/>
                <w:szCs w:val="20"/>
              </w:rPr>
              <w:t>806.9</w:t>
            </w:r>
          </w:p>
        </w:tc>
        <w:tc>
          <w:tcPr>
            <w:tcW w:w="3500" w:type="dxa"/>
            <w:vAlign w:val="center"/>
          </w:tcPr>
          <w:p w14:paraId="23487547" w14:textId="06C04B7C" w:rsidR="00B91713" w:rsidRDefault="00B91713" w:rsidP="00B91713">
            <w:pPr>
              <w:rPr>
                <w:rFonts w:ascii="Arial" w:hAnsi="Arial" w:cs="Arial"/>
                <w:sz w:val="20"/>
                <w:szCs w:val="20"/>
              </w:rPr>
            </w:pPr>
            <w:r>
              <w:rPr>
                <w:rFonts w:ascii="Arial" w:hAnsi="Arial" w:cs="Arial"/>
                <w:sz w:val="20"/>
                <w:szCs w:val="20"/>
              </w:rPr>
              <w:t>Combustible lockers</w:t>
            </w:r>
          </w:p>
        </w:tc>
        <w:tc>
          <w:tcPr>
            <w:tcW w:w="4173" w:type="dxa"/>
            <w:gridSpan w:val="2"/>
            <w:vAlign w:val="center"/>
          </w:tcPr>
          <w:p w14:paraId="2DC7F80A" w14:textId="7454C26D" w:rsidR="00B91713" w:rsidRDefault="00B91713" w:rsidP="00B91713">
            <w:pPr>
              <w:rPr>
                <w:rFonts w:ascii="Arial" w:hAnsi="Arial" w:cs="Arial"/>
                <w:sz w:val="20"/>
                <w:szCs w:val="20"/>
              </w:rPr>
            </w:pPr>
            <w:r>
              <w:rPr>
                <w:rFonts w:ascii="Arial" w:hAnsi="Arial" w:cs="Arial"/>
                <w:sz w:val="20"/>
                <w:szCs w:val="20"/>
              </w:rPr>
              <w:t xml:space="preserve">New section added requiring lockers constructed of combustible materials to be considered interior finish and comply with Section 803.  An exception permits lockers constructed entire of wood and </w:t>
            </w:r>
            <w:r>
              <w:rPr>
                <w:rFonts w:ascii="Arial" w:hAnsi="Arial" w:cs="Arial"/>
                <w:sz w:val="20"/>
                <w:szCs w:val="20"/>
              </w:rPr>
              <w:lastRenderedPageBreak/>
              <w:t>noncombustible materials to be used wherever interior finish materials are required to meet a Class C classification.</w:t>
            </w:r>
          </w:p>
        </w:tc>
      </w:tr>
      <w:tr w:rsidR="00B91713" w:rsidRPr="00C65EC3" w14:paraId="3067DC03" w14:textId="77777777" w:rsidTr="00E37CE9">
        <w:tc>
          <w:tcPr>
            <w:tcW w:w="1345" w:type="dxa"/>
            <w:vAlign w:val="center"/>
          </w:tcPr>
          <w:p w14:paraId="4F2974D5" w14:textId="567B3B60" w:rsidR="00B91713" w:rsidRDefault="00B91713" w:rsidP="00B91713">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0473DD02" w14:textId="50A1B946"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6BF25018" w14:textId="284642E0" w:rsidR="00B91713" w:rsidRDefault="00B91713" w:rsidP="00B91713">
            <w:pPr>
              <w:jc w:val="center"/>
              <w:rPr>
                <w:rFonts w:ascii="Arial" w:hAnsi="Arial" w:cs="Arial"/>
                <w:sz w:val="20"/>
                <w:szCs w:val="20"/>
              </w:rPr>
            </w:pPr>
            <w:r>
              <w:rPr>
                <w:rFonts w:ascii="Arial" w:hAnsi="Arial" w:cs="Arial"/>
                <w:sz w:val="20"/>
                <w:szCs w:val="20"/>
              </w:rPr>
              <w:t>809</w:t>
            </w:r>
          </w:p>
        </w:tc>
        <w:tc>
          <w:tcPr>
            <w:tcW w:w="3500" w:type="dxa"/>
            <w:vAlign w:val="center"/>
          </w:tcPr>
          <w:p w14:paraId="49F795AA" w14:textId="626E5F2E" w:rsidR="00B91713" w:rsidRDefault="00B91713" w:rsidP="00B91713">
            <w:pPr>
              <w:rPr>
                <w:rFonts w:ascii="Arial" w:hAnsi="Arial" w:cs="Arial"/>
                <w:sz w:val="20"/>
                <w:szCs w:val="20"/>
              </w:rPr>
            </w:pPr>
            <w:r>
              <w:rPr>
                <w:rFonts w:ascii="Arial" w:hAnsi="Arial" w:cs="Arial"/>
                <w:sz w:val="20"/>
                <w:szCs w:val="20"/>
              </w:rPr>
              <w:t>Artificial Decorative Vegetation on Buildings and Outdoor Occupancies</w:t>
            </w:r>
          </w:p>
        </w:tc>
        <w:tc>
          <w:tcPr>
            <w:tcW w:w="4173" w:type="dxa"/>
            <w:gridSpan w:val="2"/>
            <w:vAlign w:val="center"/>
          </w:tcPr>
          <w:p w14:paraId="3A3578CB" w14:textId="31C59A78" w:rsidR="00B91713" w:rsidRPr="00106ECB" w:rsidRDefault="00B91713" w:rsidP="00B91713">
            <w:pPr>
              <w:rPr>
                <w:rFonts w:ascii="Arial" w:hAnsi="Arial" w:cs="Arial"/>
                <w:sz w:val="20"/>
                <w:szCs w:val="20"/>
              </w:rPr>
            </w:pPr>
            <w:r w:rsidRPr="00106ECB">
              <w:rPr>
                <w:rFonts w:ascii="Arial" w:hAnsi="Arial" w:cs="Arial"/>
                <w:sz w:val="20"/>
                <w:szCs w:val="20"/>
              </w:rPr>
              <w:t xml:space="preserve">New section added regulating fixed artificial decorative vegetation placed in outdoor occupancies or on an occupied roof of a building.  Requires artificial decorative vegetation to be tested in accordance with NFPA 701 or tested in accordance with NFPA 289 suing the 20 kW ignition source and having a maximum heat release rate of 100 kW.  </w:t>
            </w:r>
            <w:r>
              <w:rPr>
                <w:rFonts w:ascii="Arial" w:hAnsi="Arial" w:cs="Arial"/>
                <w:sz w:val="20"/>
                <w:szCs w:val="20"/>
              </w:rPr>
              <w:t>New Section 809.3 prohibits t</w:t>
            </w:r>
            <w:r w:rsidRPr="00106ECB">
              <w:rPr>
                <w:rFonts w:ascii="Arial" w:hAnsi="Arial" w:cs="Arial"/>
                <w:sz w:val="20"/>
                <w:szCs w:val="20"/>
              </w:rPr>
              <w:t xml:space="preserve">he use of unlisted electrical wiring and lighting on artificial decorative vegetation and </w:t>
            </w:r>
            <w:r>
              <w:rPr>
                <w:rFonts w:ascii="Arial" w:hAnsi="Arial" w:cs="Arial"/>
                <w:sz w:val="20"/>
                <w:szCs w:val="20"/>
              </w:rPr>
              <w:t>t</w:t>
            </w:r>
            <w:r w:rsidRPr="00106ECB">
              <w:rPr>
                <w:rFonts w:ascii="Arial" w:hAnsi="Arial" w:cs="Arial"/>
                <w:sz w:val="20"/>
                <w:szCs w:val="20"/>
              </w:rPr>
              <w:t>he use of electrical wiring and lighting on artificial trees constructed entirely of metal.</w:t>
            </w:r>
            <w:r>
              <w:rPr>
                <w:rFonts w:ascii="Arial" w:hAnsi="Arial" w:cs="Arial"/>
                <w:sz w:val="20"/>
                <w:szCs w:val="20"/>
              </w:rPr>
              <w:t xml:space="preserve"> New Section 809.4 requires ignition sources and maintenance of outdoor artificial vegetation to be in accordance with the FFPC.</w:t>
            </w:r>
          </w:p>
        </w:tc>
      </w:tr>
      <w:tr w:rsidR="00B91713" w:rsidRPr="00C65EC3" w14:paraId="2E42C439" w14:textId="77777777" w:rsidTr="00FA04CF">
        <w:tc>
          <w:tcPr>
            <w:tcW w:w="13428" w:type="dxa"/>
            <w:gridSpan w:val="6"/>
            <w:shd w:val="clear" w:color="auto" w:fill="7F7F7F" w:themeFill="text1" w:themeFillTint="80"/>
            <w:vAlign w:val="center"/>
          </w:tcPr>
          <w:p w14:paraId="3173459F" w14:textId="77777777" w:rsidR="00B91713" w:rsidRPr="00FA04CF" w:rsidRDefault="00B91713" w:rsidP="00B91713">
            <w:pPr>
              <w:rPr>
                <w:rFonts w:ascii="Arial" w:hAnsi="Arial" w:cs="Arial"/>
                <w:b/>
                <w:sz w:val="20"/>
                <w:szCs w:val="20"/>
              </w:rPr>
            </w:pPr>
            <w:r>
              <w:rPr>
                <w:rFonts w:ascii="Arial" w:hAnsi="Arial" w:cs="Arial"/>
                <w:b/>
                <w:sz w:val="20"/>
                <w:szCs w:val="20"/>
              </w:rPr>
              <w:t>Chapter 9: Fire Protection Systems</w:t>
            </w:r>
          </w:p>
        </w:tc>
      </w:tr>
      <w:tr w:rsidR="00B91713" w:rsidRPr="00C65EC3" w14:paraId="26917AC3" w14:textId="77777777" w:rsidTr="00E37CE9">
        <w:tc>
          <w:tcPr>
            <w:tcW w:w="1345" w:type="dxa"/>
            <w:vAlign w:val="center"/>
          </w:tcPr>
          <w:p w14:paraId="526E81EB" w14:textId="7BBB58F0" w:rsidR="00B91713" w:rsidRPr="0001141A" w:rsidRDefault="00B91713" w:rsidP="00B91713">
            <w:pPr>
              <w:jc w:val="center"/>
              <w:rPr>
                <w:rFonts w:ascii="Arial" w:hAnsi="Arial" w:cs="Arial"/>
                <w:sz w:val="20"/>
                <w:szCs w:val="20"/>
              </w:rPr>
            </w:pPr>
            <w:r>
              <w:rPr>
                <w:rFonts w:ascii="Arial" w:hAnsi="Arial" w:cs="Arial"/>
                <w:sz w:val="20"/>
                <w:szCs w:val="20"/>
              </w:rPr>
              <w:t>903.3.1.2.2</w:t>
            </w:r>
          </w:p>
        </w:tc>
        <w:tc>
          <w:tcPr>
            <w:tcW w:w="3060" w:type="dxa"/>
            <w:vAlign w:val="center"/>
          </w:tcPr>
          <w:p w14:paraId="747AEB96" w14:textId="14679F94" w:rsidR="00B91713" w:rsidRPr="0001141A" w:rsidRDefault="00B91713" w:rsidP="00B91713">
            <w:pPr>
              <w:rPr>
                <w:rFonts w:ascii="Arial" w:hAnsi="Arial" w:cs="Arial"/>
                <w:sz w:val="20"/>
                <w:szCs w:val="20"/>
              </w:rPr>
            </w:pPr>
            <w:r>
              <w:rPr>
                <w:rFonts w:ascii="Arial" w:hAnsi="Arial" w:cs="Arial"/>
                <w:sz w:val="20"/>
                <w:szCs w:val="20"/>
              </w:rPr>
              <w:t>Open ended corridors (NFPA 13R sprinkler systems)</w:t>
            </w:r>
          </w:p>
        </w:tc>
        <w:tc>
          <w:tcPr>
            <w:tcW w:w="1350" w:type="dxa"/>
            <w:vAlign w:val="center"/>
          </w:tcPr>
          <w:p w14:paraId="2AACC3D1" w14:textId="7559B68C" w:rsidR="00B91713" w:rsidRPr="0001141A" w:rsidRDefault="00B91713" w:rsidP="00B91713">
            <w:pPr>
              <w:jc w:val="center"/>
              <w:rPr>
                <w:rFonts w:ascii="Arial" w:hAnsi="Arial" w:cs="Arial"/>
                <w:sz w:val="20"/>
                <w:szCs w:val="20"/>
              </w:rPr>
            </w:pPr>
            <w:r>
              <w:rPr>
                <w:rFonts w:ascii="Arial" w:hAnsi="Arial" w:cs="Arial"/>
                <w:sz w:val="20"/>
                <w:szCs w:val="20"/>
              </w:rPr>
              <w:t>903.3.1.2.2</w:t>
            </w:r>
          </w:p>
        </w:tc>
        <w:tc>
          <w:tcPr>
            <w:tcW w:w="3500" w:type="dxa"/>
            <w:vAlign w:val="center"/>
          </w:tcPr>
          <w:p w14:paraId="40E0F92D" w14:textId="5A5A8063" w:rsidR="00B91713" w:rsidRPr="0001141A" w:rsidRDefault="00B91713" w:rsidP="00B91713">
            <w:pPr>
              <w:rPr>
                <w:rFonts w:ascii="Arial" w:hAnsi="Arial" w:cs="Arial"/>
                <w:sz w:val="20"/>
                <w:szCs w:val="20"/>
              </w:rPr>
            </w:pPr>
            <w:r>
              <w:rPr>
                <w:rFonts w:ascii="Arial" w:hAnsi="Arial" w:cs="Arial"/>
                <w:sz w:val="20"/>
                <w:szCs w:val="20"/>
              </w:rPr>
              <w:t>Corridors and balconies in the means of egress (NFPA 13R sprinkler systems)</w:t>
            </w:r>
          </w:p>
        </w:tc>
        <w:tc>
          <w:tcPr>
            <w:tcW w:w="4173" w:type="dxa"/>
            <w:gridSpan w:val="2"/>
            <w:vAlign w:val="center"/>
          </w:tcPr>
          <w:p w14:paraId="11C3FB6F" w14:textId="457D83C3" w:rsidR="00B91713" w:rsidRPr="0001141A" w:rsidRDefault="00B91713" w:rsidP="00B91713">
            <w:pPr>
              <w:rPr>
                <w:rFonts w:ascii="Arial" w:hAnsi="Arial" w:cs="Arial"/>
                <w:sz w:val="20"/>
                <w:szCs w:val="20"/>
              </w:rPr>
            </w:pPr>
            <w:r>
              <w:rPr>
                <w:rFonts w:ascii="Arial" w:hAnsi="Arial" w:cs="Arial"/>
                <w:sz w:val="20"/>
                <w:szCs w:val="20"/>
              </w:rPr>
              <w:t>Section revised to establish additional minimum requirements for corridor and balcony protection associated with NFPA 13R sprinkler protection. Four new conditions have been specified.</w:t>
            </w:r>
          </w:p>
        </w:tc>
      </w:tr>
      <w:tr w:rsidR="00B91713" w:rsidRPr="00C65EC3" w14:paraId="1993FB92" w14:textId="77777777" w:rsidTr="0099781C">
        <w:tc>
          <w:tcPr>
            <w:tcW w:w="1345" w:type="dxa"/>
            <w:shd w:val="clear" w:color="auto" w:fill="auto"/>
            <w:vAlign w:val="center"/>
          </w:tcPr>
          <w:p w14:paraId="361F4F7A" w14:textId="51708C8C" w:rsidR="00B91713" w:rsidRPr="0001141A" w:rsidRDefault="00B91713" w:rsidP="00B91713">
            <w:pPr>
              <w:jc w:val="center"/>
              <w:rPr>
                <w:rFonts w:ascii="Arial" w:hAnsi="Arial" w:cs="Arial"/>
                <w:sz w:val="20"/>
                <w:szCs w:val="20"/>
              </w:rPr>
            </w:pPr>
            <w:r>
              <w:rPr>
                <w:rFonts w:ascii="Arial" w:hAnsi="Arial" w:cs="Arial"/>
                <w:sz w:val="20"/>
                <w:szCs w:val="20"/>
              </w:rPr>
              <w:t>903.3.1.2.3</w:t>
            </w:r>
          </w:p>
        </w:tc>
        <w:tc>
          <w:tcPr>
            <w:tcW w:w="3060" w:type="dxa"/>
            <w:shd w:val="clear" w:color="auto" w:fill="auto"/>
            <w:vAlign w:val="center"/>
          </w:tcPr>
          <w:p w14:paraId="6A38BD7B" w14:textId="58B06422" w:rsidR="00B91713" w:rsidRPr="0001141A" w:rsidRDefault="00B91713" w:rsidP="00B91713">
            <w:pPr>
              <w:rPr>
                <w:rFonts w:ascii="Arial" w:hAnsi="Arial" w:cs="Arial"/>
                <w:sz w:val="20"/>
                <w:szCs w:val="20"/>
              </w:rPr>
            </w:pPr>
            <w:r>
              <w:rPr>
                <w:rFonts w:ascii="Arial" w:hAnsi="Arial" w:cs="Arial"/>
                <w:sz w:val="20"/>
                <w:szCs w:val="20"/>
              </w:rPr>
              <w:t>Attics (NFPA 13R sprinkler systems)</w:t>
            </w:r>
          </w:p>
        </w:tc>
        <w:tc>
          <w:tcPr>
            <w:tcW w:w="1350" w:type="dxa"/>
            <w:shd w:val="clear" w:color="auto" w:fill="auto"/>
            <w:vAlign w:val="center"/>
          </w:tcPr>
          <w:p w14:paraId="1DCA0070" w14:textId="1E4A598A" w:rsidR="00B91713" w:rsidRPr="0001141A" w:rsidRDefault="00B91713" w:rsidP="00B91713">
            <w:pPr>
              <w:jc w:val="center"/>
              <w:rPr>
                <w:rFonts w:ascii="Arial" w:hAnsi="Arial" w:cs="Arial"/>
                <w:sz w:val="20"/>
                <w:szCs w:val="20"/>
              </w:rPr>
            </w:pPr>
            <w:r>
              <w:rPr>
                <w:rFonts w:ascii="Arial" w:hAnsi="Arial" w:cs="Arial"/>
                <w:sz w:val="20"/>
                <w:szCs w:val="20"/>
              </w:rPr>
              <w:t>903.3.1.2.3</w:t>
            </w:r>
          </w:p>
        </w:tc>
        <w:tc>
          <w:tcPr>
            <w:tcW w:w="3500" w:type="dxa"/>
            <w:shd w:val="clear" w:color="auto" w:fill="auto"/>
            <w:vAlign w:val="center"/>
          </w:tcPr>
          <w:p w14:paraId="697F799D" w14:textId="2559C453" w:rsidR="00B91713" w:rsidRPr="0001141A" w:rsidRDefault="00B91713" w:rsidP="00B91713">
            <w:pPr>
              <w:rPr>
                <w:rFonts w:ascii="Arial" w:hAnsi="Arial" w:cs="Arial"/>
                <w:sz w:val="20"/>
                <w:szCs w:val="20"/>
              </w:rPr>
            </w:pPr>
            <w:r>
              <w:rPr>
                <w:rFonts w:ascii="Arial" w:hAnsi="Arial" w:cs="Arial"/>
                <w:sz w:val="20"/>
                <w:szCs w:val="20"/>
              </w:rPr>
              <w:t>Attics (NFPA 13R sprinkler systems)</w:t>
            </w:r>
          </w:p>
        </w:tc>
        <w:tc>
          <w:tcPr>
            <w:tcW w:w="4173" w:type="dxa"/>
            <w:gridSpan w:val="2"/>
            <w:shd w:val="clear" w:color="auto" w:fill="auto"/>
            <w:vAlign w:val="center"/>
          </w:tcPr>
          <w:p w14:paraId="5A696D53" w14:textId="6CFB1771" w:rsidR="00B91713" w:rsidRPr="0001141A" w:rsidRDefault="00B91713" w:rsidP="00B91713">
            <w:pPr>
              <w:rPr>
                <w:rFonts w:ascii="Arial" w:hAnsi="Arial" w:cs="Arial"/>
                <w:sz w:val="20"/>
                <w:szCs w:val="20"/>
              </w:rPr>
            </w:pPr>
            <w:r>
              <w:rPr>
                <w:rFonts w:ascii="Arial" w:hAnsi="Arial" w:cs="Arial"/>
                <w:sz w:val="20"/>
                <w:szCs w:val="20"/>
              </w:rPr>
              <w:t>Item 3 has been revised to specifically refer to the provisions of Section 503 for the determination of the lowest level of fire department vehicle access.</w:t>
            </w:r>
          </w:p>
        </w:tc>
      </w:tr>
      <w:tr w:rsidR="00B91713" w:rsidRPr="00C65EC3" w14:paraId="5C3EC5B6" w14:textId="77777777" w:rsidTr="00E37CE9">
        <w:tc>
          <w:tcPr>
            <w:tcW w:w="1345" w:type="dxa"/>
            <w:vAlign w:val="center"/>
          </w:tcPr>
          <w:p w14:paraId="5D26D186" w14:textId="3130BA73" w:rsidR="00B91713" w:rsidRPr="0001141A" w:rsidRDefault="00B91713" w:rsidP="00B91713">
            <w:pPr>
              <w:jc w:val="center"/>
              <w:rPr>
                <w:rFonts w:ascii="Arial" w:hAnsi="Arial" w:cs="Arial"/>
                <w:sz w:val="20"/>
                <w:szCs w:val="20"/>
              </w:rPr>
            </w:pPr>
            <w:r>
              <w:rPr>
                <w:rFonts w:ascii="Arial" w:hAnsi="Arial" w:cs="Arial"/>
                <w:sz w:val="20"/>
                <w:szCs w:val="20"/>
              </w:rPr>
              <w:t>905.9</w:t>
            </w:r>
          </w:p>
        </w:tc>
        <w:tc>
          <w:tcPr>
            <w:tcW w:w="3060" w:type="dxa"/>
            <w:vAlign w:val="center"/>
          </w:tcPr>
          <w:p w14:paraId="3540F871" w14:textId="059DD649" w:rsidR="00B91713" w:rsidRPr="0001141A" w:rsidRDefault="00B91713" w:rsidP="00B91713">
            <w:pPr>
              <w:rPr>
                <w:rFonts w:ascii="Arial" w:hAnsi="Arial" w:cs="Arial"/>
                <w:sz w:val="20"/>
                <w:szCs w:val="20"/>
              </w:rPr>
            </w:pPr>
            <w:r>
              <w:rPr>
                <w:rFonts w:ascii="Arial" w:hAnsi="Arial" w:cs="Arial"/>
                <w:sz w:val="20"/>
                <w:szCs w:val="20"/>
              </w:rPr>
              <w:t>Valve supervision (standpipes)</w:t>
            </w:r>
          </w:p>
        </w:tc>
        <w:tc>
          <w:tcPr>
            <w:tcW w:w="1350" w:type="dxa"/>
            <w:vAlign w:val="center"/>
          </w:tcPr>
          <w:p w14:paraId="1887DD12" w14:textId="17622168" w:rsidR="00B91713" w:rsidRPr="0001141A" w:rsidRDefault="00B91713" w:rsidP="00B91713">
            <w:pPr>
              <w:jc w:val="center"/>
              <w:rPr>
                <w:rFonts w:ascii="Arial" w:hAnsi="Arial" w:cs="Arial"/>
                <w:sz w:val="20"/>
                <w:szCs w:val="20"/>
              </w:rPr>
            </w:pPr>
            <w:r>
              <w:rPr>
                <w:rFonts w:ascii="Arial" w:hAnsi="Arial" w:cs="Arial"/>
                <w:sz w:val="20"/>
                <w:szCs w:val="20"/>
              </w:rPr>
              <w:t>905.9</w:t>
            </w:r>
          </w:p>
        </w:tc>
        <w:tc>
          <w:tcPr>
            <w:tcW w:w="3500" w:type="dxa"/>
            <w:vAlign w:val="center"/>
          </w:tcPr>
          <w:p w14:paraId="2F38C319" w14:textId="2AA85BC3" w:rsidR="00B91713" w:rsidRPr="0001141A" w:rsidRDefault="00B91713" w:rsidP="00B91713">
            <w:pPr>
              <w:jc w:val="center"/>
              <w:rPr>
                <w:rFonts w:ascii="Arial" w:hAnsi="Arial" w:cs="Arial"/>
                <w:sz w:val="20"/>
                <w:szCs w:val="20"/>
              </w:rPr>
            </w:pPr>
            <w:r>
              <w:rPr>
                <w:rFonts w:ascii="Arial" w:hAnsi="Arial" w:cs="Arial"/>
                <w:sz w:val="20"/>
                <w:szCs w:val="20"/>
              </w:rPr>
              <w:t>Valve supervision (standpipes)</w:t>
            </w:r>
          </w:p>
        </w:tc>
        <w:tc>
          <w:tcPr>
            <w:tcW w:w="4173" w:type="dxa"/>
            <w:gridSpan w:val="2"/>
            <w:vAlign w:val="center"/>
          </w:tcPr>
          <w:p w14:paraId="2FA15B78" w14:textId="78DE7F58" w:rsidR="00B91713" w:rsidRPr="005D0800" w:rsidRDefault="00B91713" w:rsidP="00B91713">
            <w:pPr>
              <w:rPr>
                <w:rFonts w:ascii="Arial" w:hAnsi="Arial" w:cs="Arial"/>
                <w:sz w:val="20"/>
                <w:szCs w:val="20"/>
              </w:rPr>
            </w:pPr>
            <w:r w:rsidRPr="005D0800">
              <w:rPr>
                <w:rFonts w:ascii="Arial" w:hAnsi="Arial" w:cs="Arial"/>
                <w:sz w:val="20"/>
                <w:szCs w:val="20"/>
              </w:rPr>
              <w:t>Exception 1 has been revised remove supervision requirements for all valves to underground key or hub valves in roadway box not just those provided by the municipality or public utility.</w:t>
            </w:r>
          </w:p>
        </w:tc>
      </w:tr>
      <w:tr w:rsidR="00B91713" w:rsidRPr="00C65EC3" w14:paraId="4D52D7B4" w14:textId="77777777" w:rsidTr="00E37CE9">
        <w:tc>
          <w:tcPr>
            <w:tcW w:w="1345" w:type="dxa"/>
            <w:vAlign w:val="center"/>
          </w:tcPr>
          <w:p w14:paraId="6F33BD04" w14:textId="2C7B74F8" w:rsidR="00B91713" w:rsidRPr="0001141A" w:rsidRDefault="00B91713" w:rsidP="00B91713">
            <w:pPr>
              <w:jc w:val="center"/>
              <w:rPr>
                <w:rFonts w:ascii="Arial" w:hAnsi="Arial" w:cs="Arial"/>
                <w:sz w:val="20"/>
                <w:szCs w:val="20"/>
              </w:rPr>
            </w:pPr>
            <w:r>
              <w:rPr>
                <w:rFonts w:ascii="Arial" w:hAnsi="Arial" w:cs="Arial"/>
                <w:sz w:val="20"/>
                <w:szCs w:val="20"/>
              </w:rPr>
              <w:t>906.1</w:t>
            </w:r>
          </w:p>
        </w:tc>
        <w:tc>
          <w:tcPr>
            <w:tcW w:w="3060" w:type="dxa"/>
            <w:vAlign w:val="center"/>
          </w:tcPr>
          <w:p w14:paraId="2EE743DB" w14:textId="2A3B35BF" w:rsidR="00B91713" w:rsidRPr="0001141A" w:rsidRDefault="00B91713" w:rsidP="00B91713">
            <w:pPr>
              <w:rPr>
                <w:rFonts w:ascii="Arial" w:hAnsi="Arial" w:cs="Arial"/>
                <w:sz w:val="20"/>
                <w:szCs w:val="20"/>
              </w:rPr>
            </w:pPr>
            <w:r>
              <w:rPr>
                <w:rFonts w:ascii="Arial" w:hAnsi="Arial" w:cs="Arial"/>
                <w:sz w:val="20"/>
                <w:szCs w:val="20"/>
              </w:rPr>
              <w:t>Where required (portable fire extinguishers)</w:t>
            </w:r>
          </w:p>
        </w:tc>
        <w:tc>
          <w:tcPr>
            <w:tcW w:w="1350" w:type="dxa"/>
            <w:vAlign w:val="center"/>
          </w:tcPr>
          <w:p w14:paraId="7922F6B5" w14:textId="73C00F17" w:rsidR="00B91713" w:rsidRPr="0001141A" w:rsidRDefault="00B91713" w:rsidP="00B91713">
            <w:pPr>
              <w:jc w:val="center"/>
              <w:rPr>
                <w:rFonts w:ascii="Arial" w:hAnsi="Arial" w:cs="Arial"/>
                <w:sz w:val="20"/>
                <w:szCs w:val="20"/>
              </w:rPr>
            </w:pPr>
            <w:r>
              <w:rPr>
                <w:rFonts w:ascii="Arial" w:hAnsi="Arial" w:cs="Arial"/>
                <w:sz w:val="20"/>
                <w:szCs w:val="20"/>
              </w:rPr>
              <w:t>906.1</w:t>
            </w:r>
          </w:p>
        </w:tc>
        <w:tc>
          <w:tcPr>
            <w:tcW w:w="3500" w:type="dxa"/>
            <w:vAlign w:val="center"/>
          </w:tcPr>
          <w:p w14:paraId="4D5F68E7" w14:textId="2A0FEBDA" w:rsidR="00B91713" w:rsidRPr="0001141A" w:rsidRDefault="00B91713" w:rsidP="00B91713">
            <w:pPr>
              <w:jc w:val="center"/>
              <w:rPr>
                <w:rFonts w:ascii="Arial" w:hAnsi="Arial" w:cs="Arial"/>
                <w:sz w:val="20"/>
                <w:szCs w:val="20"/>
              </w:rPr>
            </w:pPr>
            <w:r>
              <w:rPr>
                <w:rFonts w:ascii="Arial" w:hAnsi="Arial" w:cs="Arial"/>
                <w:sz w:val="20"/>
                <w:szCs w:val="20"/>
              </w:rPr>
              <w:t>Where required (portable fire extinguishers)</w:t>
            </w:r>
          </w:p>
        </w:tc>
        <w:tc>
          <w:tcPr>
            <w:tcW w:w="4173" w:type="dxa"/>
            <w:gridSpan w:val="2"/>
            <w:vAlign w:val="center"/>
          </w:tcPr>
          <w:p w14:paraId="3B402C1F" w14:textId="77777777" w:rsidR="00B91713" w:rsidRPr="00D37C48" w:rsidRDefault="00B91713" w:rsidP="00B91713">
            <w:pPr>
              <w:rPr>
                <w:rFonts w:ascii="Arial" w:hAnsi="Arial" w:cs="Arial"/>
                <w:sz w:val="20"/>
                <w:szCs w:val="20"/>
              </w:rPr>
            </w:pPr>
            <w:r w:rsidRPr="00D37C48">
              <w:rPr>
                <w:rFonts w:ascii="Arial" w:hAnsi="Arial" w:cs="Arial"/>
                <w:sz w:val="20"/>
                <w:szCs w:val="20"/>
              </w:rPr>
              <w:t xml:space="preserve">In Item 1, a new exception has been added for Group E occupancies only requiring portable fire extinguishers in locations specified in Items 2 through 6 where each classroom is provided with a portable fire </w:t>
            </w:r>
            <w:r w:rsidRPr="00D37C48">
              <w:rPr>
                <w:rFonts w:ascii="Arial" w:hAnsi="Arial" w:cs="Arial"/>
                <w:sz w:val="20"/>
                <w:szCs w:val="20"/>
              </w:rPr>
              <w:lastRenderedPageBreak/>
              <w:t>extinguisher having a minimum rating of 2-A:20-B:C.</w:t>
            </w:r>
          </w:p>
          <w:p w14:paraId="42F0A872" w14:textId="77777777" w:rsidR="00B91713" w:rsidRPr="00D37C48" w:rsidRDefault="00B91713" w:rsidP="00B91713">
            <w:pPr>
              <w:rPr>
                <w:rFonts w:ascii="Arial" w:hAnsi="Arial" w:cs="Arial"/>
                <w:sz w:val="20"/>
                <w:szCs w:val="20"/>
              </w:rPr>
            </w:pPr>
          </w:p>
          <w:p w14:paraId="3355F169" w14:textId="77777777" w:rsidR="00B91713" w:rsidRPr="00D37C48" w:rsidRDefault="00B91713" w:rsidP="00B91713">
            <w:pPr>
              <w:rPr>
                <w:rFonts w:ascii="Arial" w:hAnsi="Arial" w:cs="Arial"/>
                <w:sz w:val="20"/>
                <w:szCs w:val="20"/>
              </w:rPr>
            </w:pPr>
            <w:r w:rsidRPr="00D37C48">
              <w:rPr>
                <w:rFonts w:ascii="Arial" w:hAnsi="Arial" w:cs="Arial"/>
                <w:sz w:val="20"/>
                <w:szCs w:val="20"/>
              </w:rPr>
              <w:t>Additionally in Item 1, a new exception to portable fire extinguishers has been added for storage areas of Group S occupancies where forklift, powered industrial truck or powered cart operators are the primary occupants and meeting the specified conditions.</w:t>
            </w:r>
          </w:p>
          <w:p w14:paraId="419E804A" w14:textId="77777777" w:rsidR="00B91713" w:rsidRPr="00D37C48" w:rsidRDefault="00B91713" w:rsidP="00B91713">
            <w:pPr>
              <w:rPr>
                <w:rFonts w:ascii="Arial" w:hAnsi="Arial" w:cs="Arial"/>
                <w:sz w:val="20"/>
                <w:szCs w:val="20"/>
              </w:rPr>
            </w:pPr>
          </w:p>
          <w:p w14:paraId="6048362A" w14:textId="0B02BC9F" w:rsidR="00B91713" w:rsidRPr="00D37C48" w:rsidRDefault="00B91713" w:rsidP="00B91713">
            <w:pPr>
              <w:rPr>
                <w:rFonts w:ascii="Arial" w:hAnsi="Arial" w:cs="Arial"/>
                <w:sz w:val="20"/>
                <w:szCs w:val="20"/>
              </w:rPr>
            </w:pPr>
            <w:r w:rsidRPr="00D37C48">
              <w:rPr>
                <w:rFonts w:ascii="Arial" w:hAnsi="Arial" w:cs="Arial"/>
                <w:sz w:val="20"/>
                <w:szCs w:val="20"/>
              </w:rPr>
              <w:t>A new exception to required portable fire extinguishers has been added for normally unmanned Group U occupancy buildings or structures where a portable fire extinguisher suitable to the hazard of the location is provided on the vehicle of visiting personnel</w:t>
            </w:r>
          </w:p>
        </w:tc>
      </w:tr>
      <w:tr w:rsidR="00B91713" w:rsidRPr="00C65EC3" w14:paraId="11C90D13" w14:textId="77777777" w:rsidTr="00E37CE9">
        <w:tc>
          <w:tcPr>
            <w:tcW w:w="1345" w:type="dxa"/>
            <w:vAlign w:val="center"/>
          </w:tcPr>
          <w:p w14:paraId="6B488741" w14:textId="1FBC6771" w:rsidR="00B91713" w:rsidRDefault="00B91713" w:rsidP="00B91713">
            <w:pPr>
              <w:jc w:val="center"/>
              <w:rPr>
                <w:rFonts w:ascii="Arial" w:hAnsi="Arial" w:cs="Arial"/>
                <w:sz w:val="20"/>
                <w:szCs w:val="20"/>
              </w:rPr>
            </w:pPr>
            <w:r>
              <w:rPr>
                <w:rFonts w:ascii="Arial" w:hAnsi="Arial" w:cs="Arial"/>
                <w:sz w:val="20"/>
                <w:szCs w:val="20"/>
              </w:rPr>
              <w:lastRenderedPageBreak/>
              <w:t>907.2.2</w:t>
            </w:r>
          </w:p>
        </w:tc>
        <w:tc>
          <w:tcPr>
            <w:tcW w:w="3060" w:type="dxa"/>
            <w:vAlign w:val="center"/>
          </w:tcPr>
          <w:p w14:paraId="5879B363" w14:textId="4F5A7186" w:rsidR="00B91713" w:rsidRDefault="00B91713" w:rsidP="00B91713">
            <w:pPr>
              <w:rPr>
                <w:rFonts w:ascii="Arial" w:hAnsi="Arial" w:cs="Arial"/>
                <w:sz w:val="20"/>
                <w:szCs w:val="20"/>
              </w:rPr>
            </w:pPr>
            <w:r>
              <w:rPr>
                <w:rFonts w:ascii="Arial" w:hAnsi="Arial" w:cs="Arial"/>
                <w:sz w:val="20"/>
                <w:szCs w:val="20"/>
              </w:rPr>
              <w:t>Group B (fire alarm and detection systems)</w:t>
            </w:r>
          </w:p>
        </w:tc>
        <w:tc>
          <w:tcPr>
            <w:tcW w:w="1350" w:type="dxa"/>
            <w:vAlign w:val="center"/>
          </w:tcPr>
          <w:p w14:paraId="4FE3B0A9" w14:textId="37B62CD9" w:rsidR="00B91713" w:rsidRPr="0001141A" w:rsidRDefault="00B91713" w:rsidP="00B91713">
            <w:pPr>
              <w:jc w:val="center"/>
              <w:rPr>
                <w:rFonts w:ascii="Arial" w:hAnsi="Arial" w:cs="Arial"/>
                <w:sz w:val="20"/>
                <w:szCs w:val="20"/>
              </w:rPr>
            </w:pPr>
            <w:r>
              <w:rPr>
                <w:rFonts w:ascii="Arial" w:hAnsi="Arial" w:cs="Arial"/>
                <w:sz w:val="20"/>
                <w:szCs w:val="20"/>
              </w:rPr>
              <w:t>907.2.2</w:t>
            </w:r>
          </w:p>
        </w:tc>
        <w:tc>
          <w:tcPr>
            <w:tcW w:w="3500" w:type="dxa"/>
            <w:vAlign w:val="center"/>
          </w:tcPr>
          <w:p w14:paraId="6CFD191C" w14:textId="62E35114" w:rsidR="00B91713" w:rsidRPr="0001141A" w:rsidRDefault="00B91713" w:rsidP="00B91713">
            <w:pPr>
              <w:rPr>
                <w:rFonts w:ascii="Arial" w:hAnsi="Arial" w:cs="Arial"/>
                <w:sz w:val="20"/>
                <w:szCs w:val="20"/>
              </w:rPr>
            </w:pPr>
            <w:r>
              <w:rPr>
                <w:rFonts w:ascii="Arial" w:hAnsi="Arial" w:cs="Arial"/>
                <w:sz w:val="20"/>
                <w:szCs w:val="20"/>
              </w:rPr>
              <w:t>Group B (fire alarm and detection systems)</w:t>
            </w:r>
          </w:p>
        </w:tc>
        <w:tc>
          <w:tcPr>
            <w:tcW w:w="4173" w:type="dxa"/>
            <w:gridSpan w:val="2"/>
            <w:vAlign w:val="center"/>
          </w:tcPr>
          <w:p w14:paraId="44B93F95" w14:textId="4B4E0787" w:rsidR="00B91713" w:rsidRPr="00ED3A70"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require that a manual fire alarm system in Group B occupancies also activates the occupant notification system in accordance with Section 907.5.</w:t>
            </w:r>
          </w:p>
        </w:tc>
      </w:tr>
      <w:tr w:rsidR="00B91713" w:rsidRPr="00C65EC3" w14:paraId="36E0286F" w14:textId="77777777" w:rsidTr="00E37CE9">
        <w:tc>
          <w:tcPr>
            <w:tcW w:w="1345" w:type="dxa"/>
            <w:vAlign w:val="center"/>
          </w:tcPr>
          <w:p w14:paraId="6907527D" w14:textId="4DF0A5AB" w:rsidR="00B91713" w:rsidRPr="0001141A" w:rsidRDefault="00B91713" w:rsidP="00B91713">
            <w:pPr>
              <w:jc w:val="center"/>
              <w:rPr>
                <w:rFonts w:ascii="Arial" w:hAnsi="Arial" w:cs="Arial"/>
                <w:sz w:val="20"/>
                <w:szCs w:val="20"/>
              </w:rPr>
            </w:pPr>
            <w:r>
              <w:rPr>
                <w:rFonts w:ascii="Arial" w:hAnsi="Arial" w:cs="Arial"/>
                <w:sz w:val="20"/>
                <w:szCs w:val="20"/>
              </w:rPr>
              <w:t>907.2.3</w:t>
            </w:r>
          </w:p>
        </w:tc>
        <w:tc>
          <w:tcPr>
            <w:tcW w:w="3060" w:type="dxa"/>
            <w:vAlign w:val="center"/>
          </w:tcPr>
          <w:p w14:paraId="58F47547" w14:textId="4C59A354" w:rsidR="00B91713" w:rsidRPr="0001141A" w:rsidRDefault="00B91713" w:rsidP="00B91713">
            <w:pPr>
              <w:rPr>
                <w:rFonts w:ascii="Arial" w:hAnsi="Arial" w:cs="Arial"/>
                <w:sz w:val="20"/>
                <w:szCs w:val="20"/>
              </w:rPr>
            </w:pPr>
            <w:r>
              <w:rPr>
                <w:rFonts w:ascii="Arial" w:hAnsi="Arial" w:cs="Arial"/>
                <w:sz w:val="20"/>
                <w:szCs w:val="20"/>
              </w:rPr>
              <w:t>Group E (fire alarm and detection systems)</w:t>
            </w:r>
          </w:p>
        </w:tc>
        <w:tc>
          <w:tcPr>
            <w:tcW w:w="1350" w:type="dxa"/>
            <w:vAlign w:val="center"/>
          </w:tcPr>
          <w:p w14:paraId="354405E7" w14:textId="3E674353" w:rsidR="00B91713" w:rsidRPr="0001141A" w:rsidRDefault="00B91713" w:rsidP="00B91713">
            <w:pPr>
              <w:jc w:val="center"/>
              <w:rPr>
                <w:rFonts w:ascii="Arial" w:hAnsi="Arial" w:cs="Arial"/>
                <w:sz w:val="20"/>
                <w:szCs w:val="20"/>
              </w:rPr>
            </w:pPr>
            <w:r>
              <w:rPr>
                <w:rFonts w:ascii="Arial" w:hAnsi="Arial" w:cs="Arial"/>
                <w:sz w:val="20"/>
                <w:szCs w:val="20"/>
              </w:rPr>
              <w:t>907.2.3</w:t>
            </w:r>
          </w:p>
        </w:tc>
        <w:tc>
          <w:tcPr>
            <w:tcW w:w="3500" w:type="dxa"/>
            <w:vAlign w:val="center"/>
          </w:tcPr>
          <w:p w14:paraId="0DA331FB" w14:textId="1A8EA617" w:rsidR="00B91713" w:rsidRPr="0001141A" w:rsidRDefault="00B91713" w:rsidP="00B91713">
            <w:pPr>
              <w:rPr>
                <w:rFonts w:ascii="Arial" w:hAnsi="Arial" w:cs="Arial"/>
                <w:sz w:val="20"/>
                <w:szCs w:val="20"/>
              </w:rPr>
            </w:pPr>
            <w:r>
              <w:rPr>
                <w:rFonts w:ascii="Arial" w:hAnsi="Arial" w:cs="Arial"/>
                <w:sz w:val="20"/>
                <w:szCs w:val="20"/>
              </w:rPr>
              <w:t>Group E (fire alarm and detection systems)</w:t>
            </w:r>
          </w:p>
        </w:tc>
        <w:tc>
          <w:tcPr>
            <w:tcW w:w="4173" w:type="dxa"/>
            <w:gridSpan w:val="2"/>
            <w:vAlign w:val="center"/>
          </w:tcPr>
          <w:p w14:paraId="48C13377" w14:textId="4AE53376" w:rsidR="00B91713" w:rsidRPr="007048ED" w:rsidRDefault="00B91713" w:rsidP="00B91713">
            <w:pPr>
              <w:autoSpaceDE w:val="0"/>
              <w:autoSpaceDN w:val="0"/>
              <w:adjustRightInd w:val="0"/>
              <w:rPr>
                <w:rFonts w:ascii="Arial" w:hAnsi="Arial" w:cs="Arial"/>
                <w:sz w:val="20"/>
                <w:szCs w:val="20"/>
              </w:rPr>
            </w:pPr>
            <w:r>
              <w:rPr>
                <w:rFonts w:ascii="Arial" w:hAnsi="Arial" w:cs="Arial"/>
                <w:sz w:val="20"/>
                <w:szCs w:val="20"/>
              </w:rPr>
              <w:t>A new condition to not requiring manual fire alarm boxes in Group E has been added.  In Item 3, manual activation is also required to be provided from a normally occupied location.</w:t>
            </w:r>
          </w:p>
        </w:tc>
      </w:tr>
      <w:tr w:rsidR="00B91713" w:rsidRPr="00C65EC3" w14:paraId="224053E5" w14:textId="77777777" w:rsidTr="002D256C">
        <w:tc>
          <w:tcPr>
            <w:tcW w:w="1345" w:type="dxa"/>
            <w:shd w:val="clear" w:color="auto" w:fill="FFFF00"/>
            <w:vAlign w:val="center"/>
          </w:tcPr>
          <w:p w14:paraId="507BF9BF" w14:textId="55F40045" w:rsidR="00B91713" w:rsidRPr="0001141A" w:rsidRDefault="00B91713" w:rsidP="00B91713">
            <w:pPr>
              <w:jc w:val="center"/>
              <w:rPr>
                <w:rFonts w:ascii="Arial" w:hAnsi="Arial" w:cs="Arial"/>
                <w:sz w:val="20"/>
                <w:szCs w:val="20"/>
              </w:rPr>
            </w:pPr>
            <w:r>
              <w:rPr>
                <w:rFonts w:ascii="Arial" w:hAnsi="Arial" w:cs="Arial"/>
                <w:sz w:val="20"/>
                <w:szCs w:val="20"/>
              </w:rPr>
              <w:t>-</w:t>
            </w:r>
          </w:p>
        </w:tc>
        <w:tc>
          <w:tcPr>
            <w:tcW w:w="3060" w:type="dxa"/>
            <w:shd w:val="clear" w:color="auto" w:fill="FFFF00"/>
            <w:vAlign w:val="center"/>
          </w:tcPr>
          <w:p w14:paraId="3F2902E8" w14:textId="0CBB3F12" w:rsidR="00B91713" w:rsidRPr="0001141A" w:rsidRDefault="00B91713" w:rsidP="00B91713">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2361550D" w14:textId="003315B2" w:rsidR="00B91713" w:rsidRPr="0001141A" w:rsidRDefault="00B91713" w:rsidP="00B91713">
            <w:pPr>
              <w:jc w:val="center"/>
              <w:rPr>
                <w:rFonts w:ascii="Arial" w:hAnsi="Arial" w:cs="Arial"/>
                <w:sz w:val="20"/>
                <w:szCs w:val="20"/>
              </w:rPr>
            </w:pPr>
            <w:r>
              <w:rPr>
                <w:rFonts w:ascii="Arial" w:hAnsi="Arial" w:cs="Arial"/>
                <w:sz w:val="20"/>
                <w:szCs w:val="20"/>
              </w:rPr>
              <w:t>907.2.25</w:t>
            </w:r>
          </w:p>
        </w:tc>
        <w:tc>
          <w:tcPr>
            <w:tcW w:w="3500" w:type="dxa"/>
            <w:shd w:val="clear" w:color="auto" w:fill="FFFF00"/>
            <w:vAlign w:val="center"/>
          </w:tcPr>
          <w:p w14:paraId="6808943C" w14:textId="1491F5A2" w:rsidR="00B91713" w:rsidRPr="0001141A" w:rsidRDefault="00B91713" w:rsidP="00B91713">
            <w:pPr>
              <w:rPr>
                <w:rFonts w:ascii="Arial" w:hAnsi="Arial" w:cs="Arial"/>
                <w:sz w:val="20"/>
                <w:szCs w:val="20"/>
              </w:rPr>
            </w:pPr>
            <w:r>
              <w:rPr>
                <w:rFonts w:ascii="Arial" w:hAnsi="Arial" w:cs="Arial"/>
                <w:sz w:val="20"/>
                <w:szCs w:val="20"/>
              </w:rPr>
              <w:t>Group S (fire alarm and detection systems)</w:t>
            </w:r>
          </w:p>
        </w:tc>
        <w:tc>
          <w:tcPr>
            <w:tcW w:w="4173" w:type="dxa"/>
            <w:gridSpan w:val="2"/>
            <w:shd w:val="clear" w:color="auto" w:fill="FFFF00"/>
            <w:vAlign w:val="center"/>
          </w:tcPr>
          <w:p w14:paraId="2C2BAAB3" w14:textId="603F77A9" w:rsidR="00B91713" w:rsidRPr="00E85AFD" w:rsidRDefault="00B91713" w:rsidP="00B91713">
            <w:pPr>
              <w:rPr>
                <w:rFonts w:ascii="Arial" w:hAnsi="Arial" w:cs="Arial"/>
                <w:sz w:val="20"/>
                <w:szCs w:val="20"/>
              </w:rPr>
            </w:pPr>
            <w:r w:rsidRPr="00E85AFD">
              <w:rPr>
                <w:rFonts w:ascii="Arial" w:hAnsi="Arial" w:cs="Arial"/>
                <w:sz w:val="20"/>
                <w:szCs w:val="20"/>
              </w:rPr>
              <w:t xml:space="preserve">New section added requiring a manual fire alarm system that activates the occupant notification system in accordance with Section 907.5 be installed in Group S public and self-storage occupancies three stories or greater in height for interior corridors and interior common areas.  An exception to manual fire alarm boxes </w:t>
            </w:r>
            <w:r>
              <w:rPr>
                <w:rFonts w:ascii="Arial" w:hAnsi="Arial" w:cs="Arial"/>
                <w:sz w:val="20"/>
                <w:szCs w:val="20"/>
              </w:rPr>
              <w:t xml:space="preserve">is provided </w:t>
            </w:r>
            <w:r w:rsidRPr="00E85AFD">
              <w:rPr>
                <w:rFonts w:ascii="Arial" w:hAnsi="Arial" w:cs="Arial"/>
                <w:sz w:val="20"/>
                <w:szCs w:val="20"/>
              </w:rPr>
              <w:t>where the building is equipped throughout with an automatic sprinkler system installed in accordance with Section 903.3.1.1, and the occupant notification appliances will activate throughout the notification zones upon sprinkler water flow.</w:t>
            </w:r>
          </w:p>
        </w:tc>
      </w:tr>
      <w:tr w:rsidR="00B91713" w:rsidRPr="00C65EC3" w14:paraId="4A5CE431" w14:textId="77777777" w:rsidTr="00E37CE9">
        <w:tc>
          <w:tcPr>
            <w:tcW w:w="1345" w:type="dxa"/>
            <w:vAlign w:val="center"/>
          </w:tcPr>
          <w:p w14:paraId="18DF3AE1" w14:textId="0F963BD4" w:rsidR="00B91713" w:rsidRPr="0001141A" w:rsidRDefault="00B91713" w:rsidP="00B91713">
            <w:pPr>
              <w:jc w:val="center"/>
              <w:rPr>
                <w:rFonts w:ascii="Arial" w:hAnsi="Arial" w:cs="Arial"/>
                <w:sz w:val="20"/>
                <w:szCs w:val="20"/>
              </w:rPr>
            </w:pPr>
            <w:r>
              <w:rPr>
                <w:rFonts w:ascii="Arial" w:hAnsi="Arial" w:cs="Arial"/>
                <w:sz w:val="20"/>
                <w:szCs w:val="20"/>
              </w:rPr>
              <w:lastRenderedPageBreak/>
              <w:t>907.4</w:t>
            </w:r>
          </w:p>
        </w:tc>
        <w:tc>
          <w:tcPr>
            <w:tcW w:w="3060" w:type="dxa"/>
            <w:vAlign w:val="center"/>
          </w:tcPr>
          <w:p w14:paraId="46E2968A" w14:textId="0EC1A562" w:rsidR="00B91713" w:rsidRPr="0001141A" w:rsidRDefault="00B91713" w:rsidP="00B91713">
            <w:pPr>
              <w:rPr>
                <w:rFonts w:ascii="Arial" w:hAnsi="Arial" w:cs="Arial"/>
                <w:sz w:val="20"/>
                <w:szCs w:val="20"/>
              </w:rPr>
            </w:pPr>
            <w:r>
              <w:rPr>
                <w:rFonts w:ascii="Arial" w:hAnsi="Arial" w:cs="Arial"/>
                <w:sz w:val="20"/>
                <w:szCs w:val="20"/>
              </w:rPr>
              <w:t>Initiating devices</w:t>
            </w:r>
          </w:p>
        </w:tc>
        <w:tc>
          <w:tcPr>
            <w:tcW w:w="1350" w:type="dxa"/>
            <w:vAlign w:val="center"/>
          </w:tcPr>
          <w:p w14:paraId="7DB60CF0" w14:textId="2BAB44DF" w:rsidR="00B91713" w:rsidRPr="0001141A" w:rsidRDefault="00B91713" w:rsidP="00B91713">
            <w:pPr>
              <w:jc w:val="center"/>
              <w:rPr>
                <w:rFonts w:ascii="Arial" w:hAnsi="Arial" w:cs="Arial"/>
                <w:sz w:val="20"/>
                <w:szCs w:val="20"/>
              </w:rPr>
            </w:pPr>
            <w:r>
              <w:rPr>
                <w:rFonts w:ascii="Arial" w:hAnsi="Arial" w:cs="Arial"/>
                <w:sz w:val="20"/>
                <w:szCs w:val="20"/>
              </w:rPr>
              <w:t>907.4</w:t>
            </w:r>
          </w:p>
        </w:tc>
        <w:tc>
          <w:tcPr>
            <w:tcW w:w="3500" w:type="dxa"/>
            <w:vAlign w:val="center"/>
          </w:tcPr>
          <w:p w14:paraId="4C1B471A" w14:textId="647DD8EE" w:rsidR="00B91713" w:rsidRPr="0001141A" w:rsidRDefault="00B91713" w:rsidP="00B91713">
            <w:pPr>
              <w:rPr>
                <w:rFonts w:ascii="Arial" w:hAnsi="Arial" w:cs="Arial"/>
                <w:sz w:val="20"/>
                <w:szCs w:val="20"/>
              </w:rPr>
            </w:pPr>
            <w:r>
              <w:rPr>
                <w:rFonts w:ascii="Arial" w:hAnsi="Arial" w:cs="Arial"/>
                <w:sz w:val="20"/>
                <w:szCs w:val="20"/>
              </w:rPr>
              <w:t>Initiating devices</w:t>
            </w:r>
          </w:p>
        </w:tc>
        <w:tc>
          <w:tcPr>
            <w:tcW w:w="4173" w:type="dxa"/>
            <w:gridSpan w:val="2"/>
            <w:vAlign w:val="center"/>
          </w:tcPr>
          <w:p w14:paraId="1928F6D5" w14:textId="77777777" w:rsidR="00B91713" w:rsidRDefault="00B91713" w:rsidP="00B91713">
            <w:pPr>
              <w:rPr>
                <w:rFonts w:ascii="Arial" w:hAnsi="Arial" w:cs="Arial"/>
                <w:sz w:val="20"/>
                <w:szCs w:val="20"/>
              </w:rPr>
            </w:pPr>
            <w:r>
              <w:rPr>
                <w:rFonts w:ascii="Arial" w:hAnsi="Arial" w:cs="Arial"/>
                <w:sz w:val="20"/>
                <w:szCs w:val="20"/>
              </w:rPr>
              <w:t>Section revised to require occupant notification to be initiated by one or more of the following:</w:t>
            </w:r>
          </w:p>
          <w:p w14:paraId="0ED320D1" w14:textId="77777777" w:rsidR="00B91713" w:rsidRDefault="00B91713" w:rsidP="00B91713">
            <w:pPr>
              <w:pStyle w:val="ListParagraph"/>
              <w:numPr>
                <w:ilvl w:val="0"/>
                <w:numId w:val="15"/>
              </w:numPr>
              <w:rPr>
                <w:rFonts w:ascii="Arial" w:hAnsi="Arial" w:cs="Arial"/>
                <w:sz w:val="20"/>
                <w:szCs w:val="20"/>
              </w:rPr>
            </w:pPr>
            <w:r>
              <w:rPr>
                <w:rFonts w:ascii="Arial" w:hAnsi="Arial" w:cs="Arial"/>
                <w:sz w:val="20"/>
                <w:szCs w:val="20"/>
              </w:rPr>
              <w:t>manual fire alarm boxes</w:t>
            </w:r>
          </w:p>
          <w:p w14:paraId="39E720D0" w14:textId="77777777" w:rsidR="00B91713" w:rsidRDefault="00B91713" w:rsidP="00B91713">
            <w:pPr>
              <w:pStyle w:val="ListParagraph"/>
              <w:numPr>
                <w:ilvl w:val="0"/>
                <w:numId w:val="15"/>
              </w:numPr>
              <w:rPr>
                <w:rFonts w:ascii="Arial" w:hAnsi="Arial" w:cs="Arial"/>
                <w:sz w:val="20"/>
                <w:szCs w:val="20"/>
              </w:rPr>
            </w:pPr>
            <w:r>
              <w:rPr>
                <w:rFonts w:ascii="Arial" w:hAnsi="Arial" w:cs="Arial"/>
                <w:sz w:val="20"/>
                <w:szCs w:val="20"/>
              </w:rPr>
              <w:t>automatic fire detectors</w:t>
            </w:r>
          </w:p>
          <w:p w14:paraId="37AEDD18" w14:textId="77777777" w:rsidR="00B91713" w:rsidRDefault="00B91713" w:rsidP="00B91713">
            <w:pPr>
              <w:pStyle w:val="ListParagraph"/>
              <w:numPr>
                <w:ilvl w:val="0"/>
                <w:numId w:val="15"/>
              </w:numPr>
              <w:rPr>
                <w:rFonts w:ascii="Arial" w:hAnsi="Arial" w:cs="Arial"/>
                <w:sz w:val="20"/>
                <w:szCs w:val="20"/>
              </w:rPr>
            </w:pPr>
            <w:r>
              <w:rPr>
                <w:rFonts w:ascii="Arial" w:hAnsi="Arial" w:cs="Arial"/>
                <w:sz w:val="20"/>
                <w:szCs w:val="20"/>
              </w:rPr>
              <w:t>Automatic sprinkler system waterflow devices</w:t>
            </w:r>
          </w:p>
          <w:p w14:paraId="4D838A49" w14:textId="20444B61" w:rsidR="00B91713" w:rsidRPr="00155DC9" w:rsidRDefault="00B91713" w:rsidP="00B91713">
            <w:pPr>
              <w:pStyle w:val="ListParagraph"/>
              <w:numPr>
                <w:ilvl w:val="0"/>
                <w:numId w:val="15"/>
              </w:numPr>
              <w:rPr>
                <w:rFonts w:ascii="Arial" w:hAnsi="Arial" w:cs="Arial"/>
                <w:sz w:val="20"/>
                <w:szCs w:val="20"/>
              </w:rPr>
            </w:pPr>
            <w:r>
              <w:rPr>
                <w:rFonts w:ascii="Arial" w:hAnsi="Arial" w:cs="Arial"/>
                <w:sz w:val="20"/>
                <w:szCs w:val="20"/>
              </w:rPr>
              <w:t>Automatic fire-extinguishing systems</w:t>
            </w:r>
          </w:p>
        </w:tc>
      </w:tr>
      <w:tr w:rsidR="00B91713" w:rsidRPr="00C65EC3" w14:paraId="22E80BD0" w14:textId="77777777" w:rsidTr="00E37CE9">
        <w:tc>
          <w:tcPr>
            <w:tcW w:w="1345" w:type="dxa"/>
            <w:vAlign w:val="center"/>
          </w:tcPr>
          <w:p w14:paraId="02611D3E" w14:textId="2D42C381" w:rsidR="00B91713" w:rsidRDefault="00B91713" w:rsidP="00B91713">
            <w:pPr>
              <w:jc w:val="center"/>
              <w:rPr>
                <w:rFonts w:ascii="Arial" w:hAnsi="Arial" w:cs="Arial"/>
                <w:sz w:val="20"/>
                <w:szCs w:val="20"/>
              </w:rPr>
            </w:pPr>
            <w:r>
              <w:rPr>
                <w:rFonts w:ascii="Arial" w:hAnsi="Arial" w:cs="Arial"/>
                <w:sz w:val="20"/>
                <w:szCs w:val="20"/>
              </w:rPr>
              <w:t>907.4.2.4</w:t>
            </w:r>
          </w:p>
        </w:tc>
        <w:tc>
          <w:tcPr>
            <w:tcW w:w="3060" w:type="dxa"/>
            <w:vAlign w:val="center"/>
          </w:tcPr>
          <w:p w14:paraId="62AB7C5C" w14:textId="3897391D" w:rsidR="00B91713" w:rsidRDefault="00B91713" w:rsidP="00B91713">
            <w:pPr>
              <w:rPr>
                <w:rFonts w:ascii="Arial" w:hAnsi="Arial" w:cs="Arial"/>
                <w:sz w:val="20"/>
                <w:szCs w:val="20"/>
              </w:rPr>
            </w:pPr>
            <w:r>
              <w:rPr>
                <w:rFonts w:ascii="Arial" w:hAnsi="Arial" w:cs="Arial"/>
                <w:sz w:val="20"/>
                <w:szCs w:val="20"/>
              </w:rPr>
              <w:t>Signs</w:t>
            </w:r>
          </w:p>
        </w:tc>
        <w:tc>
          <w:tcPr>
            <w:tcW w:w="1350" w:type="dxa"/>
            <w:vAlign w:val="center"/>
          </w:tcPr>
          <w:p w14:paraId="67CEAF09" w14:textId="11687682" w:rsidR="00B91713" w:rsidRDefault="00B91713" w:rsidP="00B91713">
            <w:pPr>
              <w:jc w:val="center"/>
              <w:rPr>
                <w:rFonts w:ascii="Arial" w:hAnsi="Arial" w:cs="Arial"/>
                <w:sz w:val="20"/>
                <w:szCs w:val="20"/>
              </w:rPr>
            </w:pPr>
            <w:r>
              <w:rPr>
                <w:rFonts w:ascii="Arial" w:hAnsi="Arial" w:cs="Arial"/>
                <w:sz w:val="20"/>
                <w:szCs w:val="20"/>
              </w:rPr>
              <w:t>907.4.2.4</w:t>
            </w:r>
          </w:p>
        </w:tc>
        <w:tc>
          <w:tcPr>
            <w:tcW w:w="3500" w:type="dxa"/>
            <w:vAlign w:val="center"/>
          </w:tcPr>
          <w:p w14:paraId="7F1DE666" w14:textId="6F9722BB" w:rsidR="00B91713" w:rsidRDefault="00B91713" w:rsidP="00B91713">
            <w:pPr>
              <w:rPr>
                <w:rFonts w:ascii="Arial" w:hAnsi="Arial" w:cs="Arial"/>
                <w:sz w:val="20"/>
                <w:szCs w:val="20"/>
              </w:rPr>
            </w:pPr>
            <w:r>
              <w:rPr>
                <w:rFonts w:ascii="Arial" w:hAnsi="Arial" w:cs="Arial"/>
                <w:sz w:val="20"/>
                <w:szCs w:val="20"/>
              </w:rPr>
              <w:t>Signs</w:t>
            </w:r>
          </w:p>
        </w:tc>
        <w:tc>
          <w:tcPr>
            <w:tcW w:w="4173" w:type="dxa"/>
            <w:gridSpan w:val="2"/>
            <w:vAlign w:val="center"/>
          </w:tcPr>
          <w:p w14:paraId="391CDA1B" w14:textId="468FCE1A" w:rsidR="00B91713" w:rsidRDefault="00B91713" w:rsidP="00B91713">
            <w:pPr>
              <w:rPr>
                <w:rFonts w:ascii="Arial" w:hAnsi="Arial" w:cs="Arial"/>
                <w:sz w:val="20"/>
                <w:szCs w:val="20"/>
              </w:rPr>
            </w:pPr>
            <w:r>
              <w:rPr>
                <w:rFonts w:ascii="Arial" w:hAnsi="Arial" w:cs="Arial"/>
                <w:sz w:val="20"/>
                <w:szCs w:val="20"/>
              </w:rPr>
              <w:t>Section revised to clarify that the simple installation of a sign cannot be used to bypass the monitoring requirements of Section 907.6.6.</w:t>
            </w:r>
          </w:p>
        </w:tc>
      </w:tr>
      <w:tr w:rsidR="00B91713" w:rsidRPr="00C65EC3" w14:paraId="22E70C65" w14:textId="77777777" w:rsidTr="00E37CE9">
        <w:tc>
          <w:tcPr>
            <w:tcW w:w="1345" w:type="dxa"/>
            <w:vMerge w:val="restart"/>
            <w:vAlign w:val="center"/>
          </w:tcPr>
          <w:p w14:paraId="68AB0530" w14:textId="419D845C" w:rsidR="00B91713" w:rsidRPr="0001141A" w:rsidRDefault="00B91713" w:rsidP="00B91713">
            <w:pPr>
              <w:jc w:val="center"/>
              <w:rPr>
                <w:rFonts w:ascii="Arial" w:hAnsi="Arial" w:cs="Arial"/>
                <w:sz w:val="20"/>
                <w:szCs w:val="20"/>
              </w:rPr>
            </w:pPr>
            <w:r>
              <w:rPr>
                <w:rFonts w:ascii="Arial" w:hAnsi="Arial" w:cs="Arial"/>
                <w:sz w:val="20"/>
                <w:szCs w:val="20"/>
              </w:rPr>
              <w:t>907.5</w:t>
            </w:r>
          </w:p>
        </w:tc>
        <w:tc>
          <w:tcPr>
            <w:tcW w:w="3060" w:type="dxa"/>
            <w:vMerge w:val="restart"/>
            <w:vAlign w:val="center"/>
          </w:tcPr>
          <w:p w14:paraId="03F2F708" w14:textId="5705B01C" w:rsidR="00B91713" w:rsidRPr="0001141A" w:rsidRDefault="00B91713" w:rsidP="00B91713">
            <w:pPr>
              <w:rPr>
                <w:rFonts w:ascii="Arial" w:hAnsi="Arial" w:cs="Arial"/>
                <w:sz w:val="20"/>
                <w:szCs w:val="20"/>
              </w:rPr>
            </w:pPr>
            <w:r>
              <w:rPr>
                <w:rFonts w:ascii="Arial" w:hAnsi="Arial" w:cs="Arial"/>
                <w:sz w:val="20"/>
                <w:szCs w:val="20"/>
              </w:rPr>
              <w:t>Occupant notification systems</w:t>
            </w:r>
          </w:p>
        </w:tc>
        <w:tc>
          <w:tcPr>
            <w:tcW w:w="1350" w:type="dxa"/>
            <w:vAlign w:val="center"/>
          </w:tcPr>
          <w:p w14:paraId="1AFB934C" w14:textId="4D49D28D" w:rsidR="00B91713" w:rsidRPr="0001141A" w:rsidRDefault="00B91713" w:rsidP="00B91713">
            <w:pPr>
              <w:jc w:val="center"/>
              <w:rPr>
                <w:rFonts w:ascii="Arial" w:hAnsi="Arial" w:cs="Arial"/>
                <w:sz w:val="20"/>
                <w:szCs w:val="20"/>
              </w:rPr>
            </w:pPr>
            <w:r>
              <w:rPr>
                <w:rFonts w:ascii="Arial" w:hAnsi="Arial" w:cs="Arial"/>
                <w:sz w:val="20"/>
                <w:szCs w:val="20"/>
              </w:rPr>
              <w:t>907.5</w:t>
            </w:r>
          </w:p>
        </w:tc>
        <w:tc>
          <w:tcPr>
            <w:tcW w:w="3500" w:type="dxa"/>
            <w:vAlign w:val="center"/>
          </w:tcPr>
          <w:p w14:paraId="404E9696" w14:textId="5EBA87B5" w:rsidR="00B91713" w:rsidRPr="0001141A" w:rsidRDefault="00B91713" w:rsidP="00B91713">
            <w:pPr>
              <w:rPr>
                <w:rFonts w:ascii="Arial" w:hAnsi="Arial" w:cs="Arial"/>
                <w:sz w:val="20"/>
                <w:szCs w:val="20"/>
              </w:rPr>
            </w:pPr>
            <w:r>
              <w:rPr>
                <w:rFonts w:ascii="Arial" w:hAnsi="Arial" w:cs="Arial"/>
                <w:sz w:val="20"/>
                <w:szCs w:val="20"/>
              </w:rPr>
              <w:t xml:space="preserve">Occupant notification </w:t>
            </w:r>
          </w:p>
        </w:tc>
        <w:tc>
          <w:tcPr>
            <w:tcW w:w="4173" w:type="dxa"/>
            <w:gridSpan w:val="2"/>
            <w:vMerge w:val="restart"/>
            <w:vAlign w:val="center"/>
          </w:tcPr>
          <w:p w14:paraId="21F3D960" w14:textId="0975B542" w:rsidR="00B91713" w:rsidRPr="0001141A" w:rsidRDefault="00B91713" w:rsidP="00B91713">
            <w:pPr>
              <w:rPr>
                <w:rFonts w:ascii="Arial" w:hAnsi="Arial" w:cs="Arial"/>
                <w:sz w:val="20"/>
                <w:szCs w:val="20"/>
              </w:rPr>
            </w:pPr>
            <w:r>
              <w:rPr>
                <w:rFonts w:ascii="Arial" w:hAnsi="Arial" w:cs="Arial"/>
                <w:sz w:val="20"/>
                <w:szCs w:val="20"/>
              </w:rPr>
              <w:t>Fire alarm activation requirements have been deleted and relocated to Section 907.4 for occupant notification.  Occupant notification by smoke alarms in Groups R-1 and R-2 Occupancies is requirement to comply with new Section 907.5.2.1.3.2.</w:t>
            </w:r>
          </w:p>
        </w:tc>
      </w:tr>
      <w:tr w:rsidR="00B91713" w:rsidRPr="00C65EC3" w14:paraId="1A4C5426" w14:textId="77777777" w:rsidTr="00E37CE9">
        <w:tc>
          <w:tcPr>
            <w:tcW w:w="1345" w:type="dxa"/>
            <w:vMerge/>
            <w:vAlign w:val="center"/>
          </w:tcPr>
          <w:p w14:paraId="32FDB956" w14:textId="77777777" w:rsidR="00B91713" w:rsidRPr="0001141A" w:rsidRDefault="00B91713" w:rsidP="00B91713">
            <w:pPr>
              <w:jc w:val="center"/>
              <w:rPr>
                <w:rFonts w:ascii="Arial" w:hAnsi="Arial" w:cs="Arial"/>
                <w:sz w:val="20"/>
                <w:szCs w:val="20"/>
              </w:rPr>
            </w:pPr>
          </w:p>
        </w:tc>
        <w:tc>
          <w:tcPr>
            <w:tcW w:w="3060" w:type="dxa"/>
            <w:vMerge/>
            <w:vAlign w:val="center"/>
          </w:tcPr>
          <w:p w14:paraId="4ABBE99D" w14:textId="77777777" w:rsidR="00B91713" w:rsidRPr="0001141A" w:rsidRDefault="00B91713" w:rsidP="00B91713">
            <w:pPr>
              <w:jc w:val="center"/>
              <w:rPr>
                <w:rFonts w:ascii="Arial" w:hAnsi="Arial" w:cs="Arial"/>
                <w:sz w:val="20"/>
                <w:szCs w:val="20"/>
              </w:rPr>
            </w:pPr>
          </w:p>
        </w:tc>
        <w:tc>
          <w:tcPr>
            <w:tcW w:w="1350" w:type="dxa"/>
            <w:vAlign w:val="center"/>
          </w:tcPr>
          <w:p w14:paraId="25FE0FEB" w14:textId="6FADEF47" w:rsidR="00B91713" w:rsidRPr="0001141A" w:rsidRDefault="00B91713" w:rsidP="00B91713">
            <w:pPr>
              <w:jc w:val="center"/>
              <w:rPr>
                <w:rFonts w:ascii="Arial" w:hAnsi="Arial" w:cs="Arial"/>
                <w:sz w:val="20"/>
                <w:szCs w:val="20"/>
              </w:rPr>
            </w:pPr>
            <w:r>
              <w:rPr>
                <w:rFonts w:ascii="Arial" w:hAnsi="Arial" w:cs="Arial"/>
                <w:sz w:val="20"/>
                <w:szCs w:val="20"/>
              </w:rPr>
              <w:t>907.5.1</w:t>
            </w:r>
          </w:p>
        </w:tc>
        <w:tc>
          <w:tcPr>
            <w:tcW w:w="3500" w:type="dxa"/>
            <w:vAlign w:val="center"/>
          </w:tcPr>
          <w:p w14:paraId="1EB562B8" w14:textId="5C95B42D" w:rsidR="00B91713" w:rsidRPr="0001141A" w:rsidRDefault="00B91713" w:rsidP="00B91713">
            <w:pPr>
              <w:rPr>
                <w:rFonts w:ascii="Arial" w:hAnsi="Arial" w:cs="Arial"/>
                <w:sz w:val="20"/>
                <w:szCs w:val="20"/>
              </w:rPr>
            </w:pPr>
            <w:r>
              <w:rPr>
                <w:rFonts w:ascii="Arial" w:hAnsi="Arial" w:cs="Arial"/>
                <w:sz w:val="20"/>
                <w:szCs w:val="20"/>
              </w:rPr>
              <w:t>Alarm activation and annunciation</w:t>
            </w:r>
          </w:p>
        </w:tc>
        <w:tc>
          <w:tcPr>
            <w:tcW w:w="4173" w:type="dxa"/>
            <w:gridSpan w:val="2"/>
            <w:vMerge/>
            <w:vAlign w:val="center"/>
          </w:tcPr>
          <w:p w14:paraId="2F98F719" w14:textId="77777777" w:rsidR="00B91713" w:rsidRPr="0001141A" w:rsidRDefault="00B91713" w:rsidP="00B91713">
            <w:pPr>
              <w:rPr>
                <w:rFonts w:ascii="Arial" w:hAnsi="Arial" w:cs="Arial"/>
                <w:sz w:val="20"/>
                <w:szCs w:val="20"/>
              </w:rPr>
            </w:pPr>
          </w:p>
        </w:tc>
      </w:tr>
      <w:tr w:rsidR="00B91713" w:rsidRPr="00C65EC3" w14:paraId="7295AF51" w14:textId="77777777" w:rsidTr="00E37CE9">
        <w:tc>
          <w:tcPr>
            <w:tcW w:w="1345" w:type="dxa"/>
            <w:vAlign w:val="center"/>
          </w:tcPr>
          <w:p w14:paraId="5C513AD4" w14:textId="61DB590F" w:rsidR="00B91713" w:rsidRPr="0001141A" w:rsidRDefault="00B91713" w:rsidP="00B91713">
            <w:pPr>
              <w:jc w:val="center"/>
              <w:rPr>
                <w:rFonts w:ascii="Arial" w:hAnsi="Arial" w:cs="Arial"/>
                <w:sz w:val="20"/>
                <w:szCs w:val="20"/>
              </w:rPr>
            </w:pPr>
            <w:r>
              <w:rPr>
                <w:rFonts w:ascii="Arial" w:hAnsi="Arial" w:cs="Arial"/>
                <w:sz w:val="20"/>
                <w:szCs w:val="20"/>
              </w:rPr>
              <w:t>907.5.1</w:t>
            </w:r>
          </w:p>
        </w:tc>
        <w:tc>
          <w:tcPr>
            <w:tcW w:w="3060" w:type="dxa"/>
            <w:vAlign w:val="center"/>
          </w:tcPr>
          <w:p w14:paraId="334ACA68" w14:textId="24509FFC" w:rsidR="00B91713" w:rsidRPr="0001141A" w:rsidRDefault="00B91713" w:rsidP="00B91713">
            <w:pPr>
              <w:rPr>
                <w:rFonts w:ascii="Arial" w:hAnsi="Arial" w:cs="Arial"/>
                <w:sz w:val="20"/>
                <w:szCs w:val="20"/>
              </w:rPr>
            </w:pPr>
            <w:proofErr w:type="spellStart"/>
            <w:r>
              <w:rPr>
                <w:rFonts w:ascii="Arial" w:hAnsi="Arial" w:cs="Arial"/>
                <w:sz w:val="20"/>
                <w:szCs w:val="20"/>
              </w:rPr>
              <w:t>Presignal</w:t>
            </w:r>
            <w:proofErr w:type="spellEnd"/>
            <w:r>
              <w:rPr>
                <w:rFonts w:ascii="Arial" w:hAnsi="Arial" w:cs="Arial"/>
                <w:sz w:val="20"/>
                <w:szCs w:val="20"/>
              </w:rPr>
              <w:t xml:space="preserve"> feature</w:t>
            </w:r>
          </w:p>
        </w:tc>
        <w:tc>
          <w:tcPr>
            <w:tcW w:w="1350" w:type="dxa"/>
            <w:vAlign w:val="center"/>
          </w:tcPr>
          <w:p w14:paraId="5743C721" w14:textId="514D9E4C" w:rsidR="00B91713" w:rsidRPr="0001141A" w:rsidRDefault="00B91713" w:rsidP="00B91713">
            <w:pPr>
              <w:jc w:val="center"/>
              <w:rPr>
                <w:rFonts w:ascii="Arial" w:hAnsi="Arial" w:cs="Arial"/>
                <w:sz w:val="20"/>
                <w:szCs w:val="20"/>
              </w:rPr>
            </w:pPr>
            <w:r>
              <w:rPr>
                <w:rFonts w:ascii="Arial" w:hAnsi="Arial" w:cs="Arial"/>
                <w:sz w:val="20"/>
                <w:szCs w:val="20"/>
              </w:rPr>
              <w:t>907.5.1</w:t>
            </w:r>
          </w:p>
        </w:tc>
        <w:tc>
          <w:tcPr>
            <w:tcW w:w="3500" w:type="dxa"/>
            <w:vAlign w:val="center"/>
          </w:tcPr>
          <w:p w14:paraId="5E3B248A" w14:textId="29BEB79B" w:rsidR="00B91713" w:rsidRPr="0001141A" w:rsidRDefault="00B91713" w:rsidP="00B91713">
            <w:pPr>
              <w:rPr>
                <w:rFonts w:ascii="Arial" w:hAnsi="Arial" w:cs="Arial"/>
                <w:sz w:val="20"/>
                <w:szCs w:val="20"/>
              </w:rPr>
            </w:pPr>
            <w:proofErr w:type="spellStart"/>
            <w:r>
              <w:rPr>
                <w:rFonts w:ascii="Arial" w:hAnsi="Arial" w:cs="Arial"/>
                <w:sz w:val="20"/>
                <w:szCs w:val="20"/>
              </w:rPr>
              <w:t>Presignal</w:t>
            </w:r>
            <w:proofErr w:type="spellEnd"/>
            <w:r>
              <w:rPr>
                <w:rFonts w:ascii="Arial" w:hAnsi="Arial" w:cs="Arial"/>
                <w:sz w:val="20"/>
                <w:szCs w:val="20"/>
              </w:rPr>
              <w:t xml:space="preserve"> feature</w:t>
            </w:r>
          </w:p>
        </w:tc>
        <w:tc>
          <w:tcPr>
            <w:tcW w:w="4173" w:type="dxa"/>
            <w:gridSpan w:val="2"/>
            <w:vAlign w:val="center"/>
          </w:tcPr>
          <w:p w14:paraId="1DF59D06" w14:textId="01B5DA42" w:rsidR="00B91713" w:rsidRPr="0001141A" w:rsidRDefault="00B91713" w:rsidP="00B91713">
            <w:pPr>
              <w:rPr>
                <w:rFonts w:ascii="Arial" w:hAnsi="Arial" w:cs="Arial"/>
                <w:sz w:val="20"/>
                <w:szCs w:val="20"/>
              </w:rPr>
            </w:pPr>
            <w:r>
              <w:rPr>
                <w:rFonts w:ascii="Arial" w:hAnsi="Arial" w:cs="Arial"/>
                <w:sz w:val="20"/>
                <w:szCs w:val="20"/>
              </w:rPr>
              <w:t>Section revised for clarity.</w:t>
            </w:r>
          </w:p>
        </w:tc>
      </w:tr>
      <w:tr w:rsidR="00B91713" w:rsidRPr="00C65EC3" w14:paraId="6353CE64" w14:textId="77777777" w:rsidTr="00E37CE9">
        <w:tc>
          <w:tcPr>
            <w:tcW w:w="1345" w:type="dxa"/>
            <w:vAlign w:val="center"/>
          </w:tcPr>
          <w:p w14:paraId="1C806C54" w14:textId="696F33E3" w:rsidR="00B91713" w:rsidRPr="0001141A" w:rsidRDefault="00B91713" w:rsidP="00B91713">
            <w:pPr>
              <w:jc w:val="center"/>
              <w:rPr>
                <w:rFonts w:ascii="Arial" w:hAnsi="Arial" w:cs="Arial"/>
                <w:sz w:val="20"/>
                <w:szCs w:val="20"/>
              </w:rPr>
            </w:pPr>
            <w:r>
              <w:rPr>
                <w:rFonts w:ascii="Arial" w:hAnsi="Arial" w:cs="Arial"/>
                <w:sz w:val="20"/>
                <w:szCs w:val="20"/>
              </w:rPr>
              <w:t>907.5.2.1.2</w:t>
            </w:r>
          </w:p>
        </w:tc>
        <w:tc>
          <w:tcPr>
            <w:tcW w:w="3060" w:type="dxa"/>
            <w:vAlign w:val="center"/>
          </w:tcPr>
          <w:p w14:paraId="05C89F79" w14:textId="2DD3B45F" w:rsidR="00B91713" w:rsidRPr="0001141A" w:rsidRDefault="00B91713" w:rsidP="00B91713">
            <w:pPr>
              <w:rPr>
                <w:rFonts w:ascii="Arial" w:hAnsi="Arial" w:cs="Arial"/>
                <w:sz w:val="20"/>
                <w:szCs w:val="20"/>
              </w:rPr>
            </w:pPr>
            <w:r>
              <w:rPr>
                <w:rFonts w:ascii="Arial" w:hAnsi="Arial" w:cs="Arial"/>
                <w:sz w:val="20"/>
                <w:szCs w:val="20"/>
              </w:rPr>
              <w:t>Maximum sound pressure</w:t>
            </w:r>
          </w:p>
        </w:tc>
        <w:tc>
          <w:tcPr>
            <w:tcW w:w="1350" w:type="dxa"/>
            <w:vAlign w:val="center"/>
          </w:tcPr>
          <w:p w14:paraId="7C9A86F9" w14:textId="4375F65E" w:rsidR="00B91713" w:rsidRPr="0001141A" w:rsidRDefault="00B91713" w:rsidP="00B91713">
            <w:pPr>
              <w:jc w:val="center"/>
              <w:rPr>
                <w:rFonts w:ascii="Arial" w:hAnsi="Arial" w:cs="Arial"/>
                <w:sz w:val="20"/>
                <w:szCs w:val="20"/>
              </w:rPr>
            </w:pPr>
            <w:r>
              <w:rPr>
                <w:rFonts w:ascii="Arial" w:hAnsi="Arial" w:cs="Arial"/>
                <w:sz w:val="20"/>
                <w:szCs w:val="20"/>
              </w:rPr>
              <w:t>907.5.2.1.2</w:t>
            </w:r>
          </w:p>
        </w:tc>
        <w:tc>
          <w:tcPr>
            <w:tcW w:w="3500" w:type="dxa"/>
            <w:vAlign w:val="center"/>
          </w:tcPr>
          <w:p w14:paraId="4F38EA21" w14:textId="1F795196" w:rsidR="00B91713" w:rsidRPr="0001141A" w:rsidRDefault="00B91713" w:rsidP="00B91713">
            <w:pPr>
              <w:rPr>
                <w:rFonts w:ascii="Arial" w:hAnsi="Arial" w:cs="Arial"/>
                <w:sz w:val="20"/>
                <w:szCs w:val="20"/>
              </w:rPr>
            </w:pPr>
            <w:r>
              <w:rPr>
                <w:rFonts w:ascii="Arial" w:hAnsi="Arial" w:cs="Arial"/>
                <w:sz w:val="20"/>
                <w:szCs w:val="20"/>
              </w:rPr>
              <w:t>Maximum sound pressure</w:t>
            </w:r>
          </w:p>
        </w:tc>
        <w:tc>
          <w:tcPr>
            <w:tcW w:w="4173" w:type="dxa"/>
            <w:gridSpan w:val="2"/>
            <w:vAlign w:val="center"/>
          </w:tcPr>
          <w:p w14:paraId="557ACE93" w14:textId="7B6104B6" w:rsidR="00B91713" w:rsidRPr="00362680" w:rsidRDefault="00B91713" w:rsidP="00B91713">
            <w:pPr>
              <w:rPr>
                <w:rFonts w:ascii="Arial" w:hAnsi="Arial" w:cs="Arial"/>
                <w:sz w:val="20"/>
                <w:szCs w:val="20"/>
              </w:rPr>
            </w:pPr>
            <w:r w:rsidRPr="00362680">
              <w:rPr>
                <w:rFonts w:ascii="Arial" w:hAnsi="Arial" w:cs="Arial"/>
                <w:sz w:val="20"/>
                <w:szCs w:val="20"/>
              </w:rPr>
              <w:t>Section revised to align the sound pressure level requirements for audible fire alarm notification appliances with NFPA 72.</w:t>
            </w:r>
          </w:p>
        </w:tc>
      </w:tr>
      <w:tr w:rsidR="00B91713" w:rsidRPr="00C65EC3" w14:paraId="7414F2DD" w14:textId="77777777" w:rsidTr="00E37CE9">
        <w:tc>
          <w:tcPr>
            <w:tcW w:w="1345" w:type="dxa"/>
            <w:vMerge w:val="restart"/>
            <w:vAlign w:val="center"/>
          </w:tcPr>
          <w:p w14:paraId="0F243D08" w14:textId="5D84FC26" w:rsidR="00B91713" w:rsidRPr="0001141A" w:rsidRDefault="00B91713" w:rsidP="00B91713">
            <w:pPr>
              <w:jc w:val="center"/>
              <w:rPr>
                <w:rFonts w:ascii="Arial" w:hAnsi="Arial" w:cs="Arial"/>
                <w:sz w:val="20"/>
                <w:szCs w:val="20"/>
              </w:rPr>
            </w:pPr>
            <w:r>
              <w:rPr>
                <w:rFonts w:ascii="Arial" w:hAnsi="Arial" w:cs="Arial"/>
                <w:sz w:val="20"/>
                <w:szCs w:val="20"/>
              </w:rPr>
              <w:t>-</w:t>
            </w:r>
          </w:p>
        </w:tc>
        <w:tc>
          <w:tcPr>
            <w:tcW w:w="3060" w:type="dxa"/>
            <w:vMerge w:val="restart"/>
            <w:vAlign w:val="center"/>
          </w:tcPr>
          <w:p w14:paraId="7C4610E1" w14:textId="3781F077" w:rsidR="00B91713" w:rsidRPr="0001141A"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270271B0" w14:textId="1A3BEEC4" w:rsidR="00B91713" w:rsidRPr="0001141A" w:rsidRDefault="00B91713" w:rsidP="00B91713">
            <w:pPr>
              <w:jc w:val="center"/>
              <w:rPr>
                <w:rFonts w:ascii="Arial" w:hAnsi="Arial" w:cs="Arial"/>
                <w:sz w:val="20"/>
                <w:szCs w:val="20"/>
              </w:rPr>
            </w:pPr>
            <w:r>
              <w:rPr>
                <w:rFonts w:ascii="Arial" w:hAnsi="Arial" w:cs="Arial"/>
                <w:sz w:val="20"/>
                <w:szCs w:val="20"/>
              </w:rPr>
              <w:t>907.5.2.1.3</w:t>
            </w:r>
          </w:p>
        </w:tc>
        <w:tc>
          <w:tcPr>
            <w:tcW w:w="3500" w:type="dxa"/>
            <w:vAlign w:val="center"/>
          </w:tcPr>
          <w:p w14:paraId="23D040C9" w14:textId="253A420E" w:rsidR="00B91713" w:rsidRPr="00362680" w:rsidRDefault="00B91713" w:rsidP="00B91713">
            <w:pPr>
              <w:rPr>
                <w:rFonts w:ascii="Arial" w:hAnsi="Arial" w:cs="Arial"/>
                <w:sz w:val="20"/>
                <w:szCs w:val="20"/>
              </w:rPr>
            </w:pPr>
            <w:r w:rsidRPr="00362680">
              <w:rPr>
                <w:rFonts w:ascii="Arial" w:hAnsi="Arial" w:cs="Arial"/>
                <w:sz w:val="20"/>
                <w:szCs w:val="20"/>
              </w:rPr>
              <w:t>Audible signal frequency in Group R-1 and R-2 sleeping rooms</w:t>
            </w:r>
          </w:p>
        </w:tc>
        <w:tc>
          <w:tcPr>
            <w:tcW w:w="4173" w:type="dxa"/>
            <w:gridSpan w:val="2"/>
            <w:vMerge w:val="restart"/>
            <w:vAlign w:val="center"/>
          </w:tcPr>
          <w:p w14:paraId="07521C51" w14:textId="529F533E" w:rsidR="00B91713" w:rsidRPr="00362680" w:rsidRDefault="00B91713" w:rsidP="00B91713">
            <w:pPr>
              <w:rPr>
                <w:rFonts w:ascii="Arial" w:hAnsi="Arial" w:cs="Arial"/>
                <w:sz w:val="20"/>
                <w:szCs w:val="20"/>
              </w:rPr>
            </w:pPr>
            <w:r w:rsidRPr="00362680">
              <w:rPr>
                <w:rFonts w:ascii="Arial" w:hAnsi="Arial" w:cs="Arial"/>
                <w:sz w:val="20"/>
                <w:szCs w:val="20"/>
              </w:rPr>
              <w:t xml:space="preserve">New sections added intending to enhance the waking effectiveness of high-risk segments by requiring </w:t>
            </w:r>
            <w:r>
              <w:rPr>
                <w:rFonts w:ascii="Arial" w:hAnsi="Arial" w:cs="Arial"/>
                <w:sz w:val="20"/>
                <w:szCs w:val="20"/>
              </w:rPr>
              <w:t xml:space="preserve">the </w:t>
            </w:r>
            <w:r w:rsidRPr="00362680">
              <w:rPr>
                <w:rFonts w:ascii="Arial" w:hAnsi="Arial" w:cs="Arial"/>
                <w:sz w:val="20"/>
                <w:szCs w:val="20"/>
              </w:rPr>
              <w:t>use of the 520 Hz low frequency audible fire alarm signal in Group R-1 and R-2 occupancies that are required to have a fire alarm system.</w:t>
            </w:r>
          </w:p>
        </w:tc>
      </w:tr>
      <w:tr w:rsidR="00B91713" w:rsidRPr="00C65EC3" w14:paraId="042793D9" w14:textId="77777777" w:rsidTr="00E37CE9">
        <w:tc>
          <w:tcPr>
            <w:tcW w:w="1345" w:type="dxa"/>
            <w:vMerge/>
            <w:vAlign w:val="center"/>
          </w:tcPr>
          <w:p w14:paraId="23761368" w14:textId="77777777" w:rsidR="00B91713" w:rsidRPr="0001141A" w:rsidRDefault="00B91713" w:rsidP="00B91713">
            <w:pPr>
              <w:jc w:val="center"/>
              <w:rPr>
                <w:rFonts w:ascii="Arial" w:hAnsi="Arial" w:cs="Arial"/>
                <w:sz w:val="20"/>
                <w:szCs w:val="20"/>
              </w:rPr>
            </w:pPr>
          </w:p>
        </w:tc>
        <w:tc>
          <w:tcPr>
            <w:tcW w:w="3060" w:type="dxa"/>
            <w:vMerge/>
            <w:vAlign w:val="center"/>
          </w:tcPr>
          <w:p w14:paraId="03D3301C" w14:textId="77777777" w:rsidR="00B91713" w:rsidRPr="0001141A" w:rsidRDefault="00B91713" w:rsidP="00B91713">
            <w:pPr>
              <w:jc w:val="center"/>
              <w:rPr>
                <w:rFonts w:ascii="Arial" w:hAnsi="Arial" w:cs="Arial"/>
                <w:sz w:val="20"/>
                <w:szCs w:val="20"/>
              </w:rPr>
            </w:pPr>
          </w:p>
        </w:tc>
        <w:tc>
          <w:tcPr>
            <w:tcW w:w="1350" w:type="dxa"/>
            <w:vAlign w:val="center"/>
          </w:tcPr>
          <w:p w14:paraId="57E965E8" w14:textId="214499F1" w:rsidR="00B91713" w:rsidRPr="0001141A" w:rsidRDefault="00B91713" w:rsidP="00B91713">
            <w:pPr>
              <w:jc w:val="center"/>
              <w:rPr>
                <w:rFonts w:ascii="Arial" w:hAnsi="Arial" w:cs="Arial"/>
                <w:sz w:val="20"/>
                <w:szCs w:val="20"/>
              </w:rPr>
            </w:pPr>
            <w:r>
              <w:rPr>
                <w:rFonts w:ascii="Arial" w:hAnsi="Arial" w:cs="Arial"/>
                <w:sz w:val="20"/>
                <w:szCs w:val="20"/>
              </w:rPr>
              <w:t>907.5.2.1.3.1</w:t>
            </w:r>
          </w:p>
        </w:tc>
        <w:tc>
          <w:tcPr>
            <w:tcW w:w="3500" w:type="dxa"/>
            <w:vAlign w:val="center"/>
          </w:tcPr>
          <w:p w14:paraId="2FF756EA" w14:textId="04589F97" w:rsidR="00B91713" w:rsidRPr="00362680" w:rsidRDefault="00B91713" w:rsidP="00B91713">
            <w:pPr>
              <w:rPr>
                <w:rFonts w:ascii="Arial" w:hAnsi="Arial" w:cs="Arial"/>
                <w:sz w:val="20"/>
                <w:szCs w:val="20"/>
              </w:rPr>
            </w:pPr>
            <w:r w:rsidRPr="00362680">
              <w:rPr>
                <w:rFonts w:ascii="Arial" w:hAnsi="Arial" w:cs="Arial"/>
                <w:sz w:val="20"/>
                <w:szCs w:val="20"/>
              </w:rPr>
              <w:t>Fire alarm system signal</w:t>
            </w:r>
          </w:p>
        </w:tc>
        <w:tc>
          <w:tcPr>
            <w:tcW w:w="4173" w:type="dxa"/>
            <w:gridSpan w:val="2"/>
            <w:vMerge/>
            <w:vAlign w:val="center"/>
          </w:tcPr>
          <w:p w14:paraId="3ECE1C7C" w14:textId="77777777" w:rsidR="00B91713" w:rsidRPr="0001141A" w:rsidRDefault="00B91713" w:rsidP="00B91713">
            <w:pPr>
              <w:rPr>
                <w:rFonts w:ascii="Arial" w:hAnsi="Arial" w:cs="Arial"/>
                <w:sz w:val="20"/>
                <w:szCs w:val="20"/>
              </w:rPr>
            </w:pPr>
          </w:p>
        </w:tc>
      </w:tr>
      <w:tr w:rsidR="00B91713" w:rsidRPr="00C65EC3" w14:paraId="2C5239B9" w14:textId="77777777" w:rsidTr="00E37CE9">
        <w:tc>
          <w:tcPr>
            <w:tcW w:w="1345" w:type="dxa"/>
            <w:vMerge/>
            <w:vAlign w:val="center"/>
          </w:tcPr>
          <w:p w14:paraId="6F2C19D6" w14:textId="77777777" w:rsidR="00B91713" w:rsidRPr="0001141A" w:rsidRDefault="00B91713" w:rsidP="00B91713">
            <w:pPr>
              <w:jc w:val="center"/>
              <w:rPr>
                <w:rFonts w:ascii="Arial" w:hAnsi="Arial" w:cs="Arial"/>
                <w:sz w:val="20"/>
                <w:szCs w:val="20"/>
              </w:rPr>
            </w:pPr>
          </w:p>
        </w:tc>
        <w:tc>
          <w:tcPr>
            <w:tcW w:w="3060" w:type="dxa"/>
            <w:vMerge/>
            <w:vAlign w:val="center"/>
          </w:tcPr>
          <w:p w14:paraId="09E81B69" w14:textId="77777777" w:rsidR="00B91713" w:rsidRPr="0001141A" w:rsidRDefault="00B91713" w:rsidP="00B91713">
            <w:pPr>
              <w:jc w:val="center"/>
              <w:rPr>
                <w:rFonts w:ascii="Arial" w:hAnsi="Arial" w:cs="Arial"/>
                <w:sz w:val="20"/>
                <w:szCs w:val="20"/>
              </w:rPr>
            </w:pPr>
          </w:p>
        </w:tc>
        <w:tc>
          <w:tcPr>
            <w:tcW w:w="1350" w:type="dxa"/>
            <w:vAlign w:val="center"/>
          </w:tcPr>
          <w:p w14:paraId="28703794" w14:textId="4EC9C39B" w:rsidR="00B91713" w:rsidRPr="0001141A" w:rsidRDefault="00B91713" w:rsidP="00B91713">
            <w:pPr>
              <w:jc w:val="center"/>
              <w:rPr>
                <w:rFonts w:ascii="Arial" w:hAnsi="Arial" w:cs="Arial"/>
                <w:sz w:val="20"/>
                <w:szCs w:val="20"/>
              </w:rPr>
            </w:pPr>
            <w:r>
              <w:rPr>
                <w:rFonts w:ascii="Arial" w:hAnsi="Arial" w:cs="Arial"/>
                <w:sz w:val="20"/>
                <w:szCs w:val="20"/>
              </w:rPr>
              <w:t>907.5.2.1.3.2</w:t>
            </w:r>
          </w:p>
        </w:tc>
        <w:tc>
          <w:tcPr>
            <w:tcW w:w="3500" w:type="dxa"/>
            <w:vAlign w:val="center"/>
          </w:tcPr>
          <w:p w14:paraId="7410F796" w14:textId="28794942" w:rsidR="00B91713" w:rsidRPr="00362680" w:rsidRDefault="00B91713" w:rsidP="00B91713">
            <w:pPr>
              <w:rPr>
                <w:rFonts w:ascii="Arial" w:hAnsi="Arial" w:cs="Arial"/>
                <w:sz w:val="20"/>
                <w:szCs w:val="20"/>
              </w:rPr>
            </w:pPr>
            <w:r w:rsidRPr="00362680">
              <w:rPr>
                <w:rFonts w:ascii="Arial" w:hAnsi="Arial" w:cs="Arial"/>
                <w:sz w:val="20"/>
                <w:szCs w:val="20"/>
              </w:rPr>
              <w:t>Smoke alarm signal in sleeping rooms</w:t>
            </w:r>
          </w:p>
        </w:tc>
        <w:tc>
          <w:tcPr>
            <w:tcW w:w="4173" w:type="dxa"/>
            <w:gridSpan w:val="2"/>
            <w:vMerge/>
            <w:vAlign w:val="center"/>
          </w:tcPr>
          <w:p w14:paraId="49F738FE" w14:textId="77777777" w:rsidR="00B91713" w:rsidRPr="0001141A" w:rsidRDefault="00B91713" w:rsidP="00B91713">
            <w:pPr>
              <w:rPr>
                <w:rFonts w:ascii="Arial" w:hAnsi="Arial" w:cs="Arial"/>
                <w:sz w:val="20"/>
                <w:szCs w:val="20"/>
              </w:rPr>
            </w:pPr>
          </w:p>
        </w:tc>
      </w:tr>
      <w:tr w:rsidR="00B91713" w:rsidRPr="00C65EC3" w14:paraId="4ED459FC" w14:textId="77777777" w:rsidTr="00E37CE9">
        <w:tc>
          <w:tcPr>
            <w:tcW w:w="1345" w:type="dxa"/>
            <w:vAlign w:val="center"/>
          </w:tcPr>
          <w:p w14:paraId="75027413" w14:textId="51730E54" w:rsidR="00B91713" w:rsidRPr="0001141A" w:rsidRDefault="00B91713" w:rsidP="00B91713">
            <w:pPr>
              <w:jc w:val="center"/>
              <w:rPr>
                <w:rFonts w:ascii="Arial" w:hAnsi="Arial" w:cs="Arial"/>
                <w:sz w:val="20"/>
                <w:szCs w:val="20"/>
              </w:rPr>
            </w:pPr>
            <w:r>
              <w:rPr>
                <w:rFonts w:ascii="Arial" w:hAnsi="Arial" w:cs="Arial"/>
                <w:sz w:val="20"/>
                <w:szCs w:val="20"/>
              </w:rPr>
              <w:t>907.6.6.1</w:t>
            </w:r>
          </w:p>
        </w:tc>
        <w:tc>
          <w:tcPr>
            <w:tcW w:w="3060" w:type="dxa"/>
            <w:vAlign w:val="center"/>
          </w:tcPr>
          <w:p w14:paraId="7A2BE1D4" w14:textId="015A3512" w:rsidR="00B91713" w:rsidRPr="0001141A" w:rsidRDefault="00B91713" w:rsidP="00B91713">
            <w:pPr>
              <w:rPr>
                <w:rFonts w:ascii="Arial" w:hAnsi="Arial" w:cs="Arial"/>
                <w:sz w:val="20"/>
                <w:szCs w:val="20"/>
              </w:rPr>
            </w:pPr>
            <w:r>
              <w:rPr>
                <w:rFonts w:ascii="Arial" w:hAnsi="Arial" w:cs="Arial"/>
                <w:sz w:val="20"/>
                <w:szCs w:val="20"/>
              </w:rPr>
              <w:t>Automatic telephone-dialing devices</w:t>
            </w:r>
          </w:p>
        </w:tc>
        <w:tc>
          <w:tcPr>
            <w:tcW w:w="1350" w:type="dxa"/>
            <w:vAlign w:val="center"/>
          </w:tcPr>
          <w:p w14:paraId="008375A2" w14:textId="4C2D907A" w:rsidR="00B91713" w:rsidRPr="0001141A" w:rsidRDefault="00B91713" w:rsidP="00B91713">
            <w:pPr>
              <w:jc w:val="center"/>
              <w:rPr>
                <w:rFonts w:ascii="Arial" w:hAnsi="Arial" w:cs="Arial"/>
                <w:sz w:val="20"/>
                <w:szCs w:val="20"/>
              </w:rPr>
            </w:pPr>
            <w:r>
              <w:rPr>
                <w:rFonts w:ascii="Arial" w:hAnsi="Arial" w:cs="Arial"/>
                <w:sz w:val="20"/>
                <w:szCs w:val="20"/>
              </w:rPr>
              <w:t>907.6.6.1</w:t>
            </w:r>
          </w:p>
        </w:tc>
        <w:tc>
          <w:tcPr>
            <w:tcW w:w="3500" w:type="dxa"/>
            <w:vAlign w:val="center"/>
          </w:tcPr>
          <w:p w14:paraId="4E4485D1" w14:textId="68FBBD24" w:rsidR="00B91713" w:rsidRPr="0001141A" w:rsidRDefault="00B91713" w:rsidP="00B91713">
            <w:pPr>
              <w:rPr>
                <w:rFonts w:ascii="Arial" w:hAnsi="Arial" w:cs="Arial"/>
                <w:sz w:val="20"/>
                <w:szCs w:val="20"/>
              </w:rPr>
            </w:pPr>
            <w:r>
              <w:rPr>
                <w:rFonts w:ascii="Arial" w:hAnsi="Arial" w:cs="Arial"/>
                <w:sz w:val="20"/>
                <w:szCs w:val="20"/>
              </w:rPr>
              <w:t>Transmission of alarm signal</w:t>
            </w:r>
          </w:p>
        </w:tc>
        <w:tc>
          <w:tcPr>
            <w:tcW w:w="4173" w:type="dxa"/>
            <w:gridSpan w:val="2"/>
            <w:vAlign w:val="center"/>
          </w:tcPr>
          <w:p w14:paraId="35CE8515" w14:textId="27BB9935" w:rsidR="00B91713" w:rsidRPr="0001141A" w:rsidRDefault="00B91713" w:rsidP="00B91713">
            <w:pPr>
              <w:rPr>
                <w:rFonts w:ascii="Arial" w:hAnsi="Arial" w:cs="Arial"/>
                <w:sz w:val="20"/>
                <w:szCs w:val="20"/>
              </w:rPr>
            </w:pPr>
            <w:r>
              <w:rPr>
                <w:rFonts w:ascii="Arial" w:hAnsi="Arial" w:cs="Arial"/>
                <w:sz w:val="20"/>
                <w:szCs w:val="20"/>
              </w:rPr>
              <w:t>Section revised to require the transmission of alarm signals to a supervising station to comply with NFPA 72.</w:t>
            </w:r>
          </w:p>
        </w:tc>
      </w:tr>
      <w:tr w:rsidR="00B91713" w:rsidRPr="00C65EC3" w14:paraId="3676F3FD" w14:textId="77777777" w:rsidTr="00E37CE9">
        <w:tc>
          <w:tcPr>
            <w:tcW w:w="1345" w:type="dxa"/>
            <w:vAlign w:val="center"/>
          </w:tcPr>
          <w:p w14:paraId="5D93B794" w14:textId="7C800903" w:rsidR="00B91713" w:rsidRPr="0001141A"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06F6987D" w14:textId="56E6B4B2" w:rsidR="00B91713" w:rsidRPr="0001141A"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3D44A038" w14:textId="5E46C615" w:rsidR="00B91713" w:rsidRPr="0001141A" w:rsidRDefault="00B91713" w:rsidP="00B91713">
            <w:pPr>
              <w:jc w:val="center"/>
              <w:rPr>
                <w:rFonts w:ascii="Arial" w:hAnsi="Arial" w:cs="Arial"/>
                <w:sz w:val="20"/>
                <w:szCs w:val="20"/>
              </w:rPr>
            </w:pPr>
            <w:r>
              <w:rPr>
                <w:rFonts w:ascii="Arial" w:hAnsi="Arial" w:cs="Arial"/>
                <w:sz w:val="20"/>
                <w:szCs w:val="20"/>
              </w:rPr>
              <w:t>908.3</w:t>
            </w:r>
          </w:p>
        </w:tc>
        <w:tc>
          <w:tcPr>
            <w:tcW w:w="3500" w:type="dxa"/>
            <w:vAlign w:val="center"/>
          </w:tcPr>
          <w:p w14:paraId="0CC34FA6" w14:textId="3720D0CF" w:rsidR="00B91713" w:rsidRPr="0001141A" w:rsidRDefault="00B91713" w:rsidP="00B91713">
            <w:pPr>
              <w:rPr>
                <w:rFonts w:ascii="Arial" w:hAnsi="Arial" w:cs="Arial"/>
                <w:sz w:val="20"/>
                <w:szCs w:val="20"/>
              </w:rPr>
            </w:pPr>
            <w:r>
              <w:rPr>
                <w:rFonts w:ascii="Arial" w:hAnsi="Arial" w:cs="Arial"/>
                <w:sz w:val="20"/>
                <w:szCs w:val="20"/>
              </w:rPr>
              <w:t>Fire alarm system interface (emergency alarm systems)</w:t>
            </w:r>
          </w:p>
        </w:tc>
        <w:tc>
          <w:tcPr>
            <w:tcW w:w="4173" w:type="dxa"/>
            <w:gridSpan w:val="2"/>
            <w:vAlign w:val="center"/>
          </w:tcPr>
          <w:p w14:paraId="3BD35BD6" w14:textId="46CABAA9" w:rsidR="00B91713" w:rsidRPr="00092061" w:rsidRDefault="00B91713" w:rsidP="00B91713">
            <w:pPr>
              <w:rPr>
                <w:rFonts w:ascii="Arial" w:hAnsi="Arial" w:cs="Arial"/>
                <w:sz w:val="20"/>
                <w:szCs w:val="20"/>
              </w:rPr>
            </w:pPr>
            <w:r w:rsidRPr="00092061">
              <w:rPr>
                <w:rFonts w:ascii="Arial" w:hAnsi="Arial" w:cs="Arial"/>
                <w:sz w:val="20"/>
                <w:szCs w:val="20"/>
              </w:rPr>
              <w:t>New section added requiring</w:t>
            </w:r>
            <w:r>
              <w:rPr>
                <w:rFonts w:ascii="Arial" w:hAnsi="Arial" w:cs="Arial"/>
                <w:sz w:val="20"/>
                <w:szCs w:val="20"/>
              </w:rPr>
              <w:t xml:space="preserve"> </w:t>
            </w:r>
            <w:r w:rsidRPr="00092061">
              <w:rPr>
                <w:rFonts w:ascii="Arial" w:hAnsi="Arial" w:cs="Arial"/>
                <w:sz w:val="20"/>
                <w:szCs w:val="20"/>
              </w:rPr>
              <w:t xml:space="preserve">the signal produced at the fire alarm control unit </w:t>
            </w:r>
            <w:r>
              <w:rPr>
                <w:rFonts w:ascii="Arial" w:hAnsi="Arial" w:cs="Arial"/>
                <w:sz w:val="20"/>
                <w:szCs w:val="20"/>
              </w:rPr>
              <w:t>to</w:t>
            </w:r>
            <w:r w:rsidRPr="00092061">
              <w:rPr>
                <w:rFonts w:ascii="Arial" w:hAnsi="Arial" w:cs="Arial"/>
                <w:sz w:val="20"/>
                <w:szCs w:val="20"/>
              </w:rPr>
              <w:t xml:space="preserve"> be a supervisory signal </w:t>
            </w:r>
            <w:r>
              <w:rPr>
                <w:rFonts w:ascii="Arial" w:hAnsi="Arial" w:cs="Arial"/>
                <w:sz w:val="20"/>
                <w:szCs w:val="20"/>
              </w:rPr>
              <w:t>w</w:t>
            </w:r>
            <w:r w:rsidRPr="00092061">
              <w:rPr>
                <w:rFonts w:ascii="Arial" w:hAnsi="Arial" w:cs="Arial"/>
                <w:sz w:val="20"/>
                <w:szCs w:val="20"/>
              </w:rPr>
              <w:t>here an emergency alarm system is interfaced with a building's fire alarm system,.</w:t>
            </w:r>
          </w:p>
        </w:tc>
      </w:tr>
      <w:tr w:rsidR="00B91713" w:rsidRPr="00C65EC3" w14:paraId="77ADAD55" w14:textId="77777777" w:rsidTr="00E37CE9">
        <w:tc>
          <w:tcPr>
            <w:tcW w:w="1345" w:type="dxa"/>
            <w:vAlign w:val="center"/>
          </w:tcPr>
          <w:p w14:paraId="45518334" w14:textId="302B3DD3" w:rsidR="00B91713" w:rsidRPr="0001141A" w:rsidRDefault="00B91713" w:rsidP="00B91713">
            <w:pPr>
              <w:jc w:val="center"/>
              <w:rPr>
                <w:rFonts w:ascii="Arial" w:hAnsi="Arial" w:cs="Arial"/>
                <w:sz w:val="20"/>
                <w:szCs w:val="20"/>
              </w:rPr>
            </w:pPr>
            <w:r>
              <w:rPr>
                <w:rFonts w:ascii="Arial" w:hAnsi="Arial" w:cs="Arial"/>
                <w:sz w:val="20"/>
                <w:szCs w:val="20"/>
              </w:rPr>
              <w:t>909.17</w:t>
            </w:r>
          </w:p>
        </w:tc>
        <w:tc>
          <w:tcPr>
            <w:tcW w:w="3060" w:type="dxa"/>
            <w:vAlign w:val="center"/>
          </w:tcPr>
          <w:p w14:paraId="63234578" w14:textId="5E44D39C" w:rsidR="00B91713" w:rsidRPr="0001141A" w:rsidRDefault="00B91713" w:rsidP="00B91713">
            <w:pPr>
              <w:rPr>
                <w:rFonts w:ascii="Arial" w:hAnsi="Arial" w:cs="Arial"/>
                <w:sz w:val="20"/>
                <w:szCs w:val="20"/>
              </w:rPr>
            </w:pPr>
            <w:r>
              <w:rPr>
                <w:rFonts w:ascii="Arial" w:hAnsi="Arial" w:cs="Arial"/>
                <w:sz w:val="20"/>
                <w:szCs w:val="20"/>
              </w:rPr>
              <w:t>System response time (smoke control systems)</w:t>
            </w:r>
          </w:p>
        </w:tc>
        <w:tc>
          <w:tcPr>
            <w:tcW w:w="1350" w:type="dxa"/>
            <w:vAlign w:val="center"/>
          </w:tcPr>
          <w:p w14:paraId="5B2CF5CB" w14:textId="408B0D71" w:rsidR="00B91713" w:rsidRPr="0001141A" w:rsidRDefault="00B91713" w:rsidP="00B91713">
            <w:pPr>
              <w:jc w:val="center"/>
              <w:rPr>
                <w:rFonts w:ascii="Arial" w:hAnsi="Arial" w:cs="Arial"/>
                <w:sz w:val="20"/>
                <w:szCs w:val="20"/>
              </w:rPr>
            </w:pPr>
            <w:r>
              <w:rPr>
                <w:rFonts w:ascii="Arial" w:hAnsi="Arial" w:cs="Arial"/>
                <w:sz w:val="20"/>
                <w:szCs w:val="20"/>
              </w:rPr>
              <w:t>909.17</w:t>
            </w:r>
          </w:p>
        </w:tc>
        <w:tc>
          <w:tcPr>
            <w:tcW w:w="3500" w:type="dxa"/>
            <w:vAlign w:val="center"/>
          </w:tcPr>
          <w:p w14:paraId="66DE477B" w14:textId="318F70CF" w:rsidR="00B91713" w:rsidRPr="0001141A" w:rsidRDefault="00B91713" w:rsidP="00B91713">
            <w:pPr>
              <w:rPr>
                <w:rFonts w:ascii="Arial" w:hAnsi="Arial" w:cs="Arial"/>
                <w:sz w:val="20"/>
                <w:szCs w:val="20"/>
              </w:rPr>
            </w:pPr>
            <w:r>
              <w:rPr>
                <w:rFonts w:ascii="Arial" w:hAnsi="Arial" w:cs="Arial"/>
                <w:sz w:val="20"/>
                <w:szCs w:val="20"/>
              </w:rPr>
              <w:t>System response time (smoke control systems)</w:t>
            </w:r>
          </w:p>
        </w:tc>
        <w:tc>
          <w:tcPr>
            <w:tcW w:w="4173" w:type="dxa"/>
            <w:gridSpan w:val="2"/>
            <w:vAlign w:val="center"/>
          </w:tcPr>
          <w:p w14:paraId="7869389C" w14:textId="71330EA9" w:rsidR="00B91713" w:rsidRPr="00092061" w:rsidRDefault="00B91713" w:rsidP="00B91713">
            <w:pPr>
              <w:rPr>
                <w:rFonts w:ascii="Arial" w:hAnsi="Arial" w:cs="Arial"/>
                <w:sz w:val="20"/>
                <w:szCs w:val="20"/>
              </w:rPr>
            </w:pPr>
            <w:r w:rsidRPr="00092061">
              <w:rPr>
                <w:rFonts w:ascii="Arial" w:hAnsi="Arial" w:cs="Arial"/>
                <w:sz w:val="20"/>
                <w:szCs w:val="20"/>
              </w:rPr>
              <w:t xml:space="preserve">New language added requiring fans, dampers and automatic doors </w:t>
            </w:r>
            <w:r>
              <w:rPr>
                <w:rFonts w:ascii="Arial" w:hAnsi="Arial" w:cs="Arial"/>
                <w:sz w:val="20"/>
                <w:szCs w:val="20"/>
              </w:rPr>
              <w:t>to</w:t>
            </w:r>
            <w:r w:rsidRPr="00092061">
              <w:rPr>
                <w:rFonts w:ascii="Arial" w:hAnsi="Arial" w:cs="Arial"/>
                <w:sz w:val="20"/>
                <w:szCs w:val="20"/>
              </w:rPr>
              <w:t xml:space="preserve"> achieve </w:t>
            </w:r>
            <w:r w:rsidRPr="00092061">
              <w:rPr>
                <w:rFonts w:ascii="Arial" w:hAnsi="Arial" w:cs="Arial"/>
                <w:sz w:val="20"/>
                <w:szCs w:val="20"/>
              </w:rPr>
              <w:lastRenderedPageBreak/>
              <w:t>their proper operating state and final status indicated at the smoke control panel within 90 seconds</w:t>
            </w:r>
            <w:r>
              <w:rPr>
                <w:rFonts w:ascii="Arial" w:hAnsi="Arial" w:cs="Arial"/>
                <w:sz w:val="20"/>
                <w:szCs w:val="20"/>
              </w:rPr>
              <w:t xml:space="preserve"> u</w:t>
            </w:r>
            <w:r w:rsidRPr="00092061">
              <w:rPr>
                <w:rFonts w:ascii="Arial" w:hAnsi="Arial" w:cs="Arial"/>
                <w:sz w:val="20"/>
                <w:szCs w:val="20"/>
              </w:rPr>
              <w:t>pon receipt of an alarm condition at the fire alarm control panel.</w:t>
            </w:r>
          </w:p>
        </w:tc>
      </w:tr>
      <w:tr w:rsidR="00B91713" w:rsidRPr="00C65EC3" w14:paraId="653D2D65" w14:textId="77777777" w:rsidTr="00FC6260">
        <w:tc>
          <w:tcPr>
            <w:tcW w:w="1345" w:type="dxa"/>
            <w:vAlign w:val="center"/>
          </w:tcPr>
          <w:p w14:paraId="5E8604BF" w14:textId="1C0CBCE8" w:rsidR="00B91713" w:rsidRDefault="00B91713" w:rsidP="00B91713">
            <w:pPr>
              <w:jc w:val="center"/>
              <w:rPr>
                <w:rFonts w:ascii="Arial" w:hAnsi="Arial" w:cs="Arial"/>
                <w:sz w:val="20"/>
                <w:szCs w:val="20"/>
              </w:rPr>
            </w:pPr>
            <w:r>
              <w:rPr>
                <w:rFonts w:ascii="Arial" w:hAnsi="Arial" w:cs="Arial"/>
                <w:sz w:val="20"/>
                <w:szCs w:val="20"/>
              </w:rPr>
              <w:lastRenderedPageBreak/>
              <w:t>909.20</w:t>
            </w:r>
          </w:p>
        </w:tc>
        <w:tc>
          <w:tcPr>
            <w:tcW w:w="3060" w:type="dxa"/>
            <w:vAlign w:val="center"/>
          </w:tcPr>
          <w:p w14:paraId="5670FEC2" w14:textId="55371A95" w:rsidR="00B91713" w:rsidRDefault="00B91713" w:rsidP="00B91713">
            <w:pPr>
              <w:rPr>
                <w:rFonts w:ascii="Arial" w:hAnsi="Arial" w:cs="Arial"/>
                <w:sz w:val="20"/>
                <w:szCs w:val="20"/>
              </w:rPr>
            </w:pPr>
            <w:r>
              <w:rPr>
                <w:rFonts w:ascii="Arial" w:hAnsi="Arial" w:cs="Arial"/>
                <w:sz w:val="20"/>
                <w:szCs w:val="20"/>
              </w:rPr>
              <w:t>Smokeproof enclosures</w:t>
            </w:r>
          </w:p>
        </w:tc>
        <w:tc>
          <w:tcPr>
            <w:tcW w:w="1350" w:type="dxa"/>
            <w:vAlign w:val="center"/>
          </w:tcPr>
          <w:p w14:paraId="47EA3D7B" w14:textId="670C85D7" w:rsidR="00B91713" w:rsidRPr="0001141A" w:rsidRDefault="00B91713" w:rsidP="00B91713">
            <w:pPr>
              <w:jc w:val="center"/>
              <w:rPr>
                <w:rFonts w:ascii="Arial" w:hAnsi="Arial" w:cs="Arial"/>
                <w:sz w:val="20"/>
                <w:szCs w:val="20"/>
              </w:rPr>
            </w:pPr>
            <w:r>
              <w:rPr>
                <w:rFonts w:ascii="Arial" w:hAnsi="Arial" w:cs="Arial"/>
                <w:sz w:val="20"/>
                <w:szCs w:val="20"/>
              </w:rPr>
              <w:t>909.20</w:t>
            </w:r>
          </w:p>
        </w:tc>
        <w:tc>
          <w:tcPr>
            <w:tcW w:w="3500" w:type="dxa"/>
            <w:vAlign w:val="center"/>
          </w:tcPr>
          <w:p w14:paraId="00456BD5" w14:textId="667774FE" w:rsidR="00B91713" w:rsidRPr="0001141A" w:rsidRDefault="00B91713" w:rsidP="00B91713">
            <w:pPr>
              <w:rPr>
                <w:rFonts w:ascii="Arial" w:hAnsi="Arial" w:cs="Arial"/>
                <w:sz w:val="20"/>
                <w:szCs w:val="20"/>
              </w:rPr>
            </w:pPr>
            <w:r>
              <w:rPr>
                <w:rFonts w:ascii="Arial" w:hAnsi="Arial" w:cs="Arial"/>
                <w:sz w:val="20"/>
                <w:szCs w:val="20"/>
              </w:rPr>
              <w:t>Smokeproof enclosures</w:t>
            </w:r>
          </w:p>
        </w:tc>
        <w:tc>
          <w:tcPr>
            <w:tcW w:w="4173" w:type="dxa"/>
            <w:gridSpan w:val="2"/>
            <w:vAlign w:val="center"/>
          </w:tcPr>
          <w:p w14:paraId="02467D2F" w14:textId="2CC5F845" w:rsidR="00B91713" w:rsidRPr="0001141A" w:rsidRDefault="00B91713" w:rsidP="00B91713">
            <w:pPr>
              <w:rPr>
                <w:rFonts w:ascii="Arial" w:hAnsi="Arial" w:cs="Arial"/>
                <w:sz w:val="20"/>
                <w:szCs w:val="20"/>
              </w:rPr>
            </w:pPr>
            <w:r>
              <w:rPr>
                <w:rFonts w:ascii="Arial" w:hAnsi="Arial" w:cs="Arial"/>
                <w:sz w:val="20"/>
                <w:szCs w:val="20"/>
              </w:rPr>
              <w:t>Section revised to permit smokeproof enclosures using pressurized stairs and pressurized entrance vestibules.</w:t>
            </w:r>
          </w:p>
        </w:tc>
      </w:tr>
      <w:tr w:rsidR="00B91713" w:rsidRPr="00C65EC3" w14:paraId="35CE8F6F" w14:textId="77777777" w:rsidTr="00E37CE9">
        <w:tc>
          <w:tcPr>
            <w:tcW w:w="1345" w:type="dxa"/>
            <w:vAlign w:val="center"/>
          </w:tcPr>
          <w:p w14:paraId="7703622E" w14:textId="41D22BD5" w:rsidR="00B91713" w:rsidRPr="0001141A"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57DA6B35" w14:textId="36E87022" w:rsidR="00B91713" w:rsidRPr="0001141A"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714FAAB1" w14:textId="3A322F64" w:rsidR="00B91713" w:rsidRPr="0001141A" w:rsidRDefault="00B91713" w:rsidP="00B91713">
            <w:pPr>
              <w:jc w:val="center"/>
              <w:rPr>
                <w:rFonts w:ascii="Arial" w:hAnsi="Arial" w:cs="Arial"/>
                <w:sz w:val="20"/>
                <w:szCs w:val="20"/>
              </w:rPr>
            </w:pPr>
            <w:r>
              <w:rPr>
                <w:rFonts w:ascii="Arial" w:hAnsi="Arial" w:cs="Arial"/>
                <w:sz w:val="20"/>
                <w:szCs w:val="20"/>
              </w:rPr>
              <w:t>909.20.6</w:t>
            </w:r>
          </w:p>
        </w:tc>
        <w:tc>
          <w:tcPr>
            <w:tcW w:w="3500" w:type="dxa"/>
            <w:vAlign w:val="center"/>
          </w:tcPr>
          <w:p w14:paraId="18542B5C" w14:textId="3BEC2A9B" w:rsidR="00B91713" w:rsidRPr="0001141A" w:rsidRDefault="00B91713" w:rsidP="00B91713">
            <w:pPr>
              <w:rPr>
                <w:rFonts w:ascii="Arial" w:hAnsi="Arial" w:cs="Arial"/>
                <w:sz w:val="20"/>
                <w:szCs w:val="20"/>
              </w:rPr>
            </w:pPr>
            <w:r>
              <w:rPr>
                <w:rFonts w:ascii="Arial" w:hAnsi="Arial" w:cs="Arial"/>
                <w:sz w:val="20"/>
                <w:szCs w:val="20"/>
              </w:rPr>
              <w:t>Pressurized stair and vestibule alternative</w:t>
            </w:r>
          </w:p>
        </w:tc>
        <w:tc>
          <w:tcPr>
            <w:tcW w:w="4173" w:type="dxa"/>
            <w:gridSpan w:val="2"/>
            <w:vAlign w:val="center"/>
          </w:tcPr>
          <w:p w14:paraId="701020FD" w14:textId="73D07FC8" w:rsidR="00B91713" w:rsidRPr="00E50385" w:rsidRDefault="00B91713" w:rsidP="00B91713">
            <w:pPr>
              <w:rPr>
                <w:rFonts w:ascii="Arial" w:hAnsi="Arial" w:cs="Arial"/>
                <w:sz w:val="20"/>
                <w:szCs w:val="20"/>
              </w:rPr>
            </w:pPr>
            <w:r w:rsidRPr="00E50385">
              <w:rPr>
                <w:rFonts w:ascii="Arial" w:hAnsi="Arial" w:cs="Arial"/>
                <w:sz w:val="20"/>
                <w:szCs w:val="20"/>
              </w:rPr>
              <w:t>New section</w:t>
            </w:r>
            <w:r>
              <w:rPr>
                <w:rFonts w:ascii="Arial" w:hAnsi="Arial" w:cs="Arial"/>
                <w:sz w:val="20"/>
                <w:szCs w:val="20"/>
              </w:rPr>
              <w:t xml:space="preserve"> providing criteria for the</w:t>
            </w:r>
            <w:r w:rsidRPr="00E50385">
              <w:rPr>
                <w:rFonts w:ascii="Arial" w:hAnsi="Arial" w:cs="Arial"/>
                <w:sz w:val="20"/>
                <w:szCs w:val="20"/>
              </w:rPr>
              <w:t xml:space="preserve"> use of a pressurized stair along with a pressurized entrance vestibule as one of the options for smokeproof enclosures.</w:t>
            </w:r>
          </w:p>
        </w:tc>
      </w:tr>
      <w:tr w:rsidR="00B91713" w:rsidRPr="00C65EC3" w14:paraId="4DD4E5DB" w14:textId="77777777" w:rsidTr="00E37CE9">
        <w:tc>
          <w:tcPr>
            <w:tcW w:w="1345" w:type="dxa"/>
            <w:tcMar>
              <w:left w:w="43" w:type="dxa"/>
              <w:right w:w="43" w:type="dxa"/>
            </w:tcMar>
            <w:vAlign w:val="center"/>
          </w:tcPr>
          <w:p w14:paraId="5061632D" w14:textId="5E3D6E78" w:rsidR="00B91713" w:rsidRPr="0001141A"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4326849F" w14:textId="75C3E56E" w:rsidR="00B91713" w:rsidRPr="0001141A"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37BAA858" w14:textId="4F343ECB" w:rsidR="00B91713" w:rsidRPr="0001141A" w:rsidRDefault="00B91713" w:rsidP="00B91713">
            <w:pPr>
              <w:jc w:val="center"/>
              <w:rPr>
                <w:rFonts w:ascii="Arial" w:hAnsi="Arial" w:cs="Arial"/>
                <w:sz w:val="20"/>
                <w:szCs w:val="20"/>
              </w:rPr>
            </w:pPr>
            <w:r>
              <w:rPr>
                <w:rFonts w:ascii="Arial" w:hAnsi="Arial" w:cs="Arial"/>
                <w:sz w:val="20"/>
                <w:szCs w:val="20"/>
              </w:rPr>
              <w:t>910.3.4</w:t>
            </w:r>
          </w:p>
        </w:tc>
        <w:tc>
          <w:tcPr>
            <w:tcW w:w="3500" w:type="dxa"/>
            <w:vAlign w:val="center"/>
          </w:tcPr>
          <w:p w14:paraId="0ED916FB" w14:textId="07190306" w:rsidR="00B91713" w:rsidRPr="0001141A" w:rsidRDefault="00B91713" w:rsidP="00B91713">
            <w:pPr>
              <w:rPr>
                <w:rFonts w:ascii="Arial" w:hAnsi="Arial" w:cs="Arial"/>
                <w:sz w:val="20"/>
                <w:szCs w:val="20"/>
              </w:rPr>
            </w:pPr>
            <w:r>
              <w:rPr>
                <w:rFonts w:ascii="Arial" w:hAnsi="Arial" w:cs="Arial"/>
                <w:sz w:val="20"/>
                <w:szCs w:val="20"/>
              </w:rPr>
              <w:t>Vent operation (smoke and heat vents)</w:t>
            </w:r>
          </w:p>
        </w:tc>
        <w:tc>
          <w:tcPr>
            <w:tcW w:w="4173" w:type="dxa"/>
            <w:gridSpan w:val="2"/>
            <w:vAlign w:val="center"/>
          </w:tcPr>
          <w:p w14:paraId="39535AF3" w14:textId="2D6214A7" w:rsidR="00B91713" w:rsidRPr="0001141A" w:rsidRDefault="00B91713" w:rsidP="00B91713">
            <w:pPr>
              <w:rPr>
                <w:rFonts w:ascii="Arial" w:hAnsi="Arial" w:cs="Arial"/>
                <w:sz w:val="20"/>
                <w:szCs w:val="20"/>
              </w:rPr>
            </w:pPr>
            <w:r>
              <w:rPr>
                <w:rFonts w:ascii="Arial" w:hAnsi="Arial" w:cs="Arial"/>
                <w:sz w:val="20"/>
                <w:szCs w:val="20"/>
              </w:rPr>
              <w:t>New section added requiring smoke and heat vents to be capable of being operated by approved automatic and manual means.</w:t>
            </w:r>
          </w:p>
        </w:tc>
      </w:tr>
      <w:tr w:rsidR="00B91713" w:rsidRPr="00C65EC3" w14:paraId="3B63D4A3" w14:textId="77777777" w:rsidTr="00E37CE9">
        <w:tc>
          <w:tcPr>
            <w:tcW w:w="1345" w:type="dxa"/>
            <w:tcMar>
              <w:left w:w="43" w:type="dxa"/>
              <w:right w:w="43" w:type="dxa"/>
            </w:tcMar>
            <w:vAlign w:val="center"/>
          </w:tcPr>
          <w:p w14:paraId="0644E274" w14:textId="35A63965" w:rsidR="00B91713" w:rsidRPr="0001141A"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1BB02880" w14:textId="44F4B341" w:rsidR="00B91713" w:rsidRPr="0001141A"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500E7E5B" w14:textId="2079FBF7" w:rsidR="00B91713" w:rsidRPr="0001141A" w:rsidRDefault="00B91713" w:rsidP="00B91713">
            <w:pPr>
              <w:jc w:val="center"/>
              <w:rPr>
                <w:rFonts w:ascii="Arial" w:hAnsi="Arial" w:cs="Arial"/>
                <w:sz w:val="20"/>
                <w:szCs w:val="20"/>
              </w:rPr>
            </w:pPr>
            <w:r>
              <w:rPr>
                <w:rFonts w:ascii="Arial" w:hAnsi="Arial" w:cs="Arial"/>
                <w:sz w:val="20"/>
                <w:szCs w:val="20"/>
              </w:rPr>
              <w:t>910.3.5</w:t>
            </w:r>
          </w:p>
        </w:tc>
        <w:tc>
          <w:tcPr>
            <w:tcW w:w="3500" w:type="dxa"/>
            <w:vAlign w:val="center"/>
          </w:tcPr>
          <w:p w14:paraId="57124A50" w14:textId="2BDAC8C9" w:rsidR="00B91713" w:rsidRPr="0001141A" w:rsidRDefault="00B91713" w:rsidP="00B91713">
            <w:pPr>
              <w:rPr>
                <w:rFonts w:ascii="Arial" w:hAnsi="Arial" w:cs="Arial"/>
                <w:sz w:val="20"/>
                <w:szCs w:val="20"/>
              </w:rPr>
            </w:pPr>
            <w:r>
              <w:rPr>
                <w:rFonts w:ascii="Arial" w:hAnsi="Arial" w:cs="Arial"/>
                <w:sz w:val="20"/>
                <w:szCs w:val="20"/>
              </w:rPr>
              <w:t>Fusible link temperature rating (smoke and heat vents)</w:t>
            </w:r>
          </w:p>
        </w:tc>
        <w:tc>
          <w:tcPr>
            <w:tcW w:w="4173" w:type="dxa"/>
            <w:gridSpan w:val="2"/>
            <w:vAlign w:val="center"/>
          </w:tcPr>
          <w:p w14:paraId="73B9D66C" w14:textId="10A11139" w:rsidR="00B91713" w:rsidRPr="00092061" w:rsidRDefault="00B91713" w:rsidP="00B91713">
            <w:pPr>
              <w:rPr>
                <w:rFonts w:ascii="Arial" w:hAnsi="Arial" w:cs="Arial"/>
                <w:sz w:val="20"/>
                <w:szCs w:val="20"/>
              </w:rPr>
            </w:pPr>
            <w:r w:rsidRPr="00092061">
              <w:rPr>
                <w:rFonts w:ascii="Arial" w:hAnsi="Arial" w:cs="Arial"/>
                <w:sz w:val="20"/>
                <w:szCs w:val="20"/>
              </w:rPr>
              <w:t xml:space="preserve">New section added requiring </w:t>
            </w:r>
            <w:r>
              <w:rPr>
                <w:rFonts w:ascii="Arial" w:hAnsi="Arial" w:cs="Arial"/>
                <w:sz w:val="20"/>
                <w:szCs w:val="20"/>
              </w:rPr>
              <w:t>w</w:t>
            </w:r>
            <w:r w:rsidRPr="00092061">
              <w:rPr>
                <w:rFonts w:ascii="Arial" w:hAnsi="Arial" w:cs="Arial"/>
                <w:sz w:val="20"/>
                <w:szCs w:val="20"/>
              </w:rPr>
              <w:t xml:space="preserve">here vents are installed in areas provided with automatic fire sprinklers and the vents operate by fusible link, the fusible link </w:t>
            </w:r>
            <w:r>
              <w:rPr>
                <w:rFonts w:ascii="Arial" w:hAnsi="Arial" w:cs="Arial"/>
                <w:sz w:val="20"/>
                <w:szCs w:val="20"/>
              </w:rPr>
              <w:t>is required to</w:t>
            </w:r>
            <w:r w:rsidRPr="00092061">
              <w:rPr>
                <w:rFonts w:ascii="Arial" w:hAnsi="Arial" w:cs="Arial"/>
                <w:sz w:val="20"/>
                <w:szCs w:val="20"/>
              </w:rPr>
              <w:t xml:space="preserve"> have a temperature rating of 360° F (182° C).</w:t>
            </w:r>
          </w:p>
        </w:tc>
      </w:tr>
      <w:tr w:rsidR="00B91713" w:rsidRPr="00C65EC3" w14:paraId="61E3090A" w14:textId="77777777" w:rsidTr="00E37CE9">
        <w:tc>
          <w:tcPr>
            <w:tcW w:w="1345" w:type="dxa"/>
            <w:tcMar>
              <w:left w:w="43" w:type="dxa"/>
              <w:right w:w="43" w:type="dxa"/>
            </w:tcMar>
            <w:vAlign w:val="center"/>
          </w:tcPr>
          <w:p w14:paraId="15BACF5B" w14:textId="5E2BD4DF" w:rsidR="00B91713" w:rsidRPr="0001141A" w:rsidRDefault="00B91713" w:rsidP="00B91713">
            <w:pPr>
              <w:jc w:val="center"/>
              <w:rPr>
                <w:rFonts w:ascii="Arial" w:hAnsi="Arial" w:cs="Arial"/>
                <w:sz w:val="20"/>
                <w:szCs w:val="20"/>
              </w:rPr>
            </w:pPr>
            <w:r>
              <w:rPr>
                <w:rFonts w:ascii="Arial" w:hAnsi="Arial" w:cs="Arial"/>
                <w:sz w:val="20"/>
                <w:szCs w:val="20"/>
              </w:rPr>
              <w:t>913.1</w:t>
            </w:r>
          </w:p>
        </w:tc>
        <w:tc>
          <w:tcPr>
            <w:tcW w:w="3060" w:type="dxa"/>
            <w:vAlign w:val="center"/>
          </w:tcPr>
          <w:p w14:paraId="3AB1A0FD" w14:textId="118F6551" w:rsidR="00B91713" w:rsidRPr="0001141A" w:rsidRDefault="00B91713" w:rsidP="00B91713">
            <w:pPr>
              <w:rPr>
                <w:rFonts w:ascii="Arial" w:hAnsi="Arial" w:cs="Arial"/>
                <w:sz w:val="20"/>
                <w:szCs w:val="20"/>
              </w:rPr>
            </w:pPr>
            <w:r>
              <w:rPr>
                <w:rFonts w:ascii="Arial" w:hAnsi="Arial" w:cs="Arial"/>
                <w:sz w:val="20"/>
                <w:szCs w:val="20"/>
              </w:rPr>
              <w:t>General (fire pumps)</w:t>
            </w:r>
          </w:p>
        </w:tc>
        <w:tc>
          <w:tcPr>
            <w:tcW w:w="1350" w:type="dxa"/>
            <w:vAlign w:val="center"/>
          </w:tcPr>
          <w:p w14:paraId="4B79D5F6" w14:textId="7150D73E" w:rsidR="00B91713" w:rsidRPr="0001141A" w:rsidRDefault="00B91713" w:rsidP="00B91713">
            <w:pPr>
              <w:jc w:val="center"/>
              <w:rPr>
                <w:rFonts w:ascii="Arial" w:hAnsi="Arial" w:cs="Arial"/>
                <w:sz w:val="20"/>
                <w:szCs w:val="20"/>
              </w:rPr>
            </w:pPr>
            <w:r>
              <w:rPr>
                <w:rFonts w:ascii="Arial" w:hAnsi="Arial" w:cs="Arial"/>
                <w:sz w:val="20"/>
                <w:szCs w:val="20"/>
              </w:rPr>
              <w:t>913.1</w:t>
            </w:r>
          </w:p>
        </w:tc>
        <w:tc>
          <w:tcPr>
            <w:tcW w:w="3500" w:type="dxa"/>
            <w:vAlign w:val="center"/>
          </w:tcPr>
          <w:p w14:paraId="1C122638" w14:textId="455E59D0" w:rsidR="00B91713" w:rsidRPr="0001141A" w:rsidRDefault="00B91713" w:rsidP="00B91713">
            <w:pPr>
              <w:rPr>
                <w:rFonts w:ascii="Arial" w:hAnsi="Arial" w:cs="Arial"/>
                <w:sz w:val="20"/>
                <w:szCs w:val="20"/>
              </w:rPr>
            </w:pPr>
            <w:r>
              <w:rPr>
                <w:rFonts w:ascii="Arial" w:hAnsi="Arial" w:cs="Arial"/>
                <w:sz w:val="20"/>
                <w:szCs w:val="20"/>
              </w:rPr>
              <w:t>General (fire pumps)</w:t>
            </w:r>
          </w:p>
        </w:tc>
        <w:tc>
          <w:tcPr>
            <w:tcW w:w="4173" w:type="dxa"/>
            <w:gridSpan w:val="2"/>
            <w:vAlign w:val="center"/>
          </w:tcPr>
          <w:p w14:paraId="2E826858" w14:textId="77777777" w:rsidR="00B91713" w:rsidRDefault="00B91713" w:rsidP="00B91713">
            <w:pPr>
              <w:rPr>
                <w:rFonts w:ascii="Arial" w:hAnsi="Arial" w:cs="Arial"/>
                <w:sz w:val="20"/>
                <w:szCs w:val="20"/>
              </w:rPr>
            </w:pPr>
            <w:r>
              <w:rPr>
                <w:rFonts w:ascii="Arial" w:hAnsi="Arial" w:cs="Arial"/>
                <w:sz w:val="20"/>
                <w:szCs w:val="20"/>
              </w:rPr>
              <w:t>Section revised to clarify it applies to fire pumps provided for fire protection systems.</w:t>
            </w:r>
          </w:p>
          <w:p w14:paraId="3142E4FB" w14:textId="77777777" w:rsidR="00B91713" w:rsidRDefault="00B91713" w:rsidP="00B91713">
            <w:pPr>
              <w:rPr>
                <w:rFonts w:ascii="Arial" w:hAnsi="Arial" w:cs="Arial"/>
                <w:sz w:val="20"/>
                <w:szCs w:val="20"/>
              </w:rPr>
            </w:pPr>
          </w:p>
          <w:p w14:paraId="7F5102BD" w14:textId="2EF40EF1" w:rsidR="00B91713" w:rsidRPr="0001141A" w:rsidRDefault="00B91713" w:rsidP="00B91713">
            <w:pPr>
              <w:rPr>
                <w:rFonts w:ascii="Arial" w:hAnsi="Arial" w:cs="Arial"/>
                <w:sz w:val="20"/>
                <w:szCs w:val="20"/>
              </w:rPr>
            </w:pPr>
            <w:r>
              <w:rPr>
                <w:rFonts w:ascii="Arial" w:hAnsi="Arial" w:cs="Arial"/>
                <w:sz w:val="20"/>
                <w:szCs w:val="20"/>
              </w:rPr>
              <w:t>A new exception has been added for pumps for automatic sprinkler systems installed in accordance with Section 903.3.1.3 or Section P2904 of the FBCR.</w:t>
            </w:r>
          </w:p>
        </w:tc>
      </w:tr>
      <w:tr w:rsidR="00B91713" w:rsidRPr="00C65EC3" w14:paraId="5144A350" w14:textId="77777777" w:rsidTr="00E37CE9">
        <w:tc>
          <w:tcPr>
            <w:tcW w:w="1345" w:type="dxa"/>
            <w:tcMar>
              <w:left w:w="43" w:type="dxa"/>
              <w:right w:w="43" w:type="dxa"/>
            </w:tcMar>
            <w:vAlign w:val="center"/>
          </w:tcPr>
          <w:p w14:paraId="7B2191F2" w14:textId="74934752" w:rsidR="00B91713" w:rsidRPr="0001141A" w:rsidRDefault="00B91713" w:rsidP="00B91713">
            <w:pPr>
              <w:jc w:val="center"/>
              <w:rPr>
                <w:rFonts w:ascii="Arial" w:hAnsi="Arial" w:cs="Arial"/>
                <w:sz w:val="20"/>
                <w:szCs w:val="20"/>
              </w:rPr>
            </w:pPr>
            <w:r>
              <w:rPr>
                <w:rFonts w:ascii="Arial" w:hAnsi="Arial" w:cs="Arial"/>
                <w:sz w:val="20"/>
                <w:szCs w:val="20"/>
              </w:rPr>
              <w:t>913.2</w:t>
            </w:r>
          </w:p>
        </w:tc>
        <w:tc>
          <w:tcPr>
            <w:tcW w:w="3060" w:type="dxa"/>
            <w:vAlign w:val="center"/>
          </w:tcPr>
          <w:p w14:paraId="51E8FB75" w14:textId="4DEA0B95" w:rsidR="00B91713" w:rsidRPr="0001141A" w:rsidRDefault="00B91713" w:rsidP="00B91713">
            <w:pPr>
              <w:rPr>
                <w:rFonts w:ascii="Arial" w:hAnsi="Arial" w:cs="Arial"/>
                <w:sz w:val="20"/>
                <w:szCs w:val="20"/>
              </w:rPr>
            </w:pPr>
            <w:r>
              <w:rPr>
                <w:rFonts w:ascii="Arial" w:hAnsi="Arial" w:cs="Arial"/>
                <w:sz w:val="20"/>
                <w:szCs w:val="20"/>
              </w:rPr>
              <w:t>Protection against interruption of service</w:t>
            </w:r>
          </w:p>
        </w:tc>
        <w:tc>
          <w:tcPr>
            <w:tcW w:w="1350" w:type="dxa"/>
            <w:vAlign w:val="center"/>
          </w:tcPr>
          <w:p w14:paraId="72038BCC" w14:textId="12BA1686" w:rsidR="00B91713" w:rsidRPr="0001141A" w:rsidRDefault="00B91713" w:rsidP="00B91713">
            <w:pPr>
              <w:jc w:val="center"/>
              <w:rPr>
                <w:rFonts w:ascii="Arial" w:hAnsi="Arial" w:cs="Arial"/>
                <w:sz w:val="20"/>
                <w:szCs w:val="20"/>
              </w:rPr>
            </w:pPr>
            <w:r>
              <w:rPr>
                <w:rFonts w:ascii="Arial" w:hAnsi="Arial" w:cs="Arial"/>
                <w:sz w:val="20"/>
                <w:szCs w:val="20"/>
              </w:rPr>
              <w:t>913.2</w:t>
            </w:r>
          </w:p>
        </w:tc>
        <w:tc>
          <w:tcPr>
            <w:tcW w:w="3500" w:type="dxa"/>
            <w:vAlign w:val="center"/>
          </w:tcPr>
          <w:p w14:paraId="0D16F837" w14:textId="07FEDCF0" w:rsidR="00B91713" w:rsidRPr="0001141A" w:rsidRDefault="00B91713" w:rsidP="00B91713">
            <w:pPr>
              <w:rPr>
                <w:rFonts w:ascii="Arial" w:hAnsi="Arial" w:cs="Arial"/>
                <w:sz w:val="20"/>
                <w:szCs w:val="20"/>
              </w:rPr>
            </w:pPr>
            <w:r>
              <w:rPr>
                <w:rFonts w:ascii="Arial" w:hAnsi="Arial" w:cs="Arial"/>
                <w:sz w:val="20"/>
                <w:szCs w:val="20"/>
              </w:rPr>
              <w:t>Protection against interruption of service</w:t>
            </w:r>
          </w:p>
        </w:tc>
        <w:tc>
          <w:tcPr>
            <w:tcW w:w="4173" w:type="dxa"/>
            <w:gridSpan w:val="2"/>
            <w:vAlign w:val="center"/>
          </w:tcPr>
          <w:p w14:paraId="453D070F" w14:textId="6044E8BF" w:rsidR="00B91713" w:rsidRPr="0001141A" w:rsidRDefault="00B91713" w:rsidP="00B91713">
            <w:pPr>
              <w:rPr>
                <w:rFonts w:ascii="Arial" w:hAnsi="Arial" w:cs="Arial"/>
                <w:sz w:val="20"/>
                <w:szCs w:val="20"/>
              </w:rPr>
            </w:pPr>
            <w:r>
              <w:rPr>
                <w:rFonts w:ascii="Arial" w:hAnsi="Arial" w:cs="Arial"/>
                <w:sz w:val="20"/>
                <w:szCs w:val="20"/>
              </w:rPr>
              <w:t>Reference to earthquakes has been deleted.</w:t>
            </w:r>
          </w:p>
        </w:tc>
      </w:tr>
      <w:tr w:rsidR="00B91713" w:rsidRPr="00C65EC3" w14:paraId="0FD35F21" w14:textId="77777777" w:rsidTr="00E37CE9">
        <w:tc>
          <w:tcPr>
            <w:tcW w:w="1345" w:type="dxa"/>
            <w:tcMar>
              <w:left w:w="43" w:type="dxa"/>
              <w:right w:w="43" w:type="dxa"/>
            </w:tcMar>
            <w:vAlign w:val="center"/>
          </w:tcPr>
          <w:p w14:paraId="73677176" w14:textId="3656E86D" w:rsidR="00B91713" w:rsidRPr="0001141A" w:rsidRDefault="00B91713" w:rsidP="00B91713">
            <w:pPr>
              <w:jc w:val="center"/>
              <w:rPr>
                <w:rFonts w:ascii="Arial" w:hAnsi="Arial" w:cs="Arial"/>
                <w:sz w:val="20"/>
                <w:szCs w:val="20"/>
              </w:rPr>
            </w:pPr>
            <w:r>
              <w:rPr>
                <w:rFonts w:ascii="Arial" w:hAnsi="Arial" w:cs="Arial"/>
                <w:sz w:val="20"/>
                <w:szCs w:val="20"/>
              </w:rPr>
              <w:t>913.2.2</w:t>
            </w:r>
          </w:p>
        </w:tc>
        <w:tc>
          <w:tcPr>
            <w:tcW w:w="3060" w:type="dxa"/>
            <w:vAlign w:val="center"/>
          </w:tcPr>
          <w:p w14:paraId="6278B579" w14:textId="21C1B038" w:rsidR="00B91713" w:rsidRPr="0001141A" w:rsidRDefault="00B91713" w:rsidP="00B91713">
            <w:pPr>
              <w:rPr>
                <w:rFonts w:ascii="Arial" w:hAnsi="Arial" w:cs="Arial"/>
                <w:sz w:val="20"/>
                <w:szCs w:val="20"/>
              </w:rPr>
            </w:pPr>
            <w:r>
              <w:rPr>
                <w:rFonts w:ascii="Arial" w:hAnsi="Arial" w:cs="Arial"/>
                <w:sz w:val="20"/>
                <w:szCs w:val="20"/>
              </w:rPr>
              <w:t>Circuits supplying fire pumps</w:t>
            </w:r>
          </w:p>
        </w:tc>
        <w:tc>
          <w:tcPr>
            <w:tcW w:w="1350" w:type="dxa"/>
            <w:vAlign w:val="center"/>
          </w:tcPr>
          <w:p w14:paraId="4BD6DBAB" w14:textId="018653F7" w:rsidR="00B91713" w:rsidRPr="0001141A" w:rsidRDefault="00B91713" w:rsidP="00B91713">
            <w:pPr>
              <w:jc w:val="center"/>
              <w:rPr>
                <w:rFonts w:ascii="Arial" w:hAnsi="Arial" w:cs="Arial"/>
                <w:sz w:val="20"/>
                <w:szCs w:val="20"/>
              </w:rPr>
            </w:pPr>
            <w:r>
              <w:rPr>
                <w:rFonts w:ascii="Arial" w:hAnsi="Arial" w:cs="Arial"/>
                <w:sz w:val="20"/>
                <w:szCs w:val="20"/>
              </w:rPr>
              <w:t>913.2.2</w:t>
            </w:r>
          </w:p>
        </w:tc>
        <w:tc>
          <w:tcPr>
            <w:tcW w:w="3500" w:type="dxa"/>
            <w:vAlign w:val="center"/>
          </w:tcPr>
          <w:p w14:paraId="0CB5FA81" w14:textId="194FE720" w:rsidR="00B91713" w:rsidRPr="0001141A" w:rsidRDefault="00B91713" w:rsidP="00B91713">
            <w:pPr>
              <w:rPr>
                <w:rFonts w:ascii="Arial" w:hAnsi="Arial" w:cs="Arial"/>
                <w:sz w:val="20"/>
                <w:szCs w:val="20"/>
              </w:rPr>
            </w:pPr>
            <w:r>
              <w:rPr>
                <w:rFonts w:ascii="Arial" w:hAnsi="Arial" w:cs="Arial"/>
                <w:sz w:val="20"/>
                <w:szCs w:val="20"/>
              </w:rPr>
              <w:t>Circuits supplying fire pumps</w:t>
            </w:r>
          </w:p>
        </w:tc>
        <w:tc>
          <w:tcPr>
            <w:tcW w:w="4173" w:type="dxa"/>
            <w:gridSpan w:val="2"/>
            <w:vAlign w:val="center"/>
          </w:tcPr>
          <w:p w14:paraId="1984DDD3" w14:textId="77777777" w:rsidR="00B91713" w:rsidRPr="00575DF7" w:rsidRDefault="00B91713" w:rsidP="00B91713">
            <w:pPr>
              <w:rPr>
                <w:rFonts w:ascii="Arial" w:hAnsi="Arial" w:cs="Arial"/>
                <w:sz w:val="20"/>
                <w:szCs w:val="20"/>
              </w:rPr>
            </w:pPr>
            <w:r w:rsidRPr="00575DF7">
              <w:rPr>
                <w:rFonts w:ascii="Arial" w:hAnsi="Arial" w:cs="Arial"/>
                <w:sz w:val="20"/>
                <w:szCs w:val="20"/>
              </w:rPr>
              <w:t>Encasement in a minimum of 2 inches of concrete has been added as a new method for protecting cables used for survivability of circuits supplying fire pumps.</w:t>
            </w:r>
          </w:p>
          <w:p w14:paraId="15500A71" w14:textId="77777777" w:rsidR="00B91713" w:rsidRPr="00575DF7" w:rsidRDefault="00B91713" w:rsidP="00B91713">
            <w:pPr>
              <w:rPr>
                <w:rFonts w:ascii="Arial" w:hAnsi="Arial" w:cs="Arial"/>
                <w:sz w:val="20"/>
                <w:szCs w:val="20"/>
              </w:rPr>
            </w:pPr>
          </w:p>
          <w:p w14:paraId="3C57D000" w14:textId="32AD1EFE" w:rsidR="00B91713" w:rsidRPr="00575DF7" w:rsidRDefault="00B91713" w:rsidP="00B91713">
            <w:pPr>
              <w:rPr>
                <w:rFonts w:ascii="Arial" w:hAnsi="Arial" w:cs="Arial"/>
                <w:sz w:val="20"/>
                <w:szCs w:val="20"/>
              </w:rPr>
            </w:pPr>
            <w:r w:rsidRPr="00575DF7">
              <w:rPr>
                <w:rFonts w:ascii="Arial" w:hAnsi="Arial" w:cs="Arial"/>
                <w:sz w:val="20"/>
                <w:szCs w:val="20"/>
              </w:rPr>
              <w:t>A new exception to the required protection of cables has been added for cables, located within a fire pump room or generator room which is separated from the remainder of the occupancy with fire-resistance-rated construction</w:t>
            </w:r>
            <w:r>
              <w:rPr>
                <w:rFonts w:ascii="Arial" w:hAnsi="Arial" w:cs="Arial"/>
                <w:sz w:val="20"/>
                <w:szCs w:val="20"/>
              </w:rPr>
              <w:t>.</w:t>
            </w:r>
          </w:p>
        </w:tc>
      </w:tr>
      <w:tr w:rsidR="00B91713" w:rsidRPr="00C65EC3" w14:paraId="24A74470" w14:textId="77777777" w:rsidTr="00363E64">
        <w:tc>
          <w:tcPr>
            <w:tcW w:w="13428" w:type="dxa"/>
            <w:gridSpan w:val="6"/>
            <w:shd w:val="clear" w:color="auto" w:fill="7F7F7F" w:themeFill="text1" w:themeFillTint="80"/>
            <w:vAlign w:val="center"/>
          </w:tcPr>
          <w:p w14:paraId="6931556E" w14:textId="77777777" w:rsidR="00B91713" w:rsidRPr="00363E64" w:rsidRDefault="00B91713" w:rsidP="00B91713">
            <w:pPr>
              <w:rPr>
                <w:rFonts w:ascii="Arial" w:hAnsi="Arial" w:cs="Arial"/>
                <w:b/>
                <w:sz w:val="20"/>
                <w:szCs w:val="20"/>
              </w:rPr>
            </w:pPr>
            <w:r>
              <w:rPr>
                <w:rFonts w:ascii="Arial" w:hAnsi="Arial" w:cs="Arial"/>
                <w:b/>
                <w:sz w:val="20"/>
                <w:szCs w:val="20"/>
              </w:rPr>
              <w:lastRenderedPageBreak/>
              <w:t>Chapter 10:  Means of Egress</w:t>
            </w:r>
          </w:p>
        </w:tc>
      </w:tr>
      <w:tr w:rsidR="00B91713" w:rsidRPr="00C65EC3" w14:paraId="4F492598" w14:textId="77777777" w:rsidTr="00E37CE9">
        <w:tc>
          <w:tcPr>
            <w:tcW w:w="1345" w:type="dxa"/>
            <w:vAlign w:val="center"/>
          </w:tcPr>
          <w:p w14:paraId="0E35F63C" w14:textId="56926B44" w:rsidR="00B91713" w:rsidRDefault="00B91713" w:rsidP="00B91713">
            <w:pPr>
              <w:jc w:val="center"/>
              <w:rPr>
                <w:rFonts w:ascii="Arial" w:hAnsi="Arial" w:cs="Arial"/>
                <w:sz w:val="20"/>
                <w:szCs w:val="20"/>
              </w:rPr>
            </w:pPr>
            <w:r>
              <w:rPr>
                <w:rFonts w:ascii="Arial" w:hAnsi="Arial" w:cs="Arial"/>
                <w:sz w:val="20"/>
                <w:szCs w:val="20"/>
              </w:rPr>
              <w:t>1003.3.1</w:t>
            </w:r>
          </w:p>
        </w:tc>
        <w:tc>
          <w:tcPr>
            <w:tcW w:w="3060" w:type="dxa"/>
            <w:vAlign w:val="center"/>
          </w:tcPr>
          <w:p w14:paraId="47340AED" w14:textId="1D76F3BA" w:rsidR="00B91713" w:rsidRPr="00C65EC3" w:rsidRDefault="00B91713" w:rsidP="00B91713">
            <w:pPr>
              <w:rPr>
                <w:rFonts w:ascii="Arial" w:hAnsi="Arial" w:cs="Arial"/>
                <w:sz w:val="20"/>
                <w:szCs w:val="20"/>
              </w:rPr>
            </w:pPr>
            <w:r>
              <w:rPr>
                <w:rFonts w:ascii="Arial" w:hAnsi="Arial" w:cs="Arial"/>
                <w:sz w:val="20"/>
                <w:szCs w:val="20"/>
              </w:rPr>
              <w:t>Headroom</w:t>
            </w:r>
          </w:p>
        </w:tc>
        <w:tc>
          <w:tcPr>
            <w:tcW w:w="1350" w:type="dxa"/>
            <w:vAlign w:val="center"/>
          </w:tcPr>
          <w:p w14:paraId="3294099B" w14:textId="52865B7E" w:rsidR="00B91713" w:rsidRDefault="00B91713" w:rsidP="00B91713">
            <w:pPr>
              <w:jc w:val="center"/>
              <w:rPr>
                <w:rFonts w:ascii="Arial" w:hAnsi="Arial" w:cs="Arial"/>
                <w:sz w:val="20"/>
                <w:szCs w:val="20"/>
              </w:rPr>
            </w:pPr>
            <w:r>
              <w:rPr>
                <w:rFonts w:ascii="Arial" w:hAnsi="Arial" w:cs="Arial"/>
                <w:sz w:val="20"/>
                <w:szCs w:val="20"/>
              </w:rPr>
              <w:t>1003.3.1</w:t>
            </w:r>
          </w:p>
        </w:tc>
        <w:tc>
          <w:tcPr>
            <w:tcW w:w="3500" w:type="dxa"/>
            <w:vAlign w:val="center"/>
          </w:tcPr>
          <w:p w14:paraId="74413B2C" w14:textId="0770D974" w:rsidR="00B91713" w:rsidRPr="00C65EC3" w:rsidRDefault="00B91713" w:rsidP="00B91713">
            <w:pPr>
              <w:rPr>
                <w:rFonts w:ascii="Arial" w:hAnsi="Arial" w:cs="Arial"/>
                <w:sz w:val="20"/>
                <w:szCs w:val="20"/>
              </w:rPr>
            </w:pPr>
            <w:r>
              <w:rPr>
                <w:rFonts w:ascii="Arial" w:hAnsi="Arial" w:cs="Arial"/>
                <w:sz w:val="20"/>
                <w:szCs w:val="20"/>
              </w:rPr>
              <w:t>Headroom</w:t>
            </w:r>
          </w:p>
        </w:tc>
        <w:tc>
          <w:tcPr>
            <w:tcW w:w="4173" w:type="dxa"/>
            <w:gridSpan w:val="2"/>
            <w:vAlign w:val="center"/>
          </w:tcPr>
          <w:p w14:paraId="05880C36" w14:textId="6B500439" w:rsidR="00B91713" w:rsidRPr="00C65EC3" w:rsidRDefault="00B91713" w:rsidP="00B91713">
            <w:pPr>
              <w:rPr>
                <w:rFonts w:ascii="Arial" w:hAnsi="Arial" w:cs="Arial"/>
                <w:sz w:val="20"/>
                <w:szCs w:val="20"/>
              </w:rPr>
            </w:pPr>
            <w:r>
              <w:rPr>
                <w:rFonts w:ascii="Arial" w:hAnsi="Arial" w:cs="Arial"/>
                <w:sz w:val="20"/>
                <w:szCs w:val="20"/>
              </w:rPr>
              <w:t xml:space="preserve">The exception has been revised to specify </w:t>
            </w:r>
            <w:r w:rsidRPr="00D361D8">
              <w:rPr>
                <w:rFonts w:ascii="Arial" w:hAnsi="Arial" w:cs="Arial"/>
                <w:sz w:val="20"/>
                <w:szCs w:val="20"/>
              </w:rPr>
              <w:t xml:space="preserve"> door frame components and door hardware items </w:t>
            </w:r>
            <w:r>
              <w:rPr>
                <w:rFonts w:ascii="Arial" w:hAnsi="Arial" w:cs="Arial"/>
                <w:sz w:val="20"/>
                <w:szCs w:val="20"/>
              </w:rPr>
              <w:t>that</w:t>
            </w:r>
            <w:r w:rsidRPr="00D361D8">
              <w:rPr>
                <w:rFonts w:ascii="Arial" w:hAnsi="Arial" w:cs="Arial"/>
                <w:sz w:val="20"/>
                <w:szCs w:val="20"/>
              </w:rPr>
              <w:t xml:space="preserve"> are permitted to encroach into the door opening,</w:t>
            </w:r>
            <w:r>
              <w:rPr>
                <w:rFonts w:ascii="Arial" w:hAnsi="Arial" w:cs="Arial"/>
                <w:sz w:val="20"/>
                <w:szCs w:val="20"/>
              </w:rPr>
              <w:t xml:space="preserve">  Clarifies that the door stops in the exception are overhead door stops.</w:t>
            </w:r>
          </w:p>
        </w:tc>
      </w:tr>
      <w:tr w:rsidR="00B91713" w:rsidRPr="00C65EC3" w14:paraId="2B9456A7" w14:textId="77777777" w:rsidTr="00762230">
        <w:tc>
          <w:tcPr>
            <w:tcW w:w="1345" w:type="dxa"/>
            <w:vAlign w:val="center"/>
          </w:tcPr>
          <w:p w14:paraId="443417FA" w14:textId="6024A922" w:rsidR="00B91713" w:rsidRDefault="00B91713" w:rsidP="00B91713">
            <w:pPr>
              <w:jc w:val="center"/>
              <w:rPr>
                <w:rFonts w:ascii="Arial" w:hAnsi="Arial" w:cs="Arial"/>
                <w:sz w:val="20"/>
                <w:szCs w:val="20"/>
              </w:rPr>
            </w:pPr>
            <w:r>
              <w:rPr>
                <w:rFonts w:ascii="Arial" w:hAnsi="Arial" w:cs="Arial"/>
                <w:sz w:val="20"/>
                <w:szCs w:val="20"/>
              </w:rPr>
              <w:t>1006.2.1</w:t>
            </w:r>
          </w:p>
        </w:tc>
        <w:tc>
          <w:tcPr>
            <w:tcW w:w="3060" w:type="dxa"/>
            <w:vAlign w:val="center"/>
          </w:tcPr>
          <w:p w14:paraId="1D88B0E8" w14:textId="7DF1EB22" w:rsidR="00B91713" w:rsidRPr="00C65EC3" w:rsidRDefault="00B91713" w:rsidP="00B91713">
            <w:pPr>
              <w:rPr>
                <w:rFonts w:ascii="Arial" w:hAnsi="Arial" w:cs="Arial"/>
                <w:sz w:val="20"/>
                <w:szCs w:val="20"/>
              </w:rPr>
            </w:pPr>
            <w:r>
              <w:rPr>
                <w:rFonts w:ascii="Arial" w:hAnsi="Arial" w:cs="Arial"/>
                <w:sz w:val="20"/>
                <w:szCs w:val="20"/>
              </w:rPr>
              <w:t>Egress based on occupant load and common path of egress travel distance</w:t>
            </w:r>
          </w:p>
        </w:tc>
        <w:tc>
          <w:tcPr>
            <w:tcW w:w="1350" w:type="dxa"/>
            <w:vAlign w:val="center"/>
          </w:tcPr>
          <w:p w14:paraId="1FF77B04" w14:textId="5D93FEBA" w:rsidR="00B91713" w:rsidRDefault="00B91713" w:rsidP="00B91713">
            <w:pPr>
              <w:jc w:val="center"/>
              <w:rPr>
                <w:rFonts w:ascii="Arial" w:hAnsi="Arial" w:cs="Arial"/>
                <w:sz w:val="20"/>
                <w:szCs w:val="20"/>
              </w:rPr>
            </w:pPr>
            <w:r>
              <w:rPr>
                <w:rFonts w:ascii="Arial" w:hAnsi="Arial" w:cs="Arial"/>
                <w:sz w:val="20"/>
                <w:szCs w:val="20"/>
              </w:rPr>
              <w:t>1006.2.1</w:t>
            </w:r>
          </w:p>
        </w:tc>
        <w:tc>
          <w:tcPr>
            <w:tcW w:w="3500" w:type="dxa"/>
            <w:vAlign w:val="center"/>
          </w:tcPr>
          <w:p w14:paraId="74370DE9" w14:textId="11A010CC" w:rsidR="00B91713" w:rsidRPr="00C65EC3" w:rsidRDefault="00B91713" w:rsidP="00B91713">
            <w:pPr>
              <w:rPr>
                <w:rFonts w:ascii="Arial" w:hAnsi="Arial" w:cs="Arial"/>
                <w:sz w:val="20"/>
                <w:szCs w:val="20"/>
              </w:rPr>
            </w:pPr>
            <w:r>
              <w:rPr>
                <w:rFonts w:ascii="Arial" w:hAnsi="Arial" w:cs="Arial"/>
                <w:sz w:val="20"/>
                <w:szCs w:val="20"/>
              </w:rPr>
              <w:t>Egress based on occupant load and common path of egress travel distance</w:t>
            </w:r>
          </w:p>
        </w:tc>
        <w:tc>
          <w:tcPr>
            <w:tcW w:w="4173" w:type="dxa"/>
            <w:gridSpan w:val="2"/>
            <w:vAlign w:val="center"/>
          </w:tcPr>
          <w:p w14:paraId="7F1D8C17" w14:textId="504C29C6" w:rsidR="00B91713" w:rsidRPr="00712457" w:rsidRDefault="00B91713" w:rsidP="00B91713">
            <w:pPr>
              <w:autoSpaceDE w:val="0"/>
              <w:autoSpaceDN w:val="0"/>
              <w:adjustRightInd w:val="0"/>
              <w:rPr>
                <w:rFonts w:ascii="Arial" w:hAnsi="Arial" w:cs="Arial"/>
                <w:sz w:val="20"/>
                <w:szCs w:val="20"/>
              </w:rPr>
            </w:pPr>
            <w:r>
              <w:rPr>
                <w:rFonts w:ascii="Arial" w:hAnsi="Arial" w:cs="Arial"/>
                <w:sz w:val="20"/>
                <w:szCs w:val="20"/>
              </w:rPr>
              <w:t>A new exception has been added that excludes unoccupied mechanical rooms and penthouses from the common path of egress travel distance measurement.</w:t>
            </w:r>
          </w:p>
        </w:tc>
      </w:tr>
      <w:tr w:rsidR="00B91713" w:rsidRPr="00C65EC3" w14:paraId="5B744218" w14:textId="77777777" w:rsidTr="00E37CE9">
        <w:tc>
          <w:tcPr>
            <w:tcW w:w="1345" w:type="dxa"/>
            <w:vAlign w:val="center"/>
          </w:tcPr>
          <w:p w14:paraId="74CD07BA" w14:textId="621A42A3" w:rsidR="00B91713" w:rsidRDefault="00B91713" w:rsidP="00B91713">
            <w:pPr>
              <w:jc w:val="center"/>
              <w:rPr>
                <w:rFonts w:ascii="Arial" w:hAnsi="Arial" w:cs="Arial"/>
                <w:sz w:val="20"/>
                <w:szCs w:val="20"/>
              </w:rPr>
            </w:pPr>
            <w:r>
              <w:rPr>
                <w:rFonts w:ascii="Arial" w:hAnsi="Arial" w:cs="Arial"/>
                <w:sz w:val="20"/>
                <w:szCs w:val="20"/>
              </w:rPr>
              <w:t>1006.2.2</w:t>
            </w:r>
          </w:p>
        </w:tc>
        <w:tc>
          <w:tcPr>
            <w:tcW w:w="3060" w:type="dxa"/>
            <w:vAlign w:val="center"/>
          </w:tcPr>
          <w:p w14:paraId="78AE5A36" w14:textId="3F1A7720" w:rsidR="00B91713" w:rsidRPr="00C65EC3" w:rsidRDefault="00B91713" w:rsidP="00B91713">
            <w:pPr>
              <w:rPr>
                <w:rFonts w:ascii="Arial" w:hAnsi="Arial" w:cs="Arial"/>
                <w:sz w:val="20"/>
                <w:szCs w:val="20"/>
              </w:rPr>
            </w:pPr>
            <w:r>
              <w:rPr>
                <w:rFonts w:ascii="Arial" w:hAnsi="Arial" w:cs="Arial"/>
                <w:sz w:val="20"/>
                <w:szCs w:val="20"/>
              </w:rPr>
              <w:t>Egress based on use</w:t>
            </w:r>
          </w:p>
        </w:tc>
        <w:tc>
          <w:tcPr>
            <w:tcW w:w="1350" w:type="dxa"/>
            <w:vAlign w:val="center"/>
          </w:tcPr>
          <w:p w14:paraId="53C7BC55" w14:textId="638A1A8E" w:rsidR="00B91713" w:rsidRDefault="00B91713" w:rsidP="00B91713">
            <w:pPr>
              <w:jc w:val="center"/>
              <w:rPr>
                <w:rFonts w:ascii="Arial" w:hAnsi="Arial" w:cs="Arial"/>
                <w:sz w:val="20"/>
                <w:szCs w:val="20"/>
              </w:rPr>
            </w:pPr>
            <w:r>
              <w:rPr>
                <w:rFonts w:ascii="Arial" w:hAnsi="Arial" w:cs="Arial"/>
                <w:sz w:val="20"/>
                <w:szCs w:val="20"/>
              </w:rPr>
              <w:t>1006.2.2</w:t>
            </w:r>
          </w:p>
        </w:tc>
        <w:tc>
          <w:tcPr>
            <w:tcW w:w="3500" w:type="dxa"/>
            <w:vAlign w:val="center"/>
          </w:tcPr>
          <w:p w14:paraId="3090E651" w14:textId="442995D3" w:rsidR="00B91713" w:rsidRPr="00C65EC3" w:rsidRDefault="00B91713" w:rsidP="00B91713">
            <w:pPr>
              <w:rPr>
                <w:rFonts w:ascii="Arial" w:hAnsi="Arial" w:cs="Arial"/>
                <w:sz w:val="20"/>
                <w:szCs w:val="20"/>
              </w:rPr>
            </w:pPr>
            <w:r>
              <w:rPr>
                <w:rFonts w:ascii="Arial" w:hAnsi="Arial" w:cs="Arial"/>
                <w:sz w:val="20"/>
                <w:szCs w:val="20"/>
              </w:rPr>
              <w:t>Egress based on use</w:t>
            </w:r>
          </w:p>
        </w:tc>
        <w:tc>
          <w:tcPr>
            <w:tcW w:w="4173" w:type="dxa"/>
            <w:gridSpan w:val="2"/>
            <w:vAlign w:val="center"/>
          </w:tcPr>
          <w:p w14:paraId="41E0784F" w14:textId="411108FC" w:rsidR="00B91713" w:rsidRPr="00C65EC3" w:rsidRDefault="00B91713" w:rsidP="00B91713">
            <w:pPr>
              <w:rPr>
                <w:rFonts w:ascii="Arial" w:hAnsi="Arial" w:cs="Arial"/>
                <w:sz w:val="20"/>
                <w:szCs w:val="20"/>
              </w:rPr>
            </w:pPr>
            <w:r>
              <w:rPr>
                <w:rFonts w:ascii="Arial" w:hAnsi="Arial" w:cs="Arial"/>
                <w:sz w:val="20"/>
                <w:szCs w:val="20"/>
              </w:rPr>
              <w:t xml:space="preserve">The scoping language in this section has been revised to clarify that it also includes configuration and types of components of exits or access to exits. </w:t>
            </w:r>
          </w:p>
        </w:tc>
      </w:tr>
      <w:tr w:rsidR="00B91713" w:rsidRPr="00C65EC3" w14:paraId="63D7B070" w14:textId="77777777" w:rsidTr="005E5E1B">
        <w:tc>
          <w:tcPr>
            <w:tcW w:w="1345" w:type="dxa"/>
            <w:vAlign w:val="center"/>
          </w:tcPr>
          <w:p w14:paraId="161872EE" w14:textId="42BD0F8D" w:rsidR="00B91713" w:rsidRDefault="00B91713" w:rsidP="00B91713">
            <w:pPr>
              <w:jc w:val="center"/>
              <w:rPr>
                <w:rFonts w:ascii="Arial" w:hAnsi="Arial" w:cs="Arial"/>
                <w:sz w:val="20"/>
                <w:szCs w:val="20"/>
              </w:rPr>
            </w:pPr>
            <w:r>
              <w:rPr>
                <w:rFonts w:ascii="Arial" w:hAnsi="Arial" w:cs="Arial"/>
                <w:sz w:val="20"/>
                <w:szCs w:val="20"/>
              </w:rPr>
              <w:t>1006.2.2.2</w:t>
            </w:r>
          </w:p>
        </w:tc>
        <w:tc>
          <w:tcPr>
            <w:tcW w:w="3060" w:type="dxa"/>
            <w:vAlign w:val="center"/>
          </w:tcPr>
          <w:p w14:paraId="42FDD0A1" w14:textId="64AA8997" w:rsidR="00B91713" w:rsidRDefault="00B91713" w:rsidP="00B91713">
            <w:pPr>
              <w:rPr>
                <w:rFonts w:ascii="Arial" w:hAnsi="Arial" w:cs="Arial"/>
                <w:sz w:val="20"/>
                <w:szCs w:val="20"/>
              </w:rPr>
            </w:pPr>
            <w:r>
              <w:rPr>
                <w:rFonts w:ascii="Arial" w:hAnsi="Arial" w:cs="Arial"/>
                <w:sz w:val="20"/>
                <w:szCs w:val="20"/>
              </w:rPr>
              <w:t>Refrigeration machinery rooms</w:t>
            </w:r>
          </w:p>
        </w:tc>
        <w:tc>
          <w:tcPr>
            <w:tcW w:w="1350" w:type="dxa"/>
            <w:vAlign w:val="center"/>
          </w:tcPr>
          <w:p w14:paraId="1E3984DC" w14:textId="38019715" w:rsidR="00B91713" w:rsidRDefault="00B91713" w:rsidP="00B91713">
            <w:pPr>
              <w:jc w:val="center"/>
              <w:rPr>
                <w:rFonts w:ascii="Arial" w:hAnsi="Arial" w:cs="Arial"/>
                <w:sz w:val="20"/>
                <w:szCs w:val="20"/>
              </w:rPr>
            </w:pPr>
            <w:r>
              <w:rPr>
                <w:rFonts w:ascii="Arial" w:hAnsi="Arial" w:cs="Arial"/>
                <w:sz w:val="20"/>
                <w:szCs w:val="20"/>
              </w:rPr>
              <w:t>1006.2.2.2</w:t>
            </w:r>
          </w:p>
        </w:tc>
        <w:tc>
          <w:tcPr>
            <w:tcW w:w="3500" w:type="dxa"/>
            <w:vAlign w:val="center"/>
          </w:tcPr>
          <w:p w14:paraId="1FAAB3A1" w14:textId="300DD779" w:rsidR="00B91713" w:rsidRPr="00C65EC3" w:rsidRDefault="00B91713" w:rsidP="00B91713">
            <w:pPr>
              <w:rPr>
                <w:rFonts w:ascii="Arial" w:hAnsi="Arial" w:cs="Arial"/>
                <w:sz w:val="20"/>
                <w:szCs w:val="20"/>
              </w:rPr>
            </w:pPr>
            <w:r>
              <w:rPr>
                <w:rFonts w:ascii="Arial" w:hAnsi="Arial" w:cs="Arial"/>
                <w:sz w:val="20"/>
                <w:szCs w:val="20"/>
              </w:rPr>
              <w:t>Refrigeration machinery rooms</w:t>
            </w:r>
          </w:p>
        </w:tc>
        <w:tc>
          <w:tcPr>
            <w:tcW w:w="4173" w:type="dxa"/>
            <w:gridSpan w:val="2"/>
            <w:vAlign w:val="center"/>
          </w:tcPr>
          <w:p w14:paraId="72B9FACE" w14:textId="4BDAC629" w:rsidR="00B91713" w:rsidRPr="00712457"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require panic hardware on exit and exit access doorways from refrigeration machinery rooms.</w:t>
            </w:r>
          </w:p>
        </w:tc>
      </w:tr>
      <w:tr w:rsidR="00B91713" w:rsidRPr="00C65EC3" w14:paraId="0DADCAE6" w14:textId="77777777" w:rsidTr="005E5E1B">
        <w:tc>
          <w:tcPr>
            <w:tcW w:w="1345" w:type="dxa"/>
            <w:vAlign w:val="center"/>
          </w:tcPr>
          <w:p w14:paraId="64989F6A" w14:textId="4592865C"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4E288078" w14:textId="213956F5"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02D56911" w14:textId="1EC4E02B" w:rsidR="00B91713" w:rsidRDefault="00B91713" w:rsidP="00B91713">
            <w:pPr>
              <w:jc w:val="center"/>
              <w:rPr>
                <w:rFonts w:ascii="Arial" w:hAnsi="Arial" w:cs="Arial"/>
                <w:sz w:val="20"/>
                <w:szCs w:val="20"/>
              </w:rPr>
            </w:pPr>
            <w:r>
              <w:rPr>
                <w:rFonts w:ascii="Arial" w:hAnsi="Arial" w:cs="Arial"/>
                <w:sz w:val="20"/>
                <w:szCs w:val="20"/>
              </w:rPr>
              <w:t>1006.2.2.4</w:t>
            </w:r>
          </w:p>
        </w:tc>
        <w:tc>
          <w:tcPr>
            <w:tcW w:w="3500" w:type="dxa"/>
            <w:vAlign w:val="center"/>
          </w:tcPr>
          <w:p w14:paraId="502C731D" w14:textId="238442F5" w:rsidR="00B91713" w:rsidRPr="00C65EC3" w:rsidRDefault="00B91713" w:rsidP="00B91713">
            <w:pPr>
              <w:rPr>
                <w:rFonts w:ascii="Arial" w:hAnsi="Arial" w:cs="Arial"/>
                <w:sz w:val="20"/>
                <w:szCs w:val="20"/>
              </w:rPr>
            </w:pPr>
            <w:r>
              <w:rPr>
                <w:rFonts w:ascii="Arial" w:hAnsi="Arial" w:cs="Arial"/>
                <w:sz w:val="20"/>
                <w:szCs w:val="20"/>
              </w:rPr>
              <w:t>Electrical rooms</w:t>
            </w:r>
          </w:p>
        </w:tc>
        <w:tc>
          <w:tcPr>
            <w:tcW w:w="4173" w:type="dxa"/>
            <w:gridSpan w:val="2"/>
            <w:vAlign w:val="center"/>
          </w:tcPr>
          <w:p w14:paraId="5448F362" w14:textId="28654666" w:rsidR="00B91713" w:rsidRPr="000223D1" w:rsidRDefault="00B91713" w:rsidP="00B91713">
            <w:pPr>
              <w:rPr>
                <w:rFonts w:ascii="Arial" w:hAnsi="Arial" w:cs="Arial"/>
                <w:sz w:val="20"/>
                <w:szCs w:val="20"/>
              </w:rPr>
            </w:pPr>
            <w:r w:rsidRPr="000223D1">
              <w:rPr>
                <w:rFonts w:ascii="Arial" w:hAnsi="Arial" w:cs="Arial"/>
                <w:sz w:val="20"/>
                <w:szCs w:val="20"/>
              </w:rPr>
              <w:t xml:space="preserve">New section added requiring the location and number of exit or exit access doorways </w:t>
            </w:r>
            <w:r>
              <w:rPr>
                <w:rFonts w:ascii="Arial" w:hAnsi="Arial" w:cs="Arial"/>
                <w:sz w:val="20"/>
                <w:szCs w:val="20"/>
              </w:rPr>
              <w:t>to</w:t>
            </w:r>
            <w:r w:rsidRPr="000223D1">
              <w:rPr>
                <w:rFonts w:ascii="Arial" w:hAnsi="Arial" w:cs="Arial"/>
                <w:sz w:val="20"/>
                <w:szCs w:val="20"/>
              </w:rPr>
              <w:t xml:space="preserve"> be provided for electrical rooms in accordance with NFPA 70</w:t>
            </w:r>
            <w:r>
              <w:rPr>
                <w:rFonts w:ascii="Arial" w:hAnsi="Arial" w:cs="Arial"/>
                <w:sz w:val="20"/>
                <w:szCs w:val="20"/>
              </w:rPr>
              <w:t>.  Panic hardware is also required in accordance with Section 1010.2.9.2.</w:t>
            </w:r>
          </w:p>
        </w:tc>
      </w:tr>
      <w:tr w:rsidR="00B91713" w:rsidRPr="00C65EC3" w14:paraId="7DDDA7D9" w14:textId="77777777" w:rsidTr="00E37CE9">
        <w:tc>
          <w:tcPr>
            <w:tcW w:w="1345" w:type="dxa"/>
            <w:vAlign w:val="center"/>
          </w:tcPr>
          <w:p w14:paraId="5F4D9A4B" w14:textId="25ADA434" w:rsidR="00B91713" w:rsidRDefault="00B91713" w:rsidP="00B91713">
            <w:pPr>
              <w:jc w:val="center"/>
              <w:rPr>
                <w:rFonts w:ascii="Arial" w:hAnsi="Arial" w:cs="Arial"/>
                <w:sz w:val="20"/>
                <w:szCs w:val="20"/>
              </w:rPr>
            </w:pPr>
            <w:r>
              <w:rPr>
                <w:rFonts w:ascii="Arial" w:hAnsi="Arial" w:cs="Arial"/>
                <w:sz w:val="20"/>
                <w:szCs w:val="20"/>
              </w:rPr>
              <w:t>1008.2.1</w:t>
            </w:r>
          </w:p>
        </w:tc>
        <w:tc>
          <w:tcPr>
            <w:tcW w:w="3060" w:type="dxa"/>
            <w:vAlign w:val="center"/>
          </w:tcPr>
          <w:p w14:paraId="3F2506B0" w14:textId="39464219" w:rsidR="00B91713" w:rsidRPr="00C65EC3" w:rsidRDefault="00B91713" w:rsidP="00B91713">
            <w:pPr>
              <w:rPr>
                <w:rFonts w:ascii="Arial" w:hAnsi="Arial" w:cs="Arial"/>
                <w:sz w:val="20"/>
                <w:szCs w:val="20"/>
              </w:rPr>
            </w:pPr>
            <w:r>
              <w:rPr>
                <w:rFonts w:ascii="Arial" w:hAnsi="Arial" w:cs="Arial"/>
                <w:sz w:val="20"/>
                <w:szCs w:val="20"/>
              </w:rPr>
              <w:t>Illumination level under normal power</w:t>
            </w:r>
          </w:p>
        </w:tc>
        <w:tc>
          <w:tcPr>
            <w:tcW w:w="1350" w:type="dxa"/>
            <w:vAlign w:val="center"/>
          </w:tcPr>
          <w:p w14:paraId="0A7E66CE" w14:textId="2E1723A2" w:rsidR="00B91713" w:rsidRDefault="00B91713" w:rsidP="00B91713">
            <w:pPr>
              <w:jc w:val="center"/>
              <w:rPr>
                <w:rFonts w:ascii="Arial" w:hAnsi="Arial" w:cs="Arial"/>
                <w:sz w:val="20"/>
                <w:szCs w:val="20"/>
              </w:rPr>
            </w:pPr>
            <w:r>
              <w:rPr>
                <w:rFonts w:ascii="Arial" w:hAnsi="Arial" w:cs="Arial"/>
                <w:sz w:val="20"/>
                <w:szCs w:val="20"/>
              </w:rPr>
              <w:t>1008.2.1</w:t>
            </w:r>
          </w:p>
        </w:tc>
        <w:tc>
          <w:tcPr>
            <w:tcW w:w="3500" w:type="dxa"/>
            <w:vAlign w:val="center"/>
          </w:tcPr>
          <w:p w14:paraId="2E3AB0A6" w14:textId="48BEC5D2" w:rsidR="00B91713" w:rsidRPr="00C65EC3" w:rsidRDefault="00B91713" w:rsidP="00B91713">
            <w:pPr>
              <w:rPr>
                <w:rFonts w:ascii="Arial" w:hAnsi="Arial" w:cs="Arial"/>
                <w:sz w:val="20"/>
                <w:szCs w:val="20"/>
              </w:rPr>
            </w:pPr>
            <w:r>
              <w:rPr>
                <w:rFonts w:ascii="Arial" w:hAnsi="Arial" w:cs="Arial"/>
                <w:sz w:val="20"/>
                <w:szCs w:val="20"/>
              </w:rPr>
              <w:t>Illumination level under normal power</w:t>
            </w:r>
          </w:p>
        </w:tc>
        <w:tc>
          <w:tcPr>
            <w:tcW w:w="4173" w:type="dxa"/>
            <w:gridSpan w:val="2"/>
            <w:vAlign w:val="center"/>
          </w:tcPr>
          <w:p w14:paraId="1C97928B" w14:textId="59ADD106" w:rsidR="00B91713" w:rsidRPr="007D0785" w:rsidRDefault="00B91713" w:rsidP="00B91713">
            <w:pPr>
              <w:autoSpaceDE w:val="0"/>
              <w:autoSpaceDN w:val="0"/>
              <w:adjustRightInd w:val="0"/>
              <w:rPr>
                <w:rFonts w:ascii="Arial" w:hAnsi="Arial" w:cs="Arial"/>
                <w:sz w:val="20"/>
                <w:szCs w:val="20"/>
              </w:rPr>
            </w:pPr>
            <w:r w:rsidRPr="007D0785">
              <w:rPr>
                <w:rFonts w:ascii="Arial" w:hAnsi="Arial" w:cs="Arial"/>
                <w:sz w:val="20"/>
                <w:szCs w:val="20"/>
              </w:rPr>
              <w:t>New language has been added requiring that the illumination level along exit access stairways, exit stairways, and their required landings to be not less than 10 footcandles at the walking surface when the stairway is in use.  The use of the phrase “when the stairway is in use” would allow for light switches at each floor level landing or motion sensors.</w:t>
            </w:r>
          </w:p>
        </w:tc>
      </w:tr>
      <w:tr w:rsidR="00B91713" w:rsidRPr="00C65EC3" w14:paraId="305A7567" w14:textId="77777777" w:rsidTr="00E37CE9">
        <w:tc>
          <w:tcPr>
            <w:tcW w:w="1345" w:type="dxa"/>
            <w:vAlign w:val="center"/>
          </w:tcPr>
          <w:p w14:paraId="3B7D295E" w14:textId="7A60D032" w:rsidR="00B91713" w:rsidRDefault="00B91713" w:rsidP="00B91713">
            <w:pPr>
              <w:jc w:val="center"/>
              <w:rPr>
                <w:rFonts w:ascii="Arial" w:hAnsi="Arial" w:cs="Arial"/>
                <w:sz w:val="20"/>
                <w:szCs w:val="20"/>
              </w:rPr>
            </w:pPr>
            <w:r>
              <w:rPr>
                <w:rFonts w:ascii="Arial" w:hAnsi="Arial" w:cs="Arial"/>
                <w:sz w:val="20"/>
                <w:szCs w:val="20"/>
              </w:rPr>
              <w:t>1008.3.1</w:t>
            </w:r>
          </w:p>
        </w:tc>
        <w:tc>
          <w:tcPr>
            <w:tcW w:w="3060" w:type="dxa"/>
            <w:vAlign w:val="center"/>
          </w:tcPr>
          <w:p w14:paraId="4BA8C69A" w14:textId="75D22FEE" w:rsidR="00B91713" w:rsidRPr="00C65EC3" w:rsidRDefault="00B91713" w:rsidP="00B91713">
            <w:pPr>
              <w:rPr>
                <w:rFonts w:ascii="Arial" w:hAnsi="Arial" w:cs="Arial"/>
                <w:sz w:val="20"/>
                <w:szCs w:val="20"/>
              </w:rPr>
            </w:pPr>
            <w:r>
              <w:rPr>
                <w:rFonts w:ascii="Arial" w:hAnsi="Arial" w:cs="Arial"/>
                <w:sz w:val="20"/>
                <w:szCs w:val="20"/>
              </w:rPr>
              <w:t>General (emergency power for illumination)</w:t>
            </w:r>
          </w:p>
        </w:tc>
        <w:tc>
          <w:tcPr>
            <w:tcW w:w="1350" w:type="dxa"/>
            <w:vAlign w:val="center"/>
          </w:tcPr>
          <w:p w14:paraId="24D7D86A" w14:textId="31D4208C" w:rsidR="00B91713" w:rsidRDefault="00B91713" w:rsidP="00B91713">
            <w:pPr>
              <w:jc w:val="center"/>
              <w:rPr>
                <w:rFonts w:ascii="Arial" w:hAnsi="Arial" w:cs="Arial"/>
                <w:sz w:val="20"/>
                <w:szCs w:val="20"/>
              </w:rPr>
            </w:pPr>
            <w:r>
              <w:rPr>
                <w:rFonts w:ascii="Arial" w:hAnsi="Arial" w:cs="Arial"/>
                <w:sz w:val="20"/>
                <w:szCs w:val="20"/>
              </w:rPr>
              <w:t>1008.3.1</w:t>
            </w:r>
          </w:p>
        </w:tc>
        <w:tc>
          <w:tcPr>
            <w:tcW w:w="3500" w:type="dxa"/>
            <w:vAlign w:val="center"/>
          </w:tcPr>
          <w:p w14:paraId="07962584" w14:textId="31F17646" w:rsidR="00B91713" w:rsidRPr="00C65EC3" w:rsidRDefault="00B91713" w:rsidP="00B91713">
            <w:pPr>
              <w:rPr>
                <w:rFonts w:ascii="Arial" w:hAnsi="Arial" w:cs="Arial"/>
                <w:sz w:val="20"/>
                <w:szCs w:val="20"/>
              </w:rPr>
            </w:pPr>
            <w:r>
              <w:rPr>
                <w:rFonts w:ascii="Arial" w:hAnsi="Arial" w:cs="Arial"/>
                <w:sz w:val="20"/>
                <w:szCs w:val="20"/>
              </w:rPr>
              <w:t>General (emergency power for illumination)</w:t>
            </w:r>
          </w:p>
        </w:tc>
        <w:tc>
          <w:tcPr>
            <w:tcW w:w="4173" w:type="dxa"/>
            <w:gridSpan w:val="2"/>
            <w:vAlign w:val="center"/>
          </w:tcPr>
          <w:p w14:paraId="2629E59D" w14:textId="1F0463F9" w:rsidR="00B91713" w:rsidRPr="00C65EC3" w:rsidRDefault="00B91713" w:rsidP="00B91713">
            <w:pPr>
              <w:rPr>
                <w:rFonts w:ascii="Arial" w:hAnsi="Arial" w:cs="Arial"/>
                <w:sz w:val="20"/>
                <w:szCs w:val="20"/>
              </w:rPr>
            </w:pPr>
            <w:r>
              <w:rPr>
                <w:rFonts w:ascii="Arial" w:hAnsi="Arial" w:cs="Arial"/>
                <w:sz w:val="20"/>
                <w:szCs w:val="20"/>
              </w:rPr>
              <w:t>The phrase “means of egress” has been editorially changed to “exits or access to exits” to correlate with the language that is now used in Chapter 10.</w:t>
            </w:r>
          </w:p>
        </w:tc>
      </w:tr>
      <w:tr w:rsidR="00B91713" w:rsidRPr="00C65EC3" w14:paraId="787E10C0" w14:textId="77777777" w:rsidTr="00E37CE9">
        <w:tc>
          <w:tcPr>
            <w:tcW w:w="1345" w:type="dxa"/>
            <w:vAlign w:val="center"/>
          </w:tcPr>
          <w:p w14:paraId="2B5F78CD" w14:textId="439367CD" w:rsidR="00B91713" w:rsidRDefault="00B91713" w:rsidP="00B91713">
            <w:pPr>
              <w:jc w:val="center"/>
              <w:rPr>
                <w:rFonts w:ascii="Arial" w:hAnsi="Arial" w:cs="Arial"/>
                <w:sz w:val="20"/>
                <w:szCs w:val="20"/>
              </w:rPr>
            </w:pPr>
            <w:r>
              <w:rPr>
                <w:rFonts w:ascii="Arial" w:hAnsi="Arial" w:cs="Arial"/>
                <w:sz w:val="20"/>
                <w:szCs w:val="20"/>
              </w:rPr>
              <w:t>1008.3.2</w:t>
            </w:r>
          </w:p>
        </w:tc>
        <w:tc>
          <w:tcPr>
            <w:tcW w:w="3060" w:type="dxa"/>
            <w:vAlign w:val="center"/>
          </w:tcPr>
          <w:p w14:paraId="08AA0FDE" w14:textId="0901EEEE" w:rsidR="00B91713" w:rsidRDefault="00B91713" w:rsidP="00B91713">
            <w:pPr>
              <w:rPr>
                <w:rFonts w:ascii="Arial" w:hAnsi="Arial" w:cs="Arial"/>
                <w:sz w:val="20"/>
                <w:szCs w:val="20"/>
              </w:rPr>
            </w:pPr>
            <w:r>
              <w:rPr>
                <w:rFonts w:ascii="Arial" w:hAnsi="Arial" w:cs="Arial"/>
                <w:sz w:val="20"/>
                <w:szCs w:val="20"/>
              </w:rPr>
              <w:t>Buildings (emergency power for illumination)</w:t>
            </w:r>
          </w:p>
        </w:tc>
        <w:tc>
          <w:tcPr>
            <w:tcW w:w="1350" w:type="dxa"/>
            <w:vAlign w:val="center"/>
          </w:tcPr>
          <w:p w14:paraId="7F2F5E62" w14:textId="150CB83D" w:rsidR="00B91713" w:rsidRDefault="00B91713" w:rsidP="00B91713">
            <w:pPr>
              <w:jc w:val="center"/>
              <w:rPr>
                <w:rFonts w:ascii="Arial" w:hAnsi="Arial" w:cs="Arial"/>
                <w:sz w:val="20"/>
                <w:szCs w:val="20"/>
              </w:rPr>
            </w:pPr>
            <w:r>
              <w:rPr>
                <w:rFonts w:ascii="Arial" w:hAnsi="Arial" w:cs="Arial"/>
                <w:sz w:val="20"/>
                <w:szCs w:val="20"/>
              </w:rPr>
              <w:t>1008.3.2</w:t>
            </w:r>
          </w:p>
        </w:tc>
        <w:tc>
          <w:tcPr>
            <w:tcW w:w="3500" w:type="dxa"/>
            <w:vAlign w:val="center"/>
          </w:tcPr>
          <w:p w14:paraId="5744D248" w14:textId="2540C01F" w:rsidR="00B91713" w:rsidRDefault="00B91713" w:rsidP="00B91713">
            <w:pPr>
              <w:rPr>
                <w:rFonts w:ascii="Arial" w:hAnsi="Arial" w:cs="Arial"/>
                <w:sz w:val="20"/>
                <w:szCs w:val="20"/>
              </w:rPr>
            </w:pPr>
            <w:r>
              <w:rPr>
                <w:rFonts w:ascii="Arial" w:hAnsi="Arial" w:cs="Arial"/>
                <w:sz w:val="20"/>
                <w:szCs w:val="20"/>
              </w:rPr>
              <w:t>Buildings (emergency power for illumination)</w:t>
            </w:r>
          </w:p>
        </w:tc>
        <w:tc>
          <w:tcPr>
            <w:tcW w:w="4173" w:type="dxa"/>
            <w:gridSpan w:val="2"/>
            <w:vAlign w:val="center"/>
          </w:tcPr>
          <w:p w14:paraId="0643F797" w14:textId="07A3E3A6" w:rsidR="00B91713" w:rsidRDefault="00B91713" w:rsidP="00B91713">
            <w:pPr>
              <w:rPr>
                <w:rFonts w:ascii="Arial" w:hAnsi="Arial" w:cs="Arial"/>
                <w:sz w:val="20"/>
                <w:szCs w:val="20"/>
              </w:rPr>
            </w:pPr>
            <w:r>
              <w:rPr>
                <w:rFonts w:ascii="Arial" w:hAnsi="Arial" w:cs="Arial"/>
                <w:sz w:val="20"/>
                <w:szCs w:val="20"/>
              </w:rPr>
              <w:t>The phrase “means of egress” has been editorially changed to “exits or access to exits” to correlate with the language that is now used in Chapter 10.</w:t>
            </w:r>
          </w:p>
        </w:tc>
      </w:tr>
      <w:tr w:rsidR="00B91713" w:rsidRPr="00C65EC3" w14:paraId="11C40C6E" w14:textId="77777777" w:rsidTr="00E37CE9">
        <w:tc>
          <w:tcPr>
            <w:tcW w:w="1345" w:type="dxa"/>
            <w:vMerge w:val="restart"/>
            <w:vAlign w:val="center"/>
          </w:tcPr>
          <w:p w14:paraId="1956C131" w14:textId="22E45F79" w:rsidR="00B91713" w:rsidRDefault="00B91713" w:rsidP="00B91713">
            <w:pPr>
              <w:jc w:val="center"/>
              <w:rPr>
                <w:rFonts w:ascii="Arial" w:hAnsi="Arial" w:cs="Arial"/>
                <w:sz w:val="20"/>
                <w:szCs w:val="20"/>
              </w:rPr>
            </w:pPr>
            <w:r>
              <w:rPr>
                <w:rFonts w:ascii="Arial" w:hAnsi="Arial" w:cs="Arial"/>
                <w:sz w:val="20"/>
                <w:szCs w:val="20"/>
              </w:rPr>
              <w:lastRenderedPageBreak/>
              <w:t>1010</w:t>
            </w:r>
          </w:p>
        </w:tc>
        <w:tc>
          <w:tcPr>
            <w:tcW w:w="3060" w:type="dxa"/>
            <w:vMerge w:val="restart"/>
            <w:vAlign w:val="center"/>
          </w:tcPr>
          <w:p w14:paraId="303E474C" w14:textId="5BFB51DE" w:rsidR="00B91713" w:rsidRPr="00C65EC3" w:rsidRDefault="00B91713" w:rsidP="00B91713">
            <w:pPr>
              <w:rPr>
                <w:rFonts w:ascii="Arial" w:hAnsi="Arial" w:cs="Arial"/>
                <w:sz w:val="20"/>
                <w:szCs w:val="20"/>
              </w:rPr>
            </w:pPr>
            <w:r>
              <w:rPr>
                <w:rFonts w:ascii="Arial" w:hAnsi="Arial" w:cs="Arial"/>
                <w:sz w:val="20"/>
                <w:szCs w:val="20"/>
              </w:rPr>
              <w:t>Doors, Gates and Turnstiles</w:t>
            </w:r>
          </w:p>
        </w:tc>
        <w:tc>
          <w:tcPr>
            <w:tcW w:w="1350" w:type="dxa"/>
            <w:vMerge w:val="restart"/>
            <w:vAlign w:val="center"/>
          </w:tcPr>
          <w:p w14:paraId="604207EC" w14:textId="650F56C8" w:rsidR="00B91713" w:rsidRDefault="00B91713" w:rsidP="00B91713">
            <w:pPr>
              <w:jc w:val="center"/>
              <w:rPr>
                <w:rFonts w:ascii="Arial" w:hAnsi="Arial" w:cs="Arial"/>
                <w:sz w:val="20"/>
                <w:szCs w:val="20"/>
              </w:rPr>
            </w:pPr>
            <w:r>
              <w:rPr>
                <w:rFonts w:ascii="Arial" w:hAnsi="Arial" w:cs="Arial"/>
                <w:sz w:val="20"/>
                <w:szCs w:val="20"/>
              </w:rPr>
              <w:t>1010</w:t>
            </w:r>
          </w:p>
        </w:tc>
        <w:tc>
          <w:tcPr>
            <w:tcW w:w="3500" w:type="dxa"/>
            <w:vMerge w:val="restart"/>
            <w:vAlign w:val="center"/>
          </w:tcPr>
          <w:p w14:paraId="6036D65A" w14:textId="18812CF9" w:rsidR="00B91713" w:rsidRPr="00C65EC3" w:rsidRDefault="00B91713" w:rsidP="00B91713">
            <w:pPr>
              <w:rPr>
                <w:rFonts w:ascii="Arial" w:hAnsi="Arial" w:cs="Arial"/>
                <w:sz w:val="20"/>
                <w:szCs w:val="20"/>
              </w:rPr>
            </w:pPr>
            <w:r>
              <w:rPr>
                <w:rFonts w:ascii="Arial" w:hAnsi="Arial" w:cs="Arial"/>
                <w:sz w:val="20"/>
                <w:szCs w:val="20"/>
              </w:rPr>
              <w:t>Doors, Gates and Turnstiles</w:t>
            </w:r>
          </w:p>
        </w:tc>
        <w:tc>
          <w:tcPr>
            <w:tcW w:w="4173" w:type="dxa"/>
            <w:gridSpan w:val="2"/>
            <w:vAlign w:val="center"/>
          </w:tcPr>
          <w:p w14:paraId="32CA30EF" w14:textId="6CDECFCE" w:rsidR="00B91713" w:rsidRPr="00C65EC3" w:rsidRDefault="00B91713" w:rsidP="00B91713">
            <w:pPr>
              <w:rPr>
                <w:rFonts w:ascii="Arial" w:hAnsi="Arial" w:cs="Arial"/>
                <w:sz w:val="20"/>
                <w:szCs w:val="20"/>
              </w:rPr>
            </w:pPr>
            <w:r>
              <w:rPr>
                <w:rFonts w:ascii="Arial" w:hAnsi="Arial" w:cs="Arial"/>
                <w:sz w:val="20"/>
                <w:szCs w:val="20"/>
              </w:rPr>
              <w:t>Section 1010 has been reorganized to group like items together.  A summary of the reorganized sections is shown below.</w:t>
            </w:r>
          </w:p>
        </w:tc>
      </w:tr>
      <w:tr w:rsidR="00B91713" w:rsidRPr="00C65EC3" w14:paraId="131BF949" w14:textId="77777777" w:rsidTr="00286C55">
        <w:tc>
          <w:tcPr>
            <w:tcW w:w="1345" w:type="dxa"/>
            <w:vMerge/>
            <w:vAlign w:val="center"/>
          </w:tcPr>
          <w:p w14:paraId="291D9601" w14:textId="31A74134" w:rsidR="00B91713" w:rsidRDefault="00B91713" w:rsidP="00B91713">
            <w:pPr>
              <w:jc w:val="center"/>
              <w:rPr>
                <w:rFonts w:ascii="Arial" w:hAnsi="Arial" w:cs="Arial"/>
                <w:sz w:val="20"/>
                <w:szCs w:val="20"/>
              </w:rPr>
            </w:pPr>
          </w:p>
        </w:tc>
        <w:tc>
          <w:tcPr>
            <w:tcW w:w="3060" w:type="dxa"/>
            <w:vMerge/>
            <w:vAlign w:val="center"/>
          </w:tcPr>
          <w:p w14:paraId="6F10671F" w14:textId="739B8E19" w:rsidR="00B91713" w:rsidRPr="00C65EC3" w:rsidRDefault="00B91713" w:rsidP="00B91713">
            <w:pPr>
              <w:rPr>
                <w:rFonts w:ascii="Arial" w:hAnsi="Arial" w:cs="Arial"/>
                <w:sz w:val="20"/>
                <w:szCs w:val="20"/>
              </w:rPr>
            </w:pPr>
          </w:p>
        </w:tc>
        <w:tc>
          <w:tcPr>
            <w:tcW w:w="1350" w:type="dxa"/>
            <w:vMerge/>
            <w:vAlign w:val="center"/>
          </w:tcPr>
          <w:p w14:paraId="63510A65" w14:textId="7CB2D4D3" w:rsidR="00B91713" w:rsidRDefault="00B91713" w:rsidP="00B91713">
            <w:pPr>
              <w:jc w:val="center"/>
              <w:rPr>
                <w:rFonts w:ascii="Arial" w:hAnsi="Arial" w:cs="Arial"/>
                <w:sz w:val="20"/>
                <w:szCs w:val="20"/>
              </w:rPr>
            </w:pPr>
          </w:p>
        </w:tc>
        <w:tc>
          <w:tcPr>
            <w:tcW w:w="3500" w:type="dxa"/>
            <w:vMerge/>
            <w:vAlign w:val="center"/>
          </w:tcPr>
          <w:p w14:paraId="3708A187" w14:textId="495C804D" w:rsidR="00B91713" w:rsidRPr="00C65EC3" w:rsidRDefault="00B91713" w:rsidP="00B91713">
            <w:pPr>
              <w:rPr>
                <w:rFonts w:ascii="Arial" w:hAnsi="Arial" w:cs="Arial"/>
                <w:sz w:val="20"/>
                <w:szCs w:val="20"/>
              </w:rPr>
            </w:pPr>
          </w:p>
        </w:tc>
        <w:tc>
          <w:tcPr>
            <w:tcW w:w="2086" w:type="dxa"/>
            <w:vAlign w:val="center"/>
          </w:tcPr>
          <w:p w14:paraId="77801EEB" w14:textId="7668EEF6" w:rsidR="00B91713" w:rsidRPr="00E735D5" w:rsidRDefault="00B91713" w:rsidP="00B91713">
            <w:pPr>
              <w:autoSpaceDE w:val="0"/>
              <w:autoSpaceDN w:val="0"/>
              <w:adjustRightInd w:val="0"/>
              <w:jc w:val="center"/>
              <w:rPr>
                <w:rFonts w:ascii="Arial" w:hAnsi="Arial" w:cs="Arial"/>
                <w:b/>
                <w:bCs/>
                <w:sz w:val="20"/>
                <w:szCs w:val="20"/>
              </w:rPr>
            </w:pPr>
            <w:r w:rsidRPr="00E735D5">
              <w:rPr>
                <w:rFonts w:ascii="Arial" w:hAnsi="Arial" w:cs="Arial"/>
                <w:b/>
                <w:bCs/>
                <w:sz w:val="20"/>
                <w:szCs w:val="20"/>
              </w:rPr>
              <w:t>7</w:t>
            </w:r>
            <w:r w:rsidRPr="00E735D5">
              <w:rPr>
                <w:rFonts w:ascii="Arial" w:hAnsi="Arial" w:cs="Arial"/>
                <w:b/>
                <w:bCs/>
                <w:sz w:val="20"/>
                <w:szCs w:val="20"/>
                <w:vertAlign w:val="superscript"/>
              </w:rPr>
              <w:t>th</w:t>
            </w:r>
            <w:r w:rsidRPr="00E735D5">
              <w:rPr>
                <w:rFonts w:ascii="Arial" w:hAnsi="Arial" w:cs="Arial"/>
                <w:b/>
                <w:bCs/>
                <w:sz w:val="20"/>
                <w:szCs w:val="20"/>
              </w:rPr>
              <w:t xml:space="preserve"> Editon (2020) FBC</w:t>
            </w:r>
          </w:p>
        </w:tc>
        <w:tc>
          <w:tcPr>
            <w:tcW w:w="2087" w:type="dxa"/>
            <w:vAlign w:val="center"/>
          </w:tcPr>
          <w:p w14:paraId="612993E7" w14:textId="3F08E68C" w:rsidR="00B91713" w:rsidRPr="00E735D5" w:rsidRDefault="00B91713" w:rsidP="00B91713">
            <w:pPr>
              <w:autoSpaceDE w:val="0"/>
              <w:autoSpaceDN w:val="0"/>
              <w:adjustRightInd w:val="0"/>
              <w:jc w:val="center"/>
              <w:rPr>
                <w:rFonts w:ascii="Arial" w:hAnsi="Arial" w:cs="Arial"/>
                <w:b/>
                <w:bCs/>
                <w:sz w:val="20"/>
                <w:szCs w:val="20"/>
              </w:rPr>
            </w:pPr>
            <w:r w:rsidRPr="00E735D5">
              <w:rPr>
                <w:rFonts w:ascii="Arial" w:hAnsi="Arial" w:cs="Arial"/>
                <w:b/>
                <w:bCs/>
                <w:sz w:val="20"/>
                <w:szCs w:val="20"/>
              </w:rPr>
              <w:t>8</w:t>
            </w:r>
            <w:r w:rsidRPr="00E735D5">
              <w:rPr>
                <w:rFonts w:ascii="Arial" w:hAnsi="Arial" w:cs="Arial"/>
                <w:b/>
                <w:bCs/>
                <w:sz w:val="20"/>
                <w:szCs w:val="20"/>
                <w:vertAlign w:val="superscript"/>
              </w:rPr>
              <w:t>th</w:t>
            </w:r>
            <w:r w:rsidRPr="00E735D5">
              <w:rPr>
                <w:rFonts w:ascii="Arial" w:hAnsi="Arial" w:cs="Arial"/>
                <w:b/>
                <w:bCs/>
                <w:sz w:val="20"/>
                <w:szCs w:val="20"/>
              </w:rPr>
              <w:t xml:space="preserve"> Editon (2023) FBC</w:t>
            </w:r>
          </w:p>
        </w:tc>
      </w:tr>
      <w:tr w:rsidR="00B91713" w:rsidRPr="00C65EC3" w14:paraId="185EC5C8" w14:textId="77777777" w:rsidTr="00286C55">
        <w:tc>
          <w:tcPr>
            <w:tcW w:w="1345" w:type="dxa"/>
            <w:vMerge/>
            <w:vAlign w:val="center"/>
          </w:tcPr>
          <w:p w14:paraId="788FA5C2" w14:textId="77777777" w:rsidR="00B91713" w:rsidRDefault="00B91713" w:rsidP="00B91713">
            <w:pPr>
              <w:jc w:val="center"/>
              <w:rPr>
                <w:rFonts w:ascii="Arial" w:hAnsi="Arial" w:cs="Arial"/>
                <w:sz w:val="20"/>
                <w:szCs w:val="20"/>
              </w:rPr>
            </w:pPr>
          </w:p>
        </w:tc>
        <w:tc>
          <w:tcPr>
            <w:tcW w:w="3060" w:type="dxa"/>
            <w:vMerge/>
            <w:vAlign w:val="center"/>
          </w:tcPr>
          <w:p w14:paraId="39D6EF4D" w14:textId="77777777" w:rsidR="00B91713" w:rsidRPr="00C65EC3" w:rsidRDefault="00B91713" w:rsidP="00B91713">
            <w:pPr>
              <w:rPr>
                <w:rFonts w:ascii="Arial" w:hAnsi="Arial" w:cs="Arial"/>
                <w:sz w:val="20"/>
                <w:szCs w:val="20"/>
              </w:rPr>
            </w:pPr>
          </w:p>
        </w:tc>
        <w:tc>
          <w:tcPr>
            <w:tcW w:w="1350" w:type="dxa"/>
            <w:vMerge/>
            <w:vAlign w:val="center"/>
          </w:tcPr>
          <w:p w14:paraId="05A71F23" w14:textId="77777777" w:rsidR="00B91713" w:rsidRDefault="00B91713" w:rsidP="00B91713">
            <w:pPr>
              <w:jc w:val="center"/>
              <w:rPr>
                <w:rFonts w:ascii="Arial" w:hAnsi="Arial" w:cs="Arial"/>
                <w:sz w:val="20"/>
                <w:szCs w:val="20"/>
              </w:rPr>
            </w:pPr>
          </w:p>
        </w:tc>
        <w:tc>
          <w:tcPr>
            <w:tcW w:w="3500" w:type="dxa"/>
            <w:vMerge/>
            <w:vAlign w:val="center"/>
          </w:tcPr>
          <w:p w14:paraId="77624419" w14:textId="77777777" w:rsidR="00B91713" w:rsidRPr="00C65EC3" w:rsidRDefault="00B91713" w:rsidP="00B91713">
            <w:pPr>
              <w:rPr>
                <w:rFonts w:ascii="Arial" w:hAnsi="Arial" w:cs="Arial"/>
                <w:sz w:val="20"/>
                <w:szCs w:val="20"/>
              </w:rPr>
            </w:pPr>
          </w:p>
        </w:tc>
        <w:tc>
          <w:tcPr>
            <w:tcW w:w="2086" w:type="dxa"/>
            <w:vAlign w:val="center"/>
          </w:tcPr>
          <w:p w14:paraId="0FDB70BD" w14:textId="62123CFC" w:rsidR="00B91713" w:rsidRPr="00AE68EE"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1010.1.4</w:t>
            </w:r>
          </w:p>
        </w:tc>
        <w:tc>
          <w:tcPr>
            <w:tcW w:w="2087" w:type="dxa"/>
            <w:vAlign w:val="center"/>
          </w:tcPr>
          <w:p w14:paraId="7080CDA9" w14:textId="486370E0" w:rsidR="00B91713" w:rsidRPr="00AE68EE"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1010.3</w:t>
            </w:r>
          </w:p>
        </w:tc>
      </w:tr>
      <w:tr w:rsidR="00B91713" w:rsidRPr="00C65EC3" w14:paraId="76F15053" w14:textId="77777777" w:rsidTr="00286C55">
        <w:tc>
          <w:tcPr>
            <w:tcW w:w="1345" w:type="dxa"/>
            <w:vMerge/>
            <w:vAlign w:val="center"/>
          </w:tcPr>
          <w:p w14:paraId="67558AD6" w14:textId="77777777" w:rsidR="00B91713" w:rsidRDefault="00B91713" w:rsidP="00B91713">
            <w:pPr>
              <w:jc w:val="center"/>
              <w:rPr>
                <w:rFonts w:ascii="Arial" w:hAnsi="Arial" w:cs="Arial"/>
                <w:sz w:val="20"/>
                <w:szCs w:val="20"/>
              </w:rPr>
            </w:pPr>
          </w:p>
        </w:tc>
        <w:tc>
          <w:tcPr>
            <w:tcW w:w="3060" w:type="dxa"/>
            <w:vMerge/>
            <w:vAlign w:val="center"/>
          </w:tcPr>
          <w:p w14:paraId="57BC23C2" w14:textId="77777777" w:rsidR="00B91713" w:rsidRPr="00C65EC3" w:rsidRDefault="00B91713" w:rsidP="00B91713">
            <w:pPr>
              <w:rPr>
                <w:rFonts w:ascii="Arial" w:hAnsi="Arial" w:cs="Arial"/>
                <w:sz w:val="20"/>
                <w:szCs w:val="20"/>
              </w:rPr>
            </w:pPr>
          </w:p>
        </w:tc>
        <w:tc>
          <w:tcPr>
            <w:tcW w:w="1350" w:type="dxa"/>
            <w:vMerge/>
            <w:vAlign w:val="center"/>
          </w:tcPr>
          <w:p w14:paraId="67B4B885" w14:textId="77777777" w:rsidR="00B91713" w:rsidRDefault="00B91713" w:rsidP="00B91713">
            <w:pPr>
              <w:jc w:val="center"/>
              <w:rPr>
                <w:rFonts w:ascii="Arial" w:hAnsi="Arial" w:cs="Arial"/>
                <w:sz w:val="20"/>
                <w:szCs w:val="20"/>
              </w:rPr>
            </w:pPr>
          </w:p>
        </w:tc>
        <w:tc>
          <w:tcPr>
            <w:tcW w:w="3500" w:type="dxa"/>
            <w:vMerge/>
            <w:vAlign w:val="center"/>
          </w:tcPr>
          <w:p w14:paraId="1B17A780" w14:textId="77777777" w:rsidR="00B91713" w:rsidRPr="00C65EC3" w:rsidRDefault="00B91713" w:rsidP="00B91713">
            <w:pPr>
              <w:rPr>
                <w:rFonts w:ascii="Arial" w:hAnsi="Arial" w:cs="Arial"/>
                <w:sz w:val="20"/>
                <w:szCs w:val="20"/>
              </w:rPr>
            </w:pPr>
          </w:p>
        </w:tc>
        <w:tc>
          <w:tcPr>
            <w:tcW w:w="2086" w:type="dxa"/>
            <w:vAlign w:val="center"/>
          </w:tcPr>
          <w:p w14:paraId="7581A387" w14:textId="5B94B974"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1010.1.4.4</w:t>
            </w:r>
          </w:p>
        </w:tc>
        <w:tc>
          <w:tcPr>
            <w:tcW w:w="2087" w:type="dxa"/>
            <w:vAlign w:val="center"/>
          </w:tcPr>
          <w:p w14:paraId="096B5D92" w14:textId="6D1B995D"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1010.2.8</w:t>
            </w:r>
          </w:p>
        </w:tc>
      </w:tr>
      <w:tr w:rsidR="00B91713" w:rsidRPr="00C65EC3" w14:paraId="281977C9" w14:textId="77777777" w:rsidTr="00286C55">
        <w:tc>
          <w:tcPr>
            <w:tcW w:w="1345" w:type="dxa"/>
            <w:vMerge/>
            <w:vAlign w:val="center"/>
          </w:tcPr>
          <w:p w14:paraId="54BA458C" w14:textId="77777777" w:rsidR="00B91713" w:rsidRDefault="00B91713" w:rsidP="00B91713">
            <w:pPr>
              <w:jc w:val="center"/>
              <w:rPr>
                <w:rFonts w:ascii="Arial" w:hAnsi="Arial" w:cs="Arial"/>
                <w:sz w:val="20"/>
                <w:szCs w:val="20"/>
              </w:rPr>
            </w:pPr>
          </w:p>
        </w:tc>
        <w:tc>
          <w:tcPr>
            <w:tcW w:w="3060" w:type="dxa"/>
            <w:vMerge/>
            <w:vAlign w:val="center"/>
          </w:tcPr>
          <w:p w14:paraId="090AF4C3" w14:textId="77777777" w:rsidR="00B91713" w:rsidRPr="00C65EC3" w:rsidRDefault="00B91713" w:rsidP="00B91713">
            <w:pPr>
              <w:rPr>
                <w:rFonts w:ascii="Arial" w:hAnsi="Arial" w:cs="Arial"/>
                <w:sz w:val="20"/>
                <w:szCs w:val="20"/>
              </w:rPr>
            </w:pPr>
          </w:p>
        </w:tc>
        <w:tc>
          <w:tcPr>
            <w:tcW w:w="1350" w:type="dxa"/>
            <w:vMerge/>
            <w:vAlign w:val="center"/>
          </w:tcPr>
          <w:p w14:paraId="045C9BB5" w14:textId="77777777" w:rsidR="00B91713" w:rsidRDefault="00B91713" w:rsidP="00B91713">
            <w:pPr>
              <w:jc w:val="center"/>
              <w:rPr>
                <w:rFonts w:ascii="Arial" w:hAnsi="Arial" w:cs="Arial"/>
                <w:sz w:val="20"/>
                <w:szCs w:val="20"/>
              </w:rPr>
            </w:pPr>
          </w:p>
        </w:tc>
        <w:tc>
          <w:tcPr>
            <w:tcW w:w="3500" w:type="dxa"/>
            <w:vMerge/>
            <w:vAlign w:val="center"/>
          </w:tcPr>
          <w:p w14:paraId="6FCE3170" w14:textId="77777777" w:rsidR="00B91713" w:rsidRPr="00C65EC3" w:rsidRDefault="00B91713" w:rsidP="00B91713">
            <w:pPr>
              <w:rPr>
                <w:rFonts w:ascii="Arial" w:hAnsi="Arial" w:cs="Arial"/>
                <w:sz w:val="20"/>
                <w:szCs w:val="20"/>
              </w:rPr>
            </w:pPr>
          </w:p>
        </w:tc>
        <w:tc>
          <w:tcPr>
            <w:tcW w:w="2086" w:type="dxa"/>
            <w:vAlign w:val="center"/>
          </w:tcPr>
          <w:p w14:paraId="544B88DA" w14:textId="01F2DBDC"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1010.1.5</w:t>
            </w:r>
          </w:p>
        </w:tc>
        <w:tc>
          <w:tcPr>
            <w:tcW w:w="2087" w:type="dxa"/>
            <w:vAlign w:val="center"/>
          </w:tcPr>
          <w:p w14:paraId="70CDF413" w14:textId="5CE944BC"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1010.1.4</w:t>
            </w:r>
          </w:p>
        </w:tc>
      </w:tr>
      <w:tr w:rsidR="00B91713" w:rsidRPr="00C65EC3" w14:paraId="1B2B03C8" w14:textId="77777777" w:rsidTr="00286C55">
        <w:tc>
          <w:tcPr>
            <w:tcW w:w="1345" w:type="dxa"/>
            <w:vMerge/>
            <w:vAlign w:val="center"/>
          </w:tcPr>
          <w:p w14:paraId="674A266F" w14:textId="77777777" w:rsidR="00B91713" w:rsidRDefault="00B91713" w:rsidP="00B91713">
            <w:pPr>
              <w:jc w:val="center"/>
              <w:rPr>
                <w:rFonts w:ascii="Arial" w:hAnsi="Arial" w:cs="Arial"/>
                <w:sz w:val="20"/>
                <w:szCs w:val="20"/>
              </w:rPr>
            </w:pPr>
          </w:p>
        </w:tc>
        <w:tc>
          <w:tcPr>
            <w:tcW w:w="3060" w:type="dxa"/>
            <w:vMerge/>
            <w:vAlign w:val="center"/>
          </w:tcPr>
          <w:p w14:paraId="22B15CAC" w14:textId="77777777" w:rsidR="00B91713" w:rsidRPr="00C65EC3" w:rsidRDefault="00B91713" w:rsidP="00B91713">
            <w:pPr>
              <w:rPr>
                <w:rFonts w:ascii="Arial" w:hAnsi="Arial" w:cs="Arial"/>
                <w:sz w:val="20"/>
                <w:szCs w:val="20"/>
              </w:rPr>
            </w:pPr>
          </w:p>
        </w:tc>
        <w:tc>
          <w:tcPr>
            <w:tcW w:w="1350" w:type="dxa"/>
            <w:vMerge/>
            <w:vAlign w:val="center"/>
          </w:tcPr>
          <w:p w14:paraId="093CFEFD" w14:textId="77777777" w:rsidR="00B91713" w:rsidRDefault="00B91713" w:rsidP="00B91713">
            <w:pPr>
              <w:jc w:val="center"/>
              <w:rPr>
                <w:rFonts w:ascii="Arial" w:hAnsi="Arial" w:cs="Arial"/>
                <w:sz w:val="20"/>
                <w:szCs w:val="20"/>
              </w:rPr>
            </w:pPr>
          </w:p>
        </w:tc>
        <w:tc>
          <w:tcPr>
            <w:tcW w:w="3500" w:type="dxa"/>
            <w:vMerge/>
            <w:vAlign w:val="center"/>
          </w:tcPr>
          <w:p w14:paraId="040EF4D9" w14:textId="77777777" w:rsidR="00B91713" w:rsidRPr="00C65EC3" w:rsidRDefault="00B91713" w:rsidP="00B91713">
            <w:pPr>
              <w:rPr>
                <w:rFonts w:ascii="Arial" w:hAnsi="Arial" w:cs="Arial"/>
                <w:sz w:val="20"/>
                <w:szCs w:val="20"/>
              </w:rPr>
            </w:pPr>
          </w:p>
        </w:tc>
        <w:tc>
          <w:tcPr>
            <w:tcW w:w="2086" w:type="dxa"/>
            <w:vAlign w:val="center"/>
          </w:tcPr>
          <w:p w14:paraId="4CD3E081" w14:textId="5FC3319F"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1010.1.6</w:t>
            </w:r>
          </w:p>
        </w:tc>
        <w:tc>
          <w:tcPr>
            <w:tcW w:w="2087" w:type="dxa"/>
            <w:vAlign w:val="center"/>
          </w:tcPr>
          <w:p w14:paraId="77588D20" w14:textId="6C40CDBB"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1010.1.5</w:t>
            </w:r>
          </w:p>
        </w:tc>
      </w:tr>
      <w:tr w:rsidR="00B91713" w:rsidRPr="00C65EC3" w14:paraId="58A95B54" w14:textId="77777777" w:rsidTr="00286C55">
        <w:tc>
          <w:tcPr>
            <w:tcW w:w="1345" w:type="dxa"/>
            <w:vMerge/>
            <w:vAlign w:val="center"/>
          </w:tcPr>
          <w:p w14:paraId="192E4A08" w14:textId="77777777" w:rsidR="00B91713" w:rsidRDefault="00B91713" w:rsidP="00B91713">
            <w:pPr>
              <w:jc w:val="center"/>
              <w:rPr>
                <w:rFonts w:ascii="Arial" w:hAnsi="Arial" w:cs="Arial"/>
                <w:sz w:val="20"/>
                <w:szCs w:val="20"/>
              </w:rPr>
            </w:pPr>
          </w:p>
        </w:tc>
        <w:tc>
          <w:tcPr>
            <w:tcW w:w="3060" w:type="dxa"/>
            <w:vMerge/>
            <w:vAlign w:val="center"/>
          </w:tcPr>
          <w:p w14:paraId="1FDAC982" w14:textId="77777777" w:rsidR="00B91713" w:rsidRPr="00C65EC3" w:rsidRDefault="00B91713" w:rsidP="00B91713">
            <w:pPr>
              <w:rPr>
                <w:rFonts w:ascii="Arial" w:hAnsi="Arial" w:cs="Arial"/>
                <w:sz w:val="20"/>
                <w:szCs w:val="20"/>
              </w:rPr>
            </w:pPr>
          </w:p>
        </w:tc>
        <w:tc>
          <w:tcPr>
            <w:tcW w:w="1350" w:type="dxa"/>
            <w:vMerge/>
            <w:vAlign w:val="center"/>
          </w:tcPr>
          <w:p w14:paraId="27714756" w14:textId="77777777" w:rsidR="00B91713" w:rsidRDefault="00B91713" w:rsidP="00B91713">
            <w:pPr>
              <w:jc w:val="center"/>
              <w:rPr>
                <w:rFonts w:ascii="Arial" w:hAnsi="Arial" w:cs="Arial"/>
                <w:sz w:val="20"/>
                <w:szCs w:val="20"/>
              </w:rPr>
            </w:pPr>
          </w:p>
        </w:tc>
        <w:tc>
          <w:tcPr>
            <w:tcW w:w="3500" w:type="dxa"/>
            <w:vMerge/>
            <w:vAlign w:val="center"/>
          </w:tcPr>
          <w:p w14:paraId="3FCA702E" w14:textId="77777777" w:rsidR="00B91713" w:rsidRPr="00C65EC3" w:rsidRDefault="00B91713" w:rsidP="00B91713">
            <w:pPr>
              <w:rPr>
                <w:rFonts w:ascii="Arial" w:hAnsi="Arial" w:cs="Arial"/>
                <w:sz w:val="20"/>
                <w:szCs w:val="20"/>
              </w:rPr>
            </w:pPr>
          </w:p>
        </w:tc>
        <w:tc>
          <w:tcPr>
            <w:tcW w:w="2086" w:type="dxa"/>
            <w:vAlign w:val="center"/>
          </w:tcPr>
          <w:p w14:paraId="543E688E" w14:textId="252696BC"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1010.1.7</w:t>
            </w:r>
          </w:p>
        </w:tc>
        <w:tc>
          <w:tcPr>
            <w:tcW w:w="2087" w:type="dxa"/>
            <w:vAlign w:val="center"/>
          </w:tcPr>
          <w:p w14:paraId="793DF33D" w14:textId="0FF71BB5"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1010.1.6</w:t>
            </w:r>
          </w:p>
        </w:tc>
      </w:tr>
      <w:tr w:rsidR="00B91713" w:rsidRPr="00C65EC3" w14:paraId="32C66531" w14:textId="77777777" w:rsidTr="00286C55">
        <w:tc>
          <w:tcPr>
            <w:tcW w:w="1345" w:type="dxa"/>
            <w:vMerge/>
            <w:vAlign w:val="center"/>
          </w:tcPr>
          <w:p w14:paraId="14019560" w14:textId="77777777" w:rsidR="00B91713" w:rsidRDefault="00B91713" w:rsidP="00B91713">
            <w:pPr>
              <w:jc w:val="center"/>
              <w:rPr>
                <w:rFonts w:ascii="Arial" w:hAnsi="Arial" w:cs="Arial"/>
                <w:sz w:val="20"/>
                <w:szCs w:val="20"/>
              </w:rPr>
            </w:pPr>
          </w:p>
        </w:tc>
        <w:tc>
          <w:tcPr>
            <w:tcW w:w="3060" w:type="dxa"/>
            <w:vMerge/>
            <w:vAlign w:val="center"/>
          </w:tcPr>
          <w:p w14:paraId="1BCC4045" w14:textId="77777777" w:rsidR="00B91713" w:rsidRPr="00C65EC3" w:rsidRDefault="00B91713" w:rsidP="00B91713">
            <w:pPr>
              <w:rPr>
                <w:rFonts w:ascii="Arial" w:hAnsi="Arial" w:cs="Arial"/>
                <w:sz w:val="20"/>
                <w:szCs w:val="20"/>
              </w:rPr>
            </w:pPr>
          </w:p>
        </w:tc>
        <w:tc>
          <w:tcPr>
            <w:tcW w:w="1350" w:type="dxa"/>
            <w:vMerge/>
            <w:vAlign w:val="center"/>
          </w:tcPr>
          <w:p w14:paraId="05CA59FB" w14:textId="77777777" w:rsidR="00B91713" w:rsidRDefault="00B91713" w:rsidP="00B91713">
            <w:pPr>
              <w:jc w:val="center"/>
              <w:rPr>
                <w:rFonts w:ascii="Arial" w:hAnsi="Arial" w:cs="Arial"/>
                <w:sz w:val="20"/>
                <w:szCs w:val="20"/>
              </w:rPr>
            </w:pPr>
          </w:p>
        </w:tc>
        <w:tc>
          <w:tcPr>
            <w:tcW w:w="3500" w:type="dxa"/>
            <w:vMerge/>
            <w:vAlign w:val="center"/>
          </w:tcPr>
          <w:p w14:paraId="3EEAAD87" w14:textId="77777777" w:rsidR="00B91713" w:rsidRPr="00C65EC3" w:rsidRDefault="00B91713" w:rsidP="00B91713">
            <w:pPr>
              <w:rPr>
                <w:rFonts w:ascii="Arial" w:hAnsi="Arial" w:cs="Arial"/>
                <w:sz w:val="20"/>
                <w:szCs w:val="20"/>
              </w:rPr>
            </w:pPr>
          </w:p>
        </w:tc>
        <w:tc>
          <w:tcPr>
            <w:tcW w:w="2086" w:type="dxa"/>
            <w:vAlign w:val="center"/>
          </w:tcPr>
          <w:p w14:paraId="4C0FE87D" w14:textId="4C769BF7"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1010.1.8</w:t>
            </w:r>
          </w:p>
        </w:tc>
        <w:tc>
          <w:tcPr>
            <w:tcW w:w="2087" w:type="dxa"/>
            <w:vAlign w:val="center"/>
          </w:tcPr>
          <w:p w14:paraId="1956D216" w14:textId="688395DA"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1010.1.7</w:t>
            </w:r>
          </w:p>
        </w:tc>
      </w:tr>
      <w:tr w:rsidR="00B91713" w:rsidRPr="00C65EC3" w14:paraId="783097D5" w14:textId="77777777" w:rsidTr="00286C55">
        <w:tc>
          <w:tcPr>
            <w:tcW w:w="1345" w:type="dxa"/>
            <w:vMerge/>
            <w:vAlign w:val="center"/>
          </w:tcPr>
          <w:p w14:paraId="1EC450BB" w14:textId="77777777" w:rsidR="00B91713" w:rsidRDefault="00B91713" w:rsidP="00B91713">
            <w:pPr>
              <w:jc w:val="center"/>
              <w:rPr>
                <w:rFonts w:ascii="Arial" w:hAnsi="Arial" w:cs="Arial"/>
                <w:sz w:val="20"/>
                <w:szCs w:val="20"/>
              </w:rPr>
            </w:pPr>
          </w:p>
        </w:tc>
        <w:tc>
          <w:tcPr>
            <w:tcW w:w="3060" w:type="dxa"/>
            <w:vMerge/>
            <w:vAlign w:val="center"/>
          </w:tcPr>
          <w:p w14:paraId="6C59E0EF" w14:textId="77777777" w:rsidR="00B91713" w:rsidRPr="00C65EC3" w:rsidRDefault="00B91713" w:rsidP="00B91713">
            <w:pPr>
              <w:rPr>
                <w:rFonts w:ascii="Arial" w:hAnsi="Arial" w:cs="Arial"/>
                <w:sz w:val="20"/>
                <w:szCs w:val="20"/>
              </w:rPr>
            </w:pPr>
          </w:p>
        </w:tc>
        <w:tc>
          <w:tcPr>
            <w:tcW w:w="1350" w:type="dxa"/>
            <w:vMerge/>
            <w:vAlign w:val="center"/>
          </w:tcPr>
          <w:p w14:paraId="4F172A35" w14:textId="77777777" w:rsidR="00B91713" w:rsidRDefault="00B91713" w:rsidP="00B91713">
            <w:pPr>
              <w:jc w:val="center"/>
              <w:rPr>
                <w:rFonts w:ascii="Arial" w:hAnsi="Arial" w:cs="Arial"/>
                <w:sz w:val="20"/>
                <w:szCs w:val="20"/>
              </w:rPr>
            </w:pPr>
          </w:p>
        </w:tc>
        <w:tc>
          <w:tcPr>
            <w:tcW w:w="3500" w:type="dxa"/>
            <w:vMerge/>
            <w:vAlign w:val="center"/>
          </w:tcPr>
          <w:p w14:paraId="46BB16FC" w14:textId="77777777" w:rsidR="00B91713" w:rsidRPr="00C65EC3" w:rsidRDefault="00B91713" w:rsidP="00B91713">
            <w:pPr>
              <w:rPr>
                <w:rFonts w:ascii="Arial" w:hAnsi="Arial" w:cs="Arial"/>
                <w:sz w:val="20"/>
                <w:szCs w:val="20"/>
              </w:rPr>
            </w:pPr>
          </w:p>
        </w:tc>
        <w:tc>
          <w:tcPr>
            <w:tcW w:w="2086" w:type="dxa"/>
            <w:vAlign w:val="center"/>
          </w:tcPr>
          <w:p w14:paraId="126D9253" w14:textId="253FC0B0"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1010.1.9</w:t>
            </w:r>
          </w:p>
        </w:tc>
        <w:tc>
          <w:tcPr>
            <w:tcW w:w="2087" w:type="dxa"/>
            <w:vAlign w:val="center"/>
          </w:tcPr>
          <w:p w14:paraId="1093264A" w14:textId="286DC5F7"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1010.2</w:t>
            </w:r>
          </w:p>
        </w:tc>
      </w:tr>
      <w:tr w:rsidR="00B91713" w:rsidRPr="00C65EC3" w14:paraId="1809E67E" w14:textId="77777777" w:rsidTr="00286C55">
        <w:tc>
          <w:tcPr>
            <w:tcW w:w="1345" w:type="dxa"/>
            <w:vMerge/>
            <w:vAlign w:val="center"/>
          </w:tcPr>
          <w:p w14:paraId="0DA13DB4" w14:textId="77777777" w:rsidR="00B91713" w:rsidRDefault="00B91713" w:rsidP="00B91713">
            <w:pPr>
              <w:jc w:val="center"/>
              <w:rPr>
                <w:rFonts w:ascii="Arial" w:hAnsi="Arial" w:cs="Arial"/>
                <w:sz w:val="20"/>
                <w:szCs w:val="20"/>
              </w:rPr>
            </w:pPr>
          </w:p>
        </w:tc>
        <w:tc>
          <w:tcPr>
            <w:tcW w:w="3060" w:type="dxa"/>
            <w:vMerge/>
            <w:vAlign w:val="center"/>
          </w:tcPr>
          <w:p w14:paraId="7DC8C7B4" w14:textId="77777777" w:rsidR="00B91713" w:rsidRPr="00C65EC3" w:rsidRDefault="00B91713" w:rsidP="00B91713">
            <w:pPr>
              <w:rPr>
                <w:rFonts w:ascii="Arial" w:hAnsi="Arial" w:cs="Arial"/>
                <w:sz w:val="20"/>
                <w:szCs w:val="20"/>
              </w:rPr>
            </w:pPr>
          </w:p>
        </w:tc>
        <w:tc>
          <w:tcPr>
            <w:tcW w:w="1350" w:type="dxa"/>
            <w:vMerge/>
            <w:vAlign w:val="center"/>
          </w:tcPr>
          <w:p w14:paraId="1AA22FC4" w14:textId="77777777" w:rsidR="00B91713" w:rsidRDefault="00B91713" w:rsidP="00B91713">
            <w:pPr>
              <w:jc w:val="center"/>
              <w:rPr>
                <w:rFonts w:ascii="Arial" w:hAnsi="Arial" w:cs="Arial"/>
                <w:sz w:val="20"/>
                <w:szCs w:val="20"/>
              </w:rPr>
            </w:pPr>
          </w:p>
        </w:tc>
        <w:tc>
          <w:tcPr>
            <w:tcW w:w="3500" w:type="dxa"/>
            <w:vMerge/>
            <w:vAlign w:val="center"/>
          </w:tcPr>
          <w:p w14:paraId="5B0F30EB" w14:textId="77777777" w:rsidR="00B91713" w:rsidRPr="00C65EC3" w:rsidRDefault="00B91713" w:rsidP="00B91713">
            <w:pPr>
              <w:rPr>
                <w:rFonts w:ascii="Arial" w:hAnsi="Arial" w:cs="Arial"/>
                <w:sz w:val="20"/>
                <w:szCs w:val="20"/>
              </w:rPr>
            </w:pPr>
          </w:p>
        </w:tc>
        <w:tc>
          <w:tcPr>
            <w:tcW w:w="2086" w:type="dxa"/>
            <w:vAlign w:val="center"/>
          </w:tcPr>
          <w:p w14:paraId="70D4827B" w14:textId="12880F14"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1010.1.9.1</w:t>
            </w:r>
          </w:p>
        </w:tc>
        <w:tc>
          <w:tcPr>
            <w:tcW w:w="2087" w:type="dxa"/>
            <w:vAlign w:val="center"/>
          </w:tcPr>
          <w:p w14:paraId="239EA418" w14:textId="694679B1"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1010.2.2</w:t>
            </w:r>
          </w:p>
        </w:tc>
      </w:tr>
      <w:tr w:rsidR="00B91713" w:rsidRPr="00C65EC3" w14:paraId="01B7EA85" w14:textId="77777777" w:rsidTr="00286C55">
        <w:tc>
          <w:tcPr>
            <w:tcW w:w="1345" w:type="dxa"/>
            <w:vMerge/>
            <w:vAlign w:val="center"/>
          </w:tcPr>
          <w:p w14:paraId="1B13BD0D" w14:textId="77777777" w:rsidR="00B91713" w:rsidRDefault="00B91713" w:rsidP="00B91713">
            <w:pPr>
              <w:jc w:val="center"/>
              <w:rPr>
                <w:rFonts w:ascii="Arial" w:hAnsi="Arial" w:cs="Arial"/>
                <w:sz w:val="20"/>
                <w:szCs w:val="20"/>
              </w:rPr>
            </w:pPr>
          </w:p>
        </w:tc>
        <w:tc>
          <w:tcPr>
            <w:tcW w:w="3060" w:type="dxa"/>
            <w:vMerge/>
            <w:vAlign w:val="center"/>
          </w:tcPr>
          <w:p w14:paraId="5F485AE3" w14:textId="77777777" w:rsidR="00B91713" w:rsidRPr="00C65EC3" w:rsidRDefault="00B91713" w:rsidP="00B91713">
            <w:pPr>
              <w:rPr>
                <w:rFonts w:ascii="Arial" w:hAnsi="Arial" w:cs="Arial"/>
                <w:sz w:val="20"/>
                <w:szCs w:val="20"/>
              </w:rPr>
            </w:pPr>
          </w:p>
        </w:tc>
        <w:tc>
          <w:tcPr>
            <w:tcW w:w="1350" w:type="dxa"/>
            <w:vMerge/>
            <w:vAlign w:val="center"/>
          </w:tcPr>
          <w:p w14:paraId="75D39505" w14:textId="77777777" w:rsidR="00B91713" w:rsidRDefault="00B91713" w:rsidP="00B91713">
            <w:pPr>
              <w:jc w:val="center"/>
              <w:rPr>
                <w:rFonts w:ascii="Arial" w:hAnsi="Arial" w:cs="Arial"/>
                <w:sz w:val="20"/>
                <w:szCs w:val="20"/>
              </w:rPr>
            </w:pPr>
          </w:p>
        </w:tc>
        <w:tc>
          <w:tcPr>
            <w:tcW w:w="3500" w:type="dxa"/>
            <w:vMerge/>
            <w:vAlign w:val="center"/>
          </w:tcPr>
          <w:p w14:paraId="5108E9DC" w14:textId="77777777" w:rsidR="00B91713" w:rsidRPr="00C65EC3" w:rsidRDefault="00B91713" w:rsidP="00B91713">
            <w:pPr>
              <w:rPr>
                <w:rFonts w:ascii="Arial" w:hAnsi="Arial" w:cs="Arial"/>
                <w:sz w:val="20"/>
                <w:szCs w:val="20"/>
              </w:rPr>
            </w:pPr>
          </w:p>
        </w:tc>
        <w:tc>
          <w:tcPr>
            <w:tcW w:w="2086" w:type="dxa"/>
            <w:vAlign w:val="center"/>
          </w:tcPr>
          <w:p w14:paraId="5E007F4D" w14:textId="344AA493"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1010.1.9.2</w:t>
            </w:r>
          </w:p>
        </w:tc>
        <w:tc>
          <w:tcPr>
            <w:tcW w:w="2087" w:type="dxa"/>
            <w:vAlign w:val="center"/>
          </w:tcPr>
          <w:p w14:paraId="542099C5" w14:textId="50B9E3A5"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1010.2.3</w:t>
            </w:r>
          </w:p>
        </w:tc>
      </w:tr>
      <w:tr w:rsidR="00B91713" w:rsidRPr="00C65EC3" w14:paraId="28A83780" w14:textId="77777777" w:rsidTr="00286C55">
        <w:tc>
          <w:tcPr>
            <w:tcW w:w="1345" w:type="dxa"/>
            <w:vMerge/>
            <w:vAlign w:val="center"/>
          </w:tcPr>
          <w:p w14:paraId="0A3520C3" w14:textId="77777777" w:rsidR="00B91713" w:rsidRDefault="00B91713" w:rsidP="00B91713">
            <w:pPr>
              <w:jc w:val="center"/>
              <w:rPr>
                <w:rFonts w:ascii="Arial" w:hAnsi="Arial" w:cs="Arial"/>
                <w:sz w:val="20"/>
                <w:szCs w:val="20"/>
              </w:rPr>
            </w:pPr>
          </w:p>
        </w:tc>
        <w:tc>
          <w:tcPr>
            <w:tcW w:w="3060" w:type="dxa"/>
            <w:vMerge/>
            <w:vAlign w:val="center"/>
          </w:tcPr>
          <w:p w14:paraId="33369A54" w14:textId="77777777" w:rsidR="00B91713" w:rsidRPr="00C65EC3" w:rsidRDefault="00B91713" w:rsidP="00B91713">
            <w:pPr>
              <w:rPr>
                <w:rFonts w:ascii="Arial" w:hAnsi="Arial" w:cs="Arial"/>
                <w:sz w:val="20"/>
                <w:szCs w:val="20"/>
              </w:rPr>
            </w:pPr>
          </w:p>
        </w:tc>
        <w:tc>
          <w:tcPr>
            <w:tcW w:w="1350" w:type="dxa"/>
            <w:vMerge/>
            <w:vAlign w:val="center"/>
          </w:tcPr>
          <w:p w14:paraId="50CB58EA" w14:textId="77777777" w:rsidR="00B91713" w:rsidRDefault="00B91713" w:rsidP="00B91713">
            <w:pPr>
              <w:jc w:val="center"/>
              <w:rPr>
                <w:rFonts w:ascii="Arial" w:hAnsi="Arial" w:cs="Arial"/>
                <w:sz w:val="20"/>
                <w:szCs w:val="20"/>
              </w:rPr>
            </w:pPr>
          </w:p>
        </w:tc>
        <w:tc>
          <w:tcPr>
            <w:tcW w:w="3500" w:type="dxa"/>
            <w:vMerge/>
            <w:vAlign w:val="center"/>
          </w:tcPr>
          <w:p w14:paraId="241EDF07" w14:textId="77777777" w:rsidR="00B91713" w:rsidRPr="00C65EC3" w:rsidRDefault="00B91713" w:rsidP="00B91713">
            <w:pPr>
              <w:rPr>
                <w:rFonts w:ascii="Arial" w:hAnsi="Arial" w:cs="Arial"/>
                <w:sz w:val="20"/>
                <w:szCs w:val="20"/>
              </w:rPr>
            </w:pPr>
          </w:p>
        </w:tc>
        <w:tc>
          <w:tcPr>
            <w:tcW w:w="2086" w:type="dxa"/>
            <w:vAlign w:val="center"/>
          </w:tcPr>
          <w:p w14:paraId="4F5ED719" w14:textId="40C0B7AD"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1010.1.9.3</w:t>
            </w:r>
          </w:p>
        </w:tc>
        <w:tc>
          <w:tcPr>
            <w:tcW w:w="2087" w:type="dxa"/>
            <w:vAlign w:val="center"/>
          </w:tcPr>
          <w:p w14:paraId="046EC5D5" w14:textId="490FA489"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1010.2.10</w:t>
            </w:r>
          </w:p>
        </w:tc>
      </w:tr>
      <w:tr w:rsidR="00B91713" w:rsidRPr="00C65EC3" w14:paraId="4A5989CF" w14:textId="77777777" w:rsidTr="00286C55">
        <w:tc>
          <w:tcPr>
            <w:tcW w:w="1345" w:type="dxa"/>
            <w:vMerge/>
            <w:vAlign w:val="center"/>
          </w:tcPr>
          <w:p w14:paraId="7F3F9599" w14:textId="77777777" w:rsidR="00B91713" w:rsidRDefault="00B91713" w:rsidP="00B91713">
            <w:pPr>
              <w:jc w:val="center"/>
              <w:rPr>
                <w:rFonts w:ascii="Arial" w:hAnsi="Arial" w:cs="Arial"/>
                <w:sz w:val="20"/>
                <w:szCs w:val="20"/>
              </w:rPr>
            </w:pPr>
          </w:p>
        </w:tc>
        <w:tc>
          <w:tcPr>
            <w:tcW w:w="3060" w:type="dxa"/>
            <w:vMerge/>
            <w:vAlign w:val="center"/>
          </w:tcPr>
          <w:p w14:paraId="455B1467" w14:textId="77777777" w:rsidR="00B91713" w:rsidRPr="00C65EC3" w:rsidRDefault="00B91713" w:rsidP="00B91713">
            <w:pPr>
              <w:rPr>
                <w:rFonts w:ascii="Arial" w:hAnsi="Arial" w:cs="Arial"/>
                <w:sz w:val="20"/>
                <w:szCs w:val="20"/>
              </w:rPr>
            </w:pPr>
          </w:p>
        </w:tc>
        <w:tc>
          <w:tcPr>
            <w:tcW w:w="1350" w:type="dxa"/>
            <w:vMerge/>
            <w:vAlign w:val="center"/>
          </w:tcPr>
          <w:p w14:paraId="522A9D24" w14:textId="77777777" w:rsidR="00B91713" w:rsidRDefault="00B91713" w:rsidP="00B91713">
            <w:pPr>
              <w:jc w:val="center"/>
              <w:rPr>
                <w:rFonts w:ascii="Arial" w:hAnsi="Arial" w:cs="Arial"/>
                <w:sz w:val="20"/>
                <w:szCs w:val="20"/>
              </w:rPr>
            </w:pPr>
          </w:p>
        </w:tc>
        <w:tc>
          <w:tcPr>
            <w:tcW w:w="3500" w:type="dxa"/>
            <w:vMerge/>
            <w:vAlign w:val="center"/>
          </w:tcPr>
          <w:p w14:paraId="47DB533B" w14:textId="77777777" w:rsidR="00B91713" w:rsidRPr="00C65EC3" w:rsidRDefault="00B91713" w:rsidP="00B91713">
            <w:pPr>
              <w:rPr>
                <w:rFonts w:ascii="Arial" w:hAnsi="Arial" w:cs="Arial"/>
                <w:sz w:val="20"/>
                <w:szCs w:val="20"/>
              </w:rPr>
            </w:pPr>
          </w:p>
        </w:tc>
        <w:tc>
          <w:tcPr>
            <w:tcW w:w="2086" w:type="dxa"/>
            <w:vAlign w:val="center"/>
          </w:tcPr>
          <w:p w14:paraId="4414E084" w14:textId="4F2F4499"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1010.1.9.4</w:t>
            </w:r>
          </w:p>
        </w:tc>
        <w:tc>
          <w:tcPr>
            <w:tcW w:w="2087" w:type="dxa"/>
            <w:vAlign w:val="center"/>
          </w:tcPr>
          <w:p w14:paraId="6FF5F8E0" w14:textId="19167E33"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1010.2.4</w:t>
            </w:r>
          </w:p>
        </w:tc>
      </w:tr>
      <w:tr w:rsidR="00B91713" w:rsidRPr="00C65EC3" w14:paraId="18B08942" w14:textId="77777777" w:rsidTr="00286C55">
        <w:tc>
          <w:tcPr>
            <w:tcW w:w="1345" w:type="dxa"/>
            <w:vMerge/>
            <w:vAlign w:val="center"/>
          </w:tcPr>
          <w:p w14:paraId="493093AD" w14:textId="77777777" w:rsidR="00B91713" w:rsidRDefault="00B91713" w:rsidP="00B91713">
            <w:pPr>
              <w:jc w:val="center"/>
              <w:rPr>
                <w:rFonts w:ascii="Arial" w:hAnsi="Arial" w:cs="Arial"/>
                <w:sz w:val="20"/>
                <w:szCs w:val="20"/>
              </w:rPr>
            </w:pPr>
          </w:p>
        </w:tc>
        <w:tc>
          <w:tcPr>
            <w:tcW w:w="3060" w:type="dxa"/>
            <w:vMerge/>
            <w:vAlign w:val="center"/>
          </w:tcPr>
          <w:p w14:paraId="679E3973" w14:textId="77777777" w:rsidR="00B91713" w:rsidRPr="00C65EC3" w:rsidRDefault="00B91713" w:rsidP="00B91713">
            <w:pPr>
              <w:rPr>
                <w:rFonts w:ascii="Arial" w:hAnsi="Arial" w:cs="Arial"/>
                <w:sz w:val="20"/>
                <w:szCs w:val="20"/>
              </w:rPr>
            </w:pPr>
          </w:p>
        </w:tc>
        <w:tc>
          <w:tcPr>
            <w:tcW w:w="1350" w:type="dxa"/>
            <w:vMerge/>
            <w:vAlign w:val="center"/>
          </w:tcPr>
          <w:p w14:paraId="3C0ED64E" w14:textId="77777777" w:rsidR="00B91713" w:rsidRDefault="00B91713" w:rsidP="00B91713">
            <w:pPr>
              <w:jc w:val="center"/>
              <w:rPr>
                <w:rFonts w:ascii="Arial" w:hAnsi="Arial" w:cs="Arial"/>
                <w:sz w:val="20"/>
                <w:szCs w:val="20"/>
              </w:rPr>
            </w:pPr>
          </w:p>
        </w:tc>
        <w:tc>
          <w:tcPr>
            <w:tcW w:w="3500" w:type="dxa"/>
            <w:vMerge/>
            <w:vAlign w:val="center"/>
          </w:tcPr>
          <w:p w14:paraId="20404CE6" w14:textId="77777777" w:rsidR="00B91713" w:rsidRPr="00C65EC3" w:rsidRDefault="00B91713" w:rsidP="00B91713">
            <w:pPr>
              <w:rPr>
                <w:rFonts w:ascii="Arial" w:hAnsi="Arial" w:cs="Arial"/>
                <w:sz w:val="20"/>
                <w:szCs w:val="20"/>
              </w:rPr>
            </w:pPr>
          </w:p>
        </w:tc>
        <w:tc>
          <w:tcPr>
            <w:tcW w:w="2086" w:type="dxa"/>
            <w:vAlign w:val="center"/>
          </w:tcPr>
          <w:p w14:paraId="5DD2CFDF" w14:textId="62E528C9"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1010.1.9.5</w:t>
            </w:r>
          </w:p>
        </w:tc>
        <w:tc>
          <w:tcPr>
            <w:tcW w:w="2087" w:type="dxa"/>
            <w:vAlign w:val="center"/>
          </w:tcPr>
          <w:p w14:paraId="7B7D8050" w14:textId="21219FC7"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1010.2.5</w:t>
            </w:r>
          </w:p>
        </w:tc>
      </w:tr>
      <w:tr w:rsidR="00B91713" w:rsidRPr="00C65EC3" w14:paraId="7A4EE14D" w14:textId="77777777" w:rsidTr="00286C55">
        <w:tc>
          <w:tcPr>
            <w:tcW w:w="1345" w:type="dxa"/>
            <w:vMerge/>
            <w:vAlign w:val="center"/>
          </w:tcPr>
          <w:p w14:paraId="37B3B153" w14:textId="77777777" w:rsidR="00B91713" w:rsidRDefault="00B91713" w:rsidP="00B91713">
            <w:pPr>
              <w:jc w:val="center"/>
              <w:rPr>
                <w:rFonts w:ascii="Arial" w:hAnsi="Arial" w:cs="Arial"/>
                <w:sz w:val="20"/>
                <w:szCs w:val="20"/>
              </w:rPr>
            </w:pPr>
          </w:p>
        </w:tc>
        <w:tc>
          <w:tcPr>
            <w:tcW w:w="3060" w:type="dxa"/>
            <w:vMerge/>
            <w:vAlign w:val="center"/>
          </w:tcPr>
          <w:p w14:paraId="03A67BA6" w14:textId="77777777" w:rsidR="00B91713" w:rsidRPr="00C65EC3" w:rsidRDefault="00B91713" w:rsidP="00B91713">
            <w:pPr>
              <w:rPr>
                <w:rFonts w:ascii="Arial" w:hAnsi="Arial" w:cs="Arial"/>
                <w:sz w:val="20"/>
                <w:szCs w:val="20"/>
              </w:rPr>
            </w:pPr>
          </w:p>
        </w:tc>
        <w:tc>
          <w:tcPr>
            <w:tcW w:w="1350" w:type="dxa"/>
            <w:vMerge/>
            <w:vAlign w:val="center"/>
          </w:tcPr>
          <w:p w14:paraId="24E22F27" w14:textId="77777777" w:rsidR="00B91713" w:rsidRDefault="00B91713" w:rsidP="00B91713">
            <w:pPr>
              <w:jc w:val="center"/>
              <w:rPr>
                <w:rFonts w:ascii="Arial" w:hAnsi="Arial" w:cs="Arial"/>
                <w:sz w:val="20"/>
                <w:szCs w:val="20"/>
              </w:rPr>
            </w:pPr>
          </w:p>
        </w:tc>
        <w:tc>
          <w:tcPr>
            <w:tcW w:w="3500" w:type="dxa"/>
            <w:vMerge/>
            <w:vAlign w:val="center"/>
          </w:tcPr>
          <w:p w14:paraId="1437A637" w14:textId="77777777" w:rsidR="00B91713" w:rsidRPr="00C65EC3" w:rsidRDefault="00B91713" w:rsidP="00B91713">
            <w:pPr>
              <w:rPr>
                <w:rFonts w:ascii="Arial" w:hAnsi="Arial" w:cs="Arial"/>
                <w:sz w:val="20"/>
                <w:szCs w:val="20"/>
              </w:rPr>
            </w:pPr>
          </w:p>
        </w:tc>
        <w:tc>
          <w:tcPr>
            <w:tcW w:w="2086" w:type="dxa"/>
            <w:vAlign w:val="center"/>
          </w:tcPr>
          <w:p w14:paraId="35F0448D" w14:textId="2B7763B1"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1010.1.9.6</w:t>
            </w:r>
          </w:p>
        </w:tc>
        <w:tc>
          <w:tcPr>
            <w:tcW w:w="2087" w:type="dxa"/>
            <w:vAlign w:val="center"/>
          </w:tcPr>
          <w:p w14:paraId="5D82B461" w14:textId="5A70156B"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1010.2.1</w:t>
            </w:r>
          </w:p>
        </w:tc>
      </w:tr>
      <w:tr w:rsidR="00B91713" w:rsidRPr="00C65EC3" w14:paraId="1DB6CDE1" w14:textId="77777777" w:rsidTr="00286C55">
        <w:tc>
          <w:tcPr>
            <w:tcW w:w="1345" w:type="dxa"/>
            <w:vMerge/>
            <w:vAlign w:val="center"/>
          </w:tcPr>
          <w:p w14:paraId="0F441923" w14:textId="77777777" w:rsidR="00B91713" w:rsidRDefault="00B91713" w:rsidP="00B91713">
            <w:pPr>
              <w:jc w:val="center"/>
              <w:rPr>
                <w:rFonts w:ascii="Arial" w:hAnsi="Arial" w:cs="Arial"/>
                <w:sz w:val="20"/>
                <w:szCs w:val="20"/>
              </w:rPr>
            </w:pPr>
          </w:p>
        </w:tc>
        <w:tc>
          <w:tcPr>
            <w:tcW w:w="3060" w:type="dxa"/>
            <w:vMerge/>
            <w:vAlign w:val="center"/>
          </w:tcPr>
          <w:p w14:paraId="4285053E" w14:textId="77777777" w:rsidR="00B91713" w:rsidRPr="00C65EC3" w:rsidRDefault="00B91713" w:rsidP="00B91713">
            <w:pPr>
              <w:rPr>
                <w:rFonts w:ascii="Arial" w:hAnsi="Arial" w:cs="Arial"/>
                <w:sz w:val="20"/>
                <w:szCs w:val="20"/>
              </w:rPr>
            </w:pPr>
          </w:p>
        </w:tc>
        <w:tc>
          <w:tcPr>
            <w:tcW w:w="1350" w:type="dxa"/>
            <w:vMerge/>
            <w:vAlign w:val="center"/>
          </w:tcPr>
          <w:p w14:paraId="0426F7D7" w14:textId="77777777" w:rsidR="00B91713" w:rsidRDefault="00B91713" w:rsidP="00B91713">
            <w:pPr>
              <w:jc w:val="center"/>
              <w:rPr>
                <w:rFonts w:ascii="Arial" w:hAnsi="Arial" w:cs="Arial"/>
                <w:sz w:val="20"/>
                <w:szCs w:val="20"/>
              </w:rPr>
            </w:pPr>
          </w:p>
        </w:tc>
        <w:tc>
          <w:tcPr>
            <w:tcW w:w="3500" w:type="dxa"/>
            <w:vMerge/>
            <w:vAlign w:val="center"/>
          </w:tcPr>
          <w:p w14:paraId="65FE9E30" w14:textId="77777777" w:rsidR="00B91713" w:rsidRPr="00C65EC3" w:rsidRDefault="00B91713" w:rsidP="00B91713">
            <w:pPr>
              <w:rPr>
                <w:rFonts w:ascii="Arial" w:hAnsi="Arial" w:cs="Arial"/>
                <w:sz w:val="20"/>
                <w:szCs w:val="20"/>
              </w:rPr>
            </w:pPr>
          </w:p>
        </w:tc>
        <w:tc>
          <w:tcPr>
            <w:tcW w:w="2086" w:type="dxa"/>
            <w:vAlign w:val="center"/>
          </w:tcPr>
          <w:p w14:paraId="74078248" w14:textId="3FBEC495"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1010.1.9.7</w:t>
            </w:r>
          </w:p>
        </w:tc>
        <w:tc>
          <w:tcPr>
            <w:tcW w:w="2087" w:type="dxa"/>
            <w:vAlign w:val="center"/>
          </w:tcPr>
          <w:p w14:paraId="5F1E051B" w14:textId="14A150AD"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1010.2.14</w:t>
            </w:r>
          </w:p>
        </w:tc>
      </w:tr>
      <w:tr w:rsidR="00B91713" w:rsidRPr="00C65EC3" w14:paraId="7151E8A9" w14:textId="77777777" w:rsidTr="00286C55">
        <w:tc>
          <w:tcPr>
            <w:tcW w:w="1345" w:type="dxa"/>
            <w:vMerge/>
            <w:vAlign w:val="center"/>
          </w:tcPr>
          <w:p w14:paraId="688C3313" w14:textId="77777777" w:rsidR="00B91713" w:rsidRDefault="00B91713" w:rsidP="00B91713">
            <w:pPr>
              <w:jc w:val="center"/>
              <w:rPr>
                <w:rFonts w:ascii="Arial" w:hAnsi="Arial" w:cs="Arial"/>
                <w:sz w:val="20"/>
                <w:szCs w:val="20"/>
              </w:rPr>
            </w:pPr>
          </w:p>
        </w:tc>
        <w:tc>
          <w:tcPr>
            <w:tcW w:w="3060" w:type="dxa"/>
            <w:vMerge/>
            <w:vAlign w:val="center"/>
          </w:tcPr>
          <w:p w14:paraId="6590485A" w14:textId="77777777" w:rsidR="00B91713" w:rsidRPr="00C65EC3" w:rsidRDefault="00B91713" w:rsidP="00B91713">
            <w:pPr>
              <w:rPr>
                <w:rFonts w:ascii="Arial" w:hAnsi="Arial" w:cs="Arial"/>
                <w:sz w:val="20"/>
                <w:szCs w:val="20"/>
              </w:rPr>
            </w:pPr>
          </w:p>
        </w:tc>
        <w:tc>
          <w:tcPr>
            <w:tcW w:w="1350" w:type="dxa"/>
            <w:vMerge/>
            <w:vAlign w:val="center"/>
          </w:tcPr>
          <w:p w14:paraId="6B348679" w14:textId="77777777" w:rsidR="00B91713" w:rsidRDefault="00B91713" w:rsidP="00B91713">
            <w:pPr>
              <w:jc w:val="center"/>
              <w:rPr>
                <w:rFonts w:ascii="Arial" w:hAnsi="Arial" w:cs="Arial"/>
                <w:sz w:val="20"/>
                <w:szCs w:val="20"/>
              </w:rPr>
            </w:pPr>
          </w:p>
        </w:tc>
        <w:tc>
          <w:tcPr>
            <w:tcW w:w="3500" w:type="dxa"/>
            <w:vMerge/>
            <w:vAlign w:val="center"/>
          </w:tcPr>
          <w:p w14:paraId="5917D1BB" w14:textId="77777777" w:rsidR="00B91713" w:rsidRPr="00C65EC3" w:rsidRDefault="00B91713" w:rsidP="00B91713">
            <w:pPr>
              <w:rPr>
                <w:rFonts w:ascii="Arial" w:hAnsi="Arial" w:cs="Arial"/>
                <w:sz w:val="20"/>
                <w:szCs w:val="20"/>
              </w:rPr>
            </w:pPr>
          </w:p>
        </w:tc>
        <w:tc>
          <w:tcPr>
            <w:tcW w:w="2086" w:type="dxa"/>
            <w:vAlign w:val="center"/>
          </w:tcPr>
          <w:p w14:paraId="01D5E3DB" w14:textId="68AB8234"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1010.1.9.8</w:t>
            </w:r>
          </w:p>
        </w:tc>
        <w:tc>
          <w:tcPr>
            <w:tcW w:w="2087" w:type="dxa"/>
            <w:vAlign w:val="center"/>
          </w:tcPr>
          <w:p w14:paraId="0592F1C6" w14:textId="07BB7BE7"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1010.2.13</w:t>
            </w:r>
          </w:p>
        </w:tc>
      </w:tr>
      <w:tr w:rsidR="00B91713" w:rsidRPr="00C65EC3" w14:paraId="2FB1B04E" w14:textId="77777777" w:rsidTr="00286C55">
        <w:tc>
          <w:tcPr>
            <w:tcW w:w="1345" w:type="dxa"/>
            <w:vMerge/>
            <w:vAlign w:val="center"/>
          </w:tcPr>
          <w:p w14:paraId="3EED7C5E" w14:textId="77777777" w:rsidR="00B91713" w:rsidRDefault="00B91713" w:rsidP="00B91713">
            <w:pPr>
              <w:jc w:val="center"/>
              <w:rPr>
                <w:rFonts w:ascii="Arial" w:hAnsi="Arial" w:cs="Arial"/>
                <w:sz w:val="20"/>
                <w:szCs w:val="20"/>
              </w:rPr>
            </w:pPr>
          </w:p>
        </w:tc>
        <w:tc>
          <w:tcPr>
            <w:tcW w:w="3060" w:type="dxa"/>
            <w:vMerge/>
            <w:vAlign w:val="center"/>
          </w:tcPr>
          <w:p w14:paraId="37C8F4B8" w14:textId="77777777" w:rsidR="00B91713" w:rsidRPr="00C65EC3" w:rsidRDefault="00B91713" w:rsidP="00B91713">
            <w:pPr>
              <w:rPr>
                <w:rFonts w:ascii="Arial" w:hAnsi="Arial" w:cs="Arial"/>
                <w:sz w:val="20"/>
                <w:szCs w:val="20"/>
              </w:rPr>
            </w:pPr>
          </w:p>
        </w:tc>
        <w:tc>
          <w:tcPr>
            <w:tcW w:w="1350" w:type="dxa"/>
            <w:vMerge/>
            <w:vAlign w:val="center"/>
          </w:tcPr>
          <w:p w14:paraId="33611721" w14:textId="77777777" w:rsidR="00B91713" w:rsidRDefault="00B91713" w:rsidP="00B91713">
            <w:pPr>
              <w:jc w:val="center"/>
              <w:rPr>
                <w:rFonts w:ascii="Arial" w:hAnsi="Arial" w:cs="Arial"/>
                <w:sz w:val="20"/>
                <w:szCs w:val="20"/>
              </w:rPr>
            </w:pPr>
          </w:p>
        </w:tc>
        <w:tc>
          <w:tcPr>
            <w:tcW w:w="3500" w:type="dxa"/>
            <w:vMerge/>
            <w:vAlign w:val="center"/>
          </w:tcPr>
          <w:p w14:paraId="2EC11020" w14:textId="77777777" w:rsidR="00B91713" w:rsidRPr="00C65EC3" w:rsidRDefault="00B91713" w:rsidP="00B91713">
            <w:pPr>
              <w:rPr>
                <w:rFonts w:ascii="Arial" w:hAnsi="Arial" w:cs="Arial"/>
                <w:sz w:val="20"/>
                <w:szCs w:val="20"/>
              </w:rPr>
            </w:pPr>
          </w:p>
        </w:tc>
        <w:tc>
          <w:tcPr>
            <w:tcW w:w="2086" w:type="dxa"/>
            <w:vAlign w:val="center"/>
          </w:tcPr>
          <w:p w14:paraId="3F946BE0" w14:textId="28B8B2A5"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1010.1.9.9</w:t>
            </w:r>
          </w:p>
        </w:tc>
        <w:tc>
          <w:tcPr>
            <w:tcW w:w="2087" w:type="dxa"/>
            <w:vAlign w:val="center"/>
          </w:tcPr>
          <w:p w14:paraId="3BFB3875" w14:textId="496F7F14"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1010.2.12</w:t>
            </w:r>
          </w:p>
        </w:tc>
      </w:tr>
      <w:tr w:rsidR="00B91713" w:rsidRPr="00C65EC3" w14:paraId="09FB9828" w14:textId="77777777" w:rsidTr="00286C55">
        <w:tc>
          <w:tcPr>
            <w:tcW w:w="1345" w:type="dxa"/>
            <w:vMerge/>
            <w:vAlign w:val="center"/>
          </w:tcPr>
          <w:p w14:paraId="15D11AEE" w14:textId="77777777" w:rsidR="00B91713" w:rsidRDefault="00B91713" w:rsidP="00B91713">
            <w:pPr>
              <w:jc w:val="center"/>
              <w:rPr>
                <w:rFonts w:ascii="Arial" w:hAnsi="Arial" w:cs="Arial"/>
                <w:sz w:val="20"/>
                <w:szCs w:val="20"/>
              </w:rPr>
            </w:pPr>
          </w:p>
        </w:tc>
        <w:tc>
          <w:tcPr>
            <w:tcW w:w="3060" w:type="dxa"/>
            <w:vMerge/>
            <w:vAlign w:val="center"/>
          </w:tcPr>
          <w:p w14:paraId="1202ECDD" w14:textId="77777777" w:rsidR="00B91713" w:rsidRPr="00C65EC3" w:rsidRDefault="00B91713" w:rsidP="00B91713">
            <w:pPr>
              <w:rPr>
                <w:rFonts w:ascii="Arial" w:hAnsi="Arial" w:cs="Arial"/>
                <w:sz w:val="20"/>
                <w:szCs w:val="20"/>
              </w:rPr>
            </w:pPr>
          </w:p>
        </w:tc>
        <w:tc>
          <w:tcPr>
            <w:tcW w:w="1350" w:type="dxa"/>
            <w:vMerge/>
            <w:vAlign w:val="center"/>
          </w:tcPr>
          <w:p w14:paraId="154589F1" w14:textId="77777777" w:rsidR="00B91713" w:rsidRDefault="00B91713" w:rsidP="00B91713">
            <w:pPr>
              <w:jc w:val="center"/>
              <w:rPr>
                <w:rFonts w:ascii="Arial" w:hAnsi="Arial" w:cs="Arial"/>
                <w:sz w:val="20"/>
                <w:szCs w:val="20"/>
              </w:rPr>
            </w:pPr>
          </w:p>
        </w:tc>
        <w:tc>
          <w:tcPr>
            <w:tcW w:w="3500" w:type="dxa"/>
            <w:vMerge/>
            <w:vAlign w:val="center"/>
          </w:tcPr>
          <w:p w14:paraId="27C9AA1C" w14:textId="77777777" w:rsidR="00B91713" w:rsidRPr="00C65EC3" w:rsidRDefault="00B91713" w:rsidP="00B91713">
            <w:pPr>
              <w:rPr>
                <w:rFonts w:ascii="Arial" w:hAnsi="Arial" w:cs="Arial"/>
                <w:sz w:val="20"/>
                <w:szCs w:val="20"/>
              </w:rPr>
            </w:pPr>
          </w:p>
        </w:tc>
        <w:tc>
          <w:tcPr>
            <w:tcW w:w="2086" w:type="dxa"/>
            <w:vAlign w:val="center"/>
          </w:tcPr>
          <w:p w14:paraId="7E8FB98D" w14:textId="794917E7"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1010.1.9.10</w:t>
            </w:r>
          </w:p>
        </w:tc>
        <w:tc>
          <w:tcPr>
            <w:tcW w:w="2087" w:type="dxa"/>
            <w:vAlign w:val="center"/>
          </w:tcPr>
          <w:p w14:paraId="6ACE5E11" w14:textId="5F9901CC"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1010.2.11</w:t>
            </w:r>
          </w:p>
        </w:tc>
      </w:tr>
      <w:tr w:rsidR="00B91713" w:rsidRPr="00C65EC3" w14:paraId="08E96C84" w14:textId="77777777" w:rsidTr="00286C55">
        <w:tc>
          <w:tcPr>
            <w:tcW w:w="1345" w:type="dxa"/>
            <w:vMerge/>
            <w:vAlign w:val="center"/>
          </w:tcPr>
          <w:p w14:paraId="11AEC162" w14:textId="77777777" w:rsidR="00B91713" w:rsidRDefault="00B91713" w:rsidP="00B91713">
            <w:pPr>
              <w:jc w:val="center"/>
              <w:rPr>
                <w:rFonts w:ascii="Arial" w:hAnsi="Arial" w:cs="Arial"/>
                <w:sz w:val="20"/>
                <w:szCs w:val="20"/>
              </w:rPr>
            </w:pPr>
          </w:p>
        </w:tc>
        <w:tc>
          <w:tcPr>
            <w:tcW w:w="3060" w:type="dxa"/>
            <w:vMerge/>
            <w:vAlign w:val="center"/>
          </w:tcPr>
          <w:p w14:paraId="783D8F36" w14:textId="77777777" w:rsidR="00B91713" w:rsidRPr="00C65EC3" w:rsidRDefault="00B91713" w:rsidP="00B91713">
            <w:pPr>
              <w:rPr>
                <w:rFonts w:ascii="Arial" w:hAnsi="Arial" w:cs="Arial"/>
                <w:sz w:val="20"/>
                <w:szCs w:val="20"/>
              </w:rPr>
            </w:pPr>
          </w:p>
        </w:tc>
        <w:tc>
          <w:tcPr>
            <w:tcW w:w="1350" w:type="dxa"/>
            <w:vMerge/>
            <w:vAlign w:val="center"/>
          </w:tcPr>
          <w:p w14:paraId="6CABF6D0" w14:textId="77777777" w:rsidR="00B91713" w:rsidRDefault="00B91713" w:rsidP="00B91713">
            <w:pPr>
              <w:jc w:val="center"/>
              <w:rPr>
                <w:rFonts w:ascii="Arial" w:hAnsi="Arial" w:cs="Arial"/>
                <w:sz w:val="20"/>
                <w:szCs w:val="20"/>
              </w:rPr>
            </w:pPr>
          </w:p>
        </w:tc>
        <w:tc>
          <w:tcPr>
            <w:tcW w:w="3500" w:type="dxa"/>
            <w:vMerge/>
            <w:vAlign w:val="center"/>
          </w:tcPr>
          <w:p w14:paraId="1C286E7E" w14:textId="77777777" w:rsidR="00B91713" w:rsidRPr="00C65EC3" w:rsidRDefault="00B91713" w:rsidP="00B91713">
            <w:pPr>
              <w:rPr>
                <w:rFonts w:ascii="Arial" w:hAnsi="Arial" w:cs="Arial"/>
                <w:sz w:val="20"/>
                <w:szCs w:val="20"/>
              </w:rPr>
            </w:pPr>
          </w:p>
        </w:tc>
        <w:tc>
          <w:tcPr>
            <w:tcW w:w="2086" w:type="dxa"/>
            <w:vAlign w:val="center"/>
          </w:tcPr>
          <w:p w14:paraId="5623A506" w14:textId="6D43DF91"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1010.1.9.11</w:t>
            </w:r>
          </w:p>
        </w:tc>
        <w:tc>
          <w:tcPr>
            <w:tcW w:w="2087" w:type="dxa"/>
            <w:vAlign w:val="center"/>
          </w:tcPr>
          <w:p w14:paraId="307EBB6F" w14:textId="22E08F0B"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1010.2.15</w:t>
            </w:r>
          </w:p>
        </w:tc>
      </w:tr>
      <w:tr w:rsidR="00B91713" w:rsidRPr="00C65EC3" w14:paraId="7F2594A2" w14:textId="77777777" w:rsidTr="00286C55">
        <w:tc>
          <w:tcPr>
            <w:tcW w:w="1345" w:type="dxa"/>
            <w:vMerge/>
            <w:vAlign w:val="center"/>
          </w:tcPr>
          <w:p w14:paraId="39E2EDD6" w14:textId="77777777" w:rsidR="00B91713" w:rsidRDefault="00B91713" w:rsidP="00B91713">
            <w:pPr>
              <w:jc w:val="center"/>
              <w:rPr>
                <w:rFonts w:ascii="Arial" w:hAnsi="Arial" w:cs="Arial"/>
                <w:sz w:val="20"/>
                <w:szCs w:val="20"/>
              </w:rPr>
            </w:pPr>
          </w:p>
        </w:tc>
        <w:tc>
          <w:tcPr>
            <w:tcW w:w="3060" w:type="dxa"/>
            <w:vMerge/>
            <w:vAlign w:val="center"/>
          </w:tcPr>
          <w:p w14:paraId="51CB051B" w14:textId="77777777" w:rsidR="00B91713" w:rsidRPr="00C65EC3" w:rsidRDefault="00B91713" w:rsidP="00B91713">
            <w:pPr>
              <w:rPr>
                <w:rFonts w:ascii="Arial" w:hAnsi="Arial" w:cs="Arial"/>
                <w:sz w:val="20"/>
                <w:szCs w:val="20"/>
              </w:rPr>
            </w:pPr>
          </w:p>
        </w:tc>
        <w:tc>
          <w:tcPr>
            <w:tcW w:w="1350" w:type="dxa"/>
            <w:vMerge/>
            <w:vAlign w:val="center"/>
          </w:tcPr>
          <w:p w14:paraId="748FC45B" w14:textId="77777777" w:rsidR="00B91713" w:rsidRDefault="00B91713" w:rsidP="00B91713">
            <w:pPr>
              <w:jc w:val="center"/>
              <w:rPr>
                <w:rFonts w:ascii="Arial" w:hAnsi="Arial" w:cs="Arial"/>
                <w:sz w:val="20"/>
                <w:szCs w:val="20"/>
              </w:rPr>
            </w:pPr>
          </w:p>
        </w:tc>
        <w:tc>
          <w:tcPr>
            <w:tcW w:w="3500" w:type="dxa"/>
            <w:vMerge/>
            <w:vAlign w:val="center"/>
          </w:tcPr>
          <w:p w14:paraId="4A6CD84F" w14:textId="77777777" w:rsidR="00B91713" w:rsidRPr="00C65EC3" w:rsidRDefault="00B91713" w:rsidP="00B91713">
            <w:pPr>
              <w:rPr>
                <w:rFonts w:ascii="Arial" w:hAnsi="Arial" w:cs="Arial"/>
                <w:sz w:val="20"/>
                <w:szCs w:val="20"/>
              </w:rPr>
            </w:pPr>
          </w:p>
        </w:tc>
        <w:tc>
          <w:tcPr>
            <w:tcW w:w="2086" w:type="dxa"/>
            <w:vAlign w:val="center"/>
          </w:tcPr>
          <w:p w14:paraId="4CB33547" w14:textId="481113E2"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1010.1.9.12</w:t>
            </w:r>
          </w:p>
        </w:tc>
        <w:tc>
          <w:tcPr>
            <w:tcW w:w="2087" w:type="dxa"/>
            <w:vAlign w:val="center"/>
          </w:tcPr>
          <w:p w14:paraId="120FB1D3" w14:textId="5234AF46"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1010.2.7</w:t>
            </w:r>
          </w:p>
        </w:tc>
      </w:tr>
      <w:tr w:rsidR="00B91713" w:rsidRPr="00C65EC3" w14:paraId="07ACB365" w14:textId="77777777" w:rsidTr="00286C55">
        <w:tc>
          <w:tcPr>
            <w:tcW w:w="1345" w:type="dxa"/>
            <w:vMerge/>
            <w:vAlign w:val="center"/>
          </w:tcPr>
          <w:p w14:paraId="61126CF9" w14:textId="77777777" w:rsidR="00B91713" w:rsidRDefault="00B91713" w:rsidP="00B91713">
            <w:pPr>
              <w:jc w:val="center"/>
              <w:rPr>
                <w:rFonts w:ascii="Arial" w:hAnsi="Arial" w:cs="Arial"/>
                <w:sz w:val="20"/>
                <w:szCs w:val="20"/>
              </w:rPr>
            </w:pPr>
          </w:p>
        </w:tc>
        <w:tc>
          <w:tcPr>
            <w:tcW w:w="3060" w:type="dxa"/>
            <w:vMerge/>
            <w:vAlign w:val="center"/>
          </w:tcPr>
          <w:p w14:paraId="1AEB66F9" w14:textId="77777777" w:rsidR="00B91713" w:rsidRPr="00C65EC3" w:rsidRDefault="00B91713" w:rsidP="00B91713">
            <w:pPr>
              <w:rPr>
                <w:rFonts w:ascii="Arial" w:hAnsi="Arial" w:cs="Arial"/>
                <w:sz w:val="20"/>
                <w:szCs w:val="20"/>
              </w:rPr>
            </w:pPr>
          </w:p>
        </w:tc>
        <w:tc>
          <w:tcPr>
            <w:tcW w:w="1350" w:type="dxa"/>
            <w:vMerge/>
            <w:vAlign w:val="center"/>
          </w:tcPr>
          <w:p w14:paraId="53DA221E" w14:textId="77777777" w:rsidR="00B91713" w:rsidRDefault="00B91713" w:rsidP="00B91713">
            <w:pPr>
              <w:jc w:val="center"/>
              <w:rPr>
                <w:rFonts w:ascii="Arial" w:hAnsi="Arial" w:cs="Arial"/>
                <w:sz w:val="20"/>
                <w:szCs w:val="20"/>
              </w:rPr>
            </w:pPr>
          </w:p>
        </w:tc>
        <w:tc>
          <w:tcPr>
            <w:tcW w:w="3500" w:type="dxa"/>
            <w:vMerge/>
            <w:vAlign w:val="center"/>
          </w:tcPr>
          <w:p w14:paraId="725BB38F" w14:textId="77777777" w:rsidR="00B91713" w:rsidRPr="00C65EC3" w:rsidRDefault="00B91713" w:rsidP="00B91713">
            <w:pPr>
              <w:rPr>
                <w:rFonts w:ascii="Arial" w:hAnsi="Arial" w:cs="Arial"/>
                <w:sz w:val="20"/>
                <w:szCs w:val="20"/>
              </w:rPr>
            </w:pPr>
          </w:p>
        </w:tc>
        <w:tc>
          <w:tcPr>
            <w:tcW w:w="2086" w:type="dxa"/>
            <w:vAlign w:val="center"/>
          </w:tcPr>
          <w:p w14:paraId="43046CE9" w14:textId="4ABF1560"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1010.1.10</w:t>
            </w:r>
          </w:p>
        </w:tc>
        <w:tc>
          <w:tcPr>
            <w:tcW w:w="2087" w:type="dxa"/>
            <w:vAlign w:val="center"/>
          </w:tcPr>
          <w:p w14:paraId="1BD2F925" w14:textId="1FA3E0A3"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1010.2.9</w:t>
            </w:r>
          </w:p>
        </w:tc>
      </w:tr>
      <w:tr w:rsidR="00B91713" w:rsidRPr="00C65EC3" w14:paraId="00347F27" w14:textId="77777777" w:rsidTr="00286C55">
        <w:tc>
          <w:tcPr>
            <w:tcW w:w="1345" w:type="dxa"/>
            <w:vMerge/>
            <w:vAlign w:val="center"/>
          </w:tcPr>
          <w:p w14:paraId="3D17448C" w14:textId="77777777" w:rsidR="00B91713" w:rsidRDefault="00B91713" w:rsidP="00B91713">
            <w:pPr>
              <w:jc w:val="center"/>
              <w:rPr>
                <w:rFonts w:ascii="Arial" w:hAnsi="Arial" w:cs="Arial"/>
                <w:sz w:val="20"/>
                <w:szCs w:val="20"/>
              </w:rPr>
            </w:pPr>
          </w:p>
        </w:tc>
        <w:tc>
          <w:tcPr>
            <w:tcW w:w="3060" w:type="dxa"/>
            <w:vMerge/>
            <w:vAlign w:val="center"/>
          </w:tcPr>
          <w:p w14:paraId="40AD912A" w14:textId="77777777" w:rsidR="00B91713" w:rsidRPr="00C65EC3" w:rsidRDefault="00B91713" w:rsidP="00B91713">
            <w:pPr>
              <w:rPr>
                <w:rFonts w:ascii="Arial" w:hAnsi="Arial" w:cs="Arial"/>
                <w:sz w:val="20"/>
                <w:szCs w:val="20"/>
              </w:rPr>
            </w:pPr>
          </w:p>
        </w:tc>
        <w:tc>
          <w:tcPr>
            <w:tcW w:w="1350" w:type="dxa"/>
            <w:vMerge/>
            <w:vAlign w:val="center"/>
          </w:tcPr>
          <w:p w14:paraId="5DA6DE15" w14:textId="77777777" w:rsidR="00B91713" w:rsidRDefault="00B91713" w:rsidP="00B91713">
            <w:pPr>
              <w:jc w:val="center"/>
              <w:rPr>
                <w:rFonts w:ascii="Arial" w:hAnsi="Arial" w:cs="Arial"/>
                <w:sz w:val="20"/>
                <w:szCs w:val="20"/>
              </w:rPr>
            </w:pPr>
          </w:p>
        </w:tc>
        <w:tc>
          <w:tcPr>
            <w:tcW w:w="3500" w:type="dxa"/>
            <w:vMerge/>
            <w:vAlign w:val="center"/>
          </w:tcPr>
          <w:p w14:paraId="65A2C60F" w14:textId="77777777" w:rsidR="00B91713" w:rsidRPr="00C65EC3" w:rsidRDefault="00B91713" w:rsidP="00B91713">
            <w:pPr>
              <w:rPr>
                <w:rFonts w:ascii="Arial" w:hAnsi="Arial" w:cs="Arial"/>
                <w:sz w:val="20"/>
                <w:szCs w:val="20"/>
              </w:rPr>
            </w:pPr>
          </w:p>
        </w:tc>
        <w:tc>
          <w:tcPr>
            <w:tcW w:w="2086" w:type="dxa"/>
            <w:vAlign w:val="center"/>
          </w:tcPr>
          <w:p w14:paraId="30952603" w14:textId="69C2913B"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1010.2</w:t>
            </w:r>
          </w:p>
        </w:tc>
        <w:tc>
          <w:tcPr>
            <w:tcW w:w="2087" w:type="dxa"/>
            <w:vAlign w:val="center"/>
          </w:tcPr>
          <w:p w14:paraId="64DFFE87" w14:textId="282D497B"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1010.4</w:t>
            </w:r>
          </w:p>
        </w:tc>
      </w:tr>
      <w:tr w:rsidR="00B91713" w:rsidRPr="00C65EC3" w14:paraId="5621EF48" w14:textId="77777777" w:rsidTr="00286C55">
        <w:tc>
          <w:tcPr>
            <w:tcW w:w="1345" w:type="dxa"/>
            <w:vMerge/>
            <w:vAlign w:val="center"/>
          </w:tcPr>
          <w:p w14:paraId="122CACF2" w14:textId="77777777" w:rsidR="00B91713" w:rsidRDefault="00B91713" w:rsidP="00B91713">
            <w:pPr>
              <w:jc w:val="center"/>
              <w:rPr>
                <w:rFonts w:ascii="Arial" w:hAnsi="Arial" w:cs="Arial"/>
                <w:sz w:val="20"/>
                <w:szCs w:val="20"/>
              </w:rPr>
            </w:pPr>
          </w:p>
        </w:tc>
        <w:tc>
          <w:tcPr>
            <w:tcW w:w="3060" w:type="dxa"/>
            <w:vMerge/>
            <w:vAlign w:val="center"/>
          </w:tcPr>
          <w:p w14:paraId="56F383A6" w14:textId="77777777" w:rsidR="00B91713" w:rsidRPr="00C65EC3" w:rsidRDefault="00B91713" w:rsidP="00B91713">
            <w:pPr>
              <w:rPr>
                <w:rFonts w:ascii="Arial" w:hAnsi="Arial" w:cs="Arial"/>
                <w:sz w:val="20"/>
                <w:szCs w:val="20"/>
              </w:rPr>
            </w:pPr>
          </w:p>
        </w:tc>
        <w:tc>
          <w:tcPr>
            <w:tcW w:w="1350" w:type="dxa"/>
            <w:vMerge/>
            <w:vAlign w:val="center"/>
          </w:tcPr>
          <w:p w14:paraId="570E58EF" w14:textId="77777777" w:rsidR="00B91713" w:rsidRDefault="00B91713" w:rsidP="00B91713">
            <w:pPr>
              <w:jc w:val="center"/>
              <w:rPr>
                <w:rFonts w:ascii="Arial" w:hAnsi="Arial" w:cs="Arial"/>
                <w:sz w:val="20"/>
                <w:szCs w:val="20"/>
              </w:rPr>
            </w:pPr>
          </w:p>
        </w:tc>
        <w:tc>
          <w:tcPr>
            <w:tcW w:w="3500" w:type="dxa"/>
            <w:vMerge/>
            <w:vAlign w:val="center"/>
          </w:tcPr>
          <w:p w14:paraId="5C76BCA9" w14:textId="77777777" w:rsidR="00B91713" w:rsidRPr="00C65EC3" w:rsidRDefault="00B91713" w:rsidP="00B91713">
            <w:pPr>
              <w:rPr>
                <w:rFonts w:ascii="Arial" w:hAnsi="Arial" w:cs="Arial"/>
                <w:sz w:val="20"/>
                <w:szCs w:val="20"/>
              </w:rPr>
            </w:pPr>
          </w:p>
        </w:tc>
        <w:tc>
          <w:tcPr>
            <w:tcW w:w="2086" w:type="dxa"/>
            <w:vAlign w:val="center"/>
          </w:tcPr>
          <w:p w14:paraId="5230988E" w14:textId="371BC30C"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1010.3</w:t>
            </w:r>
          </w:p>
        </w:tc>
        <w:tc>
          <w:tcPr>
            <w:tcW w:w="2087" w:type="dxa"/>
            <w:vAlign w:val="center"/>
          </w:tcPr>
          <w:p w14:paraId="2D594E69" w14:textId="2983D0F2" w:rsidR="00B91713" w:rsidRDefault="00B91713" w:rsidP="00B91713">
            <w:pPr>
              <w:autoSpaceDE w:val="0"/>
              <w:autoSpaceDN w:val="0"/>
              <w:adjustRightInd w:val="0"/>
              <w:jc w:val="center"/>
              <w:rPr>
                <w:rFonts w:ascii="Arial" w:hAnsi="Arial" w:cs="Arial"/>
                <w:sz w:val="20"/>
                <w:szCs w:val="20"/>
              </w:rPr>
            </w:pPr>
            <w:r>
              <w:rPr>
                <w:rFonts w:ascii="Arial" w:hAnsi="Arial" w:cs="Arial"/>
                <w:sz w:val="20"/>
                <w:szCs w:val="20"/>
              </w:rPr>
              <w:t>1010.5</w:t>
            </w:r>
          </w:p>
        </w:tc>
      </w:tr>
      <w:tr w:rsidR="00B91713" w:rsidRPr="00C65EC3" w14:paraId="59FFD85A" w14:textId="77777777" w:rsidTr="00E2631E">
        <w:tc>
          <w:tcPr>
            <w:tcW w:w="1345" w:type="dxa"/>
            <w:vAlign w:val="center"/>
          </w:tcPr>
          <w:p w14:paraId="43A47019" w14:textId="71EA446E" w:rsidR="00B91713" w:rsidRDefault="00B91713" w:rsidP="00B91713">
            <w:pPr>
              <w:jc w:val="center"/>
              <w:rPr>
                <w:rFonts w:ascii="Arial" w:hAnsi="Arial" w:cs="Arial"/>
                <w:sz w:val="20"/>
                <w:szCs w:val="20"/>
              </w:rPr>
            </w:pPr>
            <w:r>
              <w:rPr>
                <w:rFonts w:ascii="Arial" w:hAnsi="Arial" w:cs="Arial"/>
                <w:sz w:val="20"/>
                <w:szCs w:val="20"/>
              </w:rPr>
              <w:t>1010.1.1</w:t>
            </w:r>
          </w:p>
        </w:tc>
        <w:tc>
          <w:tcPr>
            <w:tcW w:w="3060" w:type="dxa"/>
            <w:vAlign w:val="center"/>
          </w:tcPr>
          <w:p w14:paraId="166D50DE" w14:textId="20EC065E" w:rsidR="00B91713" w:rsidRPr="00C65EC3" w:rsidRDefault="00B91713" w:rsidP="00B91713">
            <w:pPr>
              <w:rPr>
                <w:rFonts w:ascii="Arial" w:hAnsi="Arial" w:cs="Arial"/>
                <w:sz w:val="20"/>
                <w:szCs w:val="20"/>
              </w:rPr>
            </w:pPr>
            <w:r>
              <w:rPr>
                <w:rFonts w:ascii="Arial" w:hAnsi="Arial" w:cs="Arial"/>
                <w:sz w:val="20"/>
                <w:szCs w:val="20"/>
              </w:rPr>
              <w:t>Size of doors</w:t>
            </w:r>
          </w:p>
        </w:tc>
        <w:tc>
          <w:tcPr>
            <w:tcW w:w="1350" w:type="dxa"/>
            <w:vAlign w:val="center"/>
          </w:tcPr>
          <w:p w14:paraId="7AC409B2" w14:textId="7BCB6B2D" w:rsidR="00B91713" w:rsidRDefault="00B91713" w:rsidP="00B91713">
            <w:pPr>
              <w:jc w:val="center"/>
              <w:rPr>
                <w:rFonts w:ascii="Arial" w:hAnsi="Arial" w:cs="Arial"/>
                <w:sz w:val="20"/>
                <w:szCs w:val="20"/>
              </w:rPr>
            </w:pPr>
            <w:r>
              <w:rPr>
                <w:rFonts w:ascii="Arial" w:hAnsi="Arial" w:cs="Arial"/>
                <w:sz w:val="20"/>
                <w:szCs w:val="20"/>
              </w:rPr>
              <w:t>1010.1.1</w:t>
            </w:r>
          </w:p>
        </w:tc>
        <w:tc>
          <w:tcPr>
            <w:tcW w:w="3500" w:type="dxa"/>
            <w:vAlign w:val="center"/>
          </w:tcPr>
          <w:p w14:paraId="4DB4E295" w14:textId="45DBAAAA" w:rsidR="00B91713" w:rsidRPr="00C65EC3" w:rsidRDefault="00B91713" w:rsidP="00B91713">
            <w:pPr>
              <w:rPr>
                <w:rFonts w:ascii="Arial" w:hAnsi="Arial" w:cs="Arial"/>
                <w:sz w:val="20"/>
                <w:szCs w:val="20"/>
              </w:rPr>
            </w:pPr>
            <w:r>
              <w:rPr>
                <w:rFonts w:ascii="Arial" w:hAnsi="Arial" w:cs="Arial"/>
                <w:sz w:val="20"/>
                <w:szCs w:val="20"/>
              </w:rPr>
              <w:t>Size of doors</w:t>
            </w:r>
          </w:p>
        </w:tc>
        <w:tc>
          <w:tcPr>
            <w:tcW w:w="4173" w:type="dxa"/>
            <w:gridSpan w:val="2"/>
            <w:vAlign w:val="center"/>
          </w:tcPr>
          <w:p w14:paraId="2F653DC7" w14:textId="08647E42" w:rsidR="00B91713" w:rsidRPr="007038F0" w:rsidRDefault="00B91713" w:rsidP="00B91713">
            <w:pPr>
              <w:autoSpaceDE w:val="0"/>
              <w:autoSpaceDN w:val="0"/>
              <w:adjustRightInd w:val="0"/>
              <w:rPr>
                <w:rFonts w:ascii="Arial" w:hAnsi="Arial" w:cs="Arial"/>
                <w:sz w:val="20"/>
                <w:szCs w:val="20"/>
              </w:rPr>
            </w:pPr>
            <w:r>
              <w:rPr>
                <w:rFonts w:ascii="Arial" w:hAnsi="Arial" w:cs="Arial"/>
                <w:sz w:val="20"/>
                <w:szCs w:val="20"/>
              </w:rPr>
              <w:t>The 48 inch maximum width limitation of a swinging door leaf has been deleted.</w:t>
            </w:r>
          </w:p>
        </w:tc>
      </w:tr>
      <w:tr w:rsidR="00B91713" w:rsidRPr="00C65EC3" w14:paraId="5220BF35" w14:textId="77777777" w:rsidTr="00E2631E">
        <w:tc>
          <w:tcPr>
            <w:tcW w:w="1345" w:type="dxa"/>
            <w:vAlign w:val="center"/>
          </w:tcPr>
          <w:p w14:paraId="471BE576" w14:textId="4A52B9BF" w:rsidR="00B91713" w:rsidRDefault="00B91713" w:rsidP="00B91713">
            <w:pPr>
              <w:jc w:val="center"/>
              <w:rPr>
                <w:rFonts w:ascii="Arial" w:hAnsi="Arial" w:cs="Arial"/>
                <w:sz w:val="20"/>
                <w:szCs w:val="20"/>
              </w:rPr>
            </w:pPr>
            <w:r>
              <w:rPr>
                <w:rFonts w:ascii="Arial" w:hAnsi="Arial" w:cs="Arial"/>
                <w:sz w:val="20"/>
                <w:szCs w:val="20"/>
              </w:rPr>
              <w:t>1010.1.1.1</w:t>
            </w:r>
          </w:p>
        </w:tc>
        <w:tc>
          <w:tcPr>
            <w:tcW w:w="3060" w:type="dxa"/>
            <w:vAlign w:val="center"/>
          </w:tcPr>
          <w:p w14:paraId="143EC7DF" w14:textId="2E0F9DDF" w:rsidR="00B91713" w:rsidRDefault="00B91713" w:rsidP="00B91713">
            <w:pPr>
              <w:rPr>
                <w:rFonts w:ascii="Arial" w:hAnsi="Arial" w:cs="Arial"/>
                <w:sz w:val="20"/>
                <w:szCs w:val="20"/>
              </w:rPr>
            </w:pPr>
            <w:r>
              <w:rPr>
                <w:rFonts w:ascii="Arial" w:hAnsi="Arial" w:cs="Arial"/>
                <w:sz w:val="20"/>
                <w:szCs w:val="20"/>
              </w:rPr>
              <w:t>Projections into clear width</w:t>
            </w:r>
          </w:p>
        </w:tc>
        <w:tc>
          <w:tcPr>
            <w:tcW w:w="1350" w:type="dxa"/>
            <w:vAlign w:val="center"/>
          </w:tcPr>
          <w:p w14:paraId="47866DFC" w14:textId="6D18D55A" w:rsidR="00B91713" w:rsidRDefault="00B91713" w:rsidP="00B91713">
            <w:pPr>
              <w:jc w:val="center"/>
              <w:rPr>
                <w:rFonts w:ascii="Arial" w:hAnsi="Arial" w:cs="Arial"/>
                <w:sz w:val="20"/>
                <w:szCs w:val="20"/>
              </w:rPr>
            </w:pPr>
            <w:r>
              <w:rPr>
                <w:rFonts w:ascii="Arial" w:hAnsi="Arial" w:cs="Arial"/>
                <w:sz w:val="20"/>
                <w:szCs w:val="20"/>
              </w:rPr>
              <w:t>1010.1.1.1</w:t>
            </w:r>
          </w:p>
        </w:tc>
        <w:tc>
          <w:tcPr>
            <w:tcW w:w="3500" w:type="dxa"/>
            <w:vAlign w:val="center"/>
          </w:tcPr>
          <w:p w14:paraId="0B362A53" w14:textId="4C5997FC" w:rsidR="00B91713" w:rsidRPr="00C65EC3" w:rsidRDefault="00B91713" w:rsidP="00B91713">
            <w:pPr>
              <w:rPr>
                <w:rFonts w:ascii="Arial" w:hAnsi="Arial" w:cs="Arial"/>
                <w:sz w:val="20"/>
                <w:szCs w:val="20"/>
              </w:rPr>
            </w:pPr>
            <w:r>
              <w:rPr>
                <w:rFonts w:ascii="Arial" w:hAnsi="Arial" w:cs="Arial"/>
                <w:sz w:val="20"/>
                <w:szCs w:val="20"/>
              </w:rPr>
              <w:t>Projections into clear opening</w:t>
            </w:r>
          </w:p>
        </w:tc>
        <w:tc>
          <w:tcPr>
            <w:tcW w:w="4173" w:type="dxa"/>
            <w:gridSpan w:val="2"/>
            <w:vAlign w:val="center"/>
          </w:tcPr>
          <w:p w14:paraId="38027A75" w14:textId="2FC6CA3F" w:rsidR="00B91713" w:rsidRPr="00C65EC3" w:rsidRDefault="00B91713" w:rsidP="00B91713">
            <w:pPr>
              <w:rPr>
                <w:rFonts w:ascii="Arial" w:hAnsi="Arial" w:cs="Arial"/>
                <w:sz w:val="20"/>
                <w:szCs w:val="20"/>
              </w:rPr>
            </w:pPr>
            <w:r>
              <w:rPr>
                <w:rFonts w:ascii="Arial" w:hAnsi="Arial" w:cs="Arial"/>
                <w:sz w:val="20"/>
                <w:szCs w:val="20"/>
              </w:rPr>
              <w:t xml:space="preserve">The exception has been revised to specify </w:t>
            </w:r>
            <w:r w:rsidRPr="00D361D8">
              <w:rPr>
                <w:rFonts w:ascii="Arial" w:hAnsi="Arial" w:cs="Arial"/>
                <w:sz w:val="20"/>
                <w:szCs w:val="20"/>
              </w:rPr>
              <w:t xml:space="preserve"> door frame components and door hardware items </w:t>
            </w:r>
            <w:r>
              <w:rPr>
                <w:rFonts w:ascii="Arial" w:hAnsi="Arial" w:cs="Arial"/>
                <w:sz w:val="20"/>
                <w:szCs w:val="20"/>
              </w:rPr>
              <w:t>that</w:t>
            </w:r>
            <w:r w:rsidRPr="00D361D8">
              <w:rPr>
                <w:rFonts w:ascii="Arial" w:hAnsi="Arial" w:cs="Arial"/>
                <w:sz w:val="20"/>
                <w:szCs w:val="20"/>
              </w:rPr>
              <w:t xml:space="preserve"> are permitted to encroach into the door opening,</w:t>
            </w:r>
            <w:r>
              <w:rPr>
                <w:rFonts w:ascii="Arial" w:hAnsi="Arial" w:cs="Arial"/>
                <w:sz w:val="20"/>
                <w:szCs w:val="20"/>
              </w:rPr>
              <w:t xml:space="preserve">  Clarifies that the door stops in the exception are overhead door stops.</w:t>
            </w:r>
          </w:p>
        </w:tc>
      </w:tr>
      <w:tr w:rsidR="00B91713" w:rsidRPr="00C65EC3" w14:paraId="5A1362D8" w14:textId="77777777" w:rsidTr="00E2631E">
        <w:tc>
          <w:tcPr>
            <w:tcW w:w="1345" w:type="dxa"/>
            <w:vAlign w:val="center"/>
          </w:tcPr>
          <w:p w14:paraId="336096EC" w14:textId="77AB646E" w:rsidR="00B91713" w:rsidRDefault="00B91713" w:rsidP="00B91713">
            <w:pPr>
              <w:jc w:val="center"/>
              <w:rPr>
                <w:rFonts w:ascii="Arial" w:hAnsi="Arial" w:cs="Arial"/>
                <w:sz w:val="20"/>
                <w:szCs w:val="20"/>
              </w:rPr>
            </w:pPr>
            <w:r>
              <w:rPr>
                <w:rFonts w:ascii="Arial" w:hAnsi="Arial" w:cs="Arial"/>
                <w:sz w:val="20"/>
                <w:szCs w:val="20"/>
              </w:rPr>
              <w:t>1010.1.2</w:t>
            </w:r>
          </w:p>
        </w:tc>
        <w:tc>
          <w:tcPr>
            <w:tcW w:w="3060" w:type="dxa"/>
            <w:vAlign w:val="center"/>
          </w:tcPr>
          <w:p w14:paraId="1B8AA624" w14:textId="39C9231D" w:rsidR="00B91713" w:rsidRDefault="00B91713" w:rsidP="00B91713">
            <w:pPr>
              <w:rPr>
                <w:rFonts w:ascii="Arial" w:hAnsi="Arial" w:cs="Arial"/>
                <w:sz w:val="20"/>
                <w:szCs w:val="20"/>
              </w:rPr>
            </w:pPr>
            <w:r>
              <w:rPr>
                <w:rFonts w:ascii="Arial" w:hAnsi="Arial" w:cs="Arial"/>
                <w:sz w:val="20"/>
                <w:szCs w:val="20"/>
              </w:rPr>
              <w:t>Door swing</w:t>
            </w:r>
          </w:p>
        </w:tc>
        <w:tc>
          <w:tcPr>
            <w:tcW w:w="1350" w:type="dxa"/>
            <w:vAlign w:val="center"/>
          </w:tcPr>
          <w:p w14:paraId="311474B7" w14:textId="3A5C4E3E" w:rsidR="00B91713" w:rsidRDefault="00B91713" w:rsidP="00B91713">
            <w:pPr>
              <w:jc w:val="center"/>
              <w:rPr>
                <w:rFonts w:ascii="Arial" w:hAnsi="Arial" w:cs="Arial"/>
                <w:sz w:val="20"/>
                <w:szCs w:val="20"/>
              </w:rPr>
            </w:pPr>
            <w:r>
              <w:rPr>
                <w:rFonts w:ascii="Arial" w:hAnsi="Arial" w:cs="Arial"/>
                <w:sz w:val="20"/>
                <w:szCs w:val="20"/>
              </w:rPr>
              <w:t>1010.1.2</w:t>
            </w:r>
          </w:p>
        </w:tc>
        <w:tc>
          <w:tcPr>
            <w:tcW w:w="3500" w:type="dxa"/>
            <w:vAlign w:val="center"/>
          </w:tcPr>
          <w:p w14:paraId="78CE6ED0" w14:textId="22D2C2C9" w:rsidR="00B91713" w:rsidRDefault="00B91713" w:rsidP="00B91713">
            <w:pPr>
              <w:rPr>
                <w:rFonts w:ascii="Arial" w:hAnsi="Arial" w:cs="Arial"/>
                <w:sz w:val="20"/>
                <w:szCs w:val="20"/>
              </w:rPr>
            </w:pPr>
            <w:r>
              <w:rPr>
                <w:rFonts w:ascii="Arial" w:hAnsi="Arial" w:cs="Arial"/>
                <w:sz w:val="20"/>
                <w:szCs w:val="20"/>
              </w:rPr>
              <w:t>Egress door types</w:t>
            </w:r>
          </w:p>
        </w:tc>
        <w:tc>
          <w:tcPr>
            <w:tcW w:w="4173" w:type="dxa"/>
            <w:gridSpan w:val="2"/>
            <w:vAlign w:val="center"/>
          </w:tcPr>
          <w:p w14:paraId="227E15B4" w14:textId="0A77E1D8" w:rsidR="00B91713" w:rsidRPr="00E85D37" w:rsidRDefault="00B91713" w:rsidP="00B91713">
            <w:pPr>
              <w:rPr>
                <w:rFonts w:ascii="Arial" w:hAnsi="Arial" w:cs="Arial"/>
                <w:sz w:val="20"/>
                <w:szCs w:val="20"/>
              </w:rPr>
            </w:pPr>
            <w:r w:rsidRPr="00E85D37">
              <w:rPr>
                <w:rFonts w:ascii="Arial" w:hAnsi="Arial" w:cs="Arial"/>
                <w:sz w:val="20"/>
                <w:szCs w:val="20"/>
              </w:rPr>
              <w:t>Section revised to add balanced doors to the types of swinging doors allowed and used in the means of egress.</w:t>
            </w:r>
          </w:p>
        </w:tc>
      </w:tr>
      <w:tr w:rsidR="00B91713" w:rsidRPr="00C65EC3" w14:paraId="495AB50A" w14:textId="77777777" w:rsidTr="00E2631E">
        <w:tc>
          <w:tcPr>
            <w:tcW w:w="1345" w:type="dxa"/>
            <w:vAlign w:val="center"/>
          </w:tcPr>
          <w:p w14:paraId="20687CF2" w14:textId="5FD55FC8" w:rsidR="00B91713" w:rsidRDefault="00B91713" w:rsidP="00B91713">
            <w:pPr>
              <w:jc w:val="center"/>
              <w:rPr>
                <w:rFonts w:ascii="Arial" w:hAnsi="Arial" w:cs="Arial"/>
                <w:sz w:val="20"/>
                <w:szCs w:val="20"/>
              </w:rPr>
            </w:pPr>
            <w:r>
              <w:rPr>
                <w:rFonts w:ascii="Arial" w:hAnsi="Arial" w:cs="Arial"/>
                <w:sz w:val="20"/>
                <w:szCs w:val="20"/>
              </w:rPr>
              <w:lastRenderedPageBreak/>
              <w:t>1010.1.2.1</w:t>
            </w:r>
          </w:p>
        </w:tc>
        <w:tc>
          <w:tcPr>
            <w:tcW w:w="3060" w:type="dxa"/>
            <w:vAlign w:val="center"/>
          </w:tcPr>
          <w:p w14:paraId="638E0590" w14:textId="2CBBCA84" w:rsidR="00B91713" w:rsidRDefault="00B91713" w:rsidP="00B91713">
            <w:pPr>
              <w:rPr>
                <w:rFonts w:ascii="Arial" w:hAnsi="Arial" w:cs="Arial"/>
                <w:sz w:val="20"/>
                <w:szCs w:val="20"/>
              </w:rPr>
            </w:pPr>
            <w:r>
              <w:rPr>
                <w:rFonts w:ascii="Arial" w:hAnsi="Arial" w:cs="Arial"/>
                <w:sz w:val="20"/>
                <w:szCs w:val="20"/>
              </w:rPr>
              <w:t>Direction of swing</w:t>
            </w:r>
          </w:p>
        </w:tc>
        <w:tc>
          <w:tcPr>
            <w:tcW w:w="1350" w:type="dxa"/>
            <w:vAlign w:val="center"/>
          </w:tcPr>
          <w:p w14:paraId="5A784140" w14:textId="4BB707C0" w:rsidR="00B91713" w:rsidRDefault="00B91713" w:rsidP="00B91713">
            <w:pPr>
              <w:jc w:val="center"/>
              <w:rPr>
                <w:rFonts w:ascii="Arial" w:hAnsi="Arial" w:cs="Arial"/>
                <w:sz w:val="20"/>
                <w:szCs w:val="20"/>
              </w:rPr>
            </w:pPr>
            <w:r>
              <w:rPr>
                <w:rFonts w:ascii="Arial" w:hAnsi="Arial" w:cs="Arial"/>
                <w:sz w:val="20"/>
                <w:szCs w:val="20"/>
              </w:rPr>
              <w:t>1010.1.2.1</w:t>
            </w:r>
          </w:p>
        </w:tc>
        <w:tc>
          <w:tcPr>
            <w:tcW w:w="3500" w:type="dxa"/>
            <w:vAlign w:val="center"/>
          </w:tcPr>
          <w:p w14:paraId="526C0938" w14:textId="47B12E7C" w:rsidR="00B91713" w:rsidRDefault="00B91713" w:rsidP="00B91713">
            <w:pPr>
              <w:rPr>
                <w:rFonts w:ascii="Arial" w:hAnsi="Arial" w:cs="Arial"/>
                <w:sz w:val="20"/>
                <w:szCs w:val="20"/>
              </w:rPr>
            </w:pPr>
            <w:r>
              <w:rPr>
                <w:rFonts w:ascii="Arial" w:hAnsi="Arial" w:cs="Arial"/>
                <w:sz w:val="20"/>
                <w:szCs w:val="20"/>
              </w:rPr>
              <w:t>Direction of swing</w:t>
            </w:r>
          </w:p>
        </w:tc>
        <w:tc>
          <w:tcPr>
            <w:tcW w:w="4173" w:type="dxa"/>
            <w:gridSpan w:val="2"/>
            <w:vAlign w:val="center"/>
          </w:tcPr>
          <w:p w14:paraId="15AA8270" w14:textId="46BECA3A" w:rsidR="00B91713" w:rsidRPr="00E85D37" w:rsidRDefault="00B91713" w:rsidP="00B91713">
            <w:pPr>
              <w:rPr>
                <w:rFonts w:ascii="Arial" w:hAnsi="Arial" w:cs="Arial"/>
                <w:sz w:val="20"/>
                <w:szCs w:val="20"/>
              </w:rPr>
            </w:pPr>
            <w:r w:rsidRPr="00E85D37">
              <w:rPr>
                <w:rFonts w:ascii="Arial" w:hAnsi="Arial" w:cs="Arial"/>
                <w:sz w:val="20"/>
                <w:szCs w:val="20"/>
              </w:rPr>
              <w:t>Section revised to add balanced doors to the types of swinging doors allowed and used in the means of egress.</w:t>
            </w:r>
          </w:p>
        </w:tc>
      </w:tr>
      <w:tr w:rsidR="00B91713" w:rsidRPr="00C65EC3" w14:paraId="2BF22A79" w14:textId="77777777" w:rsidTr="00E2631E">
        <w:tc>
          <w:tcPr>
            <w:tcW w:w="1345" w:type="dxa"/>
            <w:vAlign w:val="center"/>
          </w:tcPr>
          <w:p w14:paraId="16B1393B" w14:textId="28315355" w:rsidR="00B91713" w:rsidRDefault="00B91713" w:rsidP="00B91713">
            <w:pPr>
              <w:jc w:val="center"/>
              <w:rPr>
                <w:rFonts w:ascii="Arial" w:hAnsi="Arial" w:cs="Arial"/>
                <w:sz w:val="20"/>
                <w:szCs w:val="20"/>
              </w:rPr>
            </w:pPr>
            <w:r>
              <w:rPr>
                <w:rFonts w:ascii="Arial" w:hAnsi="Arial" w:cs="Arial"/>
                <w:sz w:val="20"/>
                <w:szCs w:val="20"/>
              </w:rPr>
              <w:t>1010.1.3</w:t>
            </w:r>
          </w:p>
        </w:tc>
        <w:tc>
          <w:tcPr>
            <w:tcW w:w="3060" w:type="dxa"/>
            <w:vAlign w:val="center"/>
          </w:tcPr>
          <w:p w14:paraId="27ED3C2A" w14:textId="4BE47934" w:rsidR="00B91713" w:rsidRDefault="00B91713" w:rsidP="00B91713">
            <w:pPr>
              <w:rPr>
                <w:rFonts w:ascii="Arial" w:hAnsi="Arial" w:cs="Arial"/>
                <w:sz w:val="20"/>
                <w:szCs w:val="20"/>
              </w:rPr>
            </w:pPr>
            <w:r>
              <w:rPr>
                <w:rFonts w:ascii="Arial" w:hAnsi="Arial" w:cs="Arial"/>
                <w:sz w:val="20"/>
                <w:szCs w:val="20"/>
              </w:rPr>
              <w:t>Door opening force</w:t>
            </w:r>
          </w:p>
        </w:tc>
        <w:tc>
          <w:tcPr>
            <w:tcW w:w="1350" w:type="dxa"/>
            <w:vAlign w:val="center"/>
          </w:tcPr>
          <w:p w14:paraId="5329E5C8" w14:textId="23AC1DC1" w:rsidR="00B91713" w:rsidRDefault="00B91713" w:rsidP="00B91713">
            <w:pPr>
              <w:jc w:val="center"/>
              <w:rPr>
                <w:rFonts w:ascii="Arial" w:hAnsi="Arial" w:cs="Arial"/>
                <w:sz w:val="20"/>
                <w:szCs w:val="20"/>
              </w:rPr>
            </w:pPr>
            <w:r>
              <w:rPr>
                <w:rFonts w:ascii="Arial" w:hAnsi="Arial" w:cs="Arial"/>
                <w:sz w:val="20"/>
                <w:szCs w:val="20"/>
              </w:rPr>
              <w:t>1010.1.3</w:t>
            </w:r>
          </w:p>
        </w:tc>
        <w:tc>
          <w:tcPr>
            <w:tcW w:w="3500" w:type="dxa"/>
            <w:vAlign w:val="center"/>
          </w:tcPr>
          <w:p w14:paraId="09611149" w14:textId="3DE57EBE" w:rsidR="00B91713" w:rsidRDefault="00B91713" w:rsidP="00B91713">
            <w:pPr>
              <w:rPr>
                <w:rFonts w:ascii="Arial" w:hAnsi="Arial" w:cs="Arial"/>
                <w:sz w:val="20"/>
                <w:szCs w:val="20"/>
              </w:rPr>
            </w:pPr>
            <w:r>
              <w:rPr>
                <w:rFonts w:ascii="Arial" w:hAnsi="Arial" w:cs="Arial"/>
                <w:sz w:val="20"/>
                <w:szCs w:val="20"/>
              </w:rPr>
              <w:t>Forces to unlatch and open doors</w:t>
            </w:r>
          </w:p>
        </w:tc>
        <w:tc>
          <w:tcPr>
            <w:tcW w:w="4173" w:type="dxa"/>
            <w:gridSpan w:val="2"/>
            <w:vAlign w:val="center"/>
          </w:tcPr>
          <w:p w14:paraId="6BE0D903" w14:textId="2F2E3692" w:rsidR="00B91713" w:rsidRPr="00630F79" w:rsidRDefault="00B91713" w:rsidP="00B91713">
            <w:pPr>
              <w:rPr>
                <w:rFonts w:ascii="Arial" w:hAnsi="Arial" w:cs="Arial"/>
                <w:sz w:val="20"/>
                <w:szCs w:val="20"/>
              </w:rPr>
            </w:pPr>
            <w:r>
              <w:rPr>
                <w:rFonts w:ascii="Arial" w:hAnsi="Arial" w:cs="Arial"/>
                <w:sz w:val="20"/>
                <w:szCs w:val="20"/>
              </w:rPr>
              <w:t>Operational forces for unlatching and opening doors</w:t>
            </w:r>
            <w:r w:rsidRPr="00630F79">
              <w:rPr>
                <w:rFonts w:ascii="Arial" w:hAnsi="Arial" w:cs="Arial"/>
                <w:sz w:val="20"/>
                <w:szCs w:val="20"/>
              </w:rPr>
              <w:t xml:space="preserve"> ha</w:t>
            </w:r>
            <w:r>
              <w:rPr>
                <w:rFonts w:ascii="Arial" w:hAnsi="Arial" w:cs="Arial"/>
                <w:sz w:val="20"/>
                <w:szCs w:val="20"/>
              </w:rPr>
              <w:t>ve</w:t>
            </w:r>
            <w:r w:rsidRPr="00630F79">
              <w:rPr>
                <w:rFonts w:ascii="Arial" w:hAnsi="Arial" w:cs="Arial"/>
                <w:sz w:val="20"/>
                <w:szCs w:val="20"/>
              </w:rPr>
              <w:t xml:space="preserve"> been updated and revised for consistency with ICC A117.1.  Requirements for operating forces that are applied</w:t>
            </w:r>
            <w:r>
              <w:rPr>
                <w:rFonts w:ascii="Arial" w:hAnsi="Arial" w:cs="Arial"/>
                <w:sz w:val="20"/>
                <w:szCs w:val="20"/>
              </w:rPr>
              <w:t xml:space="preserve"> to</w:t>
            </w:r>
            <w:r w:rsidRPr="00630F79">
              <w:rPr>
                <w:rFonts w:ascii="Arial" w:hAnsi="Arial" w:cs="Arial"/>
                <w:sz w:val="20"/>
                <w:szCs w:val="20"/>
              </w:rPr>
              <w:t xml:space="preserve"> release (unlatch) latching door hardware devices and </w:t>
            </w:r>
            <w:r>
              <w:rPr>
                <w:rFonts w:ascii="Arial" w:hAnsi="Arial" w:cs="Arial"/>
                <w:sz w:val="20"/>
                <w:szCs w:val="20"/>
              </w:rPr>
              <w:t xml:space="preserve">those required to </w:t>
            </w:r>
            <w:r w:rsidRPr="00630F79">
              <w:rPr>
                <w:rFonts w:ascii="Arial" w:hAnsi="Arial" w:cs="Arial"/>
                <w:sz w:val="20"/>
                <w:szCs w:val="20"/>
              </w:rPr>
              <w:t>move door leaves to their full open position have been separated for clarity.</w:t>
            </w:r>
          </w:p>
        </w:tc>
      </w:tr>
      <w:tr w:rsidR="00B91713" w:rsidRPr="00C65EC3" w14:paraId="1D3993ED" w14:textId="77777777" w:rsidTr="00E2631E">
        <w:tc>
          <w:tcPr>
            <w:tcW w:w="1345" w:type="dxa"/>
            <w:vAlign w:val="center"/>
          </w:tcPr>
          <w:p w14:paraId="12538D01" w14:textId="762E4CCF"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2A552952" w14:textId="14723B83"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201EECFB" w14:textId="16325C72" w:rsidR="00B91713" w:rsidRDefault="00B91713" w:rsidP="00B91713">
            <w:pPr>
              <w:jc w:val="center"/>
              <w:rPr>
                <w:rFonts w:ascii="Arial" w:hAnsi="Arial" w:cs="Arial"/>
                <w:sz w:val="20"/>
                <w:szCs w:val="20"/>
              </w:rPr>
            </w:pPr>
            <w:r>
              <w:rPr>
                <w:rFonts w:ascii="Arial" w:hAnsi="Arial" w:cs="Arial"/>
                <w:sz w:val="20"/>
                <w:szCs w:val="20"/>
              </w:rPr>
              <w:t>1010.1.3.2</w:t>
            </w:r>
          </w:p>
        </w:tc>
        <w:tc>
          <w:tcPr>
            <w:tcW w:w="3500" w:type="dxa"/>
            <w:vAlign w:val="center"/>
          </w:tcPr>
          <w:p w14:paraId="5D7629E1" w14:textId="1F123958" w:rsidR="00B91713" w:rsidRDefault="00B91713" w:rsidP="00B91713">
            <w:pPr>
              <w:rPr>
                <w:rFonts w:ascii="Arial" w:hAnsi="Arial" w:cs="Arial"/>
                <w:sz w:val="20"/>
                <w:szCs w:val="20"/>
              </w:rPr>
            </w:pPr>
            <w:r>
              <w:rPr>
                <w:rFonts w:ascii="Arial" w:hAnsi="Arial" w:cs="Arial"/>
                <w:sz w:val="20"/>
                <w:szCs w:val="20"/>
              </w:rPr>
              <w:t>Manual horizontal sliding doors (forces to unlatch and open doors)</w:t>
            </w:r>
          </w:p>
        </w:tc>
        <w:tc>
          <w:tcPr>
            <w:tcW w:w="4173" w:type="dxa"/>
            <w:gridSpan w:val="2"/>
            <w:vAlign w:val="center"/>
          </w:tcPr>
          <w:p w14:paraId="19318EA2" w14:textId="44ED6E4C" w:rsidR="00B91713" w:rsidRPr="00670F34" w:rsidRDefault="00B91713" w:rsidP="00B91713">
            <w:pPr>
              <w:rPr>
                <w:rFonts w:ascii="Arial" w:hAnsi="Arial" w:cs="Arial"/>
                <w:sz w:val="20"/>
                <w:szCs w:val="20"/>
              </w:rPr>
            </w:pPr>
            <w:r w:rsidRPr="00670F34">
              <w:rPr>
                <w:rFonts w:ascii="Arial" w:hAnsi="Arial" w:cs="Arial"/>
                <w:sz w:val="20"/>
                <w:szCs w:val="20"/>
              </w:rPr>
              <w:t>A new section has been added requiring the latches or other mechanisms on manual horizontal sliding doors to be capable of preventing the door from rebounding into a partially open position when the door is closed.</w:t>
            </w:r>
          </w:p>
        </w:tc>
      </w:tr>
      <w:tr w:rsidR="00B91713" w:rsidRPr="00C65EC3" w14:paraId="34B45E5E" w14:textId="77777777" w:rsidTr="00E2631E">
        <w:tc>
          <w:tcPr>
            <w:tcW w:w="1345" w:type="dxa"/>
            <w:vAlign w:val="center"/>
          </w:tcPr>
          <w:p w14:paraId="4C171A82" w14:textId="77976B9F" w:rsidR="00B91713" w:rsidRDefault="00B91713" w:rsidP="00B91713">
            <w:pPr>
              <w:jc w:val="center"/>
              <w:rPr>
                <w:rFonts w:ascii="Arial" w:hAnsi="Arial" w:cs="Arial"/>
                <w:sz w:val="20"/>
                <w:szCs w:val="20"/>
              </w:rPr>
            </w:pPr>
            <w:r>
              <w:rPr>
                <w:rFonts w:ascii="Arial" w:hAnsi="Arial" w:cs="Arial"/>
                <w:sz w:val="20"/>
                <w:szCs w:val="20"/>
              </w:rPr>
              <w:t>1010.1.4.1</w:t>
            </w:r>
          </w:p>
        </w:tc>
        <w:tc>
          <w:tcPr>
            <w:tcW w:w="3060" w:type="dxa"/>
            <w:vAlign w:val="center"/>
          </w:tcPr>
          <w:p w14:paraId="2D60D8AD" w14:textId="14F42B8F" w:rsidR="00B91713" w:rsidRDefault="00B91713" w:rsidP="00B91713">
            <w:pPr>
              <w:rPr>
                <w:rFonts w:ascii="Arial" w:hAnsi="Arial" w:cs="Arial"/>
                <w:sz w:val="20"/>
                <w:szCs w:val="20"/>
              </w:rPr>
            </w:pPr>
            <w:r>
              <w:rPr>
                <w:rFonts w:ascii="Arial" w:hAnsi="Arial" w:cs="Arial"/>
                <w:sz w:val="20"/>
                <w:szCs w:val="20"/>
              </w:rPr>
              <w:t>Revolving doors</w:t>
            </w:r>
          </w:p>
        </w:tc>
        <w:tc>
          <w:tcPr>
            <w:tcW w:w="1350" w:type="dxa"/>
            <w:vAlign w:val="center"/>
          </w:tcPr>
          <w:p w14:paraId="77652A74" w14:textId="6B98C4FF" w:rsidR="00B91713" w:rsidRDefault="00B91713" w:rsidP="00B91713">
            <w:pPr>
              <w:jc w:val="center"/>
              <w:rPr>
                <w:rFonts w:ascii="Arial" w:hAnsi="Arial" w:cs="Arial"/>
                <w:sz w:val="20"/>
                <w:szCs w:val="20"/>
              </w:rPr>
            </w:pPr>
            <w:r>
              <w:rPr>
                <w:rFonts w:ascii="Arial" w:hAnsi="Arial" w:cs="Arial"/>
                <w:sz w:val="20"/>
                <w:szCs w:val="20"/>
              </w:rPr>
              <w:t>1010.3.1</w:t>
            </w:r>
          </w:p>
        </w:tc>
        <w:tc>
          <w:tcPr>
            <w:tcW w:w="3500" w:type="dxa"/>
            <w:vAlign w:val="center"/>
          </w:tcPr>
          <w:p w14:paraId="7F1A9A86" w14:textId="658D8851" w:rsidR="00B91713" w:rsidRDefault="00B91713" w:rsidP="00B91713">
            <w:pPr>
              <w:rPr>
                <w:rFonts w:ascii="Arial" w:hAnsi="Arial" w:cs="Arial"/>
                <w:sz w:val="20"/>
                <w:szCs w:val="20"/>
              </w:rPr>
            </w:pPr>
            <w:r>
              <w:rPr>
                <w:rFonts w:ascii="Arial" w:hAnsi="Arial" w:cs="Arial"/>
                <w:sz w:val="20"/>
                <w:szCs w:val="20"/>
              </w:rPr>
              <w:t>Revolving doors</w:t>
            </w:r>
          </w:p>
        </w:tc>
        <w:tc>
          <w:tcPr>
            <w:tcW w:w="4173" w:type="dxa"/>
            <w:gridSpan w:val="2"/>
            <w:vAlign w:val="center"/>
          </w:tcPr>
          <w:p w14:paraId="3AA70695" w14:textId="6CE0CF5D" w:rsidR="00B91713" w:rsidRPr="0036431C" w:rsidRDefault="00B91713" w:rsidP="00B91713">
            <w:pPr>
              <w:rPr>
                <w:rFonts w:ascii="Arial" w:hAnsi="Arial" w:cs="Arial"/>
                <w:sz w:val="20"/>
                <w:szCs w:val="20"/>
              </w:rPr>
            </w:pPr>
            <w:r w:rsidRPr="0036431C">
              <w:rPr>
                <w:rFonts w:ascii="Arial" w:hAnsi="Arial" w:cs="Arial"/>
                <w:sz w:val="20"/>
                <w:szCs w:val="20"/>
              </w:rPr>
              <w:t>Section revised to change the vertical range requirements for mounting of the emergency stop switch from 24 to 48 inches above the floor to 34 to 48 inches above for consistency with accessibility requirements for reach ranges and to be consistent with the latest edition of ANSI/BHMA A156.27.</w:t>
            </w:r>
          </w:p>
        </w:tc>
      </w:tr>
      <w:tr w:rsidR="00B91713" w:rsidRPr="00C65EC3" w14:paraId="153EC836" w14:textId="77777777" w:rsidTr="00E2631E">
        <w:tc>
          <w:tcPr>
            <w:tcW w:w="1345" w:type="dxa"/>
            <w:vAlign w:val="center"/>
          </w:tcPr>
          <w:p w14:paraId="7B140AA8" w14:textId="3457A6F0" w:rsidR="00B91713" w:rsidRDefault="00B91713" w:rsidP="00B91713">
            <w:pPr>
              <w:jc w:val="center"/>
              <w:rPr>
                <w:rFonts w:ascii="Arial" w:hAnsi="Arial" w:cs="Arial"/>
                <w:sz w:val="20"/>
                <w:szCs w:val="20"/>
              </w:rPr>
            </w:pPr>
            <w:r>
              <w:rPr>
                <w:rFonts w:ascii="Arial" w:hAnsi="Arial" w:cs="Arial"/>
                <w:sz w:val="20"/>
                <w:szCs w:val="20"/>
              </w:rPr>
              <w:t>1010.1.4.3</w:t>
            </w:r>
          </w:p>
        </w:tc>
        <w:tc>
          <w:tcPr>
            <w:tcW w:w="3060" w:type="dxa"/>
            <w:vAlign w:val="center"/>
          </w:tcPr>
          <w:p w14:paraId="4AE9BC93" w14:textId="2172C64A" w:rsidR="00B91713" w:rsidRDefault="00B91713" w:rsidP="00B91713">
            <w:pPr>
              <w:rPr>
                <w:rFonts w:ascii="Arial" w:hAnsi="Arial" w:cs="Arial"/>
                <w:sz w:val="20"/>
                <w:szCs w:val="20"/>
              </w:rPr>
            </w:pPr>
            <w:r>
              <w:rPr>
                <w:rFonts w:ascii="Arial" w:hAnsi="Arial" w:cs="Arial"/>
                <w:sz w:val="20"/>
                <w:szCs w:val="20"/>
              </w:rPr>
              <w:t>Special purpose horizontal sliding, accordion or folding doors</w:t>
            </w:r>
          </w:p>
        </w:tc>
        <w:tc>
          <w:tcPr>
            <w:tcW w:w="1350" w:type="dxa"/>
            <w:vAlign w:val="center"/>
          </w:tcPr>
          <w:p w14:paraId="03F442D3" w14:textId="338A9324" w:rsidR="00B91713" w:rsidRDefault="00B91713" w:rsidP="00B91713">
            <w:pPr>
              <w:jc w:val="center"/>
              <w:rPr>
                <w:rFonts w:ascii="Arial" w:hAnsi="Arial" w:cs="Arial"/>
                <w:sz w:val="20"/>
                <w:szCs w:val="20"/>
              </w:rPr>
            </w:pPr>
            <w:r>
              <w:rPr>
                <w:rFonts w:ascii="Arial" w:hAnsi="Arial" w:cs="Arial"/>
                <w:sz w:val="20"/>
                <w:szCs w:val="20"/>
              </w:rPr>
              <w:t>1010.3.3</w:t>
            </w:r>
          </w:p>
        </w:tc>
        <w:tc>
          <w:tcPr>
            <w:tcW w:w="3500" w:type="dxa"/>
            <w:vAlign w:val="center"/>
          </w:tcPr>
          <w:p w14:paraId="4CB44FF3" w14:textId="4F55C017" w:rsidR="00B91713" w:rsidRDefault="00B91713" w:rsidP="00B91713">
            <w:pPr>
              <w:rPr>
                <w:rFonts w:ascii="Arial" w:hAnsi="Arial" w:cs="Arial"/>
                <w:sz w:val="20"/>
                <w:szCs w:val="20"/>
              </w:rPr>
            </w:pPr>
            <w:r>
              <w:rPr>
                <w:rFonts w:ascii="Arial" w:hAnsi="Arial" w:cs="Arial"/>
                <w:sz w:val="20"/>
                <w:szCs w:val="20"/>
              </w:rPr>
              <w:t>Special purpose horizontal sliding, accordion or folding doors</w:t>
            </w:r>
          </w:p>
        </w:tc>
        <w:tc>
          <w:tcPr>
            <w:tcW w:w="4173" w:type="dxa"/>
            <w:gridSpan w:val="2"/>
            <w:vAlign w:val="center"/>
          </w:tcPr>
          <w:p w14:paraId="3C6BF911" w14:textId="1486BE67" w:rsidR="00B91713" w:rsidRPr="0036431C" w:rsidRDefault="00B91713" w:rsidP="00B91713">
            <w:pPr>
              <w:rPr>
                <w:rFonts w:ascii="Arial" w:hAnsi="Arial" w:cs="Arial"/>
                <w:sz w:val="20"/>
                <w:szCs w:val="20"/>
              </w:rPr>
            </w:pPr>
            <w:r>
              <w:rPr>
                <w:rFonts w:ascii="Arial" w:hAnsi="Arial" w:cs="Arial"/>
                <w:sz w:val="20"/>
                <w:szCs w:val="20"/>
              </w:rPr>
              <w:t xml:space="preserve">Item 2 has been revised to only require these types of doors to be openable from the egress side or sides to accommodate where these doors are used in security applications.  </w:t>
            </w:r>
          </w:p>
        </w:tc>
      </w:tr>
      <w:tr w:rsidR="00B91713" w:rsidRPr="00C65EC3" w14:paraId="6680A5FA" w14:textId="77777777" w:rsidTr="00E2631E">
        <w:tc>
          <w:tcPr>
            <w:tcW w:w="1345" w:type="dxa"/>
            <w:vAlign w:val="center"/>
          </w:tcPr>
          <w:p w14:paraId="66CB135D" w14:textId="2A67338D" w:rsidR="00B91713" w:rsidRDefault="00B91713" w:rsidP="00B91713">
            <w:pPr>
              <w:jc w:val="center"/>
              <w:rPr>
                <w:rFonts w:ascii="Arial" w:hAnsi="Arial" w:cs="Arial"/>
                <w:sz w:val="20"/>
                <w:szCs w:val="20"/>
              </w:rPr>
            </w:pPr>
            <w:r>
              <w:rPr>
                <w:rFonts w:ascii="Arial" w:hAnsi="Arial" w:cs="Arial"/>
                <w:sz w:val="20"/>
                <w:szCs w:val="20"/>
              </w:rPr>
              <w:t>1010.1.4.4</w:t>
            </w:r>
          </w:p>
        </w:tc>
        <w:tc>
          <w:tcPr>
            <w:tcW w:w="3060" w:type="dxa"/>
            <w:vAlign w:val="center"/>
          </w:tcPr>
          <w:p w14:paraId="17B2CF6C" w14:textId="43CA1490" w:rsidR="00B91713" w:rsidRDefault="00B91713" w:rsidP="00B91713">
            <w:pPr>
              <w:rPr>
                <w:rFonts w:ascii="Arial" w:hAnsi="Arial" w:cs="Arial"/>
                <w:sz w:val="20"/>
                <w:szCs w:val="20"/>
              </w:rPr>
            </w:pPr>
            <w:r>
              <w:rPr>
                <w:rFonts w:ascii="Arial" w:hAnsi="Arial" w:cs="Arial"/>
                <w:sz w:val="20"/>
                <w:szCs w:val="20"/>
              </w:rPr>
              <w:t>Locking arrangements in educational occupancies</w:t>
            </w:r>
          </w:p>
        </w:tc>
        <w:tc>
          <w:tcPr>
            <w:tcW w:w="1350" w:type="dxa"/>
            <w:vAlign w:val="center"/>
          </w:tcPr>
          <w:p w14:paraId="41CC26A5" w14:textId="69FB73A4" w:rsidR="00B91713" w:rsidRDefault="00B91713" w:rsidP="00B91713">
            <w:pPr>
              <w:jc w:val="center"/>
              <w:rPr>
                <w:rFonts w:ascii="Arial" w:hAnsi="Arial" w:cs="Arial"/>
                <w:sz w:val="20"/>
                <w:szCs w:val="20"/>
              </w:rPr>
            </w:pPr>
            <w:r>
              <w:rPr>
                <w:rFonts w:ascii="Arial" w:hAnsi="Arial" w:cs="Arial"/>
                <w:sz w:val="20"/>
                <w:szCs w:val="20"/>
              </w:rPr>
              <w:t>1010.2.8</w:t>
            </w:r>
          </w:p>
        </w:tc>
        <w:tc>
          <w:tcPr>
            <w:tcW w:w="3500" w:type="dxa"/>
            <w:vAlign w:val="center"/>
          </w:tcPr>
          <w:p w14:paraId="4FF35B90" w14:textId="227859AC" w:rsidR="00B91713" w:rsidRDefault="00B91713" w:rsidP="00B91713">
            <w:pPr>
              <w:rPr>
                <w:rFonts w:ascii="Arial" w:hAnsi="Arial" w:cs="Arial"/>
                <w:sz w:val="20"/>
                <w:szCs w:val="20"/>
              </w:rPr>
            </w:pPr>
            <w:r>
              <w:rPr>
                <w:rFonts w:ascii="Arial" w:hAnsi="Arial" w:cs="Arial"/>
                <w:sz w:val="20"/>
                <w:szCs w:val="20"/>
              </w:rPr>
              <w:t>Locking arrangements in educational occupancies</w:t>
            </w:r>
          </w:p>
        </w:tc>
        <w:tc>
          <w:tcPr>
            <w:tcW w:w="4173" w:type="dxa"/>
            <w:gridSpan w:val="2"/>
            <w:vAlign w:val="center"/>
          </w:tcPr>
          <w:p w14:paraId="460C7210" w14:textId="2E2DD76B" w:rsidR="00B91713" w:rsidRDefault="00B91713" w:rsidP="00B91713">
            <w:pPr>
              <w:rPr>
                <w:rFonts w:ascii="Arial" w:hAnsi="Arial" w:cs="Arial"/>
                <w:sz w:val="20"/>
                <w:szCs w:val="20"/>
              </w:rPr>
            </w:pPr>
            <w:r>
              <w:rPr>
                <w:rFonts w:ascii="Arial" w:hAnsi="Arial" w:cs="Arial"/>
                <w:sz w:val="20"/>
                <w:szCs w:val="20"/>
              </w:rPr>
              <w:t>The scope of this section has been revised to include Group I-4 occupancies.  A new condition has been added requiring modification to fire door assemblies to be in accordance with NFPA 80.  New language permits remote locking or unlocking of doors from an approved location in addition to the unlocking operation required in Item 1.</w:t>
            </w:r>
          </w:p>
        </w:tc>
      </w:tr>
      <w:tr w:rsidR="00B91713" w:rsidRPr="00C65EC3" w14:paraId="74091CEA" w14:textId="77777777" w:rsidTr="00E2631E">
        <w:tc>
          <w:tcPr>
            <w:tcW w:w="1345" w:type="dxa"/>
            <w:vAlign w:val="center"/>
          </w:tcPr>
          <w:p w14:paraId="7B5A8D78" w14:textId="1E736EDA" w:rsidR="00B91713" w:rsidRDefault="00B91713" w:rsidP="00B91713">
            <w:pPr>
              <w:jc w:val="center"/>
              <w:rPr>
                <w:rFonts w:ascii="Arial" w:hAnsi="Arial" w:cs="Arial"/>
                <w:sz w:val="20"/>
                <w:szCs w:val="20"/>
              </w:rPr>
            </w:pPr>
            <w:r>
              <w:rPr>
                <w:rFonts w:ascii="Arial" w:hAnsi="Arial" w:cs="Arial"/>
                <w:sz w:val="20"/>
                <w:szCs w:val="20"/>
              </w:rPr>
              <w:t>1010.1.4.4.1</w:t>
            </w:r>
          </w:p>
        </w:tc>
        <w:tc>
          <w:tcPr>
            <w:tcW w:w="3060" w:type="dxa"/>
            <w:vAlign w:val="center"/>
          </w:tcPr>
          <w:p w14:paraId="5BF24103" w14:textId="71535DB1" w:rsidR="00B91713" w:rsidRDefault="00B91713" w:rsidP="00B91713">
            <w:pPr>
              <w:rPr>
                <w:rFonts w:ascii="Arial" w:hAnsi="Arial" w:cs="Arial"/>
                <w:sz w:val="20"/>
                <w:szCs w:val="20"/>
              </w:rPr>
            </w:pPr>
            <w:r>
              <w:rPr>
                <w:rFonts w:ascii="Arial" w:hAnsi="Arial" w:cs="Arial"/>
                <w:sz w:val="20"/>
                <w:szCs w:val="20"/>
              </w:rPr>
              <w:t>Remote operation of locks</w:t>
            </w:r>
          </w:p>
        </w:tc>
        <w:tc>
          <w:tcPr>
            <w:tcW w:w="1350" w:type="dxa"/>
            <w:vAlign w:val="center"/>
          </w:tcPr>
          <w:p w14:paraId="77B4E9C7" w14:textId="263E4072"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72796164" w14:textId="3D3B13AE"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359A1AF6" w14:textId="16C4C90F" w:rsidR="00B91713" w:rsidRDefault="00B91713" w:rsidP="00B91713">
            <w:pPr>
              <w:rPr>
                <w:rFonts w:ascii="Arial" w:hAnsi="Arial" w:cs="Arial"/>
                <w:sz w:val="20"/>
                <w:szCs w:val="20"/>
              </w:rPr>
            </w:pPr>
            <w:r>
              <w:rPr>
                <w:rFonts w:ascii="Arial" w:hAnsi="Arial" w:cs="Arial"/>
                <w:sz w:val="20"/>
                <w:szCs w:val="20"/>
              </w:rPr>
              <w:t xml:space="preserve">This section has been deleted.  Remote operation of locks in educational </w:t>
            </w:r>
            <w:r>
              <w:rPr>
                <w:rFonts w:ascii="Arial" w:hAnsi="Arial" w:cs="Arial"/>
                <w:sz w:val="20"/>
                <w:szCs w:val="20"/>
              </w:rPr>
              <w:lastRenderedPageBreak/>
              <w:t>occupancies is now addressed in Section 1010.2.8.</w:t>
            </w:r>
          </w:p>
        </w:tc>
      </w:tr>
      <w:tr w:rsidR="00B91713" w:rsidRPr="00C65EC3" w14:paraId="59D83438" w14:textId="77777777" w:rsidTr="00E2631E">
        <w:tc>
          <w:tcPr>
            <w:tcW w:w="1345" w:type="dxa"/>
            <w:vAlign w:val="center"/>
          </w:tcPr>
          <w:p w14:paraId="31A89BA3" w14:textId="37EBD340" w:rsidR="00B91713" w:rsidRDefault="00B91713" w:rsidP="00B91713">
            <w:pPr>
              <w:jc w:val="center"/>
              <w:rPr>
                <w:rFonts w:ascii="Arial" w:hAnsi="Arial" w:cs="Arial"/>
                <w:sz w:val="20"/>
                <w:szCs w:val="20"/>
              </w:rPr>
            </w:pPr>
            <w:r>
              <w:rPr>
                <w:rFonts w:ascii="Arial" w:hAnsi="Arial" w:cs="Arial"/>
                <w:sz w:val="20"/>
                <w:szCs w:val="20"/>
              </w:rPr>
              <w:lastRenderedPageBreak/>
              <w:t>1010.1.4.5</w:t>
            </w:r>
          </w:p>
        </w:tc>
        <w:tc>
          <w:tcPr>
            <w:tcW w:w="3060" w:type="dxa"/>
            <w:vAlign w:val="center"/>
          </w:tcPr>
          <w:p w14:paraId="2C6780ED" w14:textId="7EAA7201" w:rsidR="00B91713" w:rsidRDefault="00B91713" w:rsidP="00B91713">
            <w:pPr>
              <w:rPr>
                <w:rFonts w:ascii="Arial" w:hAnsi="Arial" w:cs="Arial"/>
                <w:sz w:val="20"/>
                <w:szCs w:val="20"/>
              </w:rPr>
            </w:pPr>
            <w:r>
              <w:rPr>
                <w:rFonts w:ascii="Arial" w:hAnsi="Arial" w:cs="Arial"/>
                <w:sz w:val="20"/>
                <w:szCs w:val="20"/>
              </w:rPr>
              <w:t>Security grills</w:t>
            </w:r>
          </w:p>
        </w:tc>
        <w:tc>
          <w:tcPr>
            <w:tcW w:w="1350" w:type="dxa"/>
            <w:vAlign w:val="center"/>
          </w:tcPr>
          <w:p w14:paraId="19C9CD3B" w14:textId="4E216900" w:rsidR="00B91713" w:rsidRDefault="00B91713" w:rsidP="00B91713">
            <w:pPr>
              <w:jc w:val="center"/>
              <w:rPr>
                <w:rFonts w:ascii="Arial" w:hAnsi="Arial" w:cs="Arial"/>
                <w:sz w:val="20"/>
                <w:szCs w:val="20"/>
              </w:rPr>
            </w:pPr>
            <w:r>
              <w:rPr>
                <w:rFonts w:ascii="Arial" w:hAnsi="Arial" w:cs="Arial"/>
                <w:sz w:val="20"/>
                <w:szCs w:val="20"/>
              </w:rPr>
              <w:t>1010.3.4</w:t>
            </w:r>
          </w:p>
        </w:tc>
        <w:tc>
          <w:tcPr>
            <w:tcW w:w="3500" w:type="dxa"/>
            <w:vAlign w:val="center"/>
          </w:tcPr>
          <w:p w14:paraId="6DD30EB2" w14:textId="28F675AB" w:rsidR="00B91713" w:rsidRDefault="00B91713" w:rsidP="00B91713">
            <w:pPr>
              <w:rPr>
                <w:rFonts w:ascii="Arial" w:hAnsi="Arial" w:cs="Arial"/>
                <w:sz w:val="20"/>
                <w:szCs w:val="20"/>
              </w:rPr>
            </w:pPr>
            <w:r>
              <w:rPr>
                <w:rFonts w:ascii="Arial" w:hAnsi="Arial" w:cs="Arial"/>
                <w:sz w:val="20"/>
                <w:szCs w:val="20"/>
              </w:rPr>
              <w:t>Security grills</w:t>
            </w:r>
          </w:p>
        </w:tc>
        <w:tc>
          <w:tcPr>
            <w:tcW w:w="4173" w:type="dxa"/>
            <w:gridSpan w:val="2"/>
            <w:vAlign w:val="center"/>
          </w:tcPr>
          <w:p w14:paraId="54E7C0B1" w14:textId="3A63C497" w:rsidR="00B91713" w:rsidRDefault="00B91713" w:rsidP="00B91713">
            <w:pPr>
              <w:rPr>
                <w:rFonts w:ascii="Arial" w:hAnsi="Arial" w:cs="Arial"/>
                <w:sz w:val="20"/>
                <w:szCs w:val="20"/>
              </w:rPr>
            </w:pPr>
            <w:r>
              <w:rPr>
                <w:rFonts w:ascii="Arial" w:hAnsi="Arial" w:cs="Arial"/>
                <w:sz w:val="20"/>
                <w:szCs w:val="20"/>
              </w:rPr>
              <w:t>The phrase “means of egress” has been editorially changed to “exits or access to exits” to correlate with the language that is now used in Chapter 10.</w:t>
            </w:r>
          </w:p>
        </w:tc>
      </w:tr>
      <w:tr w:rsidR="00B91713" w:rsidRPr="00C65EC3" w14:paraId="4C04FB3C" w14:textId="77777777" w:rsidTr="005A4DDD">
        <w:tc>
          <w:tcPr>
            <w:tcW w:w="1345" w:type="dxa"/>
            <w:shd w:val="clear" w:color="auto" w:fill="FFFF00"/>
            <w:vAlign w:val="center"/>
          </w:tcPr>
          <w:p w14:paraId="4D5432E3" w14:textId="1C228535" w:rsidR="00B91713" w:rsidRDefault="00B91713" w:rsidP="00B91713">
            <w:pPr>
              <w:jc w:val="center"/>
              <w:rPr>
                <w:rFonts w:ascii="Arial" w:hAnsi="Arial" w:cs="Arial"/>
                <w:sz w:val="20"/>
                <w:szCs w:val="20"/>
              </w:rPr>
            </w:pPr>
            <w:r>
              <w:rPr>
                <w:rFonts w:ascii="Arial" w:hAnsi="Arial" w:cs="Arial"/>
                <w:sz w:val="20"/>
                <w:szCs w:val="20"/>
              </w:rPr>
              <w:t>1010.1.7</w:t>
            </w:r>
          </w:p>
        </w:tc>
        <w:tc>
          <w:tcPr>
            <w:tcW w:w="3060" w:type="dxa"/>
            <w:shd w:val="clear" w:color="auto" w:fill="FFFF00"/>
            <w:vAlign w:val="center"/>
          </w:tcPr>
          <w:p w14:paraId="3231181D" w14:textId="52822874" w:rsidR="00B91713" w:rsidRDefault="00B91713" w:rsidP="00B91713">
            <w:pPr>
              <w:rPr>
                <w:rFonts w:ascii="Arial" w:hAnsi="Arial" w:cs="Arial"/>
                <w:sz w:val="20"/>
                <w:szCs w:val="20"/>
              </w:rPr>
            </w:pPr>
            <w:r>
              <w:rPr>
                <w:rFonts w:ascii="Arial" w:hAnsi="Arial" w:cs="Arial"/>
                <w:sz w:val="20"/>
                <w:szCs w:val="20"/>
              </w:rPr>
              <w:t>Thresholds</w:t>
            </w:r>
          </w:p>
        </w:tc>
        <w:tc>
          <w:tcPr>
            <w:tcW w:w="1350" w:type="dxa"/>
            <w:shd w:val="clear" w:color="auto" w:fill="FFFF00"/>
            <w:vAlign w:val="center"/>
          </w:tcPr>
          <w:p w14:paraId="2076EEB9" w14:textId="45658808" w:rsidR="00B91713" w:rsidRDefault="00B91713" w:rsidP="00B91713">
            <w:pPr>
              <w:jc w:val="center"/>
              <w:rPr>
                <w:rFonts w:ascii="Arial" w:hAnsi="Arial" w:cs="Arial"/>
                <w:sz w:val="20"/>
                <w:szCs w:val="20"/>
              </w:rPr>
            </w:pPr>
            <w:r>
              <w:rPr>
                <w:rFonts w:ascii="Arial" w:hAnsi="Arial" w:cs="Arial"/>
                <w:sz w:val="20"/>
                <w:szCs w:val="20"/>
              </w:rPr>
              <w:t>1010.1.6</w:t>
            </w:r>
          </w:p>
        </w:tc>
        <w:tc>
          <w:tcPr>
            <w:tcW w:w="3500" w:type="dxa"/>
            <w:shd w:val="clear" w:color="auto" w:fill="FFFF00"/>
            <w:vAlign w:val="center"/>
          </w:tcPr>
          <w:p w14:paraId="0DB0EF0D" w14:textId="708F071E" w:rsidR="00B91713" w:rsidRPr="00C65EC3" w:rsidRDefault="00B91713" w:rsidP="00B91713">
            <w:pPr>
              <w:rPr>
                <w:rFonts w:ascii="Arial" w:hAnsi="Arial" w:cs="Arial"/>
                <w:sz w:val="20"/>
                <w:szCs w:val="20"/>
              </w:rPr>
            </w:pPr>
            <w:r>
              <w:rPr>
                <w:rFonts w:ascii="Arial" w:hAnsi="Arial" w:cs="Arial"/>
                <w:sz w:val="20"/>
                <w:szCs w:val="20"/>
              </w:rPr>
              <w:t>Thresholds</w:t>
            </w:r>
          </w:p>
        </w:tc>
        <w:tc>
          <w:tcPr>
            <w:tcW w:w="4173" w:type="dxa"/>
            <w:gridSpan w:val="2"/>
            <w:vMerge w:val="restart"/>
            <w:shd w:val="clear" w:color="auto" w:fill="FFFF00"/>
            <w:vAlign w:val="center"/>
          </w:tcPr>
          <w:p w14:paraId="57CF6FE8" w14:textId="4C74DCEE" w:rsidR="00B91713" w:rsidRPr="00754057" w:rsidRDefault="00B91713" w:rsidP="00B91713">
            <w:pPr>
              <w:autoSpaceDE w:val="0"/>
              <w:autoSpaceDN w:val="0"/>
              <w:adjustRightInd w:val="0"/>
              <w:rPr>
                <w:rFonts w:ascii="Arial" w:hAnsi="Arial" w:cs="Arial"/>
                <w:sz w:val="20"/>
                <w:szCs w:val="20"/>
              </w:rPr>
            </w:pPr>
            <w:r>
              <w:rPr>
                <w:rFonts w:ascii="Arial" w:hAnsi="Arial" w:cs="Arial"/>
                <w:sz w:val="20"/>
                <w:szCs w:val="20"/>
              </w:rPr>
              <w:t>Exception 2 has been revised to specifically permit thresholds at exterior doors of dwelling units or sleeping to be at the height necessary to comply with the water resistance requirements of Section 1709.5.  Table 1010.1.7, which specified maximum differences between exterior and interior floor levels, has been deleted.</w:t>
            </w:r>
          </w:p>
        </w:tc>
      </w:tr>
      <w:tr w:rsidR="00B91713" w:rsidRPr="00C65EC3" w14:paraId="7D44191F" w14:textId="77777777" w:rsidTr="005A4DDD">
        <w:tc>
          <w:tcPr>
            <w:tcW w:w="1345" w:type="dxa"/>
            <w:shd w:val="clear" w:color="auto" w:fill="FFFF00"/>
            <w:vAlign w:val="center"/>
          </w:tcPr>
          <w:p w14:paraId="76271279" w14:textId="6A5B3FB7" w:rsidR="00B91713" w:rsidRDefault="00B91713" w:rsidP="00B91713">
            <w:pPr>
              <w:jc w:val="center"/>
              <w:rPr>
                <w:rFonts w:ascii="Arial" w:hAnsi="Arial" w:cs="Arial"/>
                <w:sz w:val="20"/>
                <w:szCs w:val="20"/>
              </w:rPr>
            </w:pPr>
            <w:r>
              <w:rPr>
                <w:rFonts w:ascii="Arial" w:hAnsi="Arial" w:cs="Arial"/>
                <w:sz w:val="20"/>
                <w:szCs w:val="20"/>
              </w:rPr>
              <w:t>Table 1010.1.7</w:t>
            </w:r>
          </w:p>
        </w:tc>
        <w:tc>
          <w:tcPr>
            <w:tcW w:w="3060" w:type="dxa"/>
            <w:shd w:val="clear" w:color="auto" w:fill="FFFF00"/>
            <w:vAlign w:val="center"/>
          </w:tcPr>
          <w:p w14:paraId="53FC9874" w14:textId="026DCCA6" w:rsidR="00B91713" w:rsidRPr="00C65EC3" w:rsidRDefault="00B91713" w:rsidP="00B91713">
            <w:pPr>
              <w:rPr>
                <w:rFonts w:ascii="Arial" w:hAnsi="Arial" w:cs="Arial"/>
                <w:sz w:val="20"/>
                <w:szCs w:val="20"/>
              </w:rPr>
            </w:pPr>
            <w:r>
              <w:rPr>
                <w:rFonts w:ascii="Arial" w:hAnsi="Arial" w:cs="Arial"/>
                <w:sz w:val="20"/>
                <w:szCs w:val="20"/>
              </w:rPr>
              <w:t>Exterior Floor Level Difference</w:t>
            </w:r>
          </w:p>
        </w:tc>
        <w:tc>
          <w:tcPr>
            <w:tcW w:w="1350" w:type="dxa"/>
            <w:shd w:val="clear" w:color="auto" w:fill="FFFF00"/>
            <w:vAlign w:val="center"/>
          </w:tcPr>
          <w:p w14:paraId="1C717495" w14:textId="4950BCD1" w:rsidR="00B91713" w:rsidRDefault="00B91713" w:rsidP="00B91713">
            <w:pPr>
              <w:jc w:val="center"/>
              <w:rPr>
                <w:rFonts w:ascii="Arial" w:hAnsi="Arial" w:cs="Arial"/>
                <w:sz w:val="20"/>
                <w:szCs w:val="20"/>
              </w:rPr>
            </w:pPr>
            <w:r>
              <w:rPr>
                <w:rFonts w:ascii="Arial" w:hAnsi="Arial" w:cs="Arial"/>
                <w:sz w:val="20"/>
                <w:szCs w:val="20"/>
              </w:rPr>
              <w:t>-</w:t>
            </w:r>
          </w:p>
        </w:tc>
        <w:tc>
          <w:tcPr>
            <w:tcW w:w="3500" w:type="dxa"/>
            <w:shd w:val="clear" w:color="auto" w:fill="FFFF00"/>
            <w:vAlign w:val="center"/>
          </w:tcPr>
          <w:p w14:paraId="479234D2" w14:textId="396886D4"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Merge/>
            <w:vAlign w:val="center"/>
          </w:tcPr>
          <w:p w14:paraId="4F013B13" w14:textId="3A10FF9D" w:rsidR="00B91713" w:rsidRPr="00754057" w:rsidRDefault="00B91713" w:rsidP="00B91713">
            <w:pPr>
              <w:rPr>
                <w:rFonts w:ascii="Arial" w:hAnsi="Arial" w:cs="Arial"/>
                <w:sz w:val="20"/>
                <w:szCs w:val="20"/>
              </w:rPr>
            </w:pPr>
          </w:p>
        </w:tc>
      </w:tr>
      <w:tr w:rsidR="00B91713" w:rsidRPr="00C65EC3" w14:paraId="564E506E" w14:textId="77777777" w:rsidTr="00E37CE9">
        <w:tc>
          <w:tcPr>
            <w:tcW w:w="1345" w:type="dxa"/>
            <w:vMerge w:val="restart"/>
            <w:vAlign w:val="center"/>
          </w:tcPr>
          <w:p w14:paraId="0AD9A7DA" w14:textId="4D2EB19F" w:rsidR="00B91713" w:rsidRDefault="00B91713" w:rsidP="00B91713">
            <w:pPr>
              <w:jc w:val="center"/>
              <w:rPr>
                <w:rFonts w:ascii="Arial" w:hAnsi="Arial" w:cs="Arial"/>
                <w:sz w:val="20"/>
                <w:szCs w:val="20"/>
              </w:rPr>
            </w:pPr>
            <w:r>
              <w:rPr>
                <w:rFonts w:ascii="Arial" w:hAnsi="Arial" w:cs="Arial"/>
                <w:sz w:val="20"/>
                <w:szCs w:val="20"/>
              </w:rPr>
              <w:t>1010.1.9.4</w:t>
            </w:r>
          </w:p>
        </w:tc>
        <w:tc>
          <w:tcPr>
            <w:tcW w:w="3060" w:type="dxa"/>
            <w:vMerge w:val="restart"/>
            <w:vAlign w:val="center"/>
          </w:tcPr>
          <w:p w14:paraId="5B0916EF" w14:textId="6726EFD3" w:rsidR="00B91713" w:rsidRDefault="00B91713" w:rsidP="00B91713">
            <w:pPr>
              <w:rPr>
                <w:rFonts w:ascii="Arial" w:hAnsi="Arial" w:cs="Arial"/>
                <w:sz w:val="20"/>
                <w:szCs w:val="20"/>
              </w:rPr>
            </w:pPr>
            <w:r>
              <w:rPr>
                <w:rFonts w:ascii="Arial" w:hAnsi="Arial" w:cs="Arial"/>
                <w:sz w:val="20"/>
                <w:szCs w:val="20"/>
              </w:rPr>
              <w:t>Locks and latches</w:t>
            </w:r>
          </w:p>
        </w:tc>
        <w:tc>
          <w:tcPr>
            <w:tcW w:w="1350" w:type="dxa"/>
            <w:vAlign w:val="center"/>
          </w:tcPr>
          <w:p w14:paraId="06C1A645" w14:textId="297C829A" w:rsidR="00B91713" w:rsidRDefault="00B91713" w:rsidP="00B91713">
            <w:pPr>
              <w:jc w:val="center"/>
              <w:rPr>
                <w:rFonts w:ascii="Arial" w:hAnsi="Arial" w:cs="Arial"/>
                <w:sz w:val="20"/>
                <w:szCs w:val="20"/>
              </w:rPr>
            </w:pPr>
            <w:r>
              <w:rPr>
                <w:rFonts w:ascii="Arial" w:hAnsi="Arial" w:cs="Arial"/>
                <w:sz w:val="20"/>
                <w:szCs w:val="20"/>
              </w:rPr>
              <w:t>1010.2.4</w:t>
            </w:r>
          </w:p>
        </w:tc>
        <w:tc>
          <w:tcPr>
            <w:tcW w:w="3500" w:type="dxa"/>
            <w:vAlign w:val="center"/>
          </w:tcPr>
          <w:p w14:paraId="4E145791" w14:textId="74AC5B7C" w:rsidR="00B91713" w:rsidRDefault="00B91713" w:rsidP="00B91713">
            <w:pPr>
              <w:rPr>
                <w:rFonts w:ascii="Arial" w:hAnsi="Arial" w:cs="Arial"/>
                <w:sz w:val="20"/>
                <w:szCs w:val="20"/>
              </w:rPr>
            </w:pPr>
            <w:r>
              <w:rPr>
                <w:rFonts w:ascii="Arial" w:hAnsi="Arial" w:cs="Arial"/>
                <w:sz w:val="20"/>
                <w:szCs w:val="20"/>
              </w:rPr>
              <w:t>Locks and latches</w:t>
            </w:r>
          </w:p>
        </w:tc>
        <w:tc>
          <w:tcPr>
            <w:tcW w:w="4173" w:type="dxa"/>
            <w:gridSpan w:val="2"/>
            <w:vMerge w:val="restart"/>
            <w:vAlign w:val="center"/>
          </w:tcPr>
          <w:p w14:paraId="5B14E069" w14:textId="77777777" w:rsidR="00B91713" w:rsidRPr="00A210F2" w:rsidRDefault="00B91713" w:rsidP="00B91713">
            <w:pPr>
              <w:autoSpaceDE w:val="0"/>
              <w:autoSpaceDN w:val="0"/>
              <w:adjustRightInd w:val="0"/>
              <w:rPr>
                <w:rFonts w:ascii="Arial" w:hAnsi="Arial" w:cs="Arial"/>
                <w:sz w:val="20"/>
                <w:szCs w:val="20"/>
              </w:rPr>
            </w:pPr>
            <w:r w:rsidRPr="00A210F2">
              <w:rPr>
                <w:rFonts w:ascii="Arial" w:hAnsi="Arial" w:cs="Arial"/>
                <w:sz w:val="20"/>
                <w:szCs w:val="20"/>
              </w:rPr>
              <w:t>A new manual locking provision has been added (Item 2) recognizing what is currently permitted under the Federal Standards and Centers for Medicaid and Medicare Services enforcement rules where the restraint of patients is allowed for the safety of the patient and/or the public.</w:t>
            </w:r>
          </w:p>
          <w:p w14:paraId="4153C0C0" w14:textId="77777777" w:rsidR="00B91713" w:rsidRPr="00A210F2" w:rsidRDefault="00B91713" w:rsidP="00B91713">
            <w:pPr>
              <w:autoSpaceDE w:val="0"/>
              <w:autoSpaceDN w:val="0"/>
              <w:adjustRightInd w:val="0"/>
              <w:rPr>
                <w:rFonts w:ascii="Arial" w:hAnsi="Arial" w:cs="Arial"/>
                <w:sz w:val="20"/>
                <w:szCs w:val="20"/>
              </w:rPr>
            </w:pPr>
          </w:p>
          <w:p w14:paraId="02263ED4" w14:textId="77777777" w:rsidR="00B91713" w:rsidRPr="00A210F2" w:rsidRDefault="00B91713" w:rsidP="00B91713">
            <w:pPr>
              <w:autoSpaceDE w:val="0"/>
              <w:autoSpaceDN w:val="0"/>
              <w:adjustRightInd w:val="0"/>
              <w:rPr>
                <w:rFonts w:ascii="Arial" w:hAnsi="Arial" w:cs="Arial"/>
                <w:sz w:val="20"/>
                <w:szCs w:val="20"/>
              </w:rPr>
            </w:pPr>
            <w:r w:rsidRPr="00A210F2">
              <w:rPr>
                <w:rFonts w:ascii="Arial" w:hAnsi="Arial" w:cs="Arial"/>
                <w:sz w:val="20"/>
                <w:szCs w:val="20"/>
              </w:rPr>
              <w:t>Item 4 has been revised and new Table 1010.2.4 has been added to simplify and clarify where dead bolts and manual bolts are prohibited and where permitted; and where manual bolts, automatic flush bolts, and constant latching bolts are permitted on the inactive leaf of a pair of doors.</w:t>
            </w:r>
          </w:p>
          <w:p w14:paraId="41F538AC" w14:textId="77777777" w:rsidR="00B91713" w:rsidRPr="00A210F2" w:rsidRDefault="00B91713" w:rsidP="00B91713">
            <w:pPr>
              <w:autoSpaceDE w:val="0"/>
              <w:autoSpaceDN w:val="0"/>
              <w:adjustRightInd w:val="0"/>
              <w:rPr>
                <w:rFonts w:ascii="Arial" w:hAnsi="Arial" w:cs="Arial"/>
                <w:sz w:val="20"/>
                <w:szCs w:val="20"/>
              </w:rPr>
            </w:pPr>
          </w:p>
          <w:p w14:paraId="61F1B99E" w14:textId="77777777" w:rsidR="00B91713" w:rsidRPr="00A210F2" w:rsidRDefault="00B91713" w:rsidP="00B91713">
            <w:pPr>
              <w:autoSpaceDE w:val="0"/>
              <w:autoSpaceDN w:val="0"/>
              <w:adjustRightInd w:val="0"/>
              <w:rPr>
                <w:rFonts w:ascii="Arial" w:hAnsi="Arial" w:cs="Arial"/>
                <w:sz w:val="20"/>
                <w:szCs w:val="20"/>
              </w:rPr>
            </w:pPr>
            <w:r w:rsidRPr="00A210F2">
              <w:rPr>
                <w:rFonts w:ascii="Arial" w:hAnsi="Arial" w:cs="Arial"/>
                <w:sz w:val="20"/>
                <w:szCs w:val="20"/>
              </w:rPr>
              <w:t>New item 8 adds locking provisions for egress from an exterior space through the building for means of egress, excluding egress courts.</w:t>
            </w:r>
          </w:p>
          <w:p w14:paraId="49D21EA8" w14:textId="77777777" w:rsidR="00B91713" w:rsidRPr="00A210F2" w:rsidRDefault="00B91713" w:rsidP="00B91713">
            <w:pPr>
              <w:autoSpaceDE w:val="0"/>
              <w:autoSpaceDN w:val="0"/>
              <w:adjustRightInd w:val="0"/>
              <w:rPr>
                <w:rFonts w:ascii="Arial" w:hAnsi="Arial" w:cs="Arial"/>
                <w:sz w:val="20"/>
                <w:szCs w:val="20"/>
              </w:rPr>
            </w:pPr>
          </w:p>
          <w:p w14:paraId="7A9AB4F7" w14:textId="77777777" w:rsidR="00B91713" w:rsidRPr="00A210F2" w:rsidRDefault="00B91713" w:rsidP="00B91713">
            <w:pPr>
              <w:autoSpaceDE w:val="0"/>
              <w:autoSpaceDN w:val="0"/>
              <w:adjustRightInd w:val="0"/>
              <w:rPr>
                <w:rFonts w:ascii="Arial" w:hAnsi="Arial" w:cs="Arial"/>
                <w:sz w:val="20"/>
                <w:szCs w:val="20"/>
              </w:rPr>
            </w:pPr>
            <w:r w:rsidRPr="00A210F2">
              <w:rPr>
                <w:rFonts w:ascii="Arial" w:hAnsi="Arial" w:cs="Arial"/>
                <w:sz w:val="20"/>
                <w:szCs w:val="20"/>
              </w:rPr>
              <w:t>New Item 9 permits locking devices on doors to balconies, decks or other exterior spaces serving individual dwelling or sleeping units.</w:t>
            </w:r>
          </w:p>
          <w:p w14:paraId="2E825513" w14:textId="77777777" w:rsidR="00B91713" w:rsidRPr="00A210F2" w:rsidRDefault="00B91713" w:rsidP="00B91713">
            <w:pPr>
              <w:autoSpaceDE w:val="0"/>
              <w:autoSpaceDN w:val="0"/>
              <w:adjustRightInd w:val="0"/>
              <w:rPr>
                <w:rFonts w:ascii="Arial" w:hAnsi="Arial" w:cs="Arial"/>
                <w:sz w:val="20"/>
                <w:szCs w:val="20"/>
              </w:rPr>
            </w:pPr>
          </w:p>
          <w:p w14:paraId="7D703FD9" w14:textId="00021EC8" w:rsidR="00B91713" w:rsidRPr="00A210F2" w:rsidRDefault="00B91713" w:rsidP="00B91713">
            <w:pPr>
              <w:autoSpaceDE w:val="0"/>
              <w:autoSpaceDN w:val="0"/>
              <w:adjustRightInd w:val="0"/>
              <w:rPr>
                <w:rFonts w:ascii="Arial" w:hAnsi="Arial" w:cs="Arial"/>
                <w:sz w:val="20"/>
                <w:szCs w:val="20"/>
              </w:rPr>
            </w:pPr>
            <w:r w:rsidRPr="00A210F2">
              <w:rPr>
                <w:rFonts w:ascii="Arial" w:hAnsi="Arial" w:cs="Arial"/>
                <w:sz w:val="20"/>
                <w:szCs w:val="20"/>
              </w:rPr>
              <w:lastRenderedPageBreak/>
              <w:t xml:space="preserve">New Item 10 permits </w:t>
            </w:r>
            <w:r>
              <w:rPr>
                <w:rFonts w:ascii="Arial" w:hAnsi="Arial" w:cs="Arial"/>
                <w:sz w:val="20"/>
                <w:szCs w:val="20"/>
              </w:rPr>
              <w:t>l</w:t>
            </w:r>
            <w:r w:rsidRPr="00A210F2">
              <w:rPr>
                <w:rFonts w:ascii="Arial" w:hAnsi="Arial" w:cs="Arial"/>
                <w:sz w:val="20"/>
                <w:szCs w:val="20"/>
              </w:rPr>
              <w:t>ocking devices on doors to balconies, decks or other exterior spaces of 250 square feet or less serving a private office space.</w:t>
            </w:r>
          </w:p>
        </w:tc>
      </w:tr>
      <w:tr w:rsidR="00B91713" w:rsidRPr="00C65EC3" w14:paraId="499CC86A" w14:textId="77777777" w:rsidTr="00E37CE9">
        <w:tc>
          <w:tcPr>
            <w:tcW w:w="1345" w:type="dxa"/>
            <w:vMerge/>
            <w:vAlign w:val="center"/>
          </w:tcPr>
          <w:p w14:paraId="0CD7A70A" w14:textId="77777777" w:rsidR="00B91713" w:rsidRDefault="00B91713" w:rsidP="00B91713">
            <w:pPr>
              <w:jc w:val="center"/>
              <w:rPr>
                <w:rFonts w:ascii="Arial" w:hAnsi="Arial" w:cs="Arial"/>
                <w:sz w:val="20"/>
                <w:szCs w:val="20"/>
              </w:rPr>
            </w:pPr>
          </w:p>
        </w:tc>
        <w:tc>
          <w:tcPr>
            <w:tcW w:w="3060" w:type="dxa"/>
            <w:vMerge/>
            <w:vAlign w:val="center"/>
          </w:tcPr>
          <w:p w14:paraId="482FF0FE" w14:textId="77777777" w:rsidR="00B91713" w:rsidRDefault="00B91713" w:rsidP="00B91713">
            <w:pPr>
              <w:rPr>
                <w:rFonts w:ascii="Arial" w:hAnsi="Arial" w:cs="Arial"/>
                <w:sz w:val="20"/>
                <w:szCs w:val="20"/>
              </w:rPr>
            </w:pPr>
          </w:p>
        </w:tc>
        <w:tc>
          <w:tcPr>
            <w:tcW w:w="1350" w:type="dxa"/>
            <w:vAlign w:val="center"/>
          </w:tcPr>
          <w:p w14:paraId="723D0940" w14:textId="6ACA8A53" w:rsidR="00B91713" w:rsidRDefault="00B91713" w:rsidP="00B91713">
            <w:pPr>
              <w:jc w:val="center"/>
              <w:rPr>
                <w:rFonts w:ascii="Arial" w:hAnsi="Arial" w:cs="Arial"/>
                <w:sz w:val="20"/>
                <w:szCs w:val="20"/>
              </w:rPr>
            </w:pPr>
            <w:r>
              <w:rPr>
                <w:rFonts w:ascii="Arial" w:hAnsi="Arial" w:cs="Arial"/>
                <w:sz w:val="20"/>
                <w:szCs w:val="20"/>
              </w:rPr>
              <w:t>Table 1010.2.4</w:t>
            </w:r>
          </w:p>
        </w:tc>
        <w:tc>
          <w:tcPr>
            <w:tcW w:w="3500" w:type="dxa"/>
            <w:vAlign w:val="center"/>
          </w:tcPr>
          <w:p w14:paraId="2A98D94F" w14:textId="292F8DC3" w:rsidR="00B91713" w:rsidRDefault="00B91713" w:rsidP="00B91713">
            <w:pPr>
              <w:rPr>
                <w:rFonts w:ascii="Arial" w:hAnsi="Arial" w:cs="Arial"/>
                <w:sz w:val="20"/>
                <w:szCs w:val="20"/>
              </w:rPr>
            </w:pPr>
            <w:r>
              <w:rPr>
                <w:rFonts w:ascii="Arial" w:hAnsi="Arial" w:cs="Arial"/>
                <w:sz w:val="20"/>
                <w:szCs w:val="20"/>
              </w:rPr>
              <w:t>Manual Bolts, Automatic Flush Bolts and Constant Latching Bolts on the Inactive Leaf of a Pair of Doors</w:t>
            </w:r>
          </w:p>
        </w:tc>
        <w:tc>
          <w:tcPr>
            <w:tcW w:w="4173" w:type="dxa"/>
            <w:gridSpan w:val="2"/>
            <w:vMerge/>
            <w:vAlign w:val="center"/>
          </w:tcPr>
          <w:p w14:paraId="44D56552" w14:textId="4AC63E25" w:rsidR="00B91713" w:rsidRPr="004B7383" w:rsidRDefault="00B91713" w:rsidP="00B91713">
            <w:pPr>
              <w:autoSpaceDE w:val="0"/>
              <w:autoSpaceDN w:val="0"/>
              <w:adjustRightInd w:val="0"/>
              <w:rPr>
                <w:rFonts w:ascii="Arial" w:hAnsi="Arial" w:cs="Arial"/>
                <w:sz w:val="20"/>
                <w:szCs w:val="20"/>
              </w:rPr>
            </w:pPr>
          </w:p>
        </w:tc>
      </w:tr>
      <w:tr w:rsidR="00B91713" w:rsidRPr="00C65EC3" w14:paraId="58DCBA62" w14:textId="77777777" w:rsidTr="00E37CE9">
        <w:tc>
          <w:tcPr>
            <w:tcW w:w="1345" w:type="dxa"/>
            <w:vAlign w:val="center"/>
          </w:tcPr>
          <w:p w14:paraId="754779D2" w14:textId="362D2604" w:rsidR="00B91713" w:rsidRDefault="00B91713" w:rsidP="00B91713">
            <w:pPr>
              <w:jc w:val="center"/>
              <w:rPr>
                <w:rFonts w:ascii="Arial" w:hAnsi="Arial" w:cs="Arial"/>
                <w:sz w:val="20"/>
                <w:szCs w:val="20"/>
              </w:rPr>
            </w:pPr>
            <w:r>
              <w:rPr>
                <w:rFonts w:ascii="Arial" w:hAnsi="Arial" w:cs="Arial"/>
                <w:sz w:val="20"/>
                <w:szCs w:val="20"/>
              </w:rPr>
              <w:t>1010.1.9.5</w:t>
            </w:r>
          </w:p>
        </w:tc>
        <w:tc>
          <w:tcPr>
            <w:tcW w:w="3060" w:type="dxa"/>
            <w:vAlign w:val="center"/>
          </w:tcPr>
          <w:p w14:paraId="5219755C" w14:textId="59D6D0B8" w:rsidR="00B91713" w:rsidRDefault="00B91713" w:rsidP="00B91713">
            <w:pPr>
              <w:rPr>
                <w:rFonts w:ascii="Arial" w:hAnsi="Arial" w:cs="Arial"/>
                <w:sz w:val="20"/>
                <w:szCs w:val="20"/>
              </w:rPr>
            </w:pPr>
            <w:r>
              <w:rPr>
                <w:rFonts w:ascii="Arial" w:hAnsi="Arial" w:cs="Arial"/>
                <w:sz w:val="20"/>
                <w:szCs w:val="20"/>
              </w:rPr>
              <w:t>Bolt locks</w:t>
            </w:r>
          </w:p>
        </w:tc>
        <w:tc>
          <w:tcPr>
            <w:tcW w:w="1350" w:type="dxa"/>
            <w:vAlign w:val="center"/>
          </w:tcPr>
          <w:p w14:paraId="35B81EDE" w14:textId="2112144A"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7384F952" w14:textId="4DA10E82"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4F5DB45A" w14:textId="1DF01C9D" w:rsidR="00B91713" w:rsidRPr="00DC2EE9" w:rsidRDefault="00B91713" w:rsidP="00B91713">
            <w:pPr>
              <w:autoSpaceDE w:val="0"/>
              <w:autoSpaceDN w:val="0"/>
              <w:adjustRightInd w:val="0"/>
              <w:rPr>
                <w:rFonts w:ascii="Arial" w:hAnsi="Arial" w:cs="Arial"/>
                <w:sz w:val="20"/>
                <w:szCs w:val="20"/>
              </w:rPr>
            </w:pPr>
            <w:r w:rsidRPr="00DC2EE9">
              <w:rPr>
                <w:rFonts w:ascii="Arial" w:hAnsi="Arial" w:cs="Arial"/>
                <w:sz w:val="20"/>
                <w:szCs w:val="20"/>
              </w:rPr>
              <w:t xml:space="preserve">Section deleted.  The charging language not permitting manually operated flush bolts or surface bolts </w:t>
            </w:r>
            <w:r>
              <w:rPr>
                <w:rFonts w:ascii="Arial" w:hAnsi="Arial" w:cs="Arial"/>
                <w:sz w:val="20"/>
                <w:szCs w:val="20"/>
              </w:rPr>
              <w:t>has been</w:t>
            </w:r>
            <w:r w:rsidRPr="00DC2EE9">
              <w:rPr>
                <w:rFonts w:ascii="Arial" w:hAnsi="Arial" w:cs="Arial"/>
                <w:sz w:val="20"/>
                <w:szCs w:val="20"/>
              </w:rPr>
              <w:t xml:space="preserve"> moved to the charging language of 1010.</w:t>
            </w:r>
            <w:r>
              <w:rPr>
                <w:rFonts w:ascii="Arial" w:hAnsi="Arial" w:cs="Arial"/>
                <w:sz w:val="20"/>
                <w:szCs w:val="20"/>
              </w:rPr>
              <w:t>2.1</w:t>
            </w:r>
            <w:r w:rsidRPr="00DC2EE9">
              <w:rPr>
                <w:rFonts w:ascii="Arial" w:hAnsi="Arial" w:cs="Arial"/>
                <w:sz w:val="20"/>
                <w:szCs w:val="20"/>
              </w:rPr>
              <w:t xml:space="preserve">. Exception 1 </w:t>
            </w:r>
            <w:r>
              <w:rPr>
                <w:rFonts w:ascii="Arial" w:hAnsi="Arial" w:cs="Arial"/>
                <w:sz w:val="20"/>
                <w:szCs w:val="20"/>
              </w:rPr>
              <w:t>has been</w:t>
            </w:r>
            <w:r w:rsidRPr="00DC2EE9">
              <w:rPr>
                <w:rFonts w:ascii="Arial" w:hAnsi="Arial" w:cs="Arial"/>
                <w:sz w:val="20"/>
                <w:szCs w:val="20"/>
              </w:rPr>
              <w:t xml:space="preserve"> incorporated into  Exception 2 of 1010.</w:t>
            </w:r>
            <w:r>
              <w:rPr>
                <w:rFonts w:ascii="Arial" w:hAnsi="Arial" w:cs="Arial"/>
                <w:sz w:val="20"/>
                <w:szCs w:val="20"/>
              </w:rPr>
              <w:t>2.1</w:t>
            </w:r>
            <w:r w:rsidRPr="00DC2EE9">
              <w:rPr>
                <w:rFonts w:ascii="Arial" w:hAnsi="Arial" w:cs="Arial"/>
                <w:sz w:val="20"/>
                <w:szCs w:val="20"/>
              </w:rPr>
              <w:t xml:space="preserve">. All the other exceptions of </w:t>
            </w:r>
            <w:r>
              <w:rPr>
                <w:rFonts w:ascii="Arial" w:hAnsi="Arial" w:cs="Arial"/>
                <w:sz w:val="20"/>
                <w:szCs w:val="20"/>
              </w:rPr>
              <w:t>have been incorporated into new</w:t>
            </w:r>
            <w:r w:rsidRPr="00DC2EE9">
              <w:rPr>
                <w:rFonts w:ascii="Arial" w:hAnsi="Arial" w:cs="Arial"/>
                <w:sz w:val="20"/>
                <w:szCs w:val="20"/>
              </w:rPr>
              <w:t xml:space="preserve"> Table 1010</w:t>
            </w:r>
            <w:r>
              <w:rPr>
                <w:rFonts w:ascii="Arial" w:hAnsi="Arial" w:cs="Arial"/>
                <w:sz w:val="20"/>
                <w:szCs w:val="20"/>
              </w:rPr>
              <w:t>.2</w:t>
            </w:r>
            <w:r w:rsidRPr="00DC2EE9">
              <w:rPr>
                <w:rFonts w:ascii="Arial" w:hAnsi="Arial" w:cs="Arial"/>
                <w:sz w:val="20"/>
                <w:szCs w:val="20"/>
              </w:rPr>
              <w:t>.4.</w:t>
            </w:r>
          </w:p>
        </w:tc>
      </w:tr>
      <w:tr w:rsidR="00B91713" w:rsidRPr="00C65EC3" w14:paraId="4618CA80" w14:textId="77777777" w:rsidTr="00E37CE9">
        <w:tc>
          <w:tcPr>
            <w:tcW w:w="1345" w:type="dxa"/>
            <w:vAlign w:val="center"/>
          </w:tcPr>
          <w:p w14:paraId="1E13EDA4" w14:textId="4E8C1AF0" w:rsidR="00B91713" w:rsidRDefault="00B91713" w:rsidP="00B91713">
            <w:pPr>
              <w:jc w:val="center"/>
              <w:rPr>
                <w:rFonts w:ascii="Arial" w:hAnsi="Arial" w:cs="Arial"/>
                <w:sz w:val="20"/>
                <w:szCs w:val="20"/>
              </w:rPr>
            </w:pPr>
            <w:r>
              <w:rPr>
                <w:rFonts w:ascii="Arial" w:hAnsi="Arial" w:cs="Arial"/>
                <w:sz w:val="20"/>
                <w:szCs w:val="20"/>
              </w:rPr>
              <w:t>1010.1.9.6</w:t>
            </w:r>
          </w:p>
        </w:tc>
        <w:tc>
          <w:tcPr>
            <w:tcW w:w="3060" w:type="dxa"/>
            <w:vAlign w:val="center"/>
          </w:tcPr>
          <w:p w14:paraId="7D906811" w14:textId="2BC26B31" w:rsidR="00B91713" w:rsidRDefault="00B91713" w:rsidP="00B91713">
            <w:pPr>
              <w:rPr>
                <w:rFonts w:ascii="Arial" w:hAnsi="Arial" w:cs="Arial"/>
                <w:sz w:val="20"/>
                <w:szCs w:val="20"/>
              </w:rPr>
            </w:pPr>
            <w:r>
              <w:rPr>
                <w:rFonts w:ascii="Arial" w:hAnsi="Arial" w:cs="Arial"/>
                <w:sz w:val="20"/>
                <w:szCs w:val="20"/>
              </w:rPr>
              <w:t>Unlatching</w:t>
            </w:r>
          </w:p>
        </w:tc>
        <w:tc>
          <w:tcPr>
            <w:tcW w:w="1350" w:type="dxa"/>
            <w:vAlign w:val="center"/>
          </w:tcPr>
          <w:p w14:paraId="27F55CEC" w14:textId="07BAC017" w:rsidR="00B91713" w:rsidRDefault="00B91713" w:rsidP="00B91713">
            <w:pPr>
              <w:jc w:val="center"/>
              <w:rPr>
                <w:rFonts w:ascii="Arial" w:hAnsi="Arial" w:cs="Arial"/>
                <w:sz w:val="20"/>
                <w:szCs w:val="20"/>
              </w:rPr>
            </w:pPr>
            <w:r>
              <w:rPr>
                <w:rFonts w:ascii="Arial" w:hAnsi="Arial" w:cs="Arial"/>
                <w:sz w:val="20"/>
                <w:szCs w:val="20"/>
              </w:rPr>
              <w:t>1010.2.1</w:t>
            </w:r>
          </w:p>
        </w:tc>
        <w:tc>
          <w:tcPr>
            <w:tcW w:w="3500" w:type="dxa"/>
            <w:vAlign w:val="center"/>
          </w:tcPr>
          <w:p w14:paraId="0AFA903F" w14:textId="241A9EE0" w:rsidR="00B91713" w:rsidRDefault="00B91713" w:rsidP="00B91713">
            <w:pPr>
              <w:rPr>
                <w:rFonts w:ascii="Arial" w:hAnsi="Arial" w:cs="Arial"/>
                <w:sz w:val="20"/>
                <w:szCs w:val="20"/>
              </w:rPr>
            </w:pPr>
            <w:r>
              <w:rPr>
                <w:rFonts w:ascii="Arial" w:hAnsi="Arial" w:cs="Arial"/>
                <w:sz w:val="20"/>
                <w:szCs w:val="20"/>
              </w:rPr>
              <w:t>Unlatching</w:t>
            </w:r>
          </w:p>
        </w:tc>
        <w:tc>
          <w:tcPr>
            <w:tcW w:w="4173" w:type="dxa"/>
            <w:gridSpan w:val="2"/>
            <w:vAlign w:val="center"/>
          </w:tcPr>
          <w:p w14:paraId="497C7171" w14:textId="462FC208" w:rsidR="00B91713" w:rsidRPr="00DC2EE9" w:rsidRDefault="00B91713" w:rsidP="00B91713">
            <w:pPr>
              <w:autoSpaceDE w:val="0"/>
              <w:autoSpaceDN w:val="0"/>
              <w:adjustRightInd w:val="0"/>
              <w:rPr>
                <w:rFonts w:ascii="Arial" w:hAnsi="Arial" w:cs="Arial"/>
                <w:sz w:val="20"/>
                <w:szCs w:val="20"/>
              </w:rPr>
            </w:pPr>
            <w:r>
              <w:rPr>
                <w:rFonts w:ascii="Arial" w:hAnsi="Arial" w:cs="Arial"/>
                <w:sz w:val="20"/>
                <w:szCs w:val="20"/>
              </w:rPr>
              <w:t>The general prohibition on the use of manual bolts from Section 1010.1.9.5 has been relocated to Section 1010.2.1.  New Exception 2 provides a reference to Section 1010.2.4, Item 4 for doors with manual bolts, automatic flush bolts, and constant latching bolts.</w:t>
            </w:r>
          </w:p>
        </w:tc>
      </w:tr>
      <w:tr w:rsidR="00B91713" w:rsidRPr="00C65EC3" w14:paraId="584EDAE1" w14:textId="77777777" w:rsidTr="00E37CE9">
        <w:tc>
          <w:tcPr>
            <w:tcW w:w="1345" w:type="dxa"/>
            <w:vAlign w:val="center"/>
          </w:tcPr>
          <w:p w14:paraId="5917ED85" w14:textId="29B3D8DC" w:rsidR="00B91713" w:rsidRDefault="00B91713" w:rsidP="00B91713">
            <w:pPr>
              <w:jc w:val="center"/>
              <w:rPr>
                <w:rFonts w:ascii="Arial" w:hAnsi="Arial" w:cs="Arial"/>
                <w:sz w:val="20"/>
                <w:szCs w:val="20"/>
              </w:rPr>
            </w:pPr>
            <w:r>
              <w:rPr>
                <w:rFonts w:ascii="Arial" w:hAnsi="Arial" w:cs="Arial"/>
                <w:sz w:val="20"/>
                <w:szCs w:val="20"/>
              </w:rPr>
              <w:t>1010.1.9.7</w:t>
            </w:r>
          </w:p>
        </w:tc>
        <w:tc>
          <w:tcPr>
            <w:tcW w:w="3060" w:type="dxa"/>
            <w:vAlign w:val="center"/>
          </w:tcPr>
          <w:p w14:paraId="05FFE0DC" w14:textId="2CD34010" w:rsidR="00B91713" w:rsidRDefault="00B91713" w:rsidP="00B91713">
            <w:pPr>
              <w:rPr>
                <w:rFonts w:ascii="Arial" w:hAnsi="Arial" w:cs="Arial"/>
                <w:sz w:val="20"/>
                <w:szCs w:val="20"/>
              </w:rPr>
            </w:pPr>
            <w:r>
              <w:rPr>
                <w:rFonts w:ascii="Arial" w:hAnsi="Arial" w:cs="Arial"/>
                <w:sz w:val="20"/>
                <w:szCs w:val="20"/>
              </w:rPr>
              <w:t>Controlled egress doors in Groups I-1 and I-2</w:t>
            </w:r>
          </w:p>
        </w:tc>
        <w:tc>
          <w:tcPr>
            <w:tcW w:w="1350" w:type="dxa"/>
            <w:vAlign w:val="center"/>
          </w:tcPr>
          <w:p w14:paraId="44620DB8" w14:textId="7C0F1E47" w:rsidR="00B91713" w:rsidRDefault="00B91713" w:rsidP="00B91713">
            <w:pPr>
              <w:jc w:val="center"/>
              <w:rPr>
                <w:rFonts w:ascii="Arial" w:hAnsi="Arial" w:cs="Arial"/>
                <w:sz w:val="20"/>
                <w:szCs w:val="20"/>
              </w:rPr>
            </w:pPr>
            <w:r>
              <w:rPr>
                <w:rFonts w:ascii="Arial" w:hAnsi="Arial" w:cs="Arial"/>
                <w:sz w:val="20"/>
                <w:szCs w:val="20"/>
              </w:rPr>
              <w:t>1010.2.14</w:t>
            </w:r>
          </w:p>
        </w:tc>
        <w:tc>
          <w:tcPr>
            <w:tcW w:w="3500" w:type="dxa"/>
            <w:vAlign w:val="center"/>
          </w:tcPr>
          <w:p w14:paraId="00B535B9" w14:textId="5D955499" w:rsidR="00B91713" w:rsidRDefault="00B91713" w:rsidP="00B91713">
            <w:pPr>
              <w:rPr>
                <w:rFonts w:ascii="Arial" w:hAnsi="Arial" w:cs="Arial"/>
                <w:sz w:val="20"/>
                <w:szCs w:val="20"/>
              </w:rPr>
            </w:pPr>
            <w:r>
              <w:rPr>
                <w:rFonts w:ascii="Arial" w:hAnsi="Arial" w:cs="Arial"/>
                <w:sz w:val="20"/>
                <w:szCs w:val="20"/>
              </w:rPr>
              <w:t>Controlled egress doors in Groups I-1 and I-2</w:t>
            </w:r>
          </w:p>
        </w:tc>
        <w:tc>
          <w:tcPr>
            <w:tcW w:w="4173" w:type="dxa"/>
            <w:gridSpan w:val="2"/>
            <w:vAlign w:val="center"/>
          </w:tcPr>
          <w:p w14:paraId="4CF9ABCF" w14:textId="77777777" w:rsidR="00B91713" w:rsidRDefault="00B91713" w:rsidP="00B91713">
            <w:pPr>
              <w:autoSpaceDE w:val="0"/>
              <w:autoSpaceDN w:val="0"/>
              <w:adjustRightInd w:val="0"/>
              <w:rPr>
                <w:rFonts w:ascii="Arial" w:hAnsi="Arial" w:cs="Arial"/>
                <w:sz w:val="20"/>
                <w:szCs w:val="20"/>
              </w:rPr>
            </w:pPr>
            <w:r w:rsidRPr="00F76F8B">
              <w:rPr>
                <w:rFonts w:ascii="Arial" w:hAnsi="Arial" w:cs="Arial"/>
                <w:sz w:val="20"/>
                <w:szCs w:val="20"/>
              </w:rPr>
              <w:t xml:space="preserve">Condition 1 has been revised to require </w:t>
            </w:r>
            <w:r>
              <w:rPr>
                <w:rFonts w:ascii="Arial" w:hAnsi="Arial" w:cs="Arial"/>
                <w:sz w:val="20"/>
                <w:szCs w:val="20"/>
              </w:rPr>
              <w:t>actuation of an automatic smoke detection system instead of an automatic fire detection system for</w:t>
            </w:r>
            <w:r w:rsidRPr="00F76F8B">
              <w:rPr>
                <w:rFonts w:ascii="Arial" w:hAnsi="Arial" w:cs="Arial"/>
                <w:sz w:val="20"/>
                <w:szCs w:val="20"/>
              </w:rPr>
              <w:t xml:space="preserve"> door locks </w:t>
            </w:r>
            <w:r>
              <w:rPr>
                <w:rFonts w:ascii="Arial" w:hAnsi="Arial" w:cs="Arial"/>
                <w:sz w:val="20"/>
                <w:szCs w:val="20"/>
              </w:rPr>
              <w:t>to</w:t>
            </w:r>
            <w:r w:rsidRPr="00F76F8B">
              <w:rPr>
                <w:rFonts w:ascii="Arial" w:hAnsi="Arial" w:cs="Arial"/>
                <w:sz w:val="20"/>
                <w:szCs w:val="20"/>
              </w:rPr>
              <w:t xml:space="preserve"> unlock.</w:t>
            </w:r>
          </w:p>
          <w:p w14:paraId="558C953C" w14:textId="77777777" w:rsidR="00B91713" w:rsidRDefault="00B91713" w:rsidP="00B91713">
            <w:pPr>
              <w:autoSpaceDE w:val="0"/>
              <w:autoSpaceDN w:val="0"/>
              <w:adjustRightInd w:val="0"/>
              <w:rPr>
                <w:rFonts w:ascii="Arial" w:hAnsi="Arial" w:cs="Arial"/>
                <w:sz w:val="20"/>
                <w:szCs w:val="20"/>
              </w:rPr>
            </w:pPr>
          </w:p>
          <w:p w14:paraId="42DAA092" w14:textId="4AD50BE1" w:rsidR="00B91713" w:rsidRPr="00F76F8B" w:rsidRDefault="00B91713" w:rsidP="00B91713">
            <w:pPr>
              <w:autoSpaceDE w:val="0"/>
              <w:autoSpaceDN w:val="0"/>
              <w:adjustRightInd w:val="0"/>
              <w:rPr>
                <w:rFonts w:ascii="Arial" w:hAnsi="Arial" w:cs="Arial"/>
                <w:sz w:val="20"/>
                <w:szCs w:val="20"/>
              </w:rPr>
            </w:pPr>
            <w:r>
              <w:rPr>
                <w:rFonts w:ascii="Arial" w:hAnsi="Arial" w:cs="Arial"/>
                <w:sz w:val="20"/>
                <w:szCs w:val="20"/>
              </w:rPr>
              <w:t>Exception 1 has been revised to clarify it applies to a cognitive treatment area.</w:t>
            </w:r>
          </w:p>
        </w:tc>
      </w:tr>
      <w:tr w:rsidR="00B91713" w:rsidRPr="00C65EC3" w14:paraId="6EE93967" w14:textId="77777777" w:rsidTr="00E37CE9">
        <w:tc>
          <w:tcPr>
            <w:tcW w:w="1345" w:type="dxa"/>
            <w:vAlign w:val="center"/>
          </w:tcPr>
          <w:p w14:paraId="3884B692" w14:textId="6EA88DBA" w:rsidR="00B91713" w:rsidRDefault="00B91713" w:rsidP="00B91713">
            <w:pPr>
              <w:jc w:val="center"/>
              <w:rPr>
                <w:rFonts w:ascii="Arial" w:hAnsi="Arial" w:cs="Arial"/>
                <w:sz w:val="20"/>
                <w:szCs w:val="20"/>
              </w:rPr>
            </w:pPr>
            <w:r>
              <w:rPr>
                <w:rFonts w:ascii="Arial" w:hAnsi="Arial" w:cs="Arial"/>
                <w:sz w:val="20"/>
                <w:szCs w:val="20"/>
              </w:rPr>
              <w:t>1010.1.9.8</w:t>
            </w:r>
          </w:p>
        </w:tc>
        <w:tc>
          <w:tcPr>
            <w:tcW w:w="3060" w:type="dxa"/>
            <w:vAlign w:val="center"/>
          </w:tcPr>
          <w:p w14:paraId="565CBFB3" w14:textId="656FE78A" w:rsidR="00B91713" w:rsidRPr="00C65EC3" w:rsidRDefault="00B91713" w:rsidP="00B91713">
            <w:pPr>
              <w:rPr>
                <w:rFonts w:ascii="Arial" w:hAnsi="Arial" w:cs="Arial"/>
                <w:sz w:val="20"/>
                <w:szCs w:val="20"/>
              </w:rPr>
            </w:pPr>
            <w:r>
              <w:rPr>
                <w:rFonts w:ascii="Arial" w:hAnsi="Arial" w:cs="Arial"/>
                <w:sz w:val="20"/>
                <w:szCs w:val="20"/>
              </w:rPr>
              <w:t>Delayed egress</w:t>
            </w:r>
          </w:p>
        </w:tc>
        <w:tc>
          <w:tcPr>
            <w:tcW w:w="1350" w:type="dxa"/>
            <w:vAlign w:val="center"/>
          </w:tcPr>
          <w:p w14:paraId="3F332CDD" w14:textId="79636D95" w:rsidR="00B91713" w:rsidRDefault="00B91713" w:rsidP="00B91713">
            <w:pPr>
              <w:jc w:val="center"/>
              <w:rPr>
                <w:rFonts w:ascii="Arial" w:hAnsi="Arial" w:cs="Arial"/>
                <w:sz w:val="20"/>
                <w:szCs w:val="20"/>
              </w:rPr>
            </w:pPr>
            <w:r>
              <w:rPr>
                <w:rFonts w:ascii="Arial" w:hAnsi="Arial" w:cs="Arial"/>
                <w:sz w:val="20"/>
                <w:szCs w:val="20"/>
              </w:rPr>
              <w:t>1010.2.13</w:t>
            </w:r>
          </w:p>
        </w:tc>
        <w:tc>
          <w:tcPr>
            <w:tcW w:w="3500" w:type="dxa"/>
            <w:vAlign w:val="center"/>
          </w:tcPr>
          <w:p w14:paraId="294CF746" w14:textId="1543F7CD" w:rsidR="00B91713" w:rsidRPr="00C65EC3" w:rsidRDefault="00B91713" w:rsidP="00B91713">
            <w:pPr>
              <w:rPr>
                <w:rFonts w:ascii="Arial" w:hAnsi="Arial" w:cs="Arial"/>
                <w:sz w:val="20"/>
                <w:szCs w:val="20"/>
              </w:rPr>
            </w:pPr>
            <w:r>
              <w:rPr>
                <w:rFonts w:ascii="Arial" w:hAnsi="Arial" w:cs="Arial"/>
                <w:sz w:val="20"/>
                <w:szCs w:val="20"/>
              </w:rPr>
              <w:t>Delayed egress</w:t>
            </w:r>
          </w:p>
        </w:tc>
        <w:tc>
          <w:tcPr>
            <w:tcW w:w="4173" w:type="dxa"/>
            <w:gridSpan w:val="2"/>
            <w:vAlign w:val="center"/>
          </w:tcPr>
          <w:p w14:paraId="08B6FBDE" w14:textId="6E7F97B0" w:rsidR="00B91713" w:rsidRPr="009D4011" w:rsidRDefault="00B91713" w:rsidP="00B91713">
            <w:pPr>
              <w:autoSpaceDE w:val="0"/>
              <w:autoSpaceDN w:val="0"/>
              <w:adjustRightInd w:val="0"/>
              <w:rPr>
                <w:rFonts w:ascii="Arial" w:hAnsi="Arial" w:cs="Arial"/>
                <w:sz w:val="20"/>
                <w:szCs w:val="20"/>
              </w:rPr>
            </w:pPr>
            <w:r>
              <w:rPr>
                <w:rFonts w:ascii="Arial" w:hAnsi="Arial" w:cs="Arial"/>
                <w:sz w:val="20"/>
                <w:szCs w:val="20"/>
              </w:rPr>
              <w:t>Exception 2 has been revised to clarify that it applies to courtrooms in Group A-3 and B occupancies equipped throughout with an automatic sprinkler system.</w:t>
            </w:r>
          </w:p>
        </w:tc>
      </w:tr>
      <w:tr w:rsidR="00B91713" w:rsidRPr="00C65EC3" w14:paraId="3210B306" w14:textId="77777777" w:rsidTr="00E37CE9">
        <w:tc>
          <w:tcPr>
            <w:tcW w:w="1345" w:type="dxa"/>
            <w:vAlign w:val="center"/>
          </w:tcPr>
          <w:p w14:paraId="2412AA42" w14:textId="570D913F" w:rsidR="00B91713" w:rsidRDefault="00B91713" w:rsidP="00B91713">
            <w:pPr>
              <w:jc w:val="center"/>
              <w:rPr>
                <w:rFonts w:ascii="Arial" w:hAnsi="Arial" w:cs="Arial"/>
                <w:sz w:val="20"/>
                <w:szCs w:val="20"/>
              </w:rPr>
            </w:pPr>
            <w:r>
              <w:rPr>
                <w:rFonts w:ascii="Arial" w:hAnsi="Arial" w:cs="Arial"/>
                <w:sz w:val="20"/>
                <w:szCs w:val="20"/>
              </w:rPr>
              <w:t>1010.1.9.8.1</w:t>
            </w:r>
          </w:p>
        </w:tc>
        <w:tc>
          <w:tcPr>
            <w:tcW w:w="3060" w:type="dxa"/>
            <w:vAlign w:val="center"/>
          </w:tcPr>
          <w:p w14:paraId="7B1A746C" w14:textId="2B025B95" w:rsidR="00B91713" w:rsidRDefault="00B91713" w:rsidP="00B91713">
            <w:pPr>
              <w:rPr>
                <w:rFonts w:ascii="Arial" w:hAnsi="Arial" w:cs="Arial"/>
                <w:sz w:val="20"/>
                <w:szCs w:val="20"/>
              </w:rPr>
            </w:pPr>
            <w:r>
              <w:rPr>
                <w:rFonts w:ascii="Arial" w:hAnsi="Arial" w:cs="Arial"/>
                <w:sz w:val="20"/>
                <w:szCs w:val="20"/>
              </w:rPr>
              <w:t>Delayed egress locking system</w:t>
            </w:r>
          </w:p>
        </w:tc>
        <w:tc>
          <w:tcPr>
            <w:tcW w:w="1350" w:type="dxa"/>
            <w:vAlign w:val="center"/>
          </w:tcPr>
          <w:p w14:paraId="40F15A41" w14:textId="7C329C30" w:rsidR="00B91713" w:rsidRDefault="00B91713" w:rsidP="00B91713">
            <w:pPr>
              <w:jc w:val="center"/>
              <w:rPr>
                <w:rFonts w:ascii="Arial" w:hAnsi="Arial" w:cs="Arial"/>
                <w:sz w:val="20"/>
                <w:szCs w:val="20"/>
              </w:rPr>
            </w:pPr>
            <w:r>
              <w:rPr>
                <w:rFonts w:ascii="Arial" w:hAnsi="Arial" w:cs="Arial"/>
                <w:sz w:val="20"/>
                <w:szCs w:val="20"/>
              </w:rPr>
              <w:t>1010.2.13</w:t>
            </w:r>
          </w:p>
        </w:tc>
        <w:tc>
          <w:tcPr>
            <w:tcW w:w="3500" w:type="dxa"/>
            <w:vAlign w:val="center"/>
          </w:tcPr>
          <w:p w14:paraId="062055BF" w14:textId="6C48B45A" w:rsidR="00B91713" w:rsidRDefault="00B91713" w:rsidP="00B91713">
            <w:pPr>
              <w:rPr>
                <w:rFonts w:ascii="Arial" w:hAnsi="Arial" w:cs="Arial"/>
                <w:sz w:val="20"/>
                <w:szCs w:val="20"/>
              </w:rPr>
            </w:pPr>
            <w:r>
              <w:rPr>
                <w:rFonts w:ascii="Arial" w:hAnsi="Arial" w:cs="Arial"/>
                <w:sz w:val="20"/>
                <w:szCs w:val="20"/>
              </w:rPr>
              <w:t>Delayed egress locking system</w:t>
            </w:r>
          </w:p>
        </w:tc>
        <w:tc>
          <w:tcPr>
            <w:tcW w:w="4173" w:type="dxa"/>
            <w:gridSpan w:val="2"/>
            <w:vAlign w:val="center"/>
          </w:tcPr>
          <w:p w14:paraId="51FF07BC"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Exception 1 to Item 5 has been revised to include Group I-1 Condition 2 within its scope.</w:t>
            </w:r>
          </w:p>
          <w:p w14:paraId="74EDFEBC" w14:textId="77777777" w:rsidR="00B91713" w:rsidRDefault="00B91713" w:rsidP="00B91713">
            <w:pPr>
              <w:autoSpaceDE w:val="0"/>
              <w:autoSpaceDN w:val="0"/>
              <w:adjustRightInd w:val="0"/>
              <w:rPr>
                <w:rFonts w:ascii="Arial" w:hAnsi="Arial" w:cs="Arial"/>
                <w:sz w:val="20"/>
                <w:szCs w:val="20"/>
              </w:rPr>
            </w:pPr>
          </w:p>
          <w:p w14:paraId="2186239B" w14:textId="224F5B41" w:rsidR="00B91713" w:rsidRDefault="00B91713" w:rsidP="00B91713">
            <w:pPr>
              <w:autoSpaceDE w:val="0"/>
              <w:autoSpaceDN w:val="0"/>
              <w:adjustRightInd w:val="0"/>
              <w:rPr>
                <w:rFonts w:ascii="Arial" w:hAnsi="Arial" w:cs="Arial"/>
                <w:sz w:val="20"/>
                <w:szCs w:val="20"/>
              </w:rPr>
            </w:pPr>
            <w:r>
              <w:rPr>
                <w:rFonts w:ascii="Arial" w:hAnsi="Arial" w:cs="Arial"/>
                <w:sz w:val="20"/>
                <w:szCs w:val="20"/>
              </w:rPr>
              <w:t>Exception 2 to Item 5 has been revised to change Group I-1 to Group I-1, Condition 1.</w:t>
            </w:r>
          </w:p>
        </w:tc>
      </w:tr>
      <w:tr w:rsidR="00B91713" w:rsidRPr="00C65EC3" w14:paraId="7D978293" w14:textId="77777777" w:rsidTr="00E37CE9">
        <w:tc>
          <w:tcPr>
            <w:tcW w:w="1345" w:type="dxa"/>
            <w:vAlign w:val="center"/>
          </w:tcPr>
          <w:p w14:paraId="044C28BF" w14:textId="7F65E7E7"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78C3D278" w14:textId="037E8D2C"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0B6E3072" w14:textId="4FA0CF47" w:rsidR="00B91713" w:rsidRDefault="00B91713" w:rsidP="00B91713">
            <w:pPr>
              <w:jc w:val="center"/>
              <w:rPr>
                <w:rFonts w:ascii="Arial" w:hAnsi="Arial" w:cs="Arial"/>
                <w:sz w:val="20"/>
                <w:szCs w:val="20"/>
              </w:rPr>
            </w:pPr>
            <w:r>
              <w:rPr>
                <w:rFonts w:ascii="Arial" w:hAnsi="Arial" w:cs="Arial"/>
                <w:sz w:val="20"/>
                <w:szCs w:val="20"/>
              </w:rPr>
              <w:t>1010.2.16</w:t>
            </w:r>
          </w:p>
        </w:tc>
        <w:tc>
          <w:tcPr>
            <w:tcW w:w="3500" w:type="dxa"/>
            <w:vAlign w:val="center"/>
          </w:tcPr>
          <w:p w14:paraId="1D4539CB" w14:textId="78837D68" w:rsidR="00B91713" w:rsidRPr="00C65EC3" w:rsidRDefault="00B91713" w:rsidP="00B91713">
            <w:pPr>
              <w:rPr>
                <w:rFonts w:ascii="Arial" w:hAnsi="Arial" w:cs="Arial"/>
                <w:sz w:val="20"/>
                <w:szCs w:val="20"/>
              </w:rPr>
            </w:pPr>
            <w:r>
              <w:rPr>
                <w:rFonts w:ascii="Arial" w:hAnsi="Arial" w:cs="Arial"/>
                <w:sz w:val="20"/>
                <w:szCs w:val="20"/>
              </w:rPr>
              <w:t>Elevator lobby exit access door</w:t>
            </w:r>
          </w:p>
        </w:tc>
        <w:tc>
          <w:tcPr>
            <w:tcW w:w="4173" w:type="dxa"/>
            <w:gridSpan w:val="2"/>
            <w:vAlign w:val="center"/>
          </w:tcPr>
          <w:p w14:paraId="03C6D2F4" w14:textId="63A3EB5E" w:rsidR="00B91713" w:rsidRPr="00C65EC3" w:rsidRDefault="00B91713" w:rsidP="00B91713">
            <w:pPr>
              <w:rPr>
                <w:rFonts w:ascii="Arial" w:hAnsi="Arial" w:cs="Arial"/>
                <w:sz w:val="20"/>
                <w:szCs w:val="20"/>
              </w:rPr>
            </w:pPr>
            <w:r>
              <w:rPr>
                <w:rFonts w:ascii="Arial" w:hAnsi="Arial" w:cs="Arial"/>
                <w:sz w:val="20"/>
                <w:szCs w:val="20"/>
              </w:rPr>
              <w:t xml:space="preserve">A new section has been added permitting the use of electrically locked exit access doors providing egress from elevator lobbies, in other than high-rise buildings and </w:t>
            </w:r>
            <w:r>
              <w:rPr>
                <w:rFonts w:ascii="Arial" w:hAnsi="Arial" w:cs="Arial"/>
                <w:sz w:val="20"/>
                <w:szCs w:val="20"/>
              </w:rPr>
              <w:lastRenderedPageBreak/>
              <w:t>Groups I-3, R-3 and R-4 occupancies, provided a specific set of conditions are met.</w:t>
            </w:r>
          </w:p>
        </w:tc>
      </w:tr>
      <w:tr w:rsidR="00B91713" w:rsidRPr="00C65EC3" w14:paraId="6EC0289F" w14:textId="77777777" w:rsidTr="00E37CE9">
        <w:tc>
          <w:tcPr>
            <w:tcW w:w="1345" w:type="dxa"/>
            <w:vAlign w:val="center"/>
          </w:tcPr>
          <w:p w14:paraId="0652D944" w14:textId="24FAB2CE" w:rsidR="00B91713" w:rsidRDefault="00B91713" w:rsidP="00B91713">
            <w:pPr>
              <w:jc w:val="center"/>
              <w:rPr>
                <w:rFonts w:ascii="Arial" w:hAnsi="Arial" w:cs="Arial"/>
                <w:sz w:val="20"/>
                <w:szCs w:val="20"/>
              </w:rPr>
            </w:pPr>
            <w:r>
              <w:rPr>
                <w:rFonts w:ascii="Arial" w:hAnsi="Arial" w:cs="Arial"/>
                <w:sz w:val="20"/>
                <w:szCs w:val="20"/>
              </w:rPr>
              <w:lastRenderedPageBreak/>
              <w:t>1010.1.10</w:t>
            </w:r>
          </w:p>
        </w:tc>
        <w:tc>
          <w:tcPr>
            <w:tcW w:w="3060" w:type="dxa"/>
            <w:vAlign w:val="center"/>
          </w:tcPr>
          <w:p w14:paraId="3365C744" w14:textId="4EEA746C" w:rsidR="00B91713" w:rsidRPr="00C65EC3" w:rsidRDefault="00B91713" w:rsidP="00B91713">
            <w:pPr>
              <w:rPr>
                <w:rFonts w:ascii="Arial" w:hAnsi="Arial" w:cs="Arial"/>
                <w:sz w:val="20"/>
                <w:szCs w:val="20"/>
              </w:rPr>
            </w:pPr>
            <w:r>
              <w:rPr>
                <w:rFonts w:ascii="Arial" w:hAnsi="Arial" w:cs="Arial"/>
                <w:sz w:val="20"/>
                <w:szCs w:val="20"/>
              </w:rPr>
              <w:t>Panic and fire exit hardware</w:t>
            </w:r>
          </w:p>
        </w:tc>
        <w:tc>
          <w:tcPr>
            <w:tcW w:w="1350" w:type="dxa"/>
            <w:vAlign w:val="center"/>
          </w:tcPr>
          <w:p w14:paraId="629A5311" w14:textId="77F7DDF1" w:rsidR="00B91713" w:rsidRDefault="00B91713" w:rsidP="00B91713">
            <w:pPr>
              <w:jc w:val="center"/>
              <w:rPr>
                <w:rFonts w:ascii="Arial" w:hAnsi="Arial" w:cs="Arial"/>
                <w:sz w:val="20"/>
                <w:szCs w:val="20"/>
              </w:rPr>
            </w:pPr>
            <w:r>
              <w:rPr>
                <w:rFonts w:ascii="Arial" w:hAnsi="Arial" w:cs="Arial"/>
                <w:sz w:val="20"/>
                <w:szCs w:val="20"/>
              </w:rPr>
              <w:t>1010.2.9</w:t>
            </w:r>
          </w:p>
        </w:tc>
        <w:tc>
          <w:tcPr>
            <w:tcW w:w="3500" w:type="dxa"/>
            <w:vAlign w:val="center"/>
          </w:tcPr>
          <w:p w14:paraId="5571AB6F" w14:textId="152183A4" w:rsidR="00B91713" w:rsidRPr="00C65EC3" w:rsidRDefault="00B91713" w:rsidP="00B91713">
            <w:pPr>
              <w:rPr>
                <w:rFonts w:ascii="Arial" w:hAnsi="Arial" w:cs="Arial"/>
                <w:sz w:val="20"/>
                <w:szCs w:val="20"/>
              </w:rPr>
            </w:pPr>
            <w:r>
              <w:rPr>
                <w:rFonts w:ascii="Arial" w:hAnsi="Arial" w:cs="Arial"/>
                <w:sz w:val="20"/>
                <w:szCs w:val="20"/>
              </w:rPr>
              <w:t>Panic and fire exit hardware</w:t>
            </w:r>
          </w:p>
        </w:tc>
        <w:tc>
          <w:tcPr>
            <w:tcW w:w="4173" w:type="dxa"/>
            <w:gridSpan w:val="2"/>
            <w:vAlign w:val="center"/>
          </w:tcPr>
          <w:p w14:paraId="544C512E" w14:textId="6DA4613B" w:rsidR="00B91713" w:rsidRPr="004C0D66" w:rsidRDefault="00B91713" w:rsidP="00B91713">
            <w:pPr>
              <w:rPr>
                <w:rFonts w:ascii="Arial" w:hAnsi="Arial" w:cs="Arial"/>
                <w:sz w:val="20"/>
                <w:szCs w:val="20"/>
              </w:rPr>
            </w:pPr>
            <w:r w:rsidRPr="004C0D66">
              <w:rPr>
                <w:rFonts w:ascii="Arial" w:hAnsi="Arial" w:cs="Arial"/>
                <w:sz w:val="20"/>
                <w:szCs w:val="20"/>
              </w:rPr>
              <w:t xml:space="preserve">Two new exceptions have been added.  </w:t>
            </w:r>
            <w:r>
              <w:rPr>
                <w:rFonts w:ascii="Arial" w:hAnsi="Arial" w:cs="Arial"/>
                <w:sz w:val="20"/>
                <w:szCs w:val="20"/>
              </w:rPr>
              <w:t xml:space="preserve">New </w:t>
            </w:r>
            <w:r w:rsidRPr="004C0D66">
              <w:rPr>
                <w:rFonts w:ascii="Arial" w:hAnsi="Arial" w:cs="Arial"/>
                <w:sz w:val="20"/>
                <w:szCs w:val="20"/>
              </w:rPr>
              <w:t>Exception 4 permits courtrooms to be locked in accordance with Section 1010.2.13, Exception 2.</w:t>
            </w:r>
          </w:p>
          <w:p w14:paraId="592E8FE1" w14:textId="77777777" w:rsidR="00B91713" w:rsidRPr="004C0D66" w:rsidRDefault="00B91713" w:rsidP="00B91713">
            <w:pPr>
              <w:rPr>
                <w:rFonts w:ascii="Arial" w:hAnsi="Arial" w:cs="Arial"/>
                <w:sz w:val="20"/>
                <w:szCs w:val="20"/>
              </w:rPr>
            </w:pPr>
          </w:p>
          <w:p w14:paraId="04CAAF9F" w14:textId="0FF4464B" w:rsidR="00B91713" w:rsidRPr="004C0D66" w:rsidRDefault="00B91713" w:rsidP="00B91713">
            <w:pPr>
              <w:rPr>
                <w:rFonts w:ascii="Arial" w:hAnsi="Arial" w:cs="Arial"/>
                <w:sz w:val="20"/>
                <w:szCs w:val="20"/>
              </w:rPr>
            </w:pPr>
            <w:r w:rsidRPr="004C0D66">
              <w:rPr>
                <w:rFonts w:ascii="Arial" w:hAnsi="Arial" w:cs="Arial"/>
                <w:sz w:val="20"/>
                <w:szCs w:val="20"/>
              </w:rPr>
              <w:t xml:space="preserve">New Exception 5 permits </w:t>
            </w:r>
            <w:r>
              <w:rPr>
                <w:rFonts w:ascii="Arial" w:hAnsi="Arial" w:cs="Arial"/>
                <w:sz w:val="20"/>
                <w:szCs w:val="20"/>
              </w:rPr>
              <w:t>e</w:t>
            </w:r>
            <w:r w:rsidRPr="004C0D66">
              <w:rPr>
                <w:rFonts w:ascii="Arial" w:hAnsi="Arial" w:cs="Arial"/>
                <w:sz w:val="20"/>
                <w:szCs w:val="20"/>
              </w:rPr>
              <w:t xml:space="preserve">xit access doors serving occupied exterior areas </w:t>
            </w:r>
            <w:r>
              <w:rPr>
                <w:rFonts w:ascii="Arial" w:hAnsi="Arial" w:cs="Arial"/>
                <w:sz w:val="20"/>
                <w:szCs w:val="20"/>
              </w:rPr>
              <w:t>to</w:t>
            </w:r>
            <w:r w:rsidRPr="004C0D66">
              <w:rPr>
                <w:rFonts w:ascii="Arial" w:hAnsi="Arial" w:cs="Arial"/>
                <w:sz w:val="20"/>
                <w:szCs w:val="20"/>
              </w:rPr>
              <w:t xml:space="preserve"> be locked in accordance with Section 1010.2.4, Item 8.</w:t>
            </w:r>
          </w:p>
        </w:tc>
      </w:tr>
      <w:tr w:rsidR="00B91713" w:rsidRPr="00C65EC3" w14:paraId="2C69F499" w14:textId="77777777" w:rsidTr="00E37CE9">
        <w:tc>
          <w:tcPr>
            <w:tcW w:w="1345" w:type="dxa"/>
            <w:vAlign w:val="center"/>
          </w:tcPr>
          <w:p w14:paraId="5CE34F00" w14:textId="5632F9D0"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175A9AEE" w14:textId="7CA67142"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09F64D78" w14:textId="11AB585A" w:rsidR="00B91713" w:rsidRDefault="00B91713" w:rsidP="00B91713">
            <w:pPr>
              <w:jc w:val="center"/>
              <w:rPr>
                <w:rFonts w:ascii="Arial" w:hAnsi="Arial" w:cs="Arial"/>
                <w:sz w:val="20"/>
                <w:szCs w:val="20"/>
              </w:rPr>
            </w:pPr>
            <w:r>
              <w:rPr>
                <w:rFonts w:ascii="Arial" w:hAnsi="Arial" w:cs="Arial"/>
                <w:sz w:val="20"/>
                <w:szCs w:val="20"/>
              </w:rPr>
              <w:t>1010.2.9.1</w:t>
            </w:r>
          </w:p>
        </w:tc>
        <w:tc>
          <w:tcPr>
            <w:tcW w:w="3500" w:type="dxa"/>
            <w:vAlign w:val="center"/>
          </w:tcPr>
          <w:p w14:paraId="4906A020" w14:textId="5876A141" w:rsidR="00B91713" w:rsidRPr="00C65EC3" w:rsidRDefault="00B91713" w:rsidP="00B91713">
            <w:pPr>
              <w:rPr>
                <w:rFonts w:ascii="Arial" w:hAnsi="Arial" w:cs="Arial"/>
                <w:sz w:val="20"/>
                <w:szCs w:val="20"/>
              </w:rPr>
            </w:pPr>
            <w:r>
              <w:rPr>
                <w:rFonts w:ascii="Arial" w:hAnsi="Arial" w:cs="Arial"/>
                <w:sz w:val="20"/>
                <w:szCs w:val="20"/>
              </w:rPr>
              <w:t>Refrigeration machinery room</w:t>
            </w:r>
          </w:p>
        </w:tc>
        <w:tc>
          <w:tcPr>
            <w:tcW w:w="4173" w:type="dxa"/>
            <w:gridSpan w:val="2"/>
            <w:vAlign w:val="center"/>
          </w:tcPr>
          <w:p w14:paraId="1E39D9EC" w14:textId="5DF6B24B" w:rsidR="00B91713" w:rsidRPr="004C0D66" w:rsidRDefault="00B91713" w:rsidP="00B91713">
            <w:pPr>
              <w:autoSpaceDE w:val="0"/>
              <w:autoSpaceDN w:val="0"/>
              <w:adjustRightInd w:val="0"/>
              <w:rPr>
                <w:rFonts w:ascii="Arial" w:hAnsi="Arial" w:cs="Arial"/>
                <w:sz w:val="20"/>
                <w:szCs w:val="20"/>
              </w:rPr>
            </w:pPr>
            <w:r w:rsidRPr="004C0D66">
              <w:rPr>
                <w:rFonts w:ascii="Arial" w:hAnsi="Arial" w:cs="Arial"/>
                <w:sz w:val="20"/>
                <w:szCs w:val="20"/>
              </w:rPr>
              <w:t xml:space="preserve">New section added requiring refrigeration machinery rooms larger than 1,000 square feet </w:t>
            </w:r>
            <w:r>
              <w:rPr>
                <w:rFonts w:ascii="Arial" w:hAnsi="Arial" w:cs="Arial"/>
                <w:sz w:val="20"/>
                <w:szCs w:val="20"/>
              </w:rPr>
              <w:t>to</w:t>
            </w:r>
            <w:r w:rsidRPr="004C0D66">
              <w:rPr>
                <w:rFonts w:ascii="Arial" w:hAnsi="Arial" w:cs="Arial"/>
                <w:sz w:val="20"/>
                <w:szCs w:val="20"/>
              </w:rPr>
              <w:t xml:space="preserve"> have not less than two exit or exit access doorways that swing in the direction of egress travel and be equipped with panic hardware or fire exit hardware</w:t>
            </w:r>
          </w:p>
        </w:tc>
      </w:tr>
      <w:tr w:rsidR="00B91713" w:rsidRPr="00C65EC3" w14:paraId="0220D162" w14:textId="77777777" w:rsidTr="00E37CE9">
        <w:tc>
          <w:tcPr>
            <w:tcW w:w="1345" w:type="dxa"/>
            <w:vAlign w:val="center"/>
          </w:tcPr>
          <w:p w14:paraId="77D95E75" w14:textId="63ADB573"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69099647" w14:textId="1A16E3CE"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2FD711AA" w14:textId="40FC0073" w:rsidR="00B91713" w:rsidRDefault="00B91713" w:rsidP="00B91713">
            <w:pPr>
              <w:jc w:val="center"/>
              <w:rPr>
                <w:rFonts w:ascii="Arial" w:hAnsi="Arial" w:cs="Arial"/>
                <w:sz w:val="20"/>
                <w:szCs w:val="20"/>
              </w:rPr>
            </w:pPr>
            <w:r>
              <w:rPr>
                <w:rFonts w:ascii="Arial" w:hAnsi="Arial" w:cs="Arial"/>
                <w:sz w:val="20"/>
                <w:szCs w:val="20"/>
              </w:rPr>
              <w:t>1010.2.9.2</w:t>
            </w:r>
          </w:p>
        </w:tc>
        <w:tc>
          <w:tcPr>
            <w:tcW w:w="3500" w:type="dxa"/>
            <w:vAlign w:val="center"/>
          </w:tcPr>
          <w:p w14:paraId="68CD6180" w14:textId="0C27AC70" w:rsidR="00B91713" w:rsidRPr="00C65EC3" w:rsidRDefault="00B91713" w:rsidP="00B91713">
            <w:pPr>
              <w:rPr>
                <w:rFonts w:ascii="Arial" w:hAnsi="Arial" w:cs="Arial"/>
                <w:sz w:val="20"/>
                <w:szCs w:val="20"/>
              </w:rPr>
            </w:pPr>
            <w:r>
              <w:rPr>
                <w:rFonts w:ascii="Arial" w:hAnsi="Arial" w:cs="Arial"/>
                <w:sz w:val="20"/>
                <w:szCs w:val="20"/>
              </w:rPr>
              <w:t>Rooms with electrical equipment</w:t>
            </w:r>
          </w:p>
        </w:tc>
        <w:tc>
          <w:tcPr>
            <w:tcW w:w="4173" w:type="dxa"/>
            <w:gridSpan w:val="2"/>
            <w:vAlign w:val="center"/>
          </w:tcPr>
          <w:p w14:paraId="2A2254ED" w14:textId="19BC9A95" w:rsidR="00B91713" w:rsidRPr="00E6445E" w:rsidRDefault="00B91713" w:rsidP="00B91713">
            <w:pPr>
              <w:autoSpaceDE w:val="0"/>
              <w:autoSpaceDN w:val="0"/>
              <w:adjustRightInd w:val="0"/>
              <w:rPr>
                <w:rFonts w:ascii="Arial" w:hAnsi="Arial" w:cs="Arial"/>
                <w:sz w:val="20"/>
                <w:szCs w:val="20"/>
              </w:rPr>
            </w:pPr>
            <w:r w:rsidRPr="00E6445E">
              <w:rPr>
                <w:rFonts w:ascii="Arial" w:hAnsi="Arial" w:cs="Arial"/>
                <w:sz w:val="20"/>
                <w:szCs w:val="20"/>
              </w:rPr>
              <w:t>New section added for consistency with NFPA 70.  Exit or exit access doors serving transformer vaults, rooms designated for batteries or energy storage systems, or modular data centers are required to be equipped with panic hardware or exit hardware.  Rooms containing electrical equipment rated 800 amperes or more and that contain overcurrent devices, switching devices or control devices and where the exit or exit access door is less than 25 feet from the equipment working space as required by NFPA 70,  are required to have panic hardware or exit hardware if they are provided with a latch or lock.</w:t>
            </w:r>
          </w:p>
        </w:tc>
      </w:tr>
      <w:tr w:rsidR="00B91713" w:rsidRPr="00C65EC3" w14:paraId="6DE664CB" w14:textId="77777777" w:rsidTr="00E37CE9">
        <w:tc>
          <w:tcPr>
            <w:tcW w:w="1345" w:type="dxa"/>
            <w:vAlign w:val="center"/>
          </w:tcPr>
          <w:p w14:paraId="400D4271" w14:textId="761E9835" w:rsidR="00B91713" w:rsidRDefault="00B91713" w:rsidP="00B91713">
            <w:pPr>
              <w:jc w:val="center"/>
              <w:rPr>
                <w:rFonts w:ascii="Arial" w:hAnsi="Arial" w:cs="Arial"/>
                <w:sz w:val="20"/>
                <w:szCs w:val="20"/>
              </w:rPr>
            </w:pPr>
            <w:r>
              <w:rPr>
                <w:rFonts w:ascii="Arial" w:hAnsi="Arial" w:cs="Arial"/>
                <w:sz w:val="20"/>
                <w:szCs w:val="20"/>
              </w:rPr>
              <w:t>1011.5.2</w:t>
            </w:r>
          </w:p>
        </w:tc>
        <w:tc>
          <w:tcPr>
            <w:tcW w:w="3060" w:type="dxa"/>
            <w:vAlign w:val="center"/>
          </w:tcPr>
          <w:p w14:paraId="57BAB87A" w14:textId="35342FEA" w:rsidR="00B91713" w:rsidRPr="00C65EC3" w:rsidRDefault="00B91713" w:rsidP="00B91713">
            <w:pPr>
              <w:rPr>
                <w:rFonts w:ascii="Arial" w:hAnsi="Arial" w:cs="Arial"/>
                <w:sz w:val="20"/>
                <w:szCs w:val="20"/>
              </w:rPr>
            </w:pPr>
            <w:r>
              <w:rPr>
                <w:rFonts w:ascii="Arial" w:hAnsi="Arial" w:cs="Arial"/>
                <w:sz w:val="20"/>
                <w:szCs w:val="20"/>
              </w:rPr>
              <w:t>Riser height and tread depth (stair treads and risers)</w:t>
            </w:r>
          </w:p>
        </w:tc>
        <w:tc>
          <w:tcPr>
            <w:tcW w:w="1350" w:type="dxa"/>
            <w:vAlign w:val="center"/>
          </w:tcPr>
          <w:p w14:paraId="3143FF7B" w14:textId="31F304EC" w:rsidR="00B91713" w:rsidRDefault="00B91713" w:rsidP="00B91713">
            <w:pPr>
              <w:jc w:val="center"/>
              <w:rPr>
                <w:rFonts w:ascii="Arial" w:hAnsi="Arial" w:cs="Arial"/>
                <w:sz w:val="20"/>
                <w:szCs w:val="20"/>
              </w:rPr>
            </w:pPr>
            <w:r>
              <w:rPr>
                <w:rFonts w:ascii="Arial" w:hAnsi="Arial" w:cs="Arial"/>
                <w:sz w:val="20"/>
                <w:szCs w:val="20"/>
              </w:rPr>
              <w:t>1011.5.2</w:t>
            </w:r>
          </w:p>
        </w:tc>
        <w:tc>
          <w:tcPr>
            <w:tcW w:w="3500" w:type="dxa"/>
            <w:vAlign w:val="center"/>
          </w:tcPr>
          <w:p w14:paraId="18ACDF63" w14:textId="5310B2B1" w:rsidR="00B91713" w:rsidRPr="00C65EC3" w:rsidRDefault="00B91713" w:rsidP="00B91713">
            <w:pPr>
              <w:rPr>
                <w:rFonts w:ascii="Arial" w:hAnsi="Arial" w:cs="Arial"/>
                <w:sz w:val="20"/>
                <w:szCs w:val="20"/>
              </w:rPr>
            </w:pPr>
            <w:r>
              <w:rPr>
                <w:rFonts w:ascii="Arial" w:hAnsi="Arial" w:cs="Arial"/>
                <w:sz w:val="20"/>
                <w:szCs w:val="20"/>
              </w:rPr>
              <w:t>Riser height and tread depth (stair treads and risers)</w:t>
            </w:r>
          </w:p>
        </w:tc>
        <w:tc>
          <w:tcPr>
            <w:tcW w:w="4173" w:type="dxa"/>
            <w:gridSpan w:val="2"/>
            <w:vAlign w:val="center"/>
          </w:tcPr>
          <w:p w14:paraId="3B029A4E" w14:textId="680F6401" w:rsidR="00B91713" w:rsidRPr="00C65EC3" w:rsidRDefault="00B91713" w:rsidP="00B91713">
            <w:pPr>
              <w:rPr>
                <w:rFonts w:ascii="Arial" w:hAnsi="Arial" w:cs="Arial"/>
                <w:sz w:val="20"/>
                <w:szCs w:val="20"/>
              </w:rPr>
            </w:pPr>
            <w:r>
              <w:rPr>
                <w:rFonts w:ascii="Arial" w:hAnsi="Arial" w:cs="Arial"/>
                <w:sz w:val="20"/>
                <w:szCs w:val="20"/>
              </w:rPr>
              <w:t>Section revised to clarify that riser height limitations also apply between a landing and an1011.11 adjacent treads.</w:t>
            </w:r>
          </w:p>
        </w:tc>
      </w:tr>
      <w:tr w:rsidR="00B91713" w:rsidRPr="00C65EC3" w14:paraId="17951710" w14:textId="77777777" w:rsidTr="00E37CE9">
        <w:tc>
          <w:tcPr>
            <w:tcW w:w="1345" w:type="dxa"/>
            <w:vAlign w:val="center"/>
          </w:tcPr>
          <w:p w14:paraId="3AB5C45F" w14:textId="6FF6138C" w:rsidR="00B91713" w:rsidRDefault="00B91713" w:rsidP="00B91713">
            <w:pPr>
              <w:jc w:val="center"/>
              <w:rPr>
                <w:rFonts w:ascii="Arial" w:hAnsi="Arial" w:cs="Arial"/>
                <w:sz w:val="20"/>
                <w:szCs w:val="20"/>
              </w:rPr>
            </w:pPr>
            <w:r>
              <w:rPr>
                <w:rFonts w:ascii="Arial" w:hAnsi="Arial" w:cs="Arial"/>
                <w:sz w:val="20"/>
                <w:szCs w:val="20"/>
              </w:rPr>
              <w:t>1011.11</w:t>
            </w:r>
          </w:p>
        </w:tc>
        <w:tc>
          <w:tcPr>
            <w:tcW w:w="3060" w:type="dxa"/>
            <w:vAlign w:val="center"/>
          </w:tcPr>
          <w:p w14:paraId="6A3B3777" w14:textId="40D87344" w:rsidR="00B91713" w:rsidRPr="00C65EC3" w:rsidRDefault="00B91713" w:rsidP="00B91713">
            <w:pPr>
              <w:rPr>
                <w:rFonts w:ascii="Arial" w:hAnsi="Arial" w:cs="Arial"/>
                <w:sz w:val="20"/>
                <w:szCs w:val="20"/>
              </w:rPr>
            </w:pPr>
            <w:r>
              <w:rPr>
                <w:rFonts w:ascii="Arial" w:hAnsi="Arial" w:cs="Arial"/>
                <w:sz w:val="20"/>
                <w:szCs w:val="20"/>
              </w:rPr>
              <w:t>Handrails</w:t>
            </w:r>
          </w:p>
        </w:tc>
        <w:tc>
          <w:tcPr>
            <w:tcW w:w="1350" w:type="dxa"/>
            <w:vAlign w:val="center"/>
          </w:tcPr>
          <w:p w14:paraId="7CCBD0F4" w14:textId="7269701B" w:rsidR="00B91713" w:rsidRDefault="00B91713" w:rsidP="00B91713">
            <w:pPr>
              <w:jc w:val="center"/>
              <w:rPr>
                <w:rFonts w:ascii="Arial" w:hAnsi="Arial" w:cs="Arial"/>
                <w:sz w:val="20"/>
                <w:szCs w:val="20"/>
              </w:rPr>
            </w:pPr>
            <w:r>
              <w:rPr>
                <w:rFonts w:ascii="Arial" w:hAnsi="Arial" w:cs="Arial"/>
                <w:sz w:val="20"/>
                <w:szCs w:val="20"/>
              </w:rPr>
              <w:t>1011.11</w:t>
            </w:r>
          </w:p>
        </w:tc>
        <w:tc>
          <w:tcPr>
            <w:tcW w:w="3500" w:type="dxa"/>
            <w:vAlign w:val="center"/>
          </w:tcPr>
          <w:p w14:paraId="321C2318" w14:textId="51FEBCAF" w:rsidR="00B91713" w:rsidRPr="00C65EC3" w:rsidRDefault="00B91713" w:rsidP="00B91713">
            <w:pPr>
              <w:rPr>
                <w:rFonts w:ascii="Arial" w:hAnsi="Arial" w:cs="Arial"/>
                <w:sz w:val="20"/>
                <w:szCs w:val="20"/>
              </w:rPr>
            </w:pPr>
            <w:r>
              <w:rPr>
                <w:rFonts w:ascii="Arial" w:hAnsi="Arial" w:cs="Arial"/>
                <w:sz w:val="20"/>
                <w:szCs w:val="20"/>
              </w:rPr>
              <w:t>Handrails</w:t>
            </w:r>
          </w:p>
        </w:tc>
        <w:tc>
          <w:tcPr>
            <w:tcW w:w="4173" w:type="dxa"/>
            <w:gridSpan w:val="2"/>
            <w:vAlign w:val="center"/>
          </w:tcPr>
          <w:p w14:paraId="7C7B0C55" w14:textId="6328A955" w:rsidR="00B91713" w:rsidRPr="00E67A05" w:rsidRDefault="00B91713" w:rsidP="00B91713">
            <w:pPr>
              <w:rPr>
                <w:rFonts w:ascii="Arial" w:hAnsi="Arial" w:cs="Arial"/>
                <w:sz w:val="20"/>
                <w:szCs w:val="20"/>
              </w:rPr>
            </w:pPr>
            <w:r w:rsidRPr="00E67A05">
              <w:rPr>
                <w:rFonts w:ascii="Arial" w:hAnsi="Arial" w:cs="Arial"/>
                <w:sz w:val="20"/>
                <w:szCs w:val="20"/>
              </w:rPr>
              <w:t xml:space="preserve">A new exception to required handrails has been added for certain platform lifts.  Where a platform lift is in a stationary position and the floor of the platform lift serves as the upper landing of a stairway, handrails are </w:t>
            </w:r>
            <w:r w:rsidRPr="00E67A05">
              <w:rPr>
                <w:rFonts w:ascii="Arial" w:hAnsi="Arial" w:cs="Arial"/>
                <w:sz w:val="20"/>
                <w:szCs w:val="20"/>
              </w:rPr>
              <w:lastRenderedPageBreak/>
              <w:t>not required provided the specified criteria are met.</w:t>
            </w:r>
          </w:p>
        </w:tc>
      </w:tr>
      <w:tr w:rsidR="00B91713" w:rsidRPr="00C65EC3" w14:paraId="5CE3027A" w14:textId="77777777" w:rsidTr="00E37CE9">
        <w:tc>
          <w:tcPr>
            <w:tcW w:w="1345" w:type="dxa"/>
            <w:vAlign w:val="center"/>
          </w:tcPr>
          <w:p w14:paraId="55F8CFEF" w14:textId="4552469F" w:rsidR="00B91713" w:rsidRDefault="00B91713" w:rsidP="00B91713">
            <w:pPr>
              <w:jc w:val="center"/>
              <w:rPr>
                <w:rFonts w:ascii="Arial" w:hAnsi="Arial" w:cs="Arial"/>
                <w:sz w:val="20"/>
                <w:szCs w:val="20"/>
              </w:rPr>
            </w:pPr>
            <w:r>
              <w:rPr>
                <w:rFonts w:ascii="Arial" w:hAnsi="Arial" w:cs="Arial"/>
                <w:sz w:val="20"/>
                <w:szCs w:val="20"/>
              </w:rPr>
              <w:lastRenderedPageBreak/>
              <w:t>1011.15</w:t>
            </w:r>
          </w:p>
        </w:tc>
        <w:tc>
          <w:tcPr>
            <w:tcW w:w="3060" w:type="dxa"/>
            <w:vAlign w:val="center"/>
          </w:tcPr>
          <w:p w14:paraId="454DEA40" w14:textId="638239F7" w:rsidR="00B91713" w:rsidRPr="006F211B" w:rsidRDefault="00B91713" w:rsidP="00B91713">
            <w:pPr>
              <w:rPr>
                <w:rFonts w:ascii="Arial" w:hAnsi="Arial" w:cs="Arial"/>
                <w:sz w:val="20"/>
                <w:szCs w:val="20"/>
              </w:rPr>
            </w:pPr>
            <w:r>
              <w:rPr>
                <w:rFonts w:ascii="Arial" w:hAnsi="Arial" w:cs="Arial"/>
                <w:sz w:val="20"/>
                <w:szCs w:val="20"/>
              </w:rPr>
              <w:t>Ship’s ladders</w:t>
            </w:r>
          </w:p>
        </w:tc>
        <w:tc>
          <w:tcPr>
            <w:tcW w:w="1350" w:type="dxa"/>
            <w:vAlign w:val="center"/>
          </w:tcPr>
          <w:p w14:paraId="59207EB4" w14:textId="7F8CD2A7" w:rsidR="00B91713" w:rsidRDefault="00B91713" w:rsidP="00B91713">
            <w:pPr>
              <w:jc w:val="center"/>
              <w:rPr>
                <w:rFonts w:ascii="Arial" w:hAnsi="Arial" w:cs="Arial"/>
                <w:sz w:val="20"/>
                <w:szCs w:val="20"/>
              </w:rPr>
            </w:pPr>
            <w:r>
              <w:rPr>
                <w:rFonts w:ascii="Arial" w:hAnsi="Arial" w:cs="Arial"/>
                <w:sz w:val="20"/>
                <w:szCs w:val="20"/>
              </w:rPr>
              <w:t>1011.15</w:t>
            </w:r>
          </w:p>
        </w:tc>
        <w:tc>
          <w:tcPr>
            <w:tcW w:w="3500" w:type="dxa"/>
            <w:vAlign w:val="center"/>
          </w:tcPr>
          <w:p w14:paraId="4EA996FB" w14:textId="587A5A03" w:rsidR="00B91713" w:rsidRPr="00C65EC3" w:rsidRDefault="00B91713" w:rsidP="00B91713">
            <w:pPr>
              <w:rPr>
                <w:rFonts w:ascii="Arial" w:hAnsi="Arial" w:cs="Arial"/>
                <w:sz w:val="20"/>
                <w:szCs w:val="20"/>
              </w:rPr>
            </w:pPr>
            <w:r>
              <w:rPr>
                <w:rFonts w:ascii="Arial" w:hAnsi="Arial" w:cs="Arial"/>
                <w:sz w:val="20"/>
                <w:szCs w:val="20"/>
              </w:rPr>
              <w:t>Ship’s ladders</w:t>
            </w:r>
          </w:p>
        </w:tc>
        <w:tc>
          <w:tcPr>
            <w:tcW w:w="4173" w:type="dxa"/>
            <w:gridSpan w:val="2"/>
            <w:vAlign w:val="center"/>
          </w:tcPr>
          <w:p w14:paraId="5B1201FC" w14:textId="43043AA7" w:rsidR="00B91713" w:rsidRPr="006F211B" w:rsidRDefault="00B91713" w:rsidP="00B91713">
            <w:pPr>
              <w:autoSpaceDE w:val="0"/>
              <w:autoSpaceDN w:val="0"/>
              <w:adjustRightInd w:val="0"/>
              <w:rPr>
                <w:rFonts w:ascii="Arial" w:hAnsi="Arial" w:cs="Arial"/>
                <w:sz w:val="20"/>
                <w:szCs w:val="20"/>
              </w:rPr>
            </w:pPr>
            <w:r>
              <w:rPr>
                <w:rFonts w:ascii="Arial" w:hAnsi="Arial" w:cs="Arial"/>
                <w:sz w:val="20"/>
                <w:szCs w:val="20"/>
              </w:rPr>
              <w:t>New language added requiring ship’s ladders to be designed for the live loads indicated in Section 1607.16.</w:t>
            </w:r>
          </w:p>
        </w:tc>
      </w:tr>
      <w:tr w:rsidR="00B91713" w:rsidRPr="00C65EC3" w14:paraId="0F9DFC99" w14:textId="77777777" w:rsidTr="00E37CE9">
        <w:tc>
          <w:tcPr>
            <w:tcW w:w="1345" w:type="dxa"/>
            <w:vAlign w:val="center"/>
          </w:tcPr>
          <w:p w14:paraId="0BE2EBAC" w14:textId="62B9130F" w:rsidR="00B91713" w:rsidRDefault="00B91713" w:rsidP="00B91713">
            <w:pPr>
              <w:jc w:val="center"/>
              <w:rPr>
                <w:rFonts w:ascii="Arial" w:hAnsi="Arial" w:cs="Arial"/>
                <w:sz w:val="20"/>
                <w:szCs w:val="20"/>
              </w:rPr>
            </w:pPr>
            <w:r>
              <w:rPr>
                <w:rFonts w:ascii="Arial" w:hAnsi="Arial" w:cs="Arial"/>
                <w:sz w:val="20"/>
                <w:szCs w:val="20"/>
              </w:rPr>
              <w:t>1011.16</w:t>
            </w:r>
          </w:p>
        </w:tc>
        <w:tc>
          <w:tcPr>
            <w:tcW w:w="3060" w:type="dxa"/>
            <w:vAlign w:val="center"/>
          </w:tcPr>
          <w:p w14:paraId="1B77E7CC" w14:textId="6427656A"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Ladders</w:t>
            </w:r>
          </w:p>
        </w:tc>
        <w:tc>
          <w:tcPr>
            <w:tcW w:w="1350" w:type="dxa"/>
            <w:vAlign w:val="center"/>
          </w:tcPr>
          <w:p w14:paraId="62044D6E" w14:textId="01C61A7C" w:rsidR="00B91713" w:rsidRDefault="00B91713" w:rsidP="00B91713">
            <w:pPr>
              <w:jc w:val="center"/>
              <w:rPr>
                <w:rFonts w:ascii="Arial" w:hAnsi="Arial" w:cs="Arial"/>
                <w:sz w:val="20"/>
                <w:szCs w:val="20"/>
              </w:rPr>
            </w:pPr>
            <w:r>
              <w:rPr>
                <w:rFonts w:ascii="Arial" w:hAnsi="Arial" w:cs="Arial"/>
                <w:sz w:val="20"/>
                <w:szCs w:val="20"/>
              </w:rPr>
              <w:t>1011.16</w:t>
            </w:r>
          </w:p>
        </w:tc>
        <w:tc>
          <w:tcPr>
            <w:tcW w:w="3500" w:type="dxa"/>
            <w:vAlign w:val="center"/>
          </w:tcPr>
          <w:p w14:paraId="5A1B6A5F" w14:textId="27F2B2CF"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Ladders</w:t>
            </w:r>
          </w:p>
        </w:tc>
        <w:tc>
          <w:tcPr>
            <w:tcW w:w="4173" w:type="dxa"/>
            <w:gridSpan w:val="2"/>
            <w:vAlign w:val="center"/>
          </w:tcPr>
          <w:p w14:paraId="68CCB08D" w14:textId="17B60E7C" w:rsidR="00B91713" w:rsidRPr="006F211B" w:rsidRDefault="00B91713" w:rsidP="00B91713">
            <w:pPr>
              <w:autoSpaceDE w:val="0"/>
              <w:autoSpaceDN w:val="0"/>
              <w:adjustRightInd w:val="0"/>
              <w:rPr>
                <w:rFonts w:ascii="Arial" w:hAnsi="Arial" w:cs="Arial"/>
                <w:sz w:val="20"/>
                <w:szCs w:val="20"/>
              </w:rPr>
            </w:pPr>
            <w:r>
              <w:rPr>
                <w:rFonts w:ascii="Arial" w:hAnsi="Arial" w:cs="Arial"/>
                <w:sz w:val="20"/>
                <w:szCs w:val="20"/>
              </w:rPr>
              <w:t>New language added requiring permanent ladders to be designed for the live loads indicated in Section 1607.16</w:t>
            </w:r>
          </w:p>
        </w:tc>
      </w:tr>
      <w:tr w:rsidR="00B91713" w:rsidRPr="00C65EC3" w14:paraId="6183A0F3" w14:textId="77777777" w:rsidTr="00E37CE9">
        <w:tc>
          <w:tcPr>
            <w:tcW w:w="1345" w:type="dxa"/>
            <w:vAlign w:val="center"/>
          </w:tcPr>
          <w:p w14:paraId="3AF03839" w14:textId="45C093E1" w:rsidR="00B91713" w:rsidRDefault="00B91713" w:rsidP="00B91713">
            <w:pPr>
              <w:jc w:val="center"/>
              <w:rPr>
                <w:rFonts w:ascii="Arial" w:hAnsi="Arial" w:cs="Arial"/>
                <w:sz w:val="20"/>
                <w:szCs w:val="20"/>
              </w:rPr>
            </w:pPr>
            <w:r>
              <w:rPr>
                <w:rFonts w:ascii="Arial" w:hAnsi="Arial" w:cs="Arial"/>
                <w:sz w:val="20"/>
                <w:szCs w:val="20"/>
              </w:rPr>
              <w:t>1013.4</w:t>
            </w:r>
          </w:p>
        </w:tc>
        <w:tc>
          <w:tcPr>
            <w:tcW w:w="3060" w:type="dxa"/>
            <w:vAlign w:val="center"/>
          </w:tcPr>
          <w:p w14:paraId="2CA9B6DA" w14:textId="72509B4E"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Raised character and braille exit signs</w:t>
            </w:r>
          </w:p>
        </w:tc>
        <w:tc>
          <w:tcPr>
            <w:tcW w:w="1350" w:type="dxa"/>
            <w:vAlign w:val="center"/>
          </w:tcPr>
          <w:p w14:paraId="05D8A25D" w14:textId="1EC28418" w:rsidR="00B91713" w:rsidRDefault="00B91713" w:rsidP="00B91713">
            <w:pPr>
              <w:jc w:val="center"/>
              <w:rPr>
                <w:rFonts w:ascii="Arial" w:hAnsi="Arial" w:cs="Arial"/>
                <w:sz w:val="20"/>
                <w:szCs w:val="20"/>
              </w:rPr>
            </w:pPr>
            <w:r>
              <w:rPr>
                <w:rFonts w:ascii="Arial" w:hAnsi="Arial" w:cs="Arial"/>
                <w:sz w:val="20"/>
                <w:szCs w:val="20"/>
              </w:rPr>
              <w:t>1013.4</w:t>
            </w:r>
          </w:p>
        </w:tc>
        <w:tc>
          <w:tcPr>
            <w:tcW w:w="3500" w:type="dxa"/>
            <w:vAlign w:val="center"/>
          </w:tcPr>
          <w:p w14:paraId="62D9831A" w14:textId="2752497D"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Raised character and braille exit signs</w:t>
            </w:r>
          </w:p>
        </w:tc>
        <w:tc>
          <w:tcPr>
            <w:tcW w:w="4173" w:type="dxa"/>
            <w:gridSpan w:val="2"/>
            <w:vAlign w:val="center"/>
          </w:tcPr>
          <w:p w14:paraId="4D877AEC" w14:textId="256007D6" w:rsidR="00B91713" w:rsidRPr="00C30080" w:rsidRDefault="00B91713" w:rsidP="00B91713">
            <w:pPr>
              <w:autoSpaceDE w:val="0"/>
              <w:autoSpaceDN w:val="0"/>
              <w:adjustRightInd w:val="0"/>
              <w:rPr>
                <w:rFonts w:ascii="Arial" w:hAnsi="Arial" w:cs="Arial"/>
                <w:sz w:val="20"/>
                <w:szCs w:val="20"/>
              </w:rPr>
            </w:pPr>
            <w:r w:rsidRPr="00C30080">
              <w:rPr>
                <w:rFonts w:ascii="Arial" w:hAnsi="Arial" w:cs="Arial"/>
                <w:sz w:val="20"/>
                <w:szCs w:val="20"/>
              </w:rPr>
              <w:t>Horizontal exits have been added to the types of locations where tactile exit signs are required to be provided.</w:t>
            </w:r>
          </w:p>
        </w:tc>
      </w:tr>
      <w:tr w:rsidR="00B91713" w:rsidRPr="00C65EC3" w14:paraId="301C17CB" w14:textId="77777777" w:rsidTr="00E37CE9">
        <w:tc>
          <w:tcPr>
            <w:tcW w:w="1345" w:type="dxa"/>
            <w:vAlign w:val="center"/>
          </w:tcPr>
          <w:p w14:paraId="11C275BA" w14:textId="2BA12CF5" w:rsidR="00B91713" w:rsidRDefault="00B91713" w:rsidP="00B91713">
            <w:pPr>
              <w:jc w:val="center"/>
              <w:rPr>
                <w:rFonts w:ascii="Arial" w:hAnsi="Arial" w:cs="Arial"/>
                <w:sz w:val="20"/>
                <w:szCs w:val="20"/>
              </w:rPr>
            </w:pPr>
            <w:r>
              <w:rPr>
                <w:rFonts w:ascii="Arial" w:hAnsi="Arial" w:cs="Arial"/>
                <w:sz w:val="20"/>
                <w:szCs w:val="20"/>
              </w:rPr>
              <w:t>1015.2</w:t>
            </w:r>
          </w:p>
        </w:tc>
        <w:tc>
          <w:tcPr>
            <w:tcW w:w="3060" w:type="dxa"/>
            <w:vAlign w:val="center"/>
          </w:tcPr>
          <w:p w14:paraId="6C2B262D" w14:textId="63E77692"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Where required (guards)</w:t>
            </w:r>
          </w:p>
        </w:tc>
        <w:tc>
          <w:tcPr>
            <w:tcW w:w="1350" w:type="dxa"/>
            <w:vAlign w:val="center"/>
          </w:tcPr>
          <w:p w14:paraId="4E6482BC" w14:textId="36B60BD6" w:rsidR="00B91713" w:rsidRDefault="00B91713" w:rsidP="00B91713">
            <w:pPr>
              <w:jc w:val="center"/>
              <w:rPr>
                <w:rFonts w:ascii="Arial" w:hAnsi="Arial" w:cs="Arial"/>
                <w:sz w:val="20"/>
                <w:szCs w:val="20"/>
              </w:rPr>
            </w:pPr>
            <w:r>
              <w:rPr>
                <w:rFonts w:ascii="Arial" w:hAnsi="Arial" w:cs="Arial"/>
                <w:sz w:val="20"/>
                <w:szCs w:val="20"/>
              </w:rPr>
              <w:t>1015.2</w:t>
            </w:r>
          </w:p>
        </w:tc>
        <w:tc>
          <w:tcPr>
            <w:tcW w:w="3500" w:type="dxa"/>
            <w:vAlign w:val="center"/>
          </w:tcPr>
          <w:p w14:paraId="00F83FD7" w14:textId="00F0DBAD"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Where required (guards)</w:t>
            </w:r>
          </w:p>
        </w:tc>
        <w:tc>
          <w:tcPr>
            <w:tcW w:w="4173" w:type="dxa"/>
            <w:gridSpan w:val="2"/>
            <w:vAlign w:val="center"/>
          </w:tcPr>
          <w:p w14:paraId="4EB5D0E7" w14:textId="7F5C8340" w:rsidR="00B91713" w:rsidRPr="00E72026" w:rsidRDefault="00B91713" w:rsidP="00B91713">
            <w:pPr>
              <w:autoSpaceDE w:val="0"/>
              <w:autoSpaceDN w:val="0"/>
              <w:adjustRightInd w:val="0"/>
              <w:rPr>
                <w:rFonts w:ascii="Arial" w:hAnsi="Arial" w:cs="Arial"/>
                <w:sz w:val="20"/>
                <w:szCs w:val="20"/>
              </w:rPr>
            </w:pPr>
            <w:r>
              <w:rPr>
                <w:rFonts w:ascii="Arial" w:hAnsi="Arial" w:cs="Arial"/>
                <w:sz w:val="20"/>
                <w:szCs w:val="20"/>
              </w:rPr>
              <w:t>A new exception to required guards has been added for the loading side of station platforms on fixed guideway transit or passenger rail systems.</w:t>
            </w:r>
          </w:p>
        </w:tc>
      </w:tr>
      <w:tr w:rsidR="00B91713" w:rsidRPr="00C65EC3" w14:paraId="314BD6C2" w14:textId="77777777" w:rsidTr="00E37CE9">
        <w:tc>
          <w:tcPr>
            <w:tcW w:w="1345" w:type="dxa"/>
            <w:vAlign w:val="center"/>
          </w:tcPr>
          <w:p w14:paraId="44600374" w14:textId="609AD430" w:rsidR="00B91713" w:rsidRDefault="00B91713" w:rsidP="00B91713">
            <w:pPr>
              <w:jc w:val="center"/>
              <w:rPr>
                <w:rFonts w:ascii="Arial" w:hAnsi="Arial" w:cs="Arial"/>
                <w:sz w:val="20"/>
                <w:szCs w:val="20"/>
              </w:rPr>
            </w:pPr>
            <w:r>
              <w:rPr>
                <w:rFonts w:ascii="Arial" w:hAnsi="Arial" w:cs="Arial"/>
                <w:sz w:val="20"/>
                <w:szCs w:val="20"/>
              </w:rPr>
              <w:t>1015.8</w:t>
            </w:r>
          </w:p>
        </w:tc>
        <w:tc>
          <w:tcPr>
            <w:tcW w:w="3060" w:type="dxa"/>
            <w:vAlign w:val="center"/>
          </w:tcPr>
          <w:p w14:paraId="3271657D" w14:textId="51D54064" w:rsidR="00B91713" w:rsidRDefault="00B91713" w:rsidP="00B91713">
            <w:pPr>
              <w:rPr>
                <w:rFonts w:ascii="Arial" w:eastAsiaTheme="minorHAnsi" w:hAnsi="Arial" w:cs="Arial"/>
                <w:bCs/>
                <w:sz w:val="20"/>
                <w:szCs w:val="20"/>
              </w:rPr>
            </w:pPr>
            <w:r>
              <w:rPr>
                <w:rFonts w:ascii="Arial" w:eastAsiaTheme="minorHAnsi" w:hAnsi="Arial" w:cs="Arial"/>
                <w:bCs/>
                <w:sz w:val="20"/>
                <w:szCs w:val="20"/>
              </w:rPr>
              <w:t>Wind</w:t>
            </w:r>
            <w:r w:rsidR="00A22680">
              <w:rPr>
                <w:rFonts w:ascii="Arial" w:eastAsiaTheme="minorHAnsi" w:hAnsi="Arial" w:cs="Arial"/>
                <w:bCs/>
                <w:sz w:val="20"/>
                <w:szCs w:val="20"/>
              </w:rPr>
              <w:t>ow</w:t>
            </w:r>
            <w:r>
              <w:rPr>
                <w:rFonts w:ascii="Arial" w:eastAsiaTheme="minorHAnsi" w:hAnsi="Arial" w:cs="Arial"/>
                <w:bCs/>
                <w:sz w:val="20"/>
                <w:szCs w:val="20"/>
              </w:rPr>
              <w:t xml:space="preserve"> openings (fall prevention)</w:t>
            </w:r>
          </w:p>
        </w:tc>
        <w:tc>
          <w:tcPr>
            <w:tcW w:w="1350" w:type="dxa"/>
            <w:vAlign w:val="center"/>
          </w:tcPr>
          <w:p w14:paraId="434F38E9" w14:textId="41D49B44" w:rsidR="00B91713" w:rsidRDefault="00B91713" w:rsidP="00B91713">
            <w:pPr>
              <w:jc w:val="center"/>
              <w:rPr>
                <w:rFonts w:ascii="Arial" w:hAnsi="Arial" w:cs="Arial"/>
                <w:sz w:val="20"/>
                <w:szCs w:val="20"/>
              </w:rPr>
            </w:pPr>
            <w:r>
              <w:rPr>
                <w:rFonts w:ascii="Arial" w:hAnsi="Arial" w:cs="Arial"/>
                <w:sz w:val="20"/>
                <w:szCs w:val="20"/>
              </w:rPr>
              <w:t>1015.8</w:t>
            </w:r>
          </w:p>
        </w:tc>
        <w:tc>
          <w:tcPr>
            <w:tcW w:w="3500" w:type="dxa"/>
            <w:vAlign w:val="center"/>
          </w:tcPr>
          <w:p w14:paraId="51472DF1" w14:textId="066F83A0" w:rsidR="00B91713" w:rsidRDefault="00B91713" w:rsidP="00B91713">
            <w:pPr>
              <w:rPr>
                <w:rFonts w:ascii="Arial" w:eastAsiaTheme="minorHAnsi" w:hAnsi="Arial" w:cs="Arial"/>
                <w:bCs/>
                <w:sz w:val="20"/>
                <w:szCs w:val="20"/>
              </w:rPr>
            </w:pPr>
            <w:r>
              <w:rPr>
                <w:rFonts w:ascii="Arial" w:eastAsiaTheme="minorHAnsi" w:hAnsi="Arial" w:cs="Arial"/>
                <w:bCs/>
                <w:sz w:val="20"/>
                <w:szCs w:val="20"/>
              </w:rPr>
              <w:t>Wind</w:t>
            </w:r>
            <w:r w:rsidR="00A22680">
              <w:rPr>
                <w:rFonts w:ascii="Arial" w:eastAsiaTheme="minorHAnsi" w:hAnsi="Arial" w:cs="Arial"/>
                <w:bCs/>
                <w:sz w:val="20"/>
                <w:szCs w:val="20"/>
              </w:rPr>
              <w:t>ow</w:t>
            </w:r>
            <w:r>
              <w:rPr>
                <w:rFonts w:ascii="Arial" w:eastAsiaTheme="minorHAnsi" w:hAnsi="Arial" w:cs="Arial"/>
                <w:bCs/>
                <w:sz w:val="20"/>
                <w:szCs w:val="20"/>
              </w:rPr>
              <w:t xml:space="preserve"> openings (fall prevention)</w:t>
            </w:r>
          </w:p>
        </w:tc>
        <w:tc>
          <w:tcPr>
            <w:tcW w:w="4173" w:type="dxa"/>
            <w:gridSpan w:val="2"/>
            <w:vAlign w:val="center"/>
          </w:tcPr>
          <w:p w14:paraId="32BA5496" w14:textId="247EE2A1" w:rsidR="00B91713" w:rsidRPr="00E72026" w:rsidRDefault="00B91713" w:rsidP="00B91713">
            <w:pPr>
              <w:autoSpaceDE w:val="0"/>
              <w:autoSpaceDN w:val="0"/>
              <w:adjustRightInd w:val="0"/>
              <w:rPr>
                <w:rFonts w:ascii="Arial" w:hAnsi="Arial" w:cs="Arial"/>
                <w:sz w:val="20"/>
                <w:szCs w:val="20"/>
              </w:rPr>
            </w:pPr>
            <w:r>
              <w:rPr>
                <w:rFonts w:ascii="Arial" w:hAnsi="Arial" w:cs="Arial"/>
                <w:sz w:val="20"/>
                <w:szCs w:val="20"/>
              </w:rPr>
              <w:t>The maximum sill height of a window above the floor that would trigger the fall prevention requirements has been changed from 24 inches to 36 inches.</w:t>
            </w:r>
          </w:p>
        </w:tc>
      </w:tr>
      <w:tr w:rsidR="00B91713" w:rsidRPr="00C65EC3" w14:paraId="6D1E07ED" w14:textId="77777777" w:rsidTr="00E37CE9">
        <w:tc>
          <w:tcPr>
            <w:tcW w:w="1345" w:type="dxa"/>
            <w:vAlign w:val="center"/>
          </w:tcPr>
          <w:p w14:paraId="40C99EF0" w14:textId="4C8E48FB" w:rsidR="00B91713" w:rsidRDefault="00B91713" w:rsidP="00B91713">
            <w:pPr>
              <w:jc w:val="center"/>
              <w:rPr>
                <w:rFonts w:ascii="Arial" w:hAnsi="Arial" w:cs="Arial"/>
                <w:sz w:val="20"/>
                <w:szCs w:val="20"/>
              </w:rPr>
            </w:pPr>
            <w:r>
              <w:rPr>
                <w:rFonts w:ascii="Arial" w:hAnsi="Arial" w:cs="Arial"/>
                <w:sz w:val="20"/>
                <w:szCs w:val="20"/>
              </w:rPr>
              <w:t>1016.2</w:t>
            </w:r>
          </w:p>
        </w:tc>
        <w:tc>
          <w:tcPr>
            <w:tcW w:w="3060" w:type="dxa"/>
            <w:vAlign w:val="center"/>
          </w:tcPr>
          <w:p w14:paraId="11E32F03" w14:textId="3152CCA6"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Egress through intervening spaces</w:t>
            </w:r>
          </w:p>
        </w:tc>
        <w:tc>
          <w:tcPr>
            <w:tcW w:w="1350" w:type="dxa"/>
            <w:vAlign w:val="center"/>
          </w:tcPr>
          <w:p w14:paraId="538F470D" w14:textId="29F6B306" w:rsidR="00B91713" w:rsidRDefault="00B91713" w:rsidP="00B91713">
            <w:pPr>
              <w:jc w:val="center"/>
              <w:rPr>
                <w:rFonts w:ascii="Arial" w:hAnsi="Arial" w:cs="Arial"/>
                <w:sz w:val="20"/>
                <w:szCs w:val="20"/>
              </w:rPr>
            </w:pPr>
            <w:r>
              <w:rPr>
                <w:rFonts w:ascii="Arial" w:hAnsi="Arial" w:cs="Arial"/>
                <w:sz w:val="20"/>
                <w:szCs w:val="20"/>
              </w:rPr>
              <w:t>1016.2</w:t>
            </w:r>
          </w:p>
        </w:tc>
        <w:tc>
          <w:tcPr>
            <w:tcW w:w="3500" w:type="dxa"/>
            <w:vAlign w:val="center"/>
          </w:tcPr>
          <w:p w14:paraId="3AA5AA12" w14:textId="783EB99A"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Egress through intervening spaces</w:t>
            </w:r>
          </w:p>
        </w:tc>
        <w:tc>
          <w:tcPr>
            <w:tcW w:w="4173" w:type="dxa"/>
            <w:gridSpan w:val="2"/>
            <w:vAlign w:val="center"/>
          </w:tcPr>
          <w:p w14:paraId="7622886F" w14:textId="77777777" w:rsidR="00B91713" w:rsidRPr="00D5709A" w:rsidRDefault="00B91713" w:rsidP="00B91713">
            <w:pPr>
              <w:autoSpaceDE w:val="0"/>
              <w:autoSpaceDN w:val="0"/>
              <w:adjustRightInd w:val="0"/>
              <w:rPr>
                <w:rFonts w:ascii="Arial" w:hAnsi="Arial" w:cs="Arial"/>
                <w:sz w:val="20"/>
                <w:szCs w:val="20"/>
              </w:rPr>
            </w:pPr>
            <w:r w:rsidRPr="00D5709A">
              <w:rPr>
                <w:rFonts w:ascii="Arial" w:hAnsi="Arial" w:cs="Arial"/>
                <w:sz w:val="20"/>
                <w:szCs w:val="20"/>
              </w:rPr>
              <w:t>Item 1 has been revised to clarify that where access to two or more exits is required, one access can go through an elevator lobby.</w:t>
            </w:r>
          </w:p>
          <w:p w14:paraId="0E3CDF6B" w14:textId="77777777" w:rsidR="00B91713" w:rsidRPr="00D5709A" w:rsidRDefault="00B91713" w:rsidP="00B91713">
            <w:pPr>
              <w:autoSpaceDE w:val="0"/>
              <w:autoSpaceDN w:val="0"/>
              <w:adjustRightInd w:val="0"/>
              <w:rPr>
                <w:rFonts w:ascii="Arial" w:hAnsi="Arial" w:cs="Arial"/>
                <w:sz w:val="20"/>
                <w:szCs w:val="20"/>
              </w:rPr>
            </w:pPr>
          </w:p>
          <w:p w14:paraId="007A410C" w14:textId="15E433E2" w:rsidR="00B91713" w:rsidRPr="00D5709A" w:rsidRDefault="00B91713" w:rsidP="00B91713">
            <w:pPr>
              <w:autoSpaceDE w:val="0"/>
              <w:autoSpaceDN w:val="0"/>
              <w:adjustRightInd w:val="0"/>
              <w:rPr>
                <w:rFonts w:ascii="Arial" w:hAnsi="Arial" w:cs="Arial"/>
                <w:sz w:val="20"/>
                <w:szCs w:val="20"/>
              </w:rPr>
            </w:pPr>
            <w:r w:rsidRPr="00D5709A">
              <w:rPr>
                <w:rFonts w:ascii="Arial" w:hAnsi="Arial" w:cs="Arial"/>
                <w:sz w:val="20"/>
                <w:szCs w:val="20"/>
              </w:rPr>
              <w:t>A new exception to Item 3 has been added permitting an electrically locked exit access door providing egress from an elevator lobby in accordance with Section 1010.2.16.</w:t>
            </w:r>
          </w:p>
        </w:tc>
      </w:tr>
      <w:tr w:rsidR="00B91713" w:rsidRPr="00C65EC3" w14:paraId="2E24B465" w14:textId="77777777" w:rsidTr="00D815CB">
        <w:tc>
          <w:tcPr>
            <w:tcW w:w="1345" w:type="dxa"/>
            <w:vAlign w:val="center"/>
          </w:tcPr>
          <w:p w14:paraId="34231380" w14:textId="757DCAF4" w:rsidR="00B91713" w:rsidRDefault="00B91713" w:rsidP="00B91713">
            <w:pPr>
              <w:jc w:val="center"/>
              <w:rPr>
                <w:rFonts w:ascii="Arial" w:hAnsi="Arial" w:cs="Arial"/>
                <w:sz w:val="20"/>
                <w:szCs w:val="20"/>
              </w:rPr>
            </w:pPr>
            <w:r>
              <w:rPr>
                <w:rFonts w:ascii="Arial" w:hAnsi="Arial" w:cs="Arial"/>
                <w:sz w:val="20"/>
                <w:szCs w:val="20"/>
              </w:rPr>
              <w:t>1017.3</w:t>
            </w:r>
          </w:p>
        </w:tc>
        <w:tc>
          <w:tcPr>
            <w:tcW w:w="3060" w:type="dxa"/>
            <w:vAlign w:val="center"/>
          </w:tcPr>
          <w:p w14:paraId="40AFD304" w14:textId="2572CE2F"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Measurement (exit access travel distance)</w:t>
            </w:r>
          </w:p>
        </w:tc>
        <w:tc>
          <w:tcPr>
            <w:tcW w:w="1350" w:type="dxa"/>
            <w:vAlign w:val="center"/>
          </w:tcPr>
          <w:p w14:paraId="343F1F2A" w14:textId="4914325A" w:rsidR="00B91713" w:rsidRDefault="00B91713" w:rsidP="00B91713">
            <w:pPr>
              <w:jc w:val="center"/>
              <w:rPr>
                <w:rFonts w:ascii="Arial" w:hAnsi="Arial" w:cs="Arial"/>
                <w:sz w:val="20"/>
                <w:szCs w:val="20"/>
              </w:rPr>
            </w:pPr>
            <w:r>
              <w:rPr>
                <w:rFonts w:ascii="Arial" w:hAnsi="Arial" w:cs="Arial"/>
                <w:sz w:val="20"/>
                <w:szCs w:val="20"/>
              </w:rPr>
              <w:t>1017.3</w:t>
            </w:r>
          </w:p>
        </w:tc>
        <w:tc>
          <w:tcPr>
            <w:tcW w:w="3500" w:type="dxa"/>
            <w:vAlign w:val="center"/>
          </w:tcPr>
          <w:p w14:paraId="749B5882" w14:textId="11DF5424"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Measurement (exit access travel distance)</w:t>
            </w:r>
          </w:p>
        </w:tc>
        <w:tc>
          <w:tcPr>
            <w:tcW w:w="4173" w:type="dxa"/>
            <w:gridSpan w:val="2"/>
            <w:vAlign w:val="center"/>
          </w:tcPr>
          <w:p w14:paraId="6C1744FC" w14:textId="77777777" w:rsidR="00B91713" w:rsidRPr="00C32BA7" w:rsidRDefault="00B91713" w:rsidP="00B91713">
            <w:pPr>
              <w:autoSpaceDE w:val="0"/>
              <w:autoSpaceDN w:val="0"/>
              <w:adjustRightInd w:val="0"/>
              <w:rPr>
                <w:rFonts w:ascii="Arial" w:hAnsi="Arial" w:cs="Arial"/>
                <w:sz w:val="20"/>
                <w:szCs w:val="20"/>
              </w:rPr>
            </w:pPr>
            <w:r w:rsidRPr="00C32BA7">
              <w:rPr>
                <w:rFonts w:ascii="Arial" w:hAnsi="Arial" w:cs="Arial"/>
                <w:sz w:val="20"/>
                <w:szCs w:val="20"/>
              </w:rPr>
              <w:t>New language has been added requiring that where more than one exit is required, exit access travel distance is required to be measured to the nearest exit.</w:t>
            </w:r>
          </w:p>
          <w:p w14:paraId="499DD99B" w14:textId="77777777" w:rsidR="00B91713" w:rsidRPr="00C32BA7" w:rsidRDefault="00B91713" w:rsidP="00B91713">
            <w:pPr>
              <w:autoSpaceDE w:val="0"/>
              <w:autoSpaceDN w:val="0"/>
              <w:adjustRightInd w:val="0"/>
              <w:rPr>
                <w:rFonts w:ascii="Arial" w:hAnsi="Arial" w:cs="Arial"/>
                <w:sz w:val="20"/>
                <w:szCs w:val="20"/>
              </w:rPr>
            </w:pPr>
          </w:p>
          <w:p w14:paraId="069F73A8" w14:textId="2F476B11" w:rsidR="00B91713" w:rsidRPr="00C32BA7" w:rsidRDefault="00B91713" w:rsidP="00B91713">
            <w:pPr>
              <w:autoSpaceDE w:val="0"/>
              <w:autoSpaceDN w:val="0"/>
              <w:adjustRightInd w:val="0"/>
              <w:rPr>
                <w:rFonts w:ascii="Arial" w:hAnsi="Arial" w:cs="Arial"/>
                <w:sz w:val="20"/>
                <w:szCs w:val="20"/>
              </w:rPr>
            </w:pPr>
            <w:r w:rsidRPr="00C32BA7">
              <w:rPr>
                <w:rFonts w:ascii="Arial" w:hAnsi="Arial" w:cs="Arial"/>
                <w:sz w:val="20"/>
                <w:szCs w:val="20"/>
              </w:rPr>
              <w:t>A new exception has been added permitting exit access travel distance to be measured in accordance with Section 1029.7 in smoke protected seating and open air assembly seating</w:t>
            </w:r>
            <w:r>
              <w:rPr>
                <w:rFonts w:ascii="Arial" w:hAnsi="Arial" w:cs="Arial"/>
                <w:sz w:val="20"/>
                <w:szCs w:val="20"/>
              </w:rPr>
              <w:t>.</w:t>
            </w:r>
          </w:p>
        </w:tc>
      </w:tr>
      <w:tr w:rsidR="00B91713" w:rsidRPr="00C65EC3" w14:paraId="3F12D971" w14:textId="77777777" w:rsidTr="00D815CB">
        <w:tc>
          <w:tcPr>
            <w:tcW w:w="1345" w:type="dxa"/>
            <w:vAlign w:val="center"/>
          </w:tcPr>
          <w:p w14:paraId="2BF9CE9B" w14:textId="1C6D94CF" w:rsidR="00B91713" w:rsidRDefault="00B91713" w:rsidP="00B91713">
            <w:pPr>
              <w:jc w:val="center"/>
              <w:rPr>
                <w:rFonts w:ascii="Arial" w:hAnsi="Arial" w:cs="Arial"/>
                <w:sz w:val="20"/>
                <w:szCs w:val="20"/>
              </w:rPr>
            </w:pPr>
            <w:r>
              <w:rPr>
                <w:rFonts w:ascii="Arial" w:hAnsi="Arial" w:cs="Arial"/>
                <w:sz w:val="20"/>
                <w:szCs w:val="20"/>
              </w:rPr>
              <w:t>Table 1017.2</w:t>
            </w:r>
          </w:p>
        </w:tc>
        <w:tc>
          <w:tcPr>
            <w:tcW w:w="3060" w:type="dxa"/>
            <w:vAlign w:val="center"/>
          </w:tcPr>
          <w:p w14:paraId="2977D638" w14:textId="13ACA3DB" w:rsidR="00B91713" w:rsidRDefault="00B91713" w:rsidP="00B91713">
            <w:pPr>
              <w:rPr>
                <w:rFonts w:ascii="Arial" w:eastAsiaTheme="minorHAnsi" w:hAnsi="Arial" w:cs="Arial"/>
                <w:bCs/>
                <w:sz w:val="20"/>
                <w:szCs w:val="20"/>
              </w:rPr>
            </w:pPr>
            <w:r>
              <w:rPr>
                <w:rFonts w:ascii="Arial" w:eastAsiaTheme="minorHAnsi" w:hAnsi="Arial" w:cs="Arial"/>
                <w:bCs/>
                <w:sz w:val="20"/>
                <w:szCs w:val="20"/>
              </w:rPr>
              <w:t>Exit Access Travel Distance</w:t>
            </w:r>
          </w:p>
        </w:tc>
        <w:tc>
          <w:tcPr>
            <w:tcW w:w="1350" w:type="dxa"/>
            <w:vAlign w:val="center"/>
          </w:tcPr>
          <w:p w14:paraId="7561E7E0" w14:textId="32778075" w:rsidR="00B91713" w:rsidRDefault="00B91713" w:rsidP="00B91713">
            <w:pPr>
              <w:jc w:val="center"/>
              <w:rPr>
                <w:rFonts w:ascii="Arial" w:hAnsi="Arial" w:cs="Arial"/>
                <w:sz w:val="20"/>
                <w:szCs w:val="20"/>
              </w:rPr>
            </w:pPr>
            <w:r>
              <w:rPr>
                <w:rFonts w:ascii="Arial" w:hAnsi="Arial" w:cs="Arial"/>
                <w:sz w:val="20"/>
                <w:szCs w:val="20"/>
              </w:rPr>
              <w:t>Table 1017.2</w:t>
            </w:r>
          </w:p>
        </w:tc>
        <w:tc>
          <w:tcPr>
            <w:tcW w:w="3500" w:type="dxa"/>
            <w:vAlign w:val="center"/>
          </w:tcPr>
          <w:p w14:paraId="48096BCB" w14:textId="2D87E2D5" w:rsidR="00B91713" w:rsidRDefault="00B91713" w:rsidP="00B91713">
            <w:pPr>
              <w:rPr>
                <w:rFonts w:ascii="Arial" w:eastAsiaTheme="minorHAnsi" w:hAnsi="Arial" w:cs="Arial"/>
                <w:bCs/>
                <w:sz w:val="20"/>
                <w:szCs w:val="20"/>
              </w:rPr>
            </w:pPr>
            <w:r>
              <w:rPr>
                <w:rFonts w:ascii="Arial" w:eastAsiaTheme="minorHAnsi" w:hAnsi="Arial" w:cs="Arial"/>
                <w:bCs/>
                <w:sz w:val="20"/>
                <w:szCs w:val="20"/>
              </w:rPr>
              <w:t>Exit Access Travel Distance</w:t>
            </w:r>
          </w:p>
        </w:tc>
        <w:tc>
          <w:tcPr>
            <w:tcW w:w="4173" w:type="dxa"/>
            <w:gridSpan w:val="2"/>
            <w:vAlign w:val="center"/>
          </w:tcPr>
          <w:p w14:paraId="0BC2A6A2"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Exit access travel distance for S-1 occupancies are now limited to 250 ft for buildings with sprinkler systems.</w:t>
            </w:r>
          </w:p>
          <w:p w14:paraId="3D6B82AE" w14:textId="77777777" w:rsidR="00B91713" w:rsidRDefault="00B91713" w:rsidP="00B91713">
            <w:pPr>
              <w:autoSpaceDE w:val="0"/>
              <w:autoSpaceDN w:val="0"/>
              <w:adjustRightInd w:val="0"/>
              <w:rPr>
                <w:rFonts w:ascii="Arial" w:hAnsi="Arial" w:cs="Arial"/>
                <w:sz w:val="20"/>
                <w:szCs w:val="20"/>
              </w:rPr>
            </w:pPr>
          </w:p>
          <w:p w14:paraId="2C79287C" w14:textId="3BF9D097" w:rsidR="00B91713" w:rsidRDefault="00B91713" w:rsidP="00B91713">
            <w:pPr>
              <w:autoSpaceDE w:val="0"/>
              <w:autoSpaceDN w:val="0"/>
              <w:adjustRightInd w:val="0"/>
              <w:rPr>
                <w:rFonts w:ascii="Arial" w:hAnsi="Arial" w:cs="Arial"/>
                <w:sz w:val="20"/>
                <w:szCs w:val="20"/>
              </w:rPr>
            </w:pPr>
            <w:r>
              <w:rPr>
                <w:rFonts w:ascii="Arial" w:hAnsi="Arial" w:cs="Arial"/>
                <w:sz w:val="20"/>
                <w:szCs w:val="20"/>
              </w:rPr>
              <w:t>A new footnote has been added providing a reference to Section 903.2.6, Exception 2 for non-sprinklered Group I-4 day care facilities.</w:t>
            </w:r>
          </w:p>
        </w:tc>
      </w:tr>
      <w:tr w:rsidR="00B91713" w:rsidRPr="00C65EC3" w14:paraId="688694CC" w14:textId="77777777" w:rsidTr="00D815CB">
        <w:tc>
          <w:tcPr>
            <w:tcW w:w="1345" w:type="dxa"/>
            <w:vAlign w:val="center"/>
          </w:tcPr>
          <w:p w14:paraId="725F5773" w14:textId="004CF1E7" w:rsidR="00B91713" w:rsidRDefault="00B91713" w:rsidP="00B91713">
            <w:pPr>
              <w:jc w:val="center"/>
              <w:rPr>
                <w:rFonts w:ascii="Arial" w:hAnsi="Arial" w:cs="Arial"/>
                <w:sz w:val="20"/>
                <w:szCs w:val="20"/>
              </w:rPr>
            </w:pPr>
            <w:r>
              <w:rPr>
                <w:rFonts w:ascii="Arial" w:hAnsi="Arial" w:cs="Arial"/>
                <w:sz w:val="20"/>
                <w:szCs w:val="20"/>
              </w:rPr>
              <w:lastRenderedPageBreak/>
              <w:t>1019.3</w:t>
            </w:r>
          </w:p>
        </w:tc>
        <w:tc>
          <w:tcPr>
            <w:tcW w:w="3060" w:type="dxa"/>
            <w:vAlign w:val="center"/>
          </w:tcPr>
          <w:p w14:paraId="4EAAD82E" w14:textId="1C32A796" w:rsidR="00B91713" w:rsidRDefault="00B91713" w:rsidP="00B91713">
            <w:pPr>
              <w:rPr>
                <w:rFonts w:ascii="Arial" w:eastAsiaTheme="minorHAnsi" w:hAnsi="Arial" w:cs="Arial"/>
                <w:bCs/>
                <w:sz w:val="20"/>
                <w:szCs w:val="20"/>
              </w:rPr>
            </w:pPr>
            <w:r>
              <w:rPr>
                <w:rFonts w:ascii="Arial" w:eastAsiaTheme="minorHAnsi" w:hAnsi="Arial" w:cs="Arial"/>
                <w:bCs/>
                <w:sz w:val="20"/>
                <w:szCs w:val="20"/>
              </w:rPr>
              <w:t>Occupancies other than Groups I-2 and I-3 (exit access stairways and ramps)</w:t>
            </w:r>
          </w:p>
        </w:tc>
        <w:tc>
          <w:tcPr>
            <w:tcW w:w="1350" w:type="dxa"/>
            <w:vAlign w:val="center"/>
          </w:tcPr>
          <w:p w14:paraId="0B342ADD" w14:textId="57830F95" w:rsidR="00B91713" w:rsidRDefault="00B91713" w:rsidP="00B91713">
            <w:pPr>
              <w:jc w:val="center"/>
              <w:rPr>
                <w:rFonts w:ascii="Arial" w:hAnsi="Arial" w:cs="Arial"/>
                <w:sz w:val="20"/>
                <w:szCs w:val="20"/>
              </w:rPr>
            </w:pPr>
            <w:r>
              <w:rPr>
                <w:rFonts w:ascii="Arial" w:hAnsi="Arial" w:cs="Arial"/>
                <w:sz w:val="20"/>
                <w:szCs w:val="20"/>
              </w:rPr>
              <w:t>1019.3</w:t>
            </w:r>
          </w:p>
        </w:tc>
        <w:tc>
          <w:tcPr>
            <w:tcW w:w="3500" w:type="dxa"/>
            <w:vAlign w:val="center"/>
          </w:tcPr>
          <w:p w14:paraId="6B5D2511" w14:textId="59F9B7AC" w:rsidR="00B91713" w:rsidRDefault="00B91713" w:rsidP="00B91713">
            <w:pPr>
              <w:rPr>
                <w:rFonts w:ascii="Arial" w:eastAsiaTheme="minorHAnsi" w:hAnsi="Arial" w:cs="Arial"/>
                <w:bCs/>
                <w:sz w:val="20"/>
                <w:szCs w:val="20"/>
              </w:rPr>
            </w:pPr>
            <w:r>
              <w:rPr>
                <w:rFonts w:ascii="Arial" w:eastAsiaTheme="minorHAnsi" w:hAnsi="Arial" w:cs="Arial"/>
                <w:bCs/>
                <w:sz w:val="20"/>
                <w:szCs w:val="20"/>
              </w:rPr>
              <w:t>Occupancies other than Groups I-2 and I-3 (exit access stairways and ramps)</w:t>
            </w:r>
          </w:p>
        </w:tc>
        <w:tc>
          <w:tcPr>
            <w:tcW w:w="4173" w:type="dxa"/>
            <w:gridSpan w:val="2"/>
            <w:vAlign w:val="center"/>
          </w:tcPr>
          <w:p w14:paraId="6F63F3A3" w14:textId="6F12B60C"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has been reformatted to show the indicated conditions as exceptions.</w:t>
            </w:r>
          </w:p>
        </w:tc>
      </w:tr>
      <w:tr w:rsidR="00B91713" w:rsidRPr="00C65EC3" w14:paraId="556BF4EF" w14:textId="77777777" w:rsidTr="00D815CB">
        <w:tc>
          <w:tcPr>
            <w:tcW w:w="1345" w:type="dxa"/>
            <w:vAlign w:val="center"/>
          </w:tcPr>
          <w:p w14:paraId="375A186C" w14:textId="303C731F" w:rsidR="00B91713" w:rsidRDefault="00B91713" w:rsidP="00B91713">
            <w:pPr>
              <w:jc w:val="center"/>
              <w:rPr>
                <w:rFonts w:ascii="Arial" w:hAnsi="Arial" w:cs="Arial"/>
                <w:sz w:val="20"/>
                <w:szCs w:val="20"/>
              </w:rPr>
            </w:pPr>
            <w:r>
              <w:rPr>
                <w:rFonts w:ascii="Arial" w:hAnsi="Arial" w:cs="Arial"/>
                <w:sz w:val="20"/>
                <w:szCs w:val="20"/>
              </w:rPr>
              <w:t>1020.4</w:t>
            </w:r>
          </w:p>
        </w:tc>
        <w:tc>
          <w:tcPr>
            <w:tcW w:w="3060" w:type="dxa"/>
            <w:vAlign w:val="center"/>
          </w:tcPr>
          <w:p w14:paraId="1667B1CA" w14:textId="22B756C3" w:rsidR="00B91713" w:rsidRDefault="00B91713" w:rsidP="00B91713">
            <w:pPr>
              <w:rPr>
                <w:rFonts w:ascii="Arial" w:eastAsiaTheme="minorHAnsi" w:hAnsi="Arial" w:cs="Arial"/>
                <w:bCs/>
                <w:sz w:val="20"/>
                <w:szCs w:val="20"/>
              </w:rPr>
            </w:pPr>
            <w:r>
              <w:rPr>
                <w:rFonts w:ascii="Arial" w:eastAsiaTheme="minorHAnsi" w:hAnsi="Arial" w:cs="Arial"/>
                <w:bCs/>
                <w:sz w:val="20"/>
                <w:szCs w:val="20"/>
              </w:rPr>
              <w:t>Dead ends (corridors)</w:t>
            </w:r>
          </w:p>
        </w:tc>
        <w:tc>
          <w:tcPr>
            <w:tcW w:w="1350" w:type="dxa"/>
            <w:vAlign w:val="center"/>
          </w:tcPr>
          <w:p w14:paraId="231C61F5" w14:textId="36C729DE" w:rsidR="00B91713" w:rsidRDefault="00B91713" w:rsidP="00B91713">
            <w:pPr>
              <w:jc w:val="center"/>
              <w:rPr>
                <w:rFonts w:ascii="Arial" w:hAnsi="Arial" w:cs="Arial"/>
                <w:sz w:val="20"/>
                <w:szCs w:val="20"/>
              </w:rPr>
            </w:pPr>
            <w:r>
              <w:rPr>
                <w:rFonts w:ascii="Arial" w:hAnsi="Arial" w:cs="Arial"/>
                <w:sz w:val="20"/>
                <w:szCs w:val="20"/>
              </w:rPr>
              <w:t>1020.5</w:t>
            </w:r>
          </w:p>
        </w:tc>
        <w:tc>
          <w:tcPr>
            <w:tcW w:w="3500" w:type="dxa"/>
            <w:vAlign w:val="center"/>
          </w:tcPr>
          <w:p w14:paraId="12E6CA19" w14:textId="4CFDA305" w:rsidR="00B91713" w:rsidRDefault="00B91713" w:rsidP="00B91713">
            <w:pPr>
              <w:rPr>
                <w:rFonts w:ascii="Arial" w:eastAsiaTheme="minorHAnsi" w:hAnsi="Arial" w:cs="Arial"/>
                <w:bCs/>
                <w:sz w:val="20"/>
                <w:szCs w:val="20"/>
              </w:rPr>
            </w:pPr>
            <w:r>
              <w:rPr>
                <w:rFonts w:ascii="Arial" w:eastAsiaTheme="minorHAnsi" w:hAnsi="Arial" w:cs="Arial"/>
                <w:bCs/>
                <w:sz w:val="20"/>
                <w:szCs w:val="20"/>
              </w:rPr>
              <w:t>Dead ends (corridors)</w:t>
            </w:r>
          </w:p>
        </w:tc>
        <w:tc>
          <w:tcPr>
            <w:tcW w:w="4173" w:type="dxa"/>
            <w:gridSpan w:val="2"/>
            <w:vAlign w:val="center"/>
          </w:tcPr>
          <w:p w14:paraId="3AE3EF9C" w14:textId="39EC072C" w:rsidR="00B91713" w:rsidRPr="00014724" w:rsidRDefault="00B91713" w:rsidP="00B91713">
            <w:pPr>
              <w:autoSpaceDE w:val="0"/>
              <w:autoSpaceDN w:val="0"/>
              <w:adjustRightInd w:val="0"/>
              <w:rPr>
                <w:rFonts w:ascii="Arial" w:hAnsi="Arial" w:cs="Arial"/>
                <w:sz w:val="20"/>
                <w:szCs w:val="20"/>
              </w:rPr>
            </w:pPr>
            <w:r w:rsidRPr="00014724">
              <w:rPr>
                <w:rFonts w:ascii="Arial" w:hAnsi="Arial" w:cs="Arial"/>
                <w:sz w:val="20"/>
                <w:szCs w:val="20"/>
              </w:rPr>
              <w:t xml:space="preserve">A new exception has been added permitting, the length of dead end corridors that do not serve patient rooms or patient treatment spaces </w:t>
            </w:r>
            <w:r>
              <w:rPr>
                <w:rFonts w:ascii="Arial" w:hAnsi="Arial" w:cs="Arial"/>
                <w:sz w:val="20"/>
                <w:szCs w:val="20"/>
              </w:rPr>
              <w:t>to</w:t>
            </w:r>
            <w:r w:rsidRPr="00014724">
              <w:rPr>
                <w:rFonts w:ascii="Arial" w:hAnsi="Arial" w:cs="Arial"/>
                <w:sz w:val="20"/>
                <w:szCs w:val="20"/>
              </w:rPr>
              <w:t xml:space="preserve"> not exceed 30 feet In Group I-2, Condition 2 occupancies.</w:t>
            </w:r>
          </w:p>
        </w:tc>
      </w:tr>
      <w:tr w:rsidR="00B91713" w:rsidRPr="00C65EC3" w14:paraId="3FCB8F1D" w14:textId="77777777" w:rsidTr="00D815CB">
        <w:tc>
          <w:tcPr>
            <w:tcW w:w="1345" w:type="dxa"/>
            <w:vAlign w:val="center"/>
          </w:tcPr>
          <w:p w14:paraId="04D67740" w14:textId="4459557C" w:rsidR="00B91713" w:rsidRDefault="00B91713" w:rsidP="00B91713">
            <w:pPr>
              <w:jc w:val="center"/>
              <w:rPr>
                <w:rFonts w:ascii="Arial" w:hAnsi="Arial" w:cs="Arial"/>
                <w:sz w:val="20"/>
                <w:szCs w:val="20"/>
              </w:rPr>
            </w:pPr>
            <w:r>
              <w:rPr>
                <w:rFonts w:ascii="Arial" w:hAnsi="Arial" w:cs="Arial"/>
                <w:sz w:val="20"/>
                <w:szCs w:val="20"/>
              </w:rPr>
              <w:t>1020.5</w:t>
            </w:r>
          </w:p>
        </w:tc>
        <w:tc>
          <w:tcPr>
            <w:tcW w:w="3060" w:type="dxa"/>
            <w:vAlign w:val="center"/>
          </w:tcPr>
          <w:p w14:paraId="32A9916A" w14:textId="2FF803B2" w:rsidR="00B91713" w:rsidRDefault="00B91713" w:rsidP="00B91713">
            <w:pPr>
              <w:rPr>
                <w:rFonts w:ascii="Arial" w:eastAsiaTheme="minorHAnsi" w:hAnsi="Arial" w:cs="Arial"/>
                <w:bCs/>
                <w:sz w:val="20"/>
                <w:szCs w:val="20"/>
              </w:rPr>
            </w:pPr>
            <w:r>
              <w:rPr>
                <w:rFonts w:ascii="Arial" w:eastAsiaTheme="minorHAnsi" w:hAnsi="Arial" w:cs="Arial"/>
                <w:bCs/>
                <w:sz w:val="20"/>
                <w:szCs w:val="20"/>
              </w:rPr>
              <w:t>Air movement in corridors</w:t>
            </w:r>
          </w:p>
        </w:tc>
        <w:tc>
          <w:tcPr>
            <w:tcW w:w="1350" w:type="dxa"/>
            <w:vAlign w:val="center"/>
          </w:tcPr>
          <w:p w14:paraId="2E3C6E12" w14:textId="0264B85D" w:rsidR="00B91713" w:rsidRDefault="00B91713" w:rsidP="00B91713">
            <w:pPr>
              <w:jc w:val="center"/>
              <w:rPr>
                <w:rFonts w:ascii="Arial" w:hAnsi="Arial" w:cs="Arial"/>
                <w:sz w:val="20"/>
                <w:szCs w:val="20"/>
              </w:rPr>
            </w:pPr>
            <w:r>
              <w:rPr>
                <w:rFonts w:ascii="Arial" w:hAnsi="Arial" w:cs="Arial"/>
                <w:sz w:val="20"/>
                <w:szCs w:val="20"/>
              </w:rPr>
              <w:t>1020.6</w:t>
            </w:r>
          </w:p>
        </w:tc>
        <w:tc>
          <w:tcPr>
            <w:tcW w:w="3500" w:type="dxa"/>
            <w:vAlign w:val="center"/>
          </w:tcPr>
          <w:p w14:paraId="5F5764DB" w14:textId="79C513EF" w:rsidR="00B91713" w:rsidRDefault="00B91713" w:rsidP="00B91713">
            <w:pPr>
              <w:rPr>
                <w:rFonts w:ascii="Arial" w:eastAsiaTheme="minorHAnsi" w:hAnsi="Arial" w:cs="Arial"/>
                <w:bCs/>
                <w:sz w:val="20"/>
                <w:szCs w:val="20"/>
              </w:rPr>
            </w:pPr>
            <w:r>
              <w:rPr>
                <w:rFonts w:ascii="Arial" w:eastAsiaTheme="minorHAnsi" w:hAnsi="Arial" w:cs="Arial"/>
                <w:bCs/>
                <w:sz w:val="20"/>
                <w:szCs w:val="20"/>
              </w:rPr>
              <w:t>Air movement in corridors</w:t>
            </w:r>
          </w:p>
        </w:tc>
        <w:tc>
          <w:tcPr>
            <w:tcW w:w="4173" w:type="dxa"/>
            <w:gridSpan w:val="2"/>
            <w:vAlign w:val="center"/>
          </w:tcPr>
          <w:p w14:paraId="36C507DE" w14:textId="0B6EAD6A" w:rsidR="00B91713" w:rsidRPr="00014724" w:rsidRDefault="00B91713" w:rsidP="00B91713">
            <w:pPr>
              <w:autoSpaceDE w:val="0"/>
              <w:autoSpaceDN w:val="0"/>
              <w:adjustRightInd w:val="0"/>
              <w:rPr>
                <w:rFonts w:ascii="Arial" w:hAnsi="Arial" w:cs="Arial"/>
                <w:sz w:val="20"/>
                <w:szCs w:val="20"/>
              </w:rPr>
            </w:pPr>
            <w:r w:rsidRPr="00014724">
              <w:rPr>
                <w:rFonts w:ascii="Arial" w:hAnsi="Arial" w:cs="Arial"/>
                <w:sz w:val="20"/>
                <w:szCs w:val="20"/>
              </w:rPr>
              <w:t>A new exception has been added permitting transfer air movement required to maintain pressurization difference within health care facilities in accordance with ASHRAE 170.</w:t>
            </w:r>
          </w:p>
        </w:tc>
      </w:tr>
      <w:tr w:rsidR="00B91713" w:rsidRPr="00C65EC3" w14:paraId="2985DF8A" w14:textId="77777777" w:rsidTr="00D815CB">
        <w:tc>
          <w:tcPr>
            <w:tcW w:w="1345" w:type="dxa"/>
            <w:vAlign w:val="center"/>
          </w:tcPr>
          <w:p w14:paraId="51213F49" w14:textId="22A72945" w:rsidR="00B91713" w:rsidRDefault="00B91713" w:rsidP="00B91713">
            <w:pPr>
              <w:jc w:val="center"/>
              <w:rPr>
                <w:rFonts w:ascii="Arial" w:hAnsi="Arial" w:cs="Arial"/>
                <w:sz w:val="20"/>
                <w:szCs w:val="20"/>
              </w:rPr>
            </w:pPr>
            <w:r>
              <w:rPr>
                <w:rFonts w:ascii="Arial" w:hAnsi="Arial" w:cs="Arial"/>
                <w:sz w:val="20"/>
                <w:szCs w:val="20"/>
              </w:rPr>
              <w:t>1023.2</w:t>
            </w:r>
          </w:p>
        </w:tc>
        <w:tc>
          <w:tcPr>
            <w:tcW w:w="3060" w:type="dxa"/>
            <w:vAlign w:val="center"/>
          </w:tcPr>
          <w:p w14:paraId="0385BA1A" w14:textId="42DF255E" w:rsidR="00B91713" w:rsidRDefault="00B91713" w:rsidP="00B91713">
            <w:pPr>
              <w:rPr>
                <w:rFonts w:ascii="Arial" w:eastAsiaTheme="minorHAnsi" w:hAnsi="Arial" w:cs="Arial"/>
                <w:bCs/>
                <w:sz w:val="20"/>
                <w:szCs w:val="20"/>
              </w:rPr>
            </w:pPr>
            <w:r>
              <w:rPr>
                <w:rFonts w:ascii="Arial" w:eastAsiaTheme="minorHAnsi" w:hAnsi="Arial" w:cs="Arial"/>
                <w:bCs/>
                <w:sz w:val="20"/>
                <w:szCs w:val="20"/>
              </w:rPr>
              <w:t>Construction (interior exit stairways and ramps)</w:t>
            </w:r>
          </w:p>
        </w:tc>
        <w:tc>
          <w:tcPr>
            <w:tcW w:w="1350" w:type="dxa"/>
            <w:vAlign w:val="center"/>
          </w:tcPr>
          <w:p w14:paraId="3C411E1C" w14:textId="038C8785" w:rsidR="00B91713" w:rsidRDefault="00B91713" w:rsidP="00B91713">
            <w:pPr>
              <w:jc w:val="center"/>
              <w:rPr>
                <w:rFonts w:ascii="Arial" w:hAnsi="Arial" w:cs="Arial"/>
                <w:sz w:val="20"/>
                <w:szCs w:val="20"/>
              </w:rPr>
            </w:pPr>
            <w:r>
              <w:rPr>
                <w:rFonts w:ascii="Arial" w:hAnsi="Arial" w:cs="Arial"/>
                <w:sz w:val="20"/>
                <w:szCs w:val="20"/>
              </w:rPr>
              <w:t>1023.2</w:t>
            </w:r>
          </w:p>
        </w:tc>
        <w:tc>
          <w:tcPr>
            <w:tcW w:w="3500" w:type="dxa"/>
            <w:vAlign w:val="center"/>
          </w:tcPr>
          <w:p w14:paraId="292CE786" w14:textId="4137B1E3" w:rsidR="00B91713" w:rsidRDefault="00B91713" w:rsidP="00B91713">
            <w:pPr>
              <w:rPr>
                <w:rFonts w:ascii="Arial" w:eastAsiaTheme="minorHAnsi" w:hAnsi="Arial" w:cs="Arial"/>
                <w:bCs/>
                <w:sz w:val="20"/>
                <w:szCs w:val="20"/>
              </w:rPr>
            </w:pPr>
            <w:r>
              <w:rPr>
                <w:rFonts w:ascii="Arial" w:eastAsiaTheme="minorHAnsi" w:hAnsi="Arial" w:cs="Arial"/>
                <w:bCs/>
                <w:sz w:val="20"/>
                <w:szCs w:val="20"/>
              </w:rPr>
              <w:t>Construction (interior exit stairways and ramps)</w:t>
            </w:r>
          </w:p>
        </w:tc>
        <w:tc>
          <w:tcPr>
            <w:tcW w:w="4173" w:type="dxa"/>
            <w:gridSpan w:val="2"/>
            <w:vAlign w:val="center"/>
          </w:tcPr>
          <w:p w14:paraId="3ABAC0DE" w14:textId="25557B8A" w:rsidR="00B91713" w:rsidRDefault="00B91713" w:rsidP="00B91713">
            <w:pPr>
              <w:autoSpaceDE w:val="0"/>
              <w:autoSpaceDN w:val="0"/>
              <w:adjustRightInd w:val="0"/>
              <w:rPr>
                <w:rFonts w:ascii="Arial" w:hAnsi="Arial" w:cs="Arial"/>
                <w:sz w:val="20"/>
                <w:szCs w:val="20"/>
              </w:rPr>
            </w:pPr>
            <w:r>
              <w:rPr>
                <w:rFonts w:ascii="Arial" w:hAnsi="Arial" w:cs="Arial"/>
                <w:sz w:val="20"/>
                <w:szCs w:val="20"/>
              </w:rPr>
              <w:t>The last sentence has been revised to clarify this section applies to “enclosures for interior exit stairways and ramps.”</w:t>
            </w:r>
          </w:p>
        </w:tc>
      </w:tr>
      <w:tr w:rsidR="00B91713" w:rsidRPr="00C65EC3" w14:paraId="1B566F28" w14:textId="77777777" w:rsidTr="00D815CB">
        <w:tc>
          <w:tcPr>
            <w:tcW w:w="1345" w:type="dxa"/>
            <w:vAlign w:val="center"/>
          </w:tcPr>
          <w:p w14:paraId="6CBED49D" w14:textId="6944879B"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6FEF7595" w14:textId="05132E36" w:rsidR="00B91713" w:rsidRDefault="00B91713" w:rsidP="00B91713">
            <w:pPr>
              <w:jc w:val="center"/>
              <w:rPr>
                <w:rFonts w:ascii="Arial" w:eastAsiaTheme="minorHAnsi" w:hAnsi="Arial" w:cs="Arial"/>
                <w:bCs/>
                <w:sz w:val="20"/>
                <w:szCs w:val="20"/>
              </w:rPr>
            </w:pPr>
            <w:r>
              <w:rPr>
                <w:rFonts w:ascii="Arial" w:eastAsiaTheme="minorHAnsi" w:hAnsi="Arial" w:cs="Arial"/>
                <w:bCs/>
                <w:sz w:val="20"/>
                <w:szCs w:val="20"/>
              </w:rPr>
              <w:t>-</w:t>
            </w:r>
          </w:p>
        </w:tc>
        <w:tc>
          <w:tcPr>
            <w:tcW w:w="1350" w:type="dxa"/>
            <w:vAlign w:val="center"/>
          </w:tcPr>
          <w:p w14:paraId="507EBA5B" w14:textId="4FC37E16" w:rsidR="00B91713" w:rsidRDefault="00B91713" w:rsidP="00B91713">
            <w:pPr>
              <w:jc w:val="center"/>
              <w:rPr>
                <w:rFonts w:ascii="Arial" w:hAnsi="Arial" w:cs="Arial"/>
                <w:sz w:val="20"/>
                <w:szCs w:val="20"/>
              </w:rPr>
            </w:pPr>
            <w:r>
              <w:rPr>
                <w:rFonts w:ascii="Arial" w:hAnsi="Arial" w:cs="Arial"/>
                <w:sz w:val="20"/>
                <w:szCs w:val="20"/>
              </w:rPr>
              <w:t>1024.9</w:t>
            </w:r>
          </w:p>
        </w:tc>
        <w:tc>
          <w:tcPr>
            <w:tcW w:w="3500" w:type="dxa"/>
            <w:vAlign w:val="center"/>
          </w:tcPr>
          <w:p w14:paraId="28C01E2F" w14:textId="7DF7C082" w:rsidR="00B91713" w:rsidRDefault="00B91713" w:rsidP="00B91713">
            <w:pPr>
              <w:rPr>
                <w:rFonts w:ascii="Arial" w:eastAsiaTheme="minorHAnsi" w:hAnsi="Arial" w:cs="Arial"/>
                <w:bCs/>
                <w:sz w:val="20"/>
                <w:szCs w:val="20"/>
              </w:rPr>
            </w:pPr>
            <w:r>
              <w:rPr>
                <w:rFonts w:ascii="Arial" w:eastAsiaTheme="minorHAnsi" w:hAnsi="Arial" w:cs="Arial"/>
                <w:bCs/>
                <w:sz w:val="20"/>
                <w:szCs w:val="20"/>
              </w:rPr>
              <w:t>Exit passageway exterior walls</w:t>
            </w:r>
          </w:p>
        </w:tc>
        <w:tc>
          <w:tcPr>
            <w:tcW w:w="4173" w:type="dxa"/>
            <w:gridSpan w:val="2"/>
            <w:vAlign w:val="center"/>
          </w:tcPr>
          <w:p w14:paraId="6D52C4D7" w14:textId="02D6AE30"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providing requirements for exterior walls of exit passageways that is consistent with the exterior wall requirements in Section 1023.7 for interior exit stairways and ramps.</w:t>
            </w:r>
          </w:p>
        </w:tc>
      </w:tr>
      <w:tr w:rsidR="00B91713" w:rsidRPr="00C65EC3" w14:paraId="1D5A41D0" w14:textId="77777777" w:rsidTr="00E37CE9">
        <w:tc>
          <w:tcPr>
            <w:tcW w:w="1345" w:type="dxa"/>
            <w:vMerge w:val="restart"/>
            <w:vAlign w:val="center"/>
          </w:tcPr>
          <w:p w14:paraId="07697470" w14:textId="4D372880" w:rsidR="00B91713" w:rsidRDefault="00B91713" w:rsidP="00B91713">
            <w:pPr>
              <w:jc w:val="center"/>
              <w:rPr>
                <w:rFonts w:ascii="Arial" w:hAnsi="Arial" w:cs="Arial"/>
                <w:sz w:val="20"/>
                <w:szCs w:val="20"/>
              </w:rPr>
            </w:pPr>
            <w:r>
              <w:rPr>
                <w:rFonts w:ascii="Arial" w:hAnsi="Arial" w:cs="Arial"/>
                <w:sz w:val="20"/>
                <w:szCs w:val="20"/>
              </w:rPr>
              <w:t>1028.4</w:t>
            </w:r>
          </w:p>
        </w:tc>
        <w:tc>
          <w:tcPr>
            <w:tcW w:w="3060" w:type="dxa"/>
            <w:vMerge w:val="restart"/>
            <w:vAlign w:val="center"/>
          </w:tcPr>
          <w:p w14:paraId="73A4B43E" w14:textId="428C1B7D"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Egress courts</w:t>
            </w:r>
          </w:p>
        </w:tc>
        <w:tc>
          <w:tcPr>
            <w:tcW w:w="1350" w:type="dxa"/>
            <w:vAlign w:val="center"/>
          </w:tcPr>
          <w:p w14:paraId="10A39A46" w14:textId="4F94251A" w:rsidR="00B91713" w:rsidRDefault="00B91713" w:rsidP="00B91713">
            <w:pPr>
              <w:jc w:val="center"/>
              <w:rPr>
                <w:rFonts w:ascii="Arial" w:hAnsi="Arial" w:cs="Arial"/>
                <w:sz w:val="20"/>
                <w:szCs w:val="20"/>
              </w:rPr>
            </w:pPr>
            <w:r>
              <w:rPr>
                <w:rFonts w:ascii="Arial" w:hAnsi="Arial" w:cs="Arial"/>
                <w:sz w:val="20"/>
                <w:szCs w:val="20"/>
              </w:rPr>
              <w:t>1031</w:t>
            </w:r>
          </w:p>
        </w:tc>
        <w:tc>
          <w:tcPr>
            <w:tcW w:w="3500" w:type="dxa"/>
            <w:vAlign w:val="center"/>
          </w:tcPr>
          <w:p w14:paraId="6F622AB2" w14:textId="3F59CBA1"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Egress Courts</w:t>
            </w:r>
          </w:p>
        </w:tc>
        <w:tc>
          <w:tcPr>
            <w:tcW w:w="4173" w:type="dxa"/>
            <w:gridSpan w:val="2"/>
            <w:vMerge w:val="restart"/>
            <w:vAlign w:val="center"/>
          </w:tcPr>
          <w:p w14:paraId="240CE281" w14:textId="5CDDB0CF" w:rsidR="00B91713" w:rsidRPr="006F211B" w:rsidRDefault="00B91713" w:rsidP="00B91713">
            <w:pPr>
              <w:autoSpaceDE w:val="0"/>
              <w:autoSpaceDN w:val="0"/>
              <w:adjustRightInd w:val="0"/>
              <w:rPr>
                <w:rFonts w:ascii="Arial" w:hAnsi="Arial" w:cs="Arial"/>
                <w:sz w:val="20"/>
                <w:szCs w:val="20"/>
              </w:rPr>
            </w:pPr>
            <w:r>
              <w:rPr>
                <w:rFonts w:ascii="Arial" w:hAnsi="Arial" w:cs="Arial"/>
                <w:sz w:val="20"/>
                <w:szCs w:val="20"/>
              </w:rPr>
              <w:t>Requirements for egress courts have been relocated to new Section 1031.</w:t>
            </w:r>
          </w:p>
        </w:tc>
      </w:tr>
      <w:tr w:rsidR="00B91713" w:rsidRPr="00C65EC3" w14:paraId="388A0F8C" w14:textId="77777777" w:rsidTr="00E37CE9">
        <w:tc>
          <w:tcPr>
            <w:tcW w:w="1345" w:type="dxa"/>
            <w:vMerge/>
            <w:vAlign w:val="center"/>
          </w:tcPr>
          <w:p w14:paraId="5EC5539D" w14:textId="6D400CC7" w:rsidR="00B91713" w:rsidRDefault="00B91713" w:rsidP="00B91713">
            <w:pPr>
              <w:jc w:val="center"/>
              <w:rPr>
                <w:rFonts w:ascii="Arial" w:hAnsi="Arial" w:cs="Arial"/>
                <w:sz w:val="20"/>
                <w:szCs w:val="20"/>
              </w:rPr>
            </w:pPr>
          </w:p>
        </w:tc>
        <w:tc>
          <w:tcPr>
            <w:tcW w:w="3060" w:type="dxa"/>
            <w:vMerge/>
            <w:vAlign w:val="center"/>
          </w:tcPr>
          <w:p w14:paraId="53258B52" w14:textId="1127E515" w:rsidR="00B91713" w:rsidRPr="006F211B" w:rsidRDefault="00B91713" w:rsidP="00B91713">
            <w:pPr>
              <w:rPr>
                <w:rFonts w:ascii="Arial" w:eastAsiaTheme="minorHAnsi" w:hAnsi="Arial" w:cs="Arial"/>
                <w:bCs/>
                <w:sz w:val="20"/>
                <w:szCs w:val="20"/>
              </w:rPr>
            </w:pPr>
          </w:p>
        </w:tc>
        <w:tc>
          <w:tcPr>
            <w:tcW w:w="1350" w:type="dxa"/>
            <w:vAlign w:val="center"/>
          </w:tcPr>
          <w:p w14:paraId="625EA819" w14:textId="77648F13" w:rsidR="00B91713" w:rsidRDefault="00B91713" w:rsidP="00B91713">
            <w:pPr>
              <w:jc w:val="center"/>
              <w:rPr>
                <w:rFonts w:ascii="Arial" w:hAnsi="Arial" w:cs="Arial"/>
                <w:sz w:val="20"/>
                <w:szCs w:val="20"/>
              </w:rPr>
            </w:pPr>
            <w:r>
              <w:rPr>
                <w:rFonts w:ascii="Arial" w:hAnsi="Arial" w:cs="Arial"/>
                <w:sz w:val="20"/>
                <w:szCs w:val="20"/>
              </w:rPr>
              <w:t>1031.1</w:t>
            </w:r>
          </w:p>
        </w:tc>
        <w:tc>
          <w:tcPr>
            <w:tcW w:w="3500" w:type="dxa"/>
            <w:vAlign w:val="center"/>
          </w:tcPr>
          <w:p w14:paraId="6463A2B8" w14:textId="2835CA3D"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General</w:t>
            </w:r>
          </w:p>
        </w:tc>
        <w:tc>
          <w:tcPr>
            <w:tcW w:w="4173" w:type="dxa"/>
            <w:gridSpan w:val="2"/>
            <w:vMerge/>
            <w:vAlign w:val="center"/>
          </w:tcPr>
          <w:p w14:paraId="5D664C4D" w14:textId="644E1DFB" w:rsidR="00B91713" w:rsidRPr="006F211B" w:rsidRDefault="00B91713" w:rsidP="00B91713">
            <w:pPr>
              <w:autoSpaceDE w:val="0"/>
              <w:autoSpaceDN w:val="0"/>
              <w:adjustRightInd w:val="0"/>
              <w:rPr>
                <w:rFonts w:ascii="Arial" w:hAnsi="Arial" w:cs="Arial"/>
                <w:sz w:val="20"/>
                <w:szCs w:val="20"/>
              </w:rPr>
            </w:pPr>
          </w:p>
        </w:tc>
      </w:tr>
      <w:tr w:rsidR="00B91713" w:rsidRPr="00C65EC3" w14:paraId="4BECCAE3" w14:textId="77777777" w:rsidTr="00E37CE9">
        <w:tc>
          <w:tcPr>
            <w:tcW w:w="1345" w:type="dxa"/>
            <w:vAlign w:val="center"/>
          </w:tcPr>
          <w:p w14:paraId="4BC877C6" w14:textId="12096102" w:rsidR="00B91713" w:rsidRDefault="00B91713" w:rsidP="00B91713">
            <w:pPr>
              <w:jc w:val="center"/>
              <w:rPr>
                <w:rFonts w:ascii="Arial" w:hAnsi="Arial" w:cs="Arial"/>
                <w:sz w:val="20"/>
                <w:szCs w:val="20"/>
              </w:rPr>
            </w:pPr>
            <w:r>
              <w:rPr>
                <w:rFonts w:ascii="Arial" w:hAnsi="Arial" w:cs="Arial"/>
                <w:sz w:val="20"/>
                <w:szCs w:val="20"/>
              </w:rPr>
              <w:t>1028.4.1</w:t>
            </w:r>
          </w:p>
        </w:tc>
        <w:tc>
          <w:tcPr>
            <w:tcW w:w="3060" w:type="dxa"/>
            <w:vAlign w:val="center"/>
          </w:tcPr>
          <w:p w14:paraId="64A7D3B9" w14:textId="16F96EE3"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Width or capacity</w:t>
            </w:r>
          </w:p>
        </w:tc>
        <w:tc>
          <w:tcPr>
            <w:tcW w:w="1350" w:type="dxa"/>
            <w:vAlign w:val="center"/>
          </w:tcPr>
          <w:p w14:paraId="15725686" w14:textId="3362D1C9" w:rsidR="00B91713" w:rsidRDefault="00B91713" w:rsidP="00B91713">
            <w:pPr>
              <w:jc w:val="center"/>
              <w:rPr>
                <w:rFonts w:ascii="Arial" w:hAnsi="Arial" w:cs="Arial"/>
                <w:sz w:val="20"/>
                <w:szCs w:val="20"/>
              </w:rPr>
            </w:pPr>
            <w:r>
              <w:rPr>
                <w:rFonts w:ascii="Arial" w:hAnsi="Arial" w:cs="Arial"/>
                <w:sz w:val="20"/>
                <w:szCs w:val="20"/>
              </w:rPr>
              <w:t>1031.2</w:t>
            </w:r>
          </w:p>
        </w:tc>
        <w:tc>
          <w:tcPr>
            <w:tcW w:w="3500" w:type="dxa"/>
            <w:vAlign w:val="center"/>
          </w:tcPr>
          <w:p w14:paraId="5E6DFEE3" w14:textId="1CEC1370"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Width or capacity</w:t>
            </w:r>
          </w:p>
        </w:tc>
        <w:tc>
          <w:tcPr>
            <w:tcW w:w="4173" w:type="dxa"/>
            <w:gridSpan w:val="2"/>
            <w:vMerge/>
            <w:vAlign w:val="center"/>
          </w:tcPr>
          <w:p w14:paraId="3CD82AC0" w14:textId="35332D01" w:rsidR="00B91713" w:rsidRPr="006F211B" w:rsidRDefault="00B91713" w:rsidP="00B91713">
            <w:pPr>
              <w:autoSpaceDE w:val="0"/>
              <w:autoSpaceDN w:val="0"/>
              <w:adjustRightInd w:val="0"/>
              <w:rPr>
                <w:rFonts w:ascii="Arial" w:hAnsi="Arial" w:cs="Arial"/>
                <w:sz w:val="20"/>
                <w:szCs w:val="20"/>
              </w:rPr>
            </w:pPr>
          </w:p>
        </w:tc>
      </w:tr>
      <w:tr w:rsidR="00B91713" w:rsidRPr="00C65EC3" w14:paraId="5A1E13FD" w14:textId="77777777" w:rsidTr="00E37CE9">
        <w:tc>
          <w:tcPr>
            <w:tcW w:w="1345" w:type="dxa"/>
            <w:vAlign w:val="center"/>
          </w:tcPr>
          <w:p w14:paraId="67235130" w14:textId="18818EAF" w:rsidR="00B91713" w:rsidRDefault="00B91713" w:rsidP="00B91713">
            <w:pPr>
              <w:jc w:val="center"/>
              <w:rPr>
                <w:rFonts w:ascii="Arial" w:hAnsi="Arial" w:cs="Arial"/>
                <w:sz w:val="20"/>
                <w:szCs w:val="20"/>
              </w:rPr>
            </w:pPr>
            <w:r>
              <w:rPr>
                <w:rFonts w:ascii="Arial" w:hAnsi="Arial" w:cs="Arial"/>
                <w:sz w:val="20"/>
                <w:szCs w:val="20"/>
              </w:rPr>
              <w:t>1028.4.2</w:t>
            </w:r>
          </w:p>
        </w:tc>
        <w:tc>
          <w:tcPr>
            <w:tcW w:w="3060" w:type="dxa"/>
            <w:vAlign w:val="center"/>
          </w:tcPr>
          <w:p w14:paraId="50EE9C17" w14:textId="4123AC6C"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Construction and openings</w:t>
            </w:r>
          </w:p>
        </w:tc>
        <w:tc>
          <w:tcPr>
            <w:tcW w:w="1350" w:type="dxa"/>
            <w:vAlign w:val="center"/>
          </w:tcPr>
          <w:p w14:paraId="6CE70FA5" w14:textId="0D59887C" w:rsidR="00B91713" w:rsidRDefault="00B91713" w:rsidP="00B91713">
            <w:pPr>
              <w:jc w:val="center"/>
              <w:rPr>
                <w:rFonts w:ascii="Arial" w:hAnsi="Arial" w:cs="Arial"/>
                <w:sz w:val="20"/>
                <w:szCs w:val="20"/>
              </w:rPr>
            </w:pPr>
            <w:r>
              <w:rPr>
                <w:rFonts w:ascii="Arial" w:hAnsi="Arial" w:cs="Arial"/>
                <w:sz w:val="20"/>
                <w:szCs w:val="20"/>
              </w:rPr>
              <w:t>1031.3</w:t>
            </w:r>
          </w:p>
        </w:tc>
        <w:tc>
          <w:tcPr>
            <w:tcW w:w="3500" w:type="dxa"/>
            <w:vAlign w:val="center"/>
          </w:tcPr>
          <w:p w14:paraId="77501F5B" w14:textId="27B26B8F"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Construction and openings</w:t>
            </w:r>
          </w:p>
        </w:tc>
        <w:tc>
          <w:tcPr>
            <w:tcW w:w="4173" w:type="dxa"/>
            <w:gridSpan w:val="2"/>
            <w:vMerge/>
            <w:vAlign w:val="center"/>
          </w:tcPr>
          <w:p w14:paraId="57CFCDFC" w14:textId="28A9F4FC" w:rsidR="00B91713" w:rsidRPr="006F211B" w:rsidRDefault="00B91713" w:rsidP="00B91713">
            <w:pPr>
              <w:autoSpaceDE w:val="0"/>
              <w:autoSpaceDN w:val="0"/>
              <w:adjustRightInd w:val="0"/>
              <w:rPr>
                <w:rFonts w:ascii="Arial" w:hAnsi="Arial" w:cs="Arial"/>
                <w:sz w:val="20"/>
                <w:szCs w:val="20"/>
              </w:rPr>
            </w:pPr>
          </w:p>
        </w:tc>
      </w:tr>
      <w:tr w:rsidR="00B91713" w:rsidRPr="00C65EC3" w14:paraId="473B0E82" w14:textId="77777777" w:rsidTr="00E37CE9">
        <w:tc>
          <w:tcPr>
            <w:tcW w:w="1345" w:type="dxa"/>
            <w:vAlign w:val="center"/>
          </w:tcPr>
          <w:p w14:paraId="0DCAA2F9" w14:textId="39892A10" w:rsidR="00B91713" w:rsidRDefault="00B91713" w:rsidP="00B91713">
            <w:pPr>
              <w:jc w:val="center"/>
              <w:rPr>
                <w:rFonts w:ascii="Arial" w:hAnsi="Arial" w:cs="Arial"/>
                <w:sz w:val="20"/>
                <w:szCs w:val="20"/>
              </w:rPr>
            </w:pPr>
            <w:r>
              <w:rPr>
                <w:rFonts w:ascii="Arial" w:hAnsi="Arial" w:cs="Arial"/>
                <w:sz w:val="20"/>
                <w:szCs w:val="20"/>
              </w:rPr>
              <w:t>1029.6.2</w:t>
            </w:r>
          </w:p>
        </w:tc>
        <w:tc>
          <w:tcPr>
            <w:tcW w:w="3060" w:type="dxa"/>
            <w:vAlign w:val="center"/>
          </w:tcPr>
          <w:p w14:paraId="31DAF2FD" w14:textId="42F62B9B"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Smoke-protected assembly seating</w:t>
            </w:r>
          </w:p>
        </w:tc>
        <w:tc>
          <w:tcPr>
            <w:tcW w:w="1350" w:type="dxa"/>
            <w:vAlign w:val="center"/>
          </w:tcPr>
          <w:p w14:paraId="37A8A728" w14:textId="6F85E9C1" w:rsidR="00B91713" w:rsidRDefault="00B91713" w:rsidP="00B91713">
            <w:pPr>
              <w:jc w:val="center"/>
              <w:rPr>
                <w:rFonts w:ascii="Arial" w:hAnsi="Arial" w:cs="Arial"/>
                <w:sz w:val="20"/>
                <w:szCs w:val="20"/>
              </w:rPr>
            </w:pPr>
            <w:r>
              <w:rPr>
                <w:rFonts w:ascii="Arial" w:hAnsi="Arial" w:cs="Arial"/>
                <w:sz w:val="20"/>
                <w:szCs w:val="20"/>
              </w:rPr>
              <w:t>1029.6.2</w:t>
            </w:r>
          </w:p>
        </w:tc>
        <w:tc>
          <w:tcPr>
            <w:tcW w:w="3500" w:type="dxa"/>
            <w:vAlign w:val="center"/>
          </w:tcPr>
          <w:p w14:paraId="5C217BCD" w14:textId="7F65724B"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Smoke-protected assembly seating</w:t>
            </w:r>
          </w:p>
        </w:tc>
        <w:tc>
          <w:tcPr>
            <w:tcW w:w="4173" w:type="dxa"/>
            <w:gridSpan w:val="2"/>
            <w:vAlign w:val="center"/>
          </w:tcPr>
          <w:p w14:paraId="0B975240" w14:textId="162286B1" w:rsidR="00B91713" w:rsidRPr="006F211B" w:rsidRDefault="00B91713" w:rsidP="00B91713">
            <w:pPr>
              <w:autoSpaceDE w:val="0"/>
              <w:autoSpaceDN w:val="0"/>
              <w:adjustRightInd w:val="0"/>
              <w:rPr>
                <w:rFonts w:ascii="Arial" w:hAnsi="Arial" w:cs="Arial"/>
                <w:sz w:val="20"/>
                <w:szCs w:val="20"/>
              </w:rPr>
            </w:pPr>
            <w:r>
              <w:rPr>
                <w:rFonts w:ascii="Arial" w:hAnsi="Arial" w:cs="Arial"/>
                <w:sz w:val="20"/>
                <w:szCs w:val="20"/>
              </w:rPr>
              <w:t>The exception for open-air assembly seating with an occupant load not greater than 18,000 has been deleted.</w:t>
            </w:r>
          </w:p>
        </w:tc>
      </w:tr>
      <w:tr w:rsidR="00B91713" w:rsidRPr="00C65EC3" w14:paraId="65C0E2E6" w14:textId="77777777" w:rsidTr="00E37CE9">
        <w:tc>
          <w:tcPr>
            <w:tcW w:w="1345" w:type="dxa"/>
            <w:vAlign w:val="center"/>
          </w:tcPr>
          <w:p w14:paraId="3656E197" w14:textId="003E19F4" w:rsidR="00B91713" w:rsidRDefault="00B91713" w:rsidP="00B91713">
            <w:pPr>
              <w:jc w:val="center"/>
              <w:rPr>
                <w:rFonts w:ascii="Arial" w:hAnsi="Arial" w:cs="Arial"/>
                <w:sz w:val="20"/>
                <w:szCs w:val="20"/>
              </w:rPr>
            </w:pPr>
            <w:r>
              <w:rPr>
                <w:rFonts w:ascii="Arial" w:hAnsi="Arial" w:cs="Arial"/>
                <w:sz w:val="20"/>
                <w:szCs w:val="20"/>
              </w:rPr>
              <w:t>1029.6.2.3</w:t>
            </w:r>
          </w:p>
        </w:tc>
        <w:tc>
          <w:tcPr>
            <w:tcW w:w="3060" w:type="dxa"/>
            <w:vAlign w:val="center"/>
          </w:tcPr>
          <w:p w14:paraId="3E19360C" w14:textId="25B7BB34"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Automatic sprinklers (smoke-protected assembly seating)</w:t>
            </w:r>
          </w:p>
        </w:tc>
        <w:tc>
          <w:tcPr>
            <w:tcW w:w="1350" w:type="dxa"/>
            <w:vAlign w:val="center"/>
          </w:tcPr>
          <w:p w14:paraId="683B3C2E" w14:textId="228F02AF" w:rsidR="00B91713" w:rsidRDefault="00B91713" w:rsidP="00B91713">
            <w:pPr>
              <w:jc w:val="center"/>
              <w:rPr>
                <w:rFonts w:ascii="Arial" w:hAnsi="Arial" w:cs="Arial"/>
                <w:sz w:val="20"/>
                <w:szCs w:val="20"/>
              </w:rPr>
            </w:pPr>
            <w:r>
              <w:rPr>
                <w:rFonts w:ascii="Arial" w:hAnsi="Arial" w:cs="Arial"/>
                <w:sz w:val="20"/>
                <w:szCs w:val="20"/>
              </w:rPr>
              <w:t>1029.6.2.3</w:t>
            </w:r>
          </w:p>
        </w:tc>
        <w:tc>
          <w:tcPr>
            <w:tcW w:w="3500" w:type="dxa"/>
            <w:vAlign w:val="center"/>
          </w:tcPr>
          <w:p w14:paraId="4380980A" w14:textId="15764755"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Automatic sprinklers (smoke-protected assembly seating)</w:t>
            </w:r>
          </w:p>
        </w:tc>
        <w:tc>
          <w:tcPr>
            <w:tcW w:w="4173" w:type="dxa"/>
            <w:gridSpan w:val="2"/>
            <w:vAlign w:val="center"/>
          </w:tcPr>
          <w:p w14:paraId="37557D9E" w14:textId="4650EA62" w:rsidR="00B91713" w:rsidRPr="006F211B" w:rsidRDefault="00B91713" w:rsidP="00B91713">
            <w:pPr>
              <w:autoSpaceDE w:val="0"/>
              <w:autoSpaceDN w:val="0"/>
              <w:adjustRightInd w:val="0"/>
              <w:rPr>
                <w:rFonts w:ascii="Arial" w:hAnsi="Arial" w:cs="Arial"/>
                <w:sz w:val="20"/>
                <w:szCs w:val="20"/>
              </w:rPr>
            </w:pPr>
            <w:r>
              <w:rPr>
                <w:rFonts w:ascii="Arial" w:hAnsi="Arial" w:cs="Arial"/>
                <w:sz w:val="20"/>
                <w:szCs w:val="20"/>
              </w:rPr>
              <w:t>The exception for outdoor seating facilities has been deleted and relocated to new Section 1029.6.3.1.</w:t>
            </w:r>
          </w:p>
        </w:tc>
      </w:tr>
      <w:tr w:rsidR="00B91713" w:rsidRPr="00C65EC3" w14:paraId="00EBD57D" w14:textId="77777777" w:rsidTr="00E37CE9">
        <w:tc>
          <w:tcPr>
            <w:tcW w:w="1345" w:type="dxa"/>
            <w:vAlign w:val="center"/>
          </w:tcPr>
          <w:p w14:paraId="7A42609A" w14:textId="0178E943"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5F80E3D0" w14:textId="169968D1" w:rsidR="00B91713" w:rsidRPr="006F211B" w:rsidRDefault="00B91713" w:rsidP="00B91713">
            <w:pPr>
              <w:jc w:val="center"/>
              <w:rPr>
                <w:rFonts w:ascii="Arial" w:eastAsiaTheme="minorHAnsi" w:hAnsi="Arial" w:cs="Arial"/>
                <w:bCs/>
                <w:sz w:val="20"/>
                <w:szCs w:val="20"/>
              </w:rPr>
            </w:pPr>
            <w:r>
              <w:rPr>
                <w:rFonts w:ascii="Arial" w:eastAsiaTheme="minorHAnsi" w:hAnsi="Arial" w:cs="Arial"/>
                <w:bCs/>
                <w:sz w:val="20"/>
                <w:szCs w:val="20"/>
              </w:rPr>
              <w:t>-</w:t>
            </w:r>
          </w:p>
        </w:tc>
        <w:tc>
          <w:tcPr>
            <w:tcW w:w="1350" w:type="dxa"/>
            <w:vAlign w:val="center"/>
          </w:tcPr>
          <w:p w14:paraId="6EB083BE" w14:textId="0B4FB977" w:rsidR="00B91713" w:rsidRDefault="00B91713" w:rsidP="00B91713">
            <w:pPr>
              <w:jc w:val="center"/>
              <w:rPr>
                <w:rFonts w:ascii="Arial" w:hAnsi="Arial" w:cs="Arial"/>
                <w:sz w:val="20"/>
                <w:szCs w:val="20"/>
              </w:rPr>
            </w:pPr>
            <w:r>
              <w:rPr>
                <w:rFonts w:ascii="Arial" w:hAnsi="Arial" w:cs="Arial"/>
                <w:sz w:val="20"/>
                <w:szCs w:val="20"/>
              </w:rPr>
              <w:t>1029.6.3.1</w:t>
            </w:r>
          </w:p>
        </w:tc>
        <w:tc>
          <w:tcPr>
            <w:tcW w:w="3500" w:type="dxa"/>
            <w:vAlign w:val="center"/>
          </w:tcPr>
          <w:p w14:paraId="04BB006B" w14:textId="0B904E7A" w:rsidR="00B91713" w:rsidRPr="006F211B" w:rsidRDefault="00B91713" w:rsidP="00B91713">
            <w:pPr>
              <w:rPr>
                <w:rFonts w:ascii="Arial" w:eastAsiaTheme="minorHAnsi" w:hAnsi="Arial" w:cs="Arial"/>
                <w:bCs/>
                <w:sz w:val="20"/>
                <w:szCs w:val="20"/>
              </w:rPr>
            </w:pPr>
            <w:r>
              <w:rPr>
                <w:rFonts w:ascii="Arial" w:eastAsiaTheme="minorHAnsi" w:hAnsi="Arial" w:cs="Arial"/>
                <w:bCs/>
                <w:sz w:val="20"/>
                <w:szCs w:val="20"/>
              </w:rPr>
              <w:t>Automatic sprinklers (open-air seating)</w:t>
            </w:r>
          </w:p>
        </w:tc>
        <w:tc>
          <w:tcPr>
            <w:tcW w:w="4173" w:type="dxa"/>
            <w:gridSpan w:val="2"/>
            <w:vAlign w:val="center"/>
          </w:tcPr>
          <w:p w14:paraId="150BCE08" w14:textId="3DFB3BCB" w:rsidR="00B91713" w:rsidRPr="003002BB" w:rsidRDefault="00B91713" w:rsidP="00B91713">
            <w:pPr>
              <w:autoSpaceDE w:val="0"/>
              <w:autoSpaceDN w:val="0"/>
              <w:adjustRightInd w:val="0"/>
              <w:rPr>
                <w:rFonts w:ascii="Arial" w:hAnsi="Arial" w:cs="Arial"/>
                <w:sz w:val="20"/>
                <w:szCs w:val="20"/>
              </w:rPr>
            </w:pPr>
            <w:r w:rsidRPr="003002BB">
              <w:rPr>
                <w:rFonts w:ascii="Arial" w:hAnsi="Arial" w:cs="Arial"/>
                <w:sz w:val="20"/>
                <w:szCs w:val="20"/>
              </w:rPr>
              <w:t xml:space="preserve">A new section has been added requiring enclosed areas with walls and ceilings in buildings or structures containing open-air assembly seating </w:t>
            </w:r>
            <w:r>
              <w:rPr>
                <w:rFonts w:ascii="Arial" w:hAnsi="Arial" w:cs="Arial"/>
                <w:sz w:val="20"/>
                <w:szCs w:val="20"/>
              </w:rPr>
              <w:t>to</w:t>
            </w:r>
            <w:r w:rsidRPr="003002BB">
              <w:rPr>
                <w:rFonts w:ascii="Arial" w:hAnsi="Arial" w:cs="Arial"/>
                <w:sz w:val="20"/>
                <w:szCs w:val="20"/>
              </w:rPr>
              <w:t xml:space="preserve"> be protected with an approved automatic sprinkler system in </w:t>
            </w:r>
            <w:r w:rsidRPr="003002BB">
              <w:rPr>
                <w:rFonts w:ascii="Arial" w:hAnsi="Arial" w:cs="Arial"/>
                <w:sz w:val="20"/>
                <w:szCs w:val="20"/>
              </w:rPr>
              <w:lastRenderedPageBreak/>
              <w:t>accordance with Section 903.3.1.1.</w:t>
            </w:r>
            <w:r>
              <w:rPr>
                <w:rFonts w:ascii="Arial" w:hAnsi="Arial" w:cs="Arial"/>
                <w:sz w:val="20"/>
                <w:szCs w:val="20"/>
              </w:rPr>
              <w:t xml:space="preserve">  Three exceptions to this requirement are included.</w:t>
            </w:r>
          </w:p>
        </w:tc>
      </w:tr>
      <w:tr w:rsidR="00B91713" w:rsidRPr="00C65EC3" w14:paraId="4EE1C0C9" w14:textId="77777777" w:rsidTr="002922EF">
        <w:tc>
          <w:tcPr>
            <w:tcW w:w="1345" w:type="dxa"/>
            <w:vAlign w:val="center"/>
          </w:tcPr>
          <w:p w14:paraId="7269C1F2" w14:textId="30DC73C7" w:rsidR="00B91713" w:rsidRDefault="00B91713" w:rsidP="00B91713">
            <w:pPr>
              <w:jc w:val="center"/>
              <w:rPr>
                <w:rFonts w:ascii="Arial" w:hAnsi="Arial" w:cs="Arial"/>
                <w:sz w:val="20"/>
                <w:szCs w:val="20"/>
              </w:rPr>
            </w:pPr>
            <w:r>
              <w:rPr>
                <w:rFonts w:ascii="Arial" w:hAnsi="Arial" w:cs="Arial"/>
                <w:sz w:val="20"/>
                <w:szCs w:val="20"/>
              </w:rPr>
              <w:lastRenderedPageBreak/>
              <w:t>Table 1029.13.2.1</w:t>
            </w:r>
          </w:p>
        </w:tc>
        <w:tc>
          <w:tcPr>
            <w:tcW w:w="3060" w:type="dxa"/>
            <w:vAlign w:val="center"/>
          </w:tcPr>
          <w:p w14:paraId="5E426131" w14:textId="459401AE" w:rsidR="00B91713" w:rsidRDefault="00B91713" w:rsidP="00B91713">
            <w:pPr>
              <w:rPr>
                <w:rFonts w:ascii="Arial" w:hAnsi="Arial" w:cs="Arial"/>
                <w:sz w:val="20"/>
                <w:szCs w:val="20"/>
              </w:rPr>
            </w:pPr>
            <w:r>
              <w:rPr>
                <w:rFonts w:ascii="Arial" w:hAnsi="Arial" w:cs="Arial"/>
                <w:sz w:val="20"/>
                <w:szCs w:val="20"/>
              </w:rPr>
              <w:t>Smoke-Protected or Open-Air Assembly Aisle Accessways</w:t>
            </w:r>
          </w:p>
        </w:tc>
        <w:tc>
          <w:tcPr>
            <w:tcW w:w="1350" w:type="dxa"/>
            <w:vAlign w:val="center"/>
          </w:tcPr>
          <w:p w14:paraId="339778FB" w14:textId="3F54CCC3" w:rsidR="00B91713" w:rsidRDefault="00B91713" w:rsidP="00B91713">
            <w:pPr>
              <w:jc w:val="center"/>
              <w:rPr>
                <w:rFonts w:ascii="Arial" w:hAnsi="Arial" w:cs="Arial"/>
                <w:sz w:val="20"/>
                <w:szCs w:val="20"/>
              </w:rPr>
            </w:pPr>
            <w:r>
              <w:rPr>
                <w:rFonts w:ascii="Arial" w:hAnsi="Arial" w:cs="Arial"/>
                <w:sz w:val="20"/>
                <w:szCs w:val="20"/>
              </w:rPr>
              <w:t>Table 1029.13.2.1</w:t>
            </w:r>
          </w:p>
        </w:tc>
        <w:tc>
          <w:tcPr>
            <w:tcW w:w="3500" w:type="dxa"/>
            <w:vAlign w:val="center"/>
          </w:tcPr>
          <w:p w14:paraId="55090967" w14:textId="3340283C" w:rsidR="00B91713" w:rsidRPr="00C65EC3" w:rsidRDefault="00B91713" w:rsidP="00B91713">
            <w:pPr>
              <w:rPr>
                <w:rFonts w:ascii="Arial" w:hAnsi="Arial" w:cs="Arial"/>
                <w:sz w:val="20"/>
                <w:szCs w:val="20"/>
              </w:rPr>
            </w:pPr>
            <w:r>
              <w:rPr>
                <w:rFonts w:ascii="Arial" w:hAnsi="Arial" w:cs="Arial"/>
                <w:sz w:val="20"/>
                <w:szCs w:val="20"/>
              </w:rPr>
              <w:t>Smoke-Protected or Open-Air Assembly Aisle Accessways</w:t>
            </w:r>
          </w:p>
        </w:tc>
        <w:tc>
          <w:tcPr>
            <w:tcW w:w="4173" w:type="dxa"/>
            <w:gridSpan w:val="2"/>
            <w:vAlign w:val="center"/>
          </w:tcPr>
          <w:p w14:paraId="56BA948D" w14:textId="68775C1D" w:rsidR="00B91713" w:rsidRPr="006F211B" w:rsidRDefault="00B91713" w:rsidP="00B91713">
            <w:pPr>
              <w:autoSpaceDE w:val="0"/>
              <w:autoSpaceDN w:val="0"/>
              <w:adjustRightInd w:val="0"/>
              <w:rPr>
                <w:rFonts w:ascii="Arial" w:hAnsi="Arial" w:cs="Arial"/>
                <w:sz w:val="20"/>
                <w:szCs w:val="20"/>
              </w:rPr>
            </w:pPr>
            <w:r>
              <w:rPr>
                <w:rFonts w:ascii="Arial" w:hAnsi="Arial" w:cs="Arial"/>
                <w:sz w:val="20"/>
                <w:szCs w:val="20"/>
              </w:rPr>
              <w:t>The table has been editorially revised to clarify the range of numbers seats permitted in each row of the table.</w:t>
            </w:r>
          </w:p>
        </w:tc>
      </w:tr>
      <w:tr w:rsidR="00B91713" w:rsidRPr="00C65EC3" w14:paraId="5D48F45C" w14:textId="77777777" w:rsidTr="00E37CE9">
        <w:tc>
          <w:tcPr>
            <w:tcW w:w="1345" w:type="dxa"/>
            <w:vAlign w:val="center"/>
          </w:tcPr>
          <w:p w14:paraId="45ADB783" w14:textId="355A88E4" w:rsidR="00B91713" w:rsidRDefault="00B91713" w:rsidP="00B91713">
            <w:pPr>
              <w:jc w:val="center"/>
              <w:rPr>
                <w:rFonts w:ascii="Arial" w:hAnsi="Arial" w:cs="Arial"/>
                <w:sz w:val="20"/>
                <w:szCs w:val="20"/>
              </w:rPr>
            </w:pPr>
            <w:r>
              <w:rPr>
                <w:rFonts w:ascii="Arial" w:hAnsi="Arial" w:cs="Arial"/>
                <w:sz w:val="20"/>
                <w:szCs w:val="20"/>
              </w:rPr>
              <w:t>1029.16</w:t>
            </w:r>
          </w:p>
        </w:tc>
        <w:tc>
          <w:tcPr>
            <w:tcW w:w="3060" w:type="dxa"/>
            <w:vAlign w:val="center"/>
          </w:tcPr>
          <w:p w14:paraId="3465E3EC" w14:textId="13B3423E" w:rsidR="00B91713" w:rsidRPr="00C65EC3" w:rsidRDefault="00B91713" w:rsidP="00B91713">
            <w:pPr>
              <w:rPr>
                <w:rFonts w:ascii="Arial" w:hAnsi="Arial" w:cs="Arial"/>
                <w:sz w:val="20"/>
                <w:szCs w:val="20"/>
              </w:rPr>
            </w:pPr>
            <w:r>
              <w:rPr>
                <w:rFonts w:ascii="Arial" w:hAnsi="Arial" w:cs="Arial"/>
                <w:sz w:val="20"/>
                <w:szCs w:val="20"/>
              </w:rPr>
              <w:t>Handrails</w:t>
            </w:r>
          </w:p>
        </w:tc>
        <w:tc>
          <w:tcPr>
            <w:tcW w:w="1350" w:type="dxa"/>
            <w:vAlign w:val="center"/>
          </w:tcPr>
          <w:p w14:paraId="43E5AB94" w14:textId="69B58928" w:rsidR="00B91713" w:rsidRDefault="00B91713" w:rsidP="00B91713">
            <w:pPr>
              <w:jc w:val="center"/>
              <w:rPr>
                <w:rFonts w:ascii="Arial" w:hAnsi="Arial" w:cs="Arial"/>
                <w:sz w:val="20"/>
                <w:szCs w:val="20"/>
              </w:rPr>
            </w:pPr>
            <w:r>
              <w:rPr>
                <w:rFonts w:ascii="Arial" w:hAnsi="Arial" w:cs="Arial"/>
                <w:sz w:val="20"/>
                <w:szCs w:val="20"/>
              </w:rPr>
              <w:t>1029.16</w:t>
            </w:r>
          </w:p>
        </w:tc>
        <w:tc>
          <w:tcPr>
            <w:tcW w:w="3500" w:type="dxa"/>
            <w:vAlign w:val="center"/>
          </w:tcPr>
          <w:p w14:paraId="5CF4143F" w14:textId="745BB95A" w:rsidR="00B91713" w:rsidRPr="00C65EC3" w:rsidRDefault="00B91713" w:rsidP="00B91713">
            <w:pPr>
              <w:rPr>
                <w:rFonts w:ascii="Arial" w:hAnsi="Arial" w:cs="Arial"/>
                <w:sz w:val="20"/>
                <w:szCs w:val="20"/>
              </w:rPr>
            </w:pPr>
            <w:r>
              <w:rPr>
                <w:rFonts w:ascii="Arial" w:hAnsi="Arial" w:cs="Arial"/>
                <w:sz w:val="20"/>
                <w:szCs w:val="20"/>
              </w:rPr>
              <w:t>Handrails</w:t>
            </w:r>
          </w:p>
        </w:tc>
        <w:tc>
          <w:tcPr>
            <w:tcW w:w="4173" w:type="dxa"/>
            <w:gridSpan w:val="2"/>
            <w:vAlign w:val="center"/>
          </w:tcPr>
          <w:p w14:paraId="1AB999AB" w14:textId="3B9601E4" w:rsidR="00B91713" w:rsidRPr="00C71133" w:rsidRDefault="00B91713" w:rsidP="00B91713">
            <w:pPr>
              <w:autoSpaceDE w:val="0"/>
              <w:autoSpaceDN w:val="0"/>
              <w:adjustRightInd w:val="0"/>
              <w:rPr>
                <w:rFonts w:ascii="Arial" w:hAnsi="Arial" w:cs="Arial"/>
                <w:sz w:val="20"/>
                <w:szCs w:val="20"/>
              </w:rPr>
            </w:pPr>
            <w:r w:rsidRPr="00C71133">
              <w:rPr>
                <w:rFonts w:ascii="Arial" w:hAnsi="Arial" w:cs="Arial"/>
                <w:sz w:val="20"/>
                <w:szCs w:val="20"/>
              </w:rPr>
              <w:t xml:space="preserve">New language added requiring </w:t>
            </w:r>
            <w:r>
              <w:rPr>
                <w:rFonts w:ascii="Arial" w:hAnsi="Arial" w:cs="Arial"/>
                <w:sz w:val="20"/>
                <w:szCs w:val="20"/>
              </w:rPr>
              <w:t>where stepped aisles have seating on one side and aisle width 74 inches or greater, two handrails are required.  O</w:t>
            </w:r>
            <w:r w:rsidRPr="00C71133">
              <w:rPr>
                <w:rFonts w:ascii="Arial" w:hAnsi="Arial" w:cs="Arial"/>
                <w:sz w:val="20"/>
                <w:szCs w:val="20"/>
              </w:rPr>
              <w:t xml:space="preserve">ne handrail </w:t>
            </w:r>
            <w:r>
              <w:rPr>
                <w:rFonts w:ascii="Arial" w:hAnsi="Arial" w:cs="Arial"/>
                <w:sz w:val="20"/>
                <w:szCs w:val="20"/>
              </w:rPr>
              <w:t xml:space="preserve">is required </w:t>
            </w:r>
            <w:r w:rsidRPr="00C71133">
              <w:rPr>
                <w:rFonts w:ascii="Arial" w:hAnsi="Arial" w:cs="Arial"/>
                <w:sz w:val="20"/>
                <w:szCs w:val="20"/>
              </w:rPr>
              <w:t>to be within 30 inches (762 mm) horizontally of side of the ti</w:t>
            </w:r>
            <w:r>
              <w:rPr>
                <w:rFonts w:ascii="Arial" w:hAnsi="Arial" w:cs="Arial"/>
                <w:sz w:val="20"/>
                <w:szCs w:val="20"/>
              </w:rPr>
              <w:t>e</w:t>
            </w:r>
            <w:r w:rsidRPr="00C71133">
              <w:rPr>
                <w:rFonts w:ascii="Arial" w:hAnsi="Arial" w:cs="Arial"/>
                <w:sz w:val="20"/>
                <w:szCs w:val="20"/>
              </w:rPr>
              <w:t>red floor adjacent to the stepped the aisle where two handrails are required.</w:t>
            </w:r>
          </w:p>
        </w:tc>
      </w:tr>
      <w:tr w:rsidR="00B91713" w:rsidRPr="00C65EC3" w14:paraId="4424E770" w14:textId="77777777" w:rsidTr="00E37CE9">
        <w:tc>
          <w:tcPr>
            <w:tcW w:w="1345" w:type="dxa"/>
            <w:vAlign w:val="center"/>
          </w:tcPr>
          <w:p w14:paraId="52D352F3" w14:textId="346AB32A" w:rsidR="00B91713" w:rsidRDefault="00B91713" w:rsidP="00B91713">
            <w:pPr>
              <w:jc w:val="center"/>
              <w:rPr>
                <w:rFonts w:ascii="Arial" w:hAnsi="Arial" w:cs="Arial"/>
                <w:sz w:val="20"/>
                <w:szCs w:val="20"/>
              </w:rPr>
            </w:pPr>
            <w:r>
              <w:rPr>
                <w:rFonts w:ascii="Arial" w:hAnsi="Arial" w:cs="Arial"/>
                <w:sz w:val="20"/>
                <w:szCs w:val="20"/>
              </w:rPr>
              <w:t>1029.16.1</w:t>
            </w:r>
          </w:p>
        </w:tc>
        <w:tc>
          <w:tcPr>
            <w:tcW w:w="3060" w:type="dxa"/>
            <w:vAlign w:val="center"/>
          </w:tcPr>
          <w:p w14:paraId="102212D7" w14:textId="10D95328" w:rsidR="00B91713" w:rsidRPr="00C65EC3" w:rsidRDefault="00B91713" w:rsidP="00B91713">
            <w:pPr>
              <w:rPr>
                <w:rFonts w:ascii="Arial" w:hAnsi="Arial" w:cs="Arial"/>
                <w:sz w:val="20"/>
                <w:szCs w:val="20"/>
              </w:rPr>
            </w:pPr>
            <w:r>
              <w:rPr>
                <w:rFonts w:ascii="Arial" w:hAnsi="Arial" w:cs="Arial"/>
                <w:sz w:val="20"/>
                <w:szCs w:val="20"/>
              </w:rPr>
              <w:t>Discontinuous handrails</w:t>
            </w:r>
          </w:p>
        </w:tc>
        <w:tc>
          <w:tcPr>
            <w:tcW w:w="1350" w:type="dxa"/>
            <w:vAlign w:val="center"/>
          </w:tcPr>
          <w:p w14:paraId="06397E6D" w14:textId="4EC54451" w:rsidR="00B91713" w:rsidRDefault="00B91713" w:rsidP="00B91713">
            <w:pPr>
              <w:jc w:val="center"/>
              <w:rPr>
                <w:rFonts w:ascii="Arial" w:hAnsi="Arial" w:cs="Arial"/>
                <w:sz w:val="20"/>
                <w:szCs w:val="20"/>
              </w:rPr>
            </w:pPr>
            <w:r>
              <w:rPr>
                <w:rFonts w:ascii="Arial" w:hAnsi="Arial" w:cs="Arial"/>
                <w:sz w:val="20"/>
                <w:szCs w:val="20"/>
              </w:rPr>
              <w:t>1029.16.1</w:t>
            </w:r>
          </w:p>
        </w:tc>
        <w:tc>
          <w:tcPr>
            <w:tcW w:w="3500" w:type="dxa"/>
            <w:vAlign w:val="center"/>
          </w:tcPr>
          <w:p w14:paraId="66B3D78A" w14:textId="00DABB4F" w:rsidR="00B91713" w:rsidRPr="00C65EC3" w:rsidRDefault="00B91713" w:rsidP="00B91713">
            <w:pPr>
              <w:rPr>
                <w:rFonts w:ascii="Arial" w:hAnsi="Arial" w:cs="Arial"/>
                <w:sz w:val="20"/>
                <w:szCs w:val="20"/>
              </w:rPr>
            </w:pPr>
            <w:r>
              <w:rPr>
                <w:rFonts w:ascii="Arial" w:hAnsi="Arial" w:cs="Arial"/>
                <w:sz w:val="20"/>
                <w:szCs w:val="20"/>
              </w:rPr>
              <w:t>Discontinuous mid-aisle handrails</w:t>
            </w:r>
          </w:p>
        </w:tc>
        <w:tc>
          <w:tcPr>
            <w:tcW w:w="4173" w:type="dxa"/>
            <w:gridSpan w:val="2"/>
            <w:vAlign w:val="center"/>
          </w:tcPr>
          <w:p w14:paraId="1C60AEF6" w14:textId="2353E5BD" w:rsidR="00B91713" w:rsidRPr="00C65EC3" w:rsidRDefault="00B91713" w:rsidP="00B91713">
            <w:pPr>
              <w:rPr>
                <w:rFonts w:ascii="Arial" w:hAnsi="Arial" w:cs="Arial"/>
                <w:sz w:val="20"/>
                <w:szCs w:val="20"/>
              </w:rPr>
            </w:pPr>
            <w:r>
              <w:rPr>
                <w:rFonts w:ascii="Arial" w:hAnsi="Arial" w:cs="Arial"/>
                <w:sz w:val="20"/>
                <w:szCs w:val="20"/>
              </w:rPr>
              <w:t>New language added requiring mid-aisle handrails to be discontinuous where the stepped aisle is required to have two handrails.</w:t>
            </w:r>
          </w:p>
        </w:tc>
      </w:tr>
      <w:tr w:rsidR="00B91713" w:rsidRPr="00C65EC3" w14:paraId="35BAE06B" w14:textId="77777777" w:rsidTr="00E37CE9">
        <w:tc>
          <w:tcPr>
            <w:tcW w:w="1345" w:type="dxa"/>
            <w:vAlign w:val="center"/>
          </w:tcPr>
          <w:p w14:paraId="56CF85E2" w14:textId="64A149CB"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725012E7" w14:textId="1A98CB30"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04F22607" w14:textId="36842E0D" w:rsidR="00B91713" w:rsidRDefault="00B91713" w:rsidP="00B91713">
            <w:pPr>
              <w:jc w:val="center"/>
              <w:rPr>
                <w:rFonts w:ascii="Arial" w:hAnsi="Arial" w:cs="Arial"/>
                <w:sz w:val="20"/>
                <w:szCs w:val="20"/>
              </w:rPr>
            </w:pPr>
            <w:r>
              <w:rPr>
                <w:rFonts w:ascii="Arial" w:hAnsi="Arial" w:cs="Arial"/>
                <w:sz w:val="20"/>
                <w:szCs w:val="20"/>
              </w:rPr>
              <w:t>1030.3.1</w:t>
            </w:r>
          </w:p>
        </w:tc>
        <w:tc>
          <w:tcPr>
            <w:tcW w:w="3500" w:type="dxa"/>
            <w:vAlign w:val="center"/>
          </w:tcPr>
          <w:p w14:paraId="58A982A1" w14:textId="59D72EA7" w:rsidR="00B91713" w:rsidRPr="00C65EC3" w:rsidRDefault="00B91713" w:rsidP="00B91713">
            <w:pPr>
              <w:rPr>
                <w:rFonts w:ascii="Arial" w:hAnsi="Arial" w:cs="Arial"/>
                <w:sz w:val="20"/>
                <w:szCs w:val="20"/>
              </w:rPr>
            </w:pPr>
            <w:r>
              <w:rPr>
                <w:rFonts w:ascii="Arial" w:hAnsi="Arial" w:cs="Arial"/>
                <w:sz w:val="20"/>
                <w:szCs w:val="20"/>
              </w:rPr>
              <w:t>Emergency escape and rescue doors</w:t>
            </w:r>
          </w:p>
        </w:tc>
        <w:tc>
          <w:tcPr>
            <w:tcW w:w="4173" w:type="dxa"/>
            <w:gridSpan w:val="2"/>
            <w:vAlign w:val="center"/>
          </w:tcPr>
          <w:p w14:paraId="7A053B24" w14:textId="3D965D78" w:rsidR="00B91713" w:rsidRPr="009A1D14" w:rsidRDefault="00B91713" w:rsidP="00B91713">
            <w:pPr>
              <w:autoSpaceDE w:val="0"/>
              <w:autoSpaceDN w:val="0"/>
              <w:adjustRightInd w:val="0"/>
              <w:rPr>
                <w:rFonts w:ascii="Arial" w:eastAsiaTheme="minorHAnsi" w:hAnsi="Arial" w:cs="Arial"/>
                <w:sz w:val="20"/>
                <w:szCs w:val="20"/>
              </w:rPr>
            </w:pPr>
            <w:r>
              <w:rPr>
                <w:rFonts w:ascii="Arial" w:eastAsiaTheme="minorHAnsi" w:hAnsi="Arial" w:cs="Arial"/>
                <w:sz w:val="20"/>
                <w:szCs w:val="20"/>
              </w:rPr>
              <w:t>A new section has been added requiring doors to be swinging or sliding where they are used as the required emergency escape and rescue opening.</w:t>
            </w:r>
          </w:p>
        </w:tc>
      </w:tr>
      <w:tr w:rsidR="00B91713" w:rsidRPr="00C65EC3" w14:paraId="0C7C1F35" w14:textId="77777777" w:rsidTr="00E37CE9">
        <w:tc>
          <w:tcPr>
            <w:tcW w:w="1345" w:type="dxa"/>
            <w:vAlign w:val="center"/>
          </w:tcPr>
          <w:p w14:paraId="5D404AF3" w14:textId="6B54E940" w:rsidR="00B91713" w:rsidRDefault="00B91713" w:rsidP="00B91713">
            <w:pPr>
              <w:jc w:val="center"/>
              <w:rPr>
                <w:rFonts w:ascii="Arial" w:hAnsi="Arial" w:cs="Arial"/>
                <w:sz w:val="20"/>
                <w:szCs w:val="20"/>
              </w:rPr>
            </w:pPr>
            <w:r>
              <w:rPr>
                <w:rFonts w:ascii="Arial" w:hAnsi="Arial" w:cs="Arial"/>
                <w:sz w:val="20"/>
                <w:szCs w:val="20"/>
              </w:rPr>
              <w:t>1030.4</w:t>
            </w:r>
          </w:p>
        </w:tc>
        <w:tc>
          <w:tcPr>
            <w:tcW w:w="3060" w:type="dxa"/>
            <w:vAlign w:val="center"/>
          </w:tcPr>
          <w:p w14:paraId="06884391" w14:textId="0905392C" w:rsidR="00B91713" w:rsidRPr="00C65EC3" w:rsidRDefault="00B91713" w:rsidP="00B91713">
            <w:pPr>
              <w:rPr>
                <w:rFonts w:ascii="Arial" w:hAnsi="Arial" w:cs="Arial"/>
                <w:sz w:val="20"/>
                <w:szCs w:val="20"/>
              </w:rPr>
            </w:pPr>
            <w:r>
              <w:rPr>
                <w:rFonts w:ascii="Arial" w:hAnsi="Arial" w:cs="Arial"/>
                <w:sz w:val="20"/>
                <w:szCs w:val="20"/>
              </w:rPr>
              <w:t>Operational constraints (emergency escape and rescue openings)</w:t>
            </w:r>
          </w:p>
        </w:tc>
        <w:tc>
          <w:tcPr>
            <w:tcW w:w="1350" w:type="dxa"/>
            <w:vAlign w:val="center"/>
          </w:tcPr>
          <w:p w14:paraId="3494CBBF" w14:textId="62B2374B" w:rsidR="00B91713" w:rsidRDefault="00B91713" w:rsidP="00B91713">
            <w:pPr>
              <w:jc w:val="center"/>
              <w:rPr>
                <w:rFonts w:ascii="Arial" w:hAnsi="Arial" w:cs="Arial"/>
                <w:sz w:val="20"/>
                <w:szCs w:val="20"/>
              </w:rPr>
            </w:pPr>
            <w:r>
              <w:rPr>
                <w:rFonts w:ascii="Arial" w:hAnsi="Arial" w:cs="Arial"/>
                <w:sz w:val="20"/>
                <w:szCs w:val="20"/>
              </w:rPr>
              <w:t>1030.4</w:t>
            </w:r>
          </w:p>
        </w:tc>
        <w:tc>
          <w:tcPr>
            <w:tcW w:w="3500" w:type="dxa"/>
            <w:vAlign w:val="center"/>
          </w:tcPr>
          <w:p w14:paraId="4B592F75" w14:textId="6A0015FB" w:rsidR="00B91713" w:rsidRPr="00C65EC3" w:rsidRDefault="00B91713" w:rsidP="00B91713">
            <w:pPr>
              <w:rPr>
                <w:rFonts w:ascii="Arial" w:hAnsi="Arial" w:cs="Arial"/>
                <w:sz w:val="20"/>
                <w:szCs w:val="20"/>
              </w:rPr>
            </w:pPr>
            <w:r>
              <w:rPr>
                <w:rFonts w:ascii="Arial" w:hAnsi="Arial" w:cs="Arial"/>
                <w:sz w:val="20"/>
                <w:szCs w:val="20"/>
              </w:rPr>
              <w:t>Operational constraints (emergency escape and rescue openings)</w:t>
            </w:r>
          </w:p>
        </w:tc>
        <w:tc>
          <w:tcPr>
            <w:tcW w:w="4173" w:type="dxa"/>
            <w:gridSpan w:val="2"/>
            <w:vAlign w:val="center"/>
          </w:tcPr>
          <w:p w14:paraId="377E89E0" w14:textId="68145FAE" w:rsidR="00B91713" w:rsidRPr="0077099F" w:rsidRDefault="00B91713" w:rsidP="00B91713">
            <w:pPr>
              <w:autoSpaceDE w:val="0"/>
              <w:autoSpaceDN w:val="0"/>
              <w:adjustRightInd w:val="0"/>
              <w:rPr>
                <w:rFonts w:ascii="Arial" w:hAnsi="Arial" w:cs="Arial"/>
                <w:sz w:val="20"/>
                <w:szCs w:val="20"/>
              </w:rPr>
            </w:pPr>
            <w:r>
              <w:rPr>
                <w:rFonts w:ascii="Arial" w:hAnsi="Arial" w:cs="Arial"/>
                <w:sz w:val="20"/>
                <w:szCs w:val="20"/>
              </w:rPr>
              <w:t>New language has been added permitting the use of window-opening control devices and fall prevention devices complying with ASTM F2090 on windows serving as a required emergency escape and rescue opening.</w:t>
            </w:r>
          </w:p>
        </w:tc>
      </w:tr>
      <w:tr w:rsidR="00B91713" w:rsidRPr="00C65EC3" w14:paraId="084D0A8F" w14:textId="77777777" w:rsidTr="00E37CE9">
        <w:tc>
          <w:tcPr>
            <w:tcW w:w="1345" w:type="dxa"/>
            <w:vAlign w:val="center"/>
          </w:tcPr>
          <w:p w14:paraId="10C5FD03" w14:textId="03E6D3AA"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16881DE1" w14:textId="4952E23F"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7EEF06A5" w14:textId="2320772B" w:rsidR="00B91713" w:rsidRDefault="00B91713" w:rsidP="00B91713">
            <w:pPr>
              <w:jc w:val="center"/>
              <w:rPr>
                <w:rFonts w:ascii="Arial" w:hAnsi="Arial" w:cs="Arial"/>
                <w:sz w:val="20"/>
                <w:szCs w:val="20"/>
              </w:rPr>
            </w:pPr>
            <w:r>
              <w:rPr>
                <w:rFonts w:ascii="Arial" w:hAnsi="Arial" w:cs="Arial"/>
                <w:sz w:val="20"/>
                <w:szCs w:val="20"/>
              </w:rPr>
              <w:t>1030.5.2.1</w:t>
            </w:r>
          </w:p>
        </w:tc>
        <w:tc>
          <w:tcPr>
            <w:tcW w:w="3500" w:type="dxa"/>
            <w:vAlign w:val="center"/>
          </w:tcPr>
          <w:p w14:paraId="32DED3D7" w14:textId="32B1C557" w:rsidR="00B91713" w:rsidRPr="00C65EC3" w:rsidRDefault="00B91713" w:rsidP="00B91713">
            <w:pPr>
              <w:rPr>
                <w:rFonts w:ascii="Arial" w:hAnsi="Arial" w:cs="Arial"/>
                <w:sz w:val="20"/>
                <w:szCs w:val="20"/>
              </w:rPr>
            </w:pPr>
            <w:r>
              <w:rPr>
                <w:rFonts w:ascii="Arial" w:hAnsi="Arial" w:cs="Arial"/>
                <w:sz w:val="20"/>
                <w:szCs w:val="20"/>
              </w:rPr>
              <w:t>Steps (window wells)</w:t>
            </w:r>
          </w:p>
        </w:tc>
        <w:tc>
          <w:tcPr>
            <w:tcW w:w="4173" w:type="dxa"/>
            <w:gridSpan w:val="2"/>
            <w:vAlign w:val="center"/>
          </w:tcPr>
          <w:p w14:paraId="2971A82A" w14:textId="23E357C5" w:rsidR="00B91713" w:rsidRPr="004D5556" w:rsidRDefault="00B91713" w:rsidP="00B91713">
            <w:pPr>
              <w:rPr>
                <w:rFonts w:ascii="Arial" w:hAnsi="Arial" w:cs="Arial"/>
                <w:sz w:val="20"/>
                <w:szCs w:val="20"/>
              </w:rPr>
            </w:pPr>
            <w:r w:rsidRPr="004D5556">
              <w:rPr>
                <w:rFonts w:ascii="Arial" w:hAnsi="Arial" w:cs="Arial"/>
                <w:sz w:val="20"/>
                <w:szCs w:val="20"/>
              </w:rPr>
              <w:t>A new section has been added requiring steps to have an inside width of not less than 12 inches, treads greater than 5 inches in depth and a riser height not greater than 18 inches for the full height of the area well.</w:t>
            </w:r>
          </w:p>
        </w:tc>
      </w:tr>
      <w:tr w:rsidR="00B91713" w:rsidRPr="00C65EC3" w14:paraId="20C1CA54" w14:textId="77777777" w:rsidTr="00B346D8">
        <w:tc>
          <w:tcPr>
            <w:tcW w:w="13428" w:type="dxa"/>
            <w:gridSpan w:val="6"/>
            <w:shd w:val="clear" w:color="auto" w:fill="7F7F7F" w:themeFill="text1" w:themeFillTint="80"/>
            <w:vAlign w:val="center"/>
          </w:tcPr>
          <w:p w14:paraId="0DA57D3A" w14:textId="22A22C82" w:rsidR="00B91713" w:rsidRPr="00B346D8" w:rsidRDefault="00B91713" w:rsidP="00B91713">
            <w:pPr>
              <w:autoSpaceDE w:val="0"/>
              <w:autoSpaceDN w:val="0"/>
              <w:adjustRightInd w:val="0"/>
              <w:rPr>
                <w:rFonts w:ascii="Arial" w:hAnsi="Arial" w:cs="Arial"/>
                <w:b/>
                <w:bCs/>
                <w:sz w:val="20"/>
                <w:szCs w:val="20"/>
              </w:rPr>
            </w:pPr>
            <w:r>
              <w:rPr>
                <w:rFonts w:ascii="Arial" w:hAnsi="Arial" w:cs="Arial"/>
                <w:b/>
                <w:bCs/>
                <w:sz w:val="20"/>
                <w:szCs w:val="20"/>
              </w:rPr>
              <w:t>Chapter 11:  Accessibility</w:t>
            </w:r>
          </w:p>
        </w:tc>
      </w:tr>
      <w:tr w:rsidR="00B91713" w:rsidRPr="00C65EC3" w14:paraId="03019448" w14:textId="77777777" w:rsidTr="00957B0D">
        <w:tc>
          <w:tcPr>
            <w:tcW w:w="13428" w:type="dxa"/>
            <w:gridSpan w:val="6"/>
            <w:vAlign w:val="center"/>
          </w:tcPr>
          <w:p w14:paraId="1BB4D2A4" w14:textId="22216440" w:rsidR="00B91713" w:rsidRPr="00B346D8" w:rsidRDefault="00B91713" w:rsidP="00B91713">
            <w:pPr>
              <w:rPr>
                <w:rFonts w:ascii="Arial" w:hAnsi="Arial" w:cs="Arial"/>
                <w:i/>
                <w:iCs/>
                <w:sz w:val="20"/>
                <w:szCs w:val="20"/>
              </w:rPr>
            </w:pPr>
            <w:r>
              <w:rPr>
                <w:rFonts w:ascii="Arial" w:hAnsi="Arial" w:cs="Arial"/>
                <w:i/>
                <w:iCs/>
                <w:sz w:val="20"/>
                <w:szCs w:val="20"/>
              </w:rPr>
              <w:t>No changes.</w:t>
            </w:r>
          </w:p>
        </w:tc>
      </w:tr>
      <w:tr w:rsidR="00B91713" w:rsidRPr="00C65EC3" w14:paraId="76EBE6B7" w14:textId="77777777" w:rsidTr="00B7387E">
        <w:tc>
          <w:tcPr>
            <w:tcW w:w="13428" w:type="dxa"/>
            <w:gridSpan w:val="6"/>
            <w:shd w:val="clear" w:color="auto" w:fill="7F7F7F" w:themeFill="text1" w:themeFillTint="80"/>
            <w:vAlign w:val="center"/>
          </w:tcPr>
          <w:p w14:paraId="6EF98EE5" w14:textId="77777777" w:rsidR="00B91713" w:rsidRPr="00B7387E" w:rsidRDefault="00B91713" w:rsidP="00B91713">
            <w:pPr>
              <w:autoSpaceDE w:val="0"/>
              <w:autoSpaceDN w:val="0"/>
              <w:adjustRightInd w:val="0"/>
              <w:rPr>
                <w:rFonts w:ascii="Arial" w:hAnsi="Arial" w:cs="Arial"/>
                <w:b/>
                <w:sz w:val="20"/>
                <w:szCs w:val="20"/>
              </w:rPr>
            </w:pPr>
            <w:r>
              <w:rPr>
                <w:rFonts w:ascii="Arial" w:hAnsi="Arial" w:cs="Arial"/>
                <w:b/>
                <w:sz w:val="20"/>
                <w:szCs w:val="20"/>
              </w:rPr>
              <w:t>Chapter 12: Interior Environment</w:t>
            </w:r>
          </w:p>
        </w:tc>
      </w:tr>
      <w:tr w:rsidR="00B91713" w:rsidRPr="00C65EC3" w14:paraId="6C0A4CE6" w14:textId="77777777" w:rsidTr="00E37CE9">
        <w:tc>
          <w:tcPr>
            <w:tcW w:w="1345" w:type="dxa"/>
            <w:vAlign w:val="center"/>
          </w:tcPr>
          <w:p w14:paraId="52FF00AD" w14:textId="19728107" w:rsidR="00B91713" w:rsidRDefault="00B91713" w:rsidP="00B91713">
            <w:pPr>
              <w:jc w:val="center"/>
              <w:rPr>
                <w:rFonts w:ascii="Arial" w:hAnsi="Arial" w:cs="Arial"/>
                <w:sz w:val="20"/>
                <w:szCs w:val="20"/>
              </w:rPr>
            </w:pPr>
            <w:r>
              <w:rPr>
                <w:rFonts w:ascii="Arial" w:hAnsi="Arial" w:cs="Arial"/>
                <w:sz w:val="20"/>
                <w:szCs w:val="20"/>
              </w:rPr>
              <w:t>1203.2</w:t>
            </w:r>
          </w:p>
        </w:tc>
        <w:tc>
          <w:tcPr>
            <w:tcW w:w="3060" w:type="dxa"/>
            <w:vAlign w:val="center"/>
          </w:tcPr>
          <w:p w14:paraId="1BC9D2FA" w14:textId="598AC743" w:rsidR="00B91713" w:rsidRDefault="00B91713" w:rsidP="00B91713">
            <w:pPr>
              <w:rPr>
                <w:rFonts w:ascii="Arial" w:hAnsi="Arial" w:cs="Arial"/>
                <w:sz w:val="20"/>
                <w:szCs w:val="20"/>
              </w:rPr>
            </w:pPr>
            <w:r>
              <w:rPr>
                <w:rFonts w:ascii="Arial" w:hAnsi="Arial" w:cs="Arial"/>
                <w:sz w:val="20"/>
                <w:szCs w:val="20"/>
              </w:rPr>
              <w:t>Ventilation required</w:t>
            </w:r>
          </w:p>
        </w:tc>
        <w:tc>
          <w:tcPr>
            <w:tcW w:w="1350" w:type="dxa"/>
            <w:vAlign w:val="center"/>
          </w:tcPr>
          <w:p w14:paraId="28AF8A67" w14:textId="5F7E48B5" w:rsidR="00B91713" w:rsidRDefault="00B91713" w:rsidP="00B91713">
            <w:pPr>
              <w:jc w:val="center"/>
              <w:rPr>
                <w:rFonts w:ascii="Arial" w:hAnsi="Arial" w:cs="Arial"/>
                <w:sz w:val="20"/>
                <w:szCs w:val="20"/>
              </w:rPr>
            </w:pPr>
            <w:r>
              <w:rPr>
                <w:rFonts w:ascii="Arial" w:hAnsi="Arial" w:cs="Arial"/>
                <w:sz w:val="20"/>
                <w:szCs w:val="20"/>
              </w:rPr>
              <w:t>1203.2</w:t>
            </w:r>
          </w:p>
        </w:tc>
        <w:tc>
          <w:tcPr>
            <w:tcW w:w="3500" w:type="dxa"/>
            <w:vAlign w:val="center"/>
          </w:tcPr>
          <w:p w14:paraId="715D5321" w14:textId="0AB843B0" w:rsidR="00B91713" w:rsidRDefault="00B91713" w:rsidP="00B91713">
            <w:pPr>
              <w:rPr>
                <w:rFonts w:ascii="Arial" w:hAnsi="Arial" w:cs="Arial"/>
                <w:sz w:val="20"/>
                <w:szCs w:val="20"/>
              </w:rPr>
            </w:pPr>
            <w:r>
              <w:rPr>
                <w:rFonts w:ascii="Arial" w:hAnsi="Arial" w:cs="Arial"/>
                <w:sz w:val="20"/>
                <w:szCs w:val="20"/>
              </w:rPr>
              <w:t>Ventilation required</w:t>
            </w:r>
          </w:p>
        </w:tc>
        <w:tc>
          <w:tcPr>
            <w:tcW w:w="4173" w:type="dxa"/>
            <w:gridSpan w:val="2"/>
            <w:vAlign w:val="center"/>
          </w:tcPr>
          <w:p w14:paraId="5D3B1182"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required to clarify that in addition to blocking and bridging, insulation has to be arranged so not to interfere with the movement of air.</w:t>
            </w:r>
          </w:p>
          <w:p w14:paraId="42ACB415" w14:textId="77777777" w:rsidR="00B91713" w:rsidRDefault="00B91713" w:rsidP="00B91713">
            <w:pPr>
              <w:autoSpaceDE w:val="0"/>
              <w:autoSpaceDN w:val="0"/>
              <w:adjustRightInd w:val="0"/>
              <w:rPr>
                <w:rFonts w:ascii="Arial" w:hAnsi="Arial" w:cs="Arial"/>
                <w:sz w:val="20"/>
                <w:szCs w:val="20"/>
              </w:rPr>
            </w:pPr>
          </w:p>
          <w:p w14:paraId="244AFE4B" w14:textId="4D1A761C" w:rsidR="00B91713" w:rsidRPr="00E86033" w:rsidRDefault="00B91713" w:rsidP="00B91713">
            <w:pPr>
              <w:autoSpaceDE w:val="0"/>
              <w:autoSpaceDN w:val="0"/>
              <w:adjustRightInd w:val="0"/>
              <w:rPr>
                <w:rFonts w:ascii="Arial" w:hAnsi="Arial" w:cs="Arial"/>
                <w:sz w:val="20"/>
                <w:szCs w:val="20"/>
              </w:rPr>
            </w:pPr>
            <w:r>
              <w:rPr>
                <w:rFonts w:ascii="Arial" w:hAnsi="Arial" w:cs="Arial"/>
                <w:sz w:val="20"/>
                <w:szCs w:val="20"/>
              </w:rPr>
              <w:lastRenderedPageBreak/>
              <w:t>The exception for Climate Zones 6, 7, and 8 has been deleted.1203.3</w:t>
            </w:r>
          </w:p>
        </w:tc>
      </w:tr>
      <w:tr w:rsidR="00B91713" w:rsidRPr="00C65EC3" w14:paraId="3CA58CC6" w14:textId="77777777" w:rsidTr="00E37CE9">
        <w:tc>
          <w:tcPr>
            <w:tcW w:w="1345" w:type="dxa"/>
            <w:vAlign w:val="center"/>
          </w:tcPr>
          <w:p w14:paraId="62350299" w14:textId="5729FCA6" w:rsidR="00B91713" w:rsidRDefault="00B91713" w:rsidP="00B91713">
            <w:pPr>
              <w:jc w:val="center"/>
              <w:rPr>
                <w:rFonts w:ascii="Arial" w:hAnsi="Arial" w:cs="Arial"/>
                <w:sz w:val="20"/>
                <w:szCs w:val="20"/>
              </w:rPr>
            </w:pPr>
            <w:r>
              <w:rPr>
                <w:rFonts w:ascii="Arial" w:hAnsi="Arial" w:cs="Arial"/>
                <w:sz w:val="20"/>
                <w:szCs w:val="20"/>
              </w:rPr>
              <w:lastRenderedPageBreak/>
              <w:t>1203.3</w:t>
            </w:r>
          </w:p>
        </w:tc>
        <w:tc>
          <w:tcPr>
            <w:tcW w:w="3060" w:type="dxa"/>
            <w:vAlign w:val="center"/>
          </w:tcPr>
          <w:p w14:paraId="26B188EA" w14:textId="38387A95" w:rsidR="00B91713" w:rsidRDefault="00B91713" w:rsidP="00B91713">
            <w:pPr>
              <w:rPr>
                <w:rFonts w:ascii="Arial" w:hAnsi="Arial" w:cs="Arial"/>
                <w:sz w:val="20"/>
                <w:szCs w:val="20"/>
              </w:rPr>
            </w:pPr>
            <w:r>
              <w:rPr>
                <w:rFonts w:ascii="Arial" w:hAnsi="Arial" w:cs="Arial"/>
                <w:sz w:val="20"/>
                <w:szCs w:val="20"/>
              </w:rPr>
              <w:t>Unvented attic and unvented enclosed rafter assemblies</w:t>
            </w:r>
          </w:p>
        </w:tc>
        <w:tc>
          <w:tcPr>
            <w:tcW w:w="1350" w:type="dxa"/>
            <w:vAlign w:val="center"/>
          </w:tcPr>
          <w:p w14:paraId="03DE50FA" w14:textId="54573294" w:rsidR="00B91713" w:rsidRDefault="00B91713" w:rsidP="00B91713">
            <w:pPr>
              <w:jc w:val="center"/>
              <w:rPr>
                <w:rFonts w:ascii="Arial" w:hAnsi="Arial" w:cs="Arial"/>
                <w:sz w:val="20"/>
                <w:szCs w:val="20"/>
              </w:rPr>
            </w:pPr>
            <w:r>
              <w:rPr>
                <w:rFonts w:ascii="Arial" w:hAnsi="Arial" w:cs="Arial"/>
                <w:sz w:val="20"/>
                <w:szCs w:val="20"/>
              </w:rPr>
              <w:t>1203.3</w:t>
            </w:r>
          </w:p>
        </w:tc>
        <w:tc>
          <w:tcPr>
            <w:tcW w:w="3500" w:type="dxa"/>
            <w:vAlign w:val="center"/>
          </w:tcPr>
          <w:p w14:paraId="02D543BE" w14:textId="303C2C5C" w:rsidR="00B91713" w:rsidRDefault="00B91713" w:rsidP="00B91713">
            <w:pPr>
              <w:rPr>
                <w:rFonts w:ascii="Arial" w:hAnsi="Arial" w:cs="Arial"/>
                <w:sz w:val="20"/>
                <w:szCs w:val="20"/>
              </w:rPr>
            </w:pPr>
            <w:r>
              <w:rPr>
                <w:rFonts w:ascii="Arial" w:hAnsi="Arial" w:cs="Arial"/>
                <w:sz w:val="20"/>
                <w:szCs w:val="20"/>
              </w:rPr>
              <w:t>Unvented attic and unvented enclosed rafter assemblies</w:t>
            </w:r>
          </w:p>
        </w:tc>
        <w:tc>
          <w:tcPr>
            <w:tcW w:w="4173" w:type="dxa"/>
            <w:gridSpan w:val="2"/>
            <w:vAlign w:val="center"/>
          </w:tcPr>
          <w:p w14:paraId="7750EA8D" w14:textId="77777777" w:rsidR="00B91713" w:rsidRPr="00E66BDB" w:rsidRDefault="00B91713" w:rsidP="00B91713">
            <w:pPr>
              <w:autoSpaceDE w:val="0"/>
              <w:autoSpaceDN w:val="0"/>
              <w:adjustRightInd w:val="0"/>
              <w:rPr>
                <w:rFonts w:ascii="Arial" w:hAnsi="Arial" w:cs="Arial"/>
                <w:sz w:val="20"/>
                <w:szCs w:val="20"/>
              </w:rPr>
            </w:pPr>
            <w:r w:rsidRPr="00E66BDB">
              <w:rPr>
                <w:rFonts w:ascii="Arial" w:hAnsi="Arial" w:cs="Arial"/>
                <w:sz w:val="20"/>
                <w:szCs w:val="20"/>
              </w:rPr>
              <w:t>Item 5 regarding the location of insulation, has been revised to require compliance with either Item 5.1 or Item 5.2, and additionally Item 5.3.</w:t>
            </w:r>
          </w:p>
          <w:p w14:paraId="06237BD6" w14:textId="77777777" w:rsidR="00B91713" w:rsidRPr="00E66BDB" w:rsidRDefault="00B91713" w:rsidP="00B91713">
            <w:pPr>
              <w:autoSpaceDE w:val="0"/>
              <w:autoSpaceDN w:val="0"/>
              <w:adjustRightInd w:val="0"/>
              <w:rPr>
                <w:rFonts w:ascii="Arial" w:hAnsi="Arial" w:cs="Arial"/>
                <w:sz w:val="20"/>
                <w:szCs w:val="20"/>
              </w:rPr>
            </w:pPr>
          </w:p>
          <w:p w14:paraId="70A09913" w14:textId="77777777" w:rsidR="00B91713" w:rsidRPr="00E66BDB" w:rsidRDefault="00B91713" w:rsidP="00B91713">
            <w:pPr>
              <w:autoSpaceDE w:val="0"/>
              <w:autoSpaceDN w:val="0"/>
              <w:adjustRightInd w:val="0"/>
              <w:rPr>
                <w:rFonts w:ascii="Arial" w:hAnsi="Arial" w:cs="Arial"/>
                <w:sz w:val="20"/>
                <w:szCs w:val="20"/>
              </w:rPr>
            </w:pPr>
            <w:r w:rsidRPr="00E66BDB">
              <w:rPr>
                <w:rFonts w:ascii="Arial" w:hAnsi="Arial" w:cs="Arial"/>
                <w:sz w:val="20"/>
                <w:szCs w:val="20"/>
              </w:rPr>
              <w:t>New Item 5.2 allows the use of blown cellulose, fiberglass batts, and blown fiberglass to construct unvented attic assemblies. The approach is limited to Climate Zones 1, 2 and 3. A vapor diffusion port/vent is required to be installed. The port acts as a moisture control measure, allowing moisture in the attic to be removed by vapor diffusion rather than by air change. This allows the attic assembly to remain airtight while providing a path for vapor moisture via vapor diffusion.</w:t>
            </w:r>
          </w:p>
          <w:p w14:paraId="6CBD3A18" w14:textId="77777777" w:rsidR="00B91713" w:rsidRPr="00E66BDB" w:rsidRDefault="00B91713" w:rsidP="00B91713">
            <w:pPr>
              <w:autoSpaceDE w:val="0"/>
              <w:autoSpaceDN w:val="0"/>
              <w:adjustRightInd w:val="0"/>
              <w:rPr>
                <w:rFonts w:ascii="Arial" w:hAnsi="Arial" w:cs="Arial"/>
                <w:sz w:val="20"/>
                <w:szCs w:val="20"/>
              </w:rPr>
            </w:pPr>
          </w:p>
          <w:p w14:paraId="4A9476FC" w14:textId="5163CC48" w:rsidR="00B91713" w:rsidRPr="00E66BDB" w:rsidRDefault="00B91713" w:rsidP="00B91713">
            <w:pPr>
              <w:autoSpaceDE w:val="0"/>
              <w:autoSpaceDN w:val="0"/>
              <w:adjustRightInd w:val="0"/>
              <w:rPr>
                <w:rFonts w:ascii="Arial" w:hAnsi="Arial" w:cs="Arial"/>
                <w:sz w:val="20"/>
                <w:szCs w:val="20"/>
              </w:rPr>
            </w:pPr>
            <w:r w:rsidRPr="00E66BDB">
              <w:rPr>
                <w:rFonts w:ascii="Arial" w:hAnsi="Arial" w:cs="Arial"/>
                <w:sz w:val="20"/>
                <w:szCs w:val="20"/>
              </w:rPr>
              <w:t xml:space="preserve">Item 5.3 has been revised to require air </w:t>
            </w:r>
            <w:r>
              <w:rPr>
                <w:rFonts w:ascii="Arial" w:hAnsi="Arial" w:cs="Arial"/>
                <w:sz w:val="20"/>
                <w:szCs w:val="20"/>
              </w:rPr>
              <w:t>to</w:t>
            </w:r>
            <w:r w:rsidRPr="00E66BDB">
              <w:rPr>
                <w:rFonts w:ascii="Arial" w:hAnsi="Arial" w:cs="Arial"/>
                <w:sz w:val="20"/>
                <w:szCs w:val="20"/>
              </w:rPr>
              <w:t xml:space="preserve"> be supplied from ductwork providing supply air to the occupiable space when the conditioning system is operating</w:t>
            </w:r>
            <w:r>
              <w:rPr>
                <w:rFonts w:ascii="Arial" w:hAnsi="Arial" w:cs="Arial"/>
                <w:sz w:val="20"/>
                <w:szCs w:val="20"/>
              </w:rPr>
              <w:t xml:space="preserve"> or</w:t>
            </w:r>
            <w:r w:rsidRPr="00E66BDB">
              <w:rPr>
                <w:rFonts w:ascii="Arial" w:hAnsi="Arial" w:cs="Arial"/>
                <w:sz w:val="20"/>
                <w:szCs w:val="20"/>
              </w:rPr>
              <w:t xml:space="preserve"> supplied by a supply fan when the conditioning system is operating</w:t>
            </w:r>
          </w:p>
        </w:tc>
      </w:tr>
      <w:tr w:rsidR="00B91713" w:rsidRPr="00C65EC3" w14:paraId="381DB766" w14:textId="77777777" w:rsidTr="00E37CE9">
        <w:tc>
          <w:tcPr>
            <w:tcW w:w="1345" w:type="dxa"/>
            <w:vAlign w:val="center"/>
          </w:tcPr>
          <w:p w14:paraId="79AE1D90" w14:textId="4E35F96E" w:rsidR="00B91713" w:rsidRDefault="00B91713" w:rsidP="00B91713">
            <w:pPr>
              <w:jc w:val="center"/>
              <w:rPr>
                <w:rFonts w:ascii="Arial" w:hAnsi="Arial" w:cs="Arial"/>
                <w:sz w:val="20"/>
                <w:szCs w:val="20"/>
              </w:rPr>
            </w:pPr>
            <w:r>
              <w:rPr>
                <w:rFonts w:ascii="Arial" w:hAnsi="Arial" w:cs="Arial"/>
                <w:sz w:val="20"/>
                <w:szCs w:val="20"/>
              </w:rPr>
              <w:t>1207.2</w:t>
            </w:r>
          </w:p>
        </w:tc>
        <w:tc>
          <w:tcPr>
            <w:tcW w:w="3060" w:type="dxa"/>
            <w:vAlign w:val="center"/>
          </w:tcPr>
          <w:p w14:paraId="27B10B02" w14:textId="410EED68" w:rsidR="00B91713" w:rsidRDefault="00B91713" w:rsidP="00B91713">
            <w:pPr>
              <w:rPr>
                <w:rFonts w:ascii="Arial" w:hAnsi="Arial" w:cs="Arial"/>
                <w:sz w:val="20"/>
                <w:szCs w:val="20"/>
              </w:rPr>
            </w:pPr>
            <w:r>
              <w:rPr>
                <w:rFonts w:ascii="Arial" w:hAnsi="Arial" w:cs="Arial"/>
                <w:sz w:val="20"/>
                <w:szCs w:val="20"/>
              </w:rPr>
              <w:t>Airborne sound</w:t>
            </w:r>
          </w:p>
        </w:tc>
        <w:tc>
          <w:tcPr>
            <w:tcW w:w="1350" w:type="dxa"/>
            <w:vAlign w:val="center"/>
          </w:tcPr>
          <w:p w14:paraId="4E002291" w14:textId="33CDCCBC" w:rsidR="00B91713" w:rsidRDefault="00B91713" w:rsidP="00B91713">
            <w:pPr>
              <w:jc w:val="center"/>
              <w:rPr>
                <w:rFonts w:ascii="Arial" w:hAnsi="Arial" w:cs="Arial"/>
                <w:sz w:val="20"/>
                <w:szCs w:val="20"/>
              </w:rPr>
            </w:pPr>
            <w:r>
              <w:rPr>
                <w:rFonts w:ascii="Arial" w:hAnsi="Arial" w:cs="Arial"/>
                <w:sz w:val="20"/>
                <w:szCs w:val="20"/>
              </w:rPr>
              <w:t>1207.2</w:t>
            </w:r>
          </w:p>
        </w:tc>
        <w:tc>
          <w:tcPr>
            <w:tcW w:w="3500" w:type="dxa"/>
            <w:vAlign w:val="center"/>
          </w:tcPr>
          <w:p w14:paraId="763B0285" w14:textId="79340895" w:rsidR="00B91713" w:rsidRDefault="00B91713" w:rsidP="00B91713">
            <w:pPr>
              <w:rPr>
                <w:rFonts w:ascii="Arial" w:hAnsi="Arial" w:cs="Arial"/>
                <w:sz w:val="20"/>
                <w:szCs w:val="20"/>
              </w:rPr>
            </w:pPr>
            <w:r>
              <w:rPr>
                <w:rFonts w:ascii="Arial" w:hAnsi="Arial" w:cs="Arial"/>
                <w:sz w:val="20"/>
                <w:szCs w:val="20"/>
              </w:rPr>
              <w:t>Airborne sound</w:t>
            </w:r>
          </w:p>
        </w:tc>
        <w:tc>
          <w:tcPr>
            <w:tcW w:w="4173" w:type="dxa"/>
            <w:gridSpan w:val="2"/>
            <w:vAlign w:val="center"/>
          </w:tcPr>
          <w:p w14:paraId="50DC8D18" w14:textId="0B6186C5" w:rsidR="00B91713" w:rsidRPr="006D6E20" w:rsidRDefault="00B91713" w:rsidP="00B91713">
            <w:pPr>
              <w:autoSpaceDE w:val="0"/>
              <w:autoSpaceDN w:val="0"/>
              <w:adjustRightInd w:val="0"/>
              <w:rPr>
                <w:rFonts w:ascii="Arial" w:hAnsi="Arial" w:cs="Arial"/>
                <w:sz w:val="20"/>
                <w:szCs w:val="20"/>
              </w:rPr>
            </w:pPr>
            <w:r w:rsidRPr="006D6E20">
              <w:rPr>
                <w:rFonts w:ascii="Arial" w:hAnsi="Arial" w:cs="Arial"/>
                <w:sz w:val="20"/>
                <w:szCs w:val="20"/>
              </w:rPr>
              <w:t>Section revised to clarify the appropriate ASTM test methods for airborne sound transmission. ASTM E90 is a laboratory measurement, and ASTM E336 is a field test.</w:t>
            </w:r>
          </w:p>
        </w:tc>
      </w:tr>
      <w:tr w:rsidR="00B91713" w:rsidRPr="00C65EC3" w14:paraId="08F4FC27" w14:textId="77777777" w:rsidTr="00E37CE9">
        <w:tc>
          <w:tcPr>
            <w:tcW w:w="1345" w:type="dxa"/>
            <w:vAlign w:val="center"/>
          </w:tcPr>
          <w:p w14:paraId="4E36919D" w14:textId="45FDF77C" w:rsidR="00B91713" w:rsidRDefault="00B91713" w:rsidP="00B91713">
            <w:pPr>
              <w:jc w:val="center"/>
              <w:rPr>
                <w:rFonts w:ascii="Arial" w:hAnsi="Arial" w:cs="Arial"/>
                <w:sz w:val="20"/>
                <w:szCs w:val="20"/>
              </w:rPr>
            </w:pPr>
            <w:r>
              <w:rPr>
                <w:rFonts w:ascii="Arial" w:hAnsi="Arial" w:cs="Arial"/>
                <w:sz w:val="20"/>
                <w:szCs w:val="20"/>
              </w:rPr>
              <w:t>1207.3</w:t>
            </w:r>
          </w:p>
        </w:tc>
        <w:tc>
          <w:tcPr>
            <w:tcW w:w="3060" w:type="dxa"/>
            <w:vAlign w:val="center"/>
          </w:tcPr>
          <w:p w14:paraId="1E7D1AFD" w14:textId="5EFAE582" w:rsidR="00B91713" w:rsidRDefault="00B91713" w:rsidP="00B91713">
            <w:pPr>
              <w:rPr>
                <w:rFonts w:ascii="Arial" w:hAnsi="Arial" w:cs="Arial"/>
                <w:sz w:val="20"/>
                <w:szCs w:val="20"/>
              </w:rPr>
            </w:pPr>
            <w:r>
              <w:rPr>
                <w:rFonts w:ascii="Arial" w:hAnsi="Arial" w:cs="Arial"/>
                <w:sz w:val="20"/>
                <w:szCs w:val="20"/>
              </w:rPr>
              <w:t>Structure-borne sound</w:t>
            </w:r>
          </w:p>
        </w:tc>
        <w:tc>
          <w:tcPr>
            <w:tcW w:w="1350" w:type="dxa"/>
            <w:vAlign w:val="center"/>
          </w:tcPr>
          <w:p w14:paraId="4081256A" w14:textId="13835F52" w:rsidR="00B91713" w:rsidRDefault="00B91713" w:rsidP="00B91713">
            <w:pPr>
              <w:jc w:val="center"/>
              <w:rPr>
                <w:rFonts w:ascii="Arial" w:hAnsi="Arial" w:cs="Arial"/>
                <w:sz w:val="20"/>
                <w:szCs w:val="20"/>
              </w:rPr>
            </w:pPr>
            <w:r>
              <w:rPr>
                <w:rFonts w:ascii="Arial" w:hAnsi="Arial" w:cs="Arial"/>
                <w:sz w:val="20"/>
                <w:szCs w:val="20"/>
              </w:rPr>
              <w:t>1207.3</w:t>
            </w:r>
          </w:p>
        </w:tc>
        <w:tc>
          <w:tcPr>
            <w:tcW w:w="3500" w:type="dxa"/>
            <w:vAlign w:val="center"/>
          </w:tcPr>
          <w:p w14:paraId="3585349E" w14:textId="59564DFE" w:rsidR="00B91713" w:rsidRDefault="00B91713" w:rsidP="00B91713">
            <w:pPr>
              <w:rPr>
                <w:rFonts w:ascii="Arial" w:hAnsi="Arial" w:cs="Arial"/>
                <w:sz w:val="20"/>
                <w:szCs w:val="20"/>
              </w:rPr>
            </w:pPr>
            <w:r>
              <w:rPr>
                <w:rFonts w:ascii="Arial" w:hAnsi="Arial" w:cs="Arial"/>
                <w:sz w:val="20"/>
                <w:szCs w:val="20"/>
              </w:rPr>
              <w:t>Structure-borne sound</w:t>
            </w:r>
          </w:p>
        </w:tc>
        <w:tc>
          <w:tcPr>
            <w:tcW w:w="4173" w:type="dxa"/>
            <w:gridSpan w:val="2"/>
            <w:vAlign w:val="center"/>
          </w:tcPr>
          <w:p w14:paraId="52405475" w14:textId="3156AB36" w:rsidR="00B91713" w:rsidRDefault="00B91713" w:rsidP="00B91713">
            <w:pPr>
              <w:autoSpaceDE w:val="0"/>
              <w:autoSpaceDN w:val="0"/>
              <w:adjustRightInd w:val="0"/>
              <w:rPr>
                <w:rFonts w:ascii="Arial" w:hAnsi="Arial" w:cs="Arial"/>
                <w:sz w:val="20"/>
                <w:szCs w:val="20"/>
              </w:rPr>
            </w:pPr>
            <w:r w:rsidRPr="006D6E20">
              <w:rPr>
                <w:rFonts w:ascii="Arial" w:hAnsi="Arial" w:cs="Arial"/>
                <w:sz w:val="20"/>
                <w:szCs w:val="20"/>
              </w:rPr>
              <w:t xml:space="preserve">Section revised to clarify the appropriate ASTM test methods for </w:t>
            </w:r>
            <w:r>
              <w:rPr>
                <w:rFonts w:ascii="Arial" w:hAnsi="Arial" w:cs="Arial"/>
                <w:sz w:val="20"/>
                <w:szCs w:val="20"/>
              </w:rPr>
              <w:t>structure-borne</w:t>
            </w:r>
            <w:r w:rsidRPr="006D6E20">
              <w:rPr>
                <w:rFonts w:ascii="Arial" w:hAnsi="Arial" w:cs="Arial"/>
                <w:sz w:val="20"/>
                <w:szCs w:val="20"/>
              </w:rPr>
              <w:t xml:space="preserve"> sound transmission. ASTM </w:t>
            </w:r>
            <w:r>
              <w:rPr>
                <w:rFonts w:ascii="Arial" w:hAnsi="Arial" w:cs="Arial"/>
                <w:sz w:val="20"/>
                <w:szCs w:val="20"/>
              </w:rPr>
              <w:t>E492</w:t>
            </w:r>
            <w:r w:rsidRPr="006D6E20">
              <w:rPr>
                <w:rFonts w:ascii="Arial" w:hAnsi="Arial" w:cs="Arial"/>
                <w:sz w:val="20"/>
                <w:szCs w:val="20"/>
              </w:rPr>
              <w:t xml:space="preserve"> is a laboratory measurement, and ASTM E</w:t>
            </w:r>
            <w:r>
              <w:rPr>
                <w:rFonts w:ascii="Arial" w:hAnsi="Arial" w:cs="Arial"/>
                <w:sz w:val="20"/>
                <w:szCs w:val="20"/>
              </w:rPr>
              <w:t>1007</w:t>
            </w:r>
            <w:r w:rsidRPr="006D6E20">
              <w:rPr>
                <w:rFonts w:ascii="Arial" w:hAnsi="Arial" w:cs="Arial"/>
                <w:sz w:val="20"/>
                <w:szCs w:val="20"/>
              </w:rPr>
              <w:t xml:space="preserve"> is a field test.</w:t>
            </w:r>
          </w:p>
        </w:tc>
      </w:tr>
      <w:tr w:rsidR="00B91713" w:rsidRPr="00C65EC3" w14:paraId="729F5564" w14:textId="77777777" w:rsidTr="00E37CE9">
        <w:tc>
          <w:tcPr>
            <w:tcW w:w="1345" w:type="dxa"/>
            <w:vAlign w:val="center"/>
          </w:tcPr>
          <w:p w14:paraId="3B3373C9" w14:textId="60772114" w:rsidR="00B91713" w:rsidRDefault="00B91713" w:rsidP="00B91713">
            <w:pPr>
              <w:jc w:val="center"/>
              <w:rPr>
                <w:rFonts w:ascii="Arial" w:hAnsi="Arial" w:cs="Arial"/>
                <w:sz w:val="20"/>
                <w:szCs w:val="20"/>
              </w:rPr>
            </w:pPr>
            <w:r>
              <w:rPr>
                <w:rFonts w:ascii="Arial" w:hAnsi="Arial" w:cs="Arial"/>
                <w:sz w:val="20"/>
                <w:szCs w:val="20"/>
              </w:rPr>
              <w:t>1208.4</w:t>
            </w:r>
          </w:p>
        </w:tc>
        <w:tc>
          <w:tcPr>
            <w:tcW w:w="3060" w:type="dxa"/>
            <w:vAlign w:val="center"/>
          </w:tcPr>
          <w:p w14:paraId="3FEDCB3F" w14:textId="63E371DB" w:rsidR="00B91713" w:rsidRDefault="00B91713" w:rsidP="00B91713">
            <w:pPr>
              <w:rPr>
                <w:rFonts w:ascii="Arial" w:hAnsi="Arial" w:cs="Arial"/>
                <w:sz w:val="20"/>
                <w:szCs w:val="20"/>
              </w:rPr>
            </w:pPr>
            <w:r>
              <w:rPr>
                <w:rFonts w:ascii="Arial" w:hAnsi="Arial" w:cs="Arial"/>
                <w:sz w:val="20"/>
                <w:szCs w:val="20"/>
              </w:rPr>
              <w:t>Efficiency dwelling units (interior space dimensions)</w:t>
            </w:r>
          </w:p>
        </w:tc>
        <w:tc>
          <w:tcPr>
            <w:tcW w:w="1350" w:type="dxa"/>
            <w:vAlign w:val="center"/>
          </w:tcPr>
          <w:p w14:paraId="209B18F0" w14:textId="4C86EA11" w:rsidR="00B91713" w:rsidRDefault="00B91713" w:rsidP="00B91713">
            <w:pPr>
              <w:jc w:val="center"/>
              <w:rPr>
                <w:rFonts w:ascii="Arial" w:hAnsi="Arial" w:cs="Arial"/>
                <w:sz w:val="20"/>
                <w:szCs w:val="20"/>
              </w:rPr>
            </w:pPr>
            <w:r>
              <w:rPr>
                <w:rFonts w:ascii="Arial" w:hAnsi="Arial" w:cs="Arial"/>
                <w:sz w:val="20"/>
                <w:szCs w:val="20"/>
              </w:rPr>
              <w:t>1208.4</w:t>
            </w:r>
          </w:p>
        </w:tc>
        <w:tc>
          <w:tcPr>
            <w:tcW w:w="3500" w:type="dxa"/>
            <w:vAlign w:val="center"/>
          </w:tcPr>
          <w:p w14:paraId="79187BFC" w14:textId="6ECE6B4F" w:rsidR="00B91713" w:rsidRDefault="00B91713" w:rsidP="00B91713">
            <w:pPr>
              <w:rPr>
                <w:rFonts w:ascii="Arial" w:hAnsi="Arial" w:cs="Arial"/>
                <w:sz w:val="20"/>
                <w:szCs w:val="20"/>
              </w:rPr>
            </w:pPr>
            <w:r>
              <w:rPr>
                <w:rFonts w:ascii="Arial" w:hAnsi="Arial" w:cs="Arial"/>
                <w:sz w:val="20"/>
                <w:szCs w:val="20"/>
              </w:rPr>
              <w:t>Efficiency dwelling units (interior space dimensions)</w:t>
            </w:r>
          </w:p>
        </w:tc>
        <w:tc>
          <w:tcPr>
            <w:tcW w:w="4173" w:type="dxa"/>
            <w:gridSpan w:val="2"/>
            <w:vAlign w:val="center"/>
          </w:tcPr>
          <w:p w14:paraId="67880C14"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 xml:space="preserve">Section revised to require a minimum living room size of not less than 190 square feet.  The requirement to add an additional 100 </w:t>
            </w:r>
            <w:r>
              <w:rPr>
                <w:rFonts w:ascii="Arial" w:hAnsi="Arial" w:cs="Arial"/>
                <w:sz w:val="20"/>
                <w:szCs w:val="20"/>
              </w:rPr>
              <w:lastRenderedPageBreak/>
              <w:t>square feet for each occupant in excess of two has been deleted.</w:t>
            </w:r>
          </w:p>
          <w:p w14:paraId="7B4860DD" w14:textId="77777777" w:rsidR="00B91713" w:rsidRDefault="00B91713" w:rsidP="00B91713">
            <w:pPr>
              <w:autoSpaceDE w:val="0"/>
              <w:autoSpaceDN w:val="0"/>
              <w:adjustRightInd w:val="0"/>
              <w:rPr>
                <w:rFonts w:ascii="Arial" w:hAnsi="Arial" w:cs="Arial"/>
                <w:sz w:val="20"/>
                <w:szCs w:val="20"/>
              </w:rPr>
            </w:pPr>
          </w:p>
          <w:p w14:paraId="3B5979B8" w14:textId="512688E0" w:rsidR="00B91713" w:rsidRDefault="00B91713" w:rsidP="00B91713">
            <w:pPr>
              <w:autoSpaceDE w:val="0"/>
              <w:autoSpaceDN w:val="0"/>
              <w:adjustRightInd w:val="0"/>
              <w:rPr>
                <w:rFonts w:ascii="Arial" w:hAnsi="Arial" w:cs="Arial"/>
                <w:sz w:val="20"/>
                <w:szCs w:val="20"/>
              </w:rPr>
            </w:pPr>
            <w:r>
              <w:rPr>
                <w:rFonts w:ascii="Arial" w:hAnsi="Arial" w:cs="Arial"/>
                <w:sz w:val="20"/>
                <w:szCs w:val="20"/>
              </w:rPr>
              <w:t>The term efficiency living unit has been changed to efficiency dwelling unit.</w:t>
            </w:r>
          </w:p>
        </w:tc>
      </w:tr>
      <w:tr w:rsidR="00B91713" w:rsidRPr="00C65EC3" w14:paraId="64BE6551" w14:textId="77777777" w:rsidTr="00E37CE9">
        <w:tc>
          <w:tcPr>
            <w:tcW w:w="1345" w:type="dxa"/>
            <w:vAlign w:val="center"/>
          </w:tcPr>
          <w:p w14:paraId="44A357BE" w14:textId="4EA8C089" w:rsidR="00B91713" w:rsidRDefault="00B91713" w:rsidP="00B91713">
            <w:pPr>
              <w:jc w:val="center"/>
              <w:rPr>
                <w:rFonts w:ascii="Arial" w:hAnsi="Arial" w:cs="Arial"/>
                <w:sz w:val="20"/>
                <w:szCs w:val="20"/>
              </w:rPr>
            </w:pPr>
            <w:r>
              <w:rPr>
                <w:rFonts w:ascii="Arial" w:hAnsi="Arial" w:cs="Arial"/>
                <w:sz w:val="20"/>
                <w:szCs w:val="20"/>
              </w:rPr>
              <w:lastRenderedPageBreak/>
              <w:t>1210.3</w:t>
            </w:r>
          </w:p>
        </w:tc>
        <w:tc>
          <w:tcPr>
            <w:tcW w:w="3060" w:type="dxa"/>
            <w:vAlign w:val="center"/>
          </w:tcPr>
          <w:p w14:paraId="4969F043" w14:textId="59E559AA" w:rsidR="00B91713" w:rsidRDefault="00B91713" w:rsidP="00B91713">
            <w:pPr>
              <w:rPr>
                <w:rFonts w:ascii="Arial" w:hAnsi="Arial" w:cs="Arial"/>
                <w:sz w:val="20"/>
                <w:szCs w:val="20"/>
              </w:rPr>
            </w:pPr>
            <w:r>
              <w:rPr>
                <w:rFonts w:ascii="Arial" w:hAnsi="Arial" w:cs="Arial"/>
                <w:sz w:val="20"/>
                <w:szCs w:val="20"/>
              </w:rPr>
              <w:t>Privacy (toilets and bathrooms)</w:t>
            </w:r>
          </w:p>
        </w:tc>
        <w:tc>
          <w:tcPr>
            <w:tcW w:w="1350" w:type="dxa"/>
            <w:vAlign w:val="center"/>
          </w:tcPr>
          <w:p w14:paraId="003304D3" w14:textId="1E2D2B71" w:rsidR="00B91713" w:rsidRDefault="00B91713" w:rsidP="00B91713">
            <w:pPr>
              <w:jc w:val="center"/>
              <w:rPr>
                <w:rFonts w:ascii="Arial" w:hAnsi="Arial" w:cs="Arial"/>
                <w:sz w:val="20"/>
                <w:szCs w:val="20"/>
              </w:rPr>
            </w:pPr>
            <w:r>
              <w:rPr>
                <w:rFonts w:ascii="Arial" w:hAnsi="Arial" w:cs="Arial"/>
                <w:sz w:val="20"/>
                <w:szCs w:val="20"/>
              </w:rPr>
              <w:t>1210.3</w:t>
            </w:r>
          </w:p>
        </w:tc>
        <w:tc>
          <w:tcPr>
            <w:tcW w:w="3500" w:type="dxa"/>
            <w:vAlign w:val="center"/>
          </w:tcPr>
          <w:p w14:paraId="404CB4E5" w14:textId="45E8608C" w:rsidR="00B91713" w:rsidRDefault="00B91713" w:rsidP="00B91713">
            <w:pPr>
              <w:rPr>
                <w:rFonts w:ascii="Arial" w:hAnsi="Arial" w:cs="Arial"/>
                <w:sz w:val="20"/>
                <w:szCs w:val="20"/>
              </w:rPr>
            </w:pPr>
            <w:r>
              <w:rPr>
                <w:rFonts w:ascii="Arial" w:hAnsi="Arial" w:cs="Arial"/>
                <w:sz w:val="20"/>
                <w:szCs w:val="20"/>
              </w:rPr>
              <w:t>Privacy (toilets and bathrooms)</w:t>
            </w:r>
          </w:p>
        </w:tc>
        <w:tc>
          <w:tcPr>
            <w:tcW w:w="4173" w:type="dxa"/>
            <w:gridSpan w:val="2"/>
            <w:vAlign w:val="center"/>
          </w:tcPr>
          <w:p w14:paraId="59C48F68" w14:textId="28BF1644"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require visual screening of public restrooms.  New exception to visual screening has been added for single-occupant toilet rooms with a lockable door.</w:t>
            </w:r>
          </w:p>
        </w:tc>
      </w:tr>
      <w:tr w:rsidR="00B91713" w:rsidRPr="00C65EC3" w14:paraId="158259F5" w14:textId="77777777" w:rsidTr="00E37CE9">
        <w:tc>
          <w:tcPr>
            <w:tcW w:w="1345" w:type="dxa"/>
            <w:vAlign w:val="center"/>
          </w:tcPr>
          <w:p w14:paraId="0F30492F" w14:textId="64F2FE66"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4A745921" w14:textId="59166958"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6C8C24A5" w14:textId="0EB920DF" w:rsidR="00B91713" w:rsidRDefault="00B91713" w:rsidP="00B91713">
            <w:pPr>
              <w:jc w:val="center"/>
              <w:rPr>
                <w:rFonts w:ascii="Arial" w:hAnsi="Arial" w:cs="Arial"/>
                <w:sz w:val="20"/>
                <w:szCs w:val="20"/>
              </w:rPr>
            </w:pPr>
            <w:r>
              <w:rPr>
                <w:rFonts w:ascii="Arial" w:hAnsi="Arial" w:cs="Arial"/>
                <w:sz w:val="20"/>
                <w:szCs w:val="20"/>
              </w:rPr>
              <w:t>1211</w:t>
            </w:r>
          </w:p>
        </w:tc>
        <w:tc>
          <w:tcPr>
            <w:tcW w:w="3500" w:type="dxa"/>
            <w:vAlign w:val="center"/>
          </w:tcPr>
          <w:p w14:paraId="5766D017" w14:textId="741A014B" w:rsidR="00B91713" w:rsidRDefault="00B91713" w:rsidP="00B91713">
            <w:pPr>
              <w:rPr>
                <w:rFonts w:ascii="Arial" w:hAnsi="Arial" w:cs="Arial"/>
                <w:sz w:val="20"/>
                <w:szCs w:val="20"/>
              </w:rPr>
            </w:pPr>
            <w:r>
              <w:rPr>
                <w:rFonts w:ascii="Arial" w:hAnsi="Arial" w:cs="Arial"/>
                <w:sz w:val="20"/>
                <w:szCs w:val="20"/>
              </w:rPr>
              <w:t>Enhanced classroom acoustics</w:t>
            </w:r>
          </w:p>
        </w:tc>
        <w:tc>
          <w:tcPr>
            <w:tcW w:w="4173" w:type="dxa"/>
            <w:gridSpan w:val="2"/>
            <w:vAlign w:val="center"/>
          </w:tcPr>
          <w:p w14:paraId="1E49EFD4" w14:textId="35E3ACA0"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requiring enhanced classroom acoustics to be provided in all classrooms with a volume of 20,000 cubic feet and less.  Where required, enhanced classroom acoustics are required to comply with Section 808 of ICC A117.1.</w:t>
            </w:r>
          </w:p>
        </w:tc>
      </w:tr>
      <w:tr w:rsidR="00B91713" w:rsidRPr="00C65EC3" w14:paraId="76BAEBD3" w14:textId="77777777" w:rsidTr="00ED42EC">
        <w:tc>
          <w:tcPr>
            <w:tcW w:w="13428" w:type="dxa"/>
            <w:gridSpan w:val="6"/>
            <w:shd w:val="clear" w:color="auto" w:fill="7F7F7F" w:themeFill="text1" w:themeFillTint="80"/>
            <w:vAlign w:val="center"/>
          </w:tcPr>
          <w:p w14:paraId="7158CCEF" w14:textId="23D24E1B" w:rsidR="00B91713" w:rsidRPr="00B346D8" w:rsidRDefault="00B91713" w:rsidP="00B91713">
            <w:pPr>
              <w:autoSpaceDE w:val="0"/>
              <w:autoSpaceDN w:val="0"/>
              <w:adjustRightInd w:val="0"/>
              <w:rPr>
                <w:rFonts w:ascii="Arial" w:hAnsi="Arial" w:cs="Arial"/>
                <w:b/>
                <w:sz w:val="20"/>
                <w:szCs w:val="20"/>
              </w:rPr>
            </w:pPr>
            <w:r>
              <w:rPr>
                <w:rFonts w:ascii="Arial" w:hAnsi="Arial" w:cs="Arial"/>
                <w:b/>
                <w:sz w:val="20"/>
                <w:szCs w:val="20"/>
              </w:rPr>
              <w:t>Chapter 13: Energy Efficiency</w:t>
            </w:r>
          </w:p>
        </w:tc>
      </w:tr>
      <w:tr w:rsidR="00B91713" w:rsidRPr="00C65EC3" w14:paraId="1C3ED6C3" w14:textId="77777777" w:rsidTr="00B346D8">
        <w:tc>
          <w:tcPr>
            <w:tcW w:w="13428" w:type="dxa"/>
            <w:gridSpan w:val="6"/>
            <w:shd w:val="clear" w:color="auto" w:fill="FFFFFF" w:themeFill="background1"/>
            <w:vAlign w:val="center"/>
          </w:tcPr>
          <w:p w14:paraId="07FD51FC" w14:textId="666A96A0" w:rsidR="00B91713" w:rsidRPr="00B346D8" w:rsidRDefault="00B91713" w:rsidP="00B91713">
            <w:pPr>
              <w:autoSpaceDE w:val="0"/>
              <w:autoSpaceDN w:val="0"/>
              <w:adjustRightInd w:val="0"/>
              <w:rPr>
                <w:rFonts w:ascii="Arial" w:hAnsi="Arial" w:cs="Arial"/>
                <w:bCs/>
                <w:i/>
                <w:iCs/>
                <w:sz w:val="20"/>
                <w:szCs w:val="20"/>
              </w:rPr>
            </w:pPr>
            <w:r>
              <w:rPr>
                <w:rFonts w:ascii="Arial" w:hAnsi="Arial" w:cs="Arial"/>
                <w:bCs/>
                <w:i/>
                <w:iCs/>
                <w:sz w:val="20"/>
                <w:szCs w:val="20"/>
              </w:rPr>
              <w:t>No changes.</w:t>
            </w:r>
          </w:p>
        </w:tc>
      </w:tr>
      <w:tr w:rsidR="00B91713" w:rsidRPr="00C65EC3" w14:paraId="1C2F6D0C" w14:textId="77777777" w:rsidTr="00ED42EC">
        <w:tc>
          <w:tcPr>
            <w:tcW w:w="13428" w:type="dxa"/>
            <w:gridSpan w:val="6"/>
            <w:shd w:val="clear" w:color="auto" w:fill="7F7F7F" w:themeFill="text1" w:themeFillTint="80"/>
            <w:vAlign w:val="center"/>
          </w:tcPr>
          <w:p w14:paraId="10D6D17D" w14:textId="77777777" w:rsidR="00B91713" w:rsidRPr="0079768F" w:rsidRDefault="00B91713" w:rsidP="00B91713">
            <w:pPr>
              <w:autoSpaceDE w:val="0"/>
              <w:autoSpaceDN w:val="0"/>
              <w:adjustRightInd w:val="0"/>
              <w:rPr>
                <w:rFonts w:ascii="Arial" w:hAnsi="Arial" w:cs="Arial"/>
                <w:b/>
                <w:sz w:val="20"/>
                <w:szCs w:val="20"/>
              </w:rPr>
            </w:pPr>
            <w:r>
              <w:rPr>
                <w:rFonts w:ascii="Arial" w:hAnsi="Arial" w:cs="Arial"/>
                <w:b/>
                <w:sz w:val="20"/>
                <w:szCs w:val="20"/>
              </w:rPr>
              <w:t>Chapter 14: Exterior Walls</w:t>
            </w:r>
          </w:p>
        </w:tc>
      </w:tr>
      <w:tr w:rsidR="00B91713" w:rsidRPr="00C65EC3" w14:paraId="219A54C9" w14:textId="77777777" w:rsidTr="00E37CE9">
        <w:tc>
          <w:tcPr>
            <w:tcW w:w="1345" w:type="dxa"/>
            <w:vAlign w:val="center"/>
          </w:tcPr>
          <w:p w14:paraId="62772785" w14:textId="09B2497C" w:rsidR="00B91713" w:rsidRDefault="00B91713" w:rsidP="00B91713">
            <w:pPr>
              <w:jc w:val="center"/>
              <w:rPr>
                <w:rFonts w:ascii="Arial" w:hAnsi="Arial" w:cs="Arial"/>
                <w:sz w:val="20"/>
                <w:szCs w:val="20"/>
              </w:rPr>
            </w:pPr>
            <w:r>
              <w:rPr>
                <w:rFonts w:ascii="Arial" w:hAnsi="Arial" w:cs="Arial"/>
                <w:sz w:val="20"/>
                <w:szCs w:val="20"/>
              </w:rPr>
              <w:t>1401.1</w:t>
            </w:r>
          </w:p>
        </w:tc>
        <w:tc>
          <w:tcPr>
            <w:tcW w:w="3060" w:type="dxa"/>
            <w:vAlign w:val="center"/>
          </w:tcPr>
          <w:p w14:paraId="10340212" w14:textId="5C07C5C7" w:rsidR="00B91713" w:rsidRDefault="00B91713" w:rsidP="00B91713">
            <w:pPr>
              <w:rPr>
                <w:rFonts w:ascii="Arial" w:hAnsi="Arial" w:cs="Arial"/>
                <w:sz w:val="20"/>
                <w:szCs w:val="20"/>
              </w:rPr>
            </w:pPr>
            <w:r>
              <w:rPr>
                <w:rFonts w:ascii="Arial" w:hAnsi="Arial" w:cs="Arial"/>
                <w:sz w:val="20"/>
                <w:szCs w:val="20"/>
              </w:rPr>
              <w:t>Scope</w:t>
            </w:r>
          </w:p>
        </w:tc>
        <w:tc>
          <w:tcPr>
            <w:tcW w:w="1350" w:type="dxa"/>
            <w:vAlign w:val="center"/>
          </w:tcPr>
          <w:p w14:paraId="36401D78" w14:textId="1E968371" w:rsidR="00B91713" w:rsidRDefault="00B91713" w:rsidP="00B91713">
            <w:pPr>
              <w:jc w:val="center"/>
              <w:rPr>
                <w:rFonts w:ascii="Arial" w:hAnsi="Arial" w:cs="Arial"/>
                <w:sz w:val="20"/>
                <w:szCs w:val="20"/>
              </w:rPr>
            </w:pPr>
            <w:r>
              <w:rPr>
                <w:rFonts w:ascii="Arial" w:hAnsi="Arial" w:cs="Arial"/>
                <w:sz w:val="20"/>
                <w:szCs w:val="20"/>
              </w:rPr>
              <w:t>1401.1</w:t>
            </w:r>
          </w:p>
        </w:tc>
        <w:tc>
          <w:tcPr>
            <w:tcW w:w="3500" w:type="dxa"/>
            <w:vAlign w:val="center"/>
          </w:tcPr>
          <w:p w14:paraId="54B74F85" w14:textId="0F3D5661" w:rsidR="00B91713" w:rsidRDefault="00B91713" w:rsidP="00B91713">
            <w:pPr>
              <w:rPr>
                <w:rFonts w:ascii="Arial" w:hAnsi="Arial" w:cs="Arial"/>
                <w:sz w:val="20"/>
                <w:szCs w:val="20"/>
              </w:rPr>
            </w:pPr>
            <w:r>
              <w:rPr>
                <w:rFonts w:ascii="Arial" w:hAnsi="Arial" w:cs="Arial"/>
                <w:sz w:val="20"/>
                <w:szCs w:val="20"/>
              </w:rPr>
              <w:t>Scope</w:t>
            </w:r>
          </w:p>
        </w:tc>
        <w:tc>
          <w:tcPr>
            <w:tcW w:w="4173" w:type="dxa"/>
            <w:gridSpan w:val="2"/>
            <w:vAlign w:val="center"/>
          </w:tcPr>
          <w:p w14:paraId="177293BC" w14:textId="7E3480C3" w:rsidR="00B91713" w:rsidRPr="00924D73" w:rsidRDefault="00B91713" w:rsidP="00B91713">
            <w:pPr>
              <w:autoSpaceDE w:val="0"/>
              <w:autoSpaceDN w:val="0"/>
              <w:adjustRightInd w:val="0"/>
              <w:rPr>
                <w:rFonts w:ascii="Arial" w:hAnsi="Arial" w:cs="Arial"/>
                <w:sz w:val="20"/>
                <w:szCs w:val="20"/>
              </w:rPr>
            </w:pPr>
            <w:r>
              <w:rPr>
                <w:rFonts w:ascii="Arial" w:hAnsi="Arial" w:cs="Arial"/>
                <w:sz w:val="20"/>
                <w:szCs w:val="20"/>
              </w:rPr>
              <w:t xml:space="preserve">Section revised to add exterior soffits and </w:t>
            </w:r>
            <w:proofErr w:type="spellStart"/>
            <w:r>
              <w:rPr>
                <w:rFonts w:ascii="Arial" w:hAnsi="Arial" w:cs="Arial"/>
                <w:sz w:val="20"/>
                <w:szCs w:val="20"/>
              </w:rPr>
              <w:t>fascias</w:t>
            </w:r>
            <w:proofErr w:type="spellEnd"/>
            <w:r>
              <w:rPr>
                <w:rFonts w:ascii="Arial" w:hAnsi="Arial" w:cs="Arial"/>
                <w:sz w:val="20"/>
                <w:szCs w:val="20"/>
              </w:rPr>
              <w:t xml:space="preserve"> to the scope of this chapter.</w:t>
            </w:r>
          </w:p>
        </w:tc>
      </w:tr>
      <w:tr w:rsidR="00B91713" w:rsidRPr="00C65EC3" w14:paraId="73320BF3" w14:textId="77777777" w:rsidTr="00E37CE9">
        <w:tc>
          <w:tcPr>
            <w:tcW w:w="1345" w:type="dxa"/>
            <w:vAlign w:val="center"/>
          </w:tcPr>
          <w:p w14:paraId="2A4C56FB" w14:textId="5170AD47" w:rsidR="00B91713" w:rsidRDefault="00B91713" w:rsidP="00B91713">
            <w:pPr>
              <w:jc w:val="center"/>
              <w:rPr>
                <w:rFonts w:ascii="Arial" w:hAnsi="Arial" w:cs="Arial"/>
                <w:sz w:val="20"/>
                <w:szCs w:val="20"/>
              </w:rPr>
            </w:pPr>
            <w:r>
              <w:rPr>
                <w:rFonts w:ascii="Arial" w:hAnsi="Arial" w:cs="Arial"/>
                <w:sz w:val="20"/>
                <w:szCs w:val="20"/>
              </w:rPr>
              <w:t>1403.3</w:t>
            </w:r>
          </w:p>
        </w:tc>
        <w:tc>
          <w:tcPr>
            <w:tcW w:w="3060" w:type="dxa"/>
            <w:vAlign w:val="center"/>
          </w:tcPr>
          <w:p w14:paraId="4DB1A5A9" w14:textId="714DFE6F" w:rsidR="00B91713" w:rsidRDefault="00B91713" w:rsidP="00B91713">
            <w:pPr>
              <w:rPr>
                <w:rFonts w:ascii="Arial" w:hAnsi="Arial" w:cs="Arial"/>
                <w:sz w:val="20"/>
                <w:szCs w:val="20"/>
              </w:rPr>
            </w:pPr>
            <w:r>
              <w:rPr>
                <w:rFonts w:ascii="Arial" w:hAnsi="Arial" w:cs="Arial"/>
                <w:sz w:val="20"/>
                <w:szCs w:val="20"/>
              </w:rPr>
              <w:t>Wind resistance</w:t>
            </w:r>
          </w:p>
        </w:tc>
        <w:tc>
          <w:tcPr>
            <w:tcW w:w="1350" w:type="dxa"/>
            <w:vAlign w:val="center"/>
          </w:tcPr>
          <w:p w14:paraId="332D335D" w14:textId="4AB1834C" w:rsidR="00B91713" w:rsidRDefault="00B91713" w:rsidP="00B91713">
            <w:pPr>
              <w:jc w:val="center"/>
              <w:rPr>
                <w:rFonts w:ascii="Arial" w:hAnsi="Arial" w:cs="Arial"/>
                <w:sz w:val="20"/>
                <w:szCs w:val="20"/>
              </w:rPr>
            </w:pPr>
            <w:r>
              <w:rPr>
                <w:rFonts w:ascii="Arial" w:hAnsi="Arial" w:cs="Arial"/>
                <w:sz w:val="20"/>
                <w:szCs w:val="20"/>
              </w:rPr>
              <w:t>1403.3</w:t>
            </w:r>
          </w:p>
        </w:tc>
        <w:tc>
          <w:tcPr>
            <w:tcW w:w="3500" w:type="dxa"/>
            <w:vAlign w:val="center"/>
          </w:tcPr>
          <w:p w14:paraId="681850FF" w14:textId="1706CF5B" w:rsidR="00B91713" w:rsidRDefault="00B91713" w:rsidP="00B91713">
            <w:pPr>
              <w:rPr>
                <w:rFonts w:ascii="Arial" w:hAnsi="Arial" w:cs="Arial"/>
                <w:sz w:val="20"/>
                <w:szCs w:val="20"/>
              </w:rPr>
            </w:pPr>
            <w:r>
              <w:rPr>
                <w:rFonts w:ascii="Arial" w:hAnsi="Arial" w:cs="Arial"/>
                <w:sz w:val="20"/>
                <w:szCs w:val="20"/>
              </w:rPr>
              <w:t>Wind resistance</w:t>
            </w:r>
          </w:p>
        </w:tc>
        <w:tc>
          <w:tcPr>
            <w:tcW w:w="4173" w:type="dxa"/>
            <w:gridSpan w:val="2"/>
            <w:vAlign w:val="center"/>
          </w:tcPr>
          <w:p w14:paraId="07E83B27" w14:textId="69DF0DD8" w:rsidR="00B91713" w:rsidRDefault="00B91713" w:rsidP="00B91713">
            <w:pPr>
              <w:autoSpaceDE w:val="0"/>
              <w:autoSpaceDN w:val="0"/>
              <w:adjustRightInd w:val="0"/>
              <w:rPr>
                <w:rFonts w:ascii="Arial" w:hAnsi="Arial" w:cs="Arial"/>
                <w:sz w:val="20"/>
                <w:szCs w:val="20"/>
              </w:rPr>
            </w:pPr>
            <w:r>
              <w:rPr>
                <w:rFonts w:ascii="Arial" w:hAnsi="Arial" w:cs="Arial"/>
                <w:sz w:val="20"/>
                <w:szCs w:val="20"/>
              </w:rPr>
              <w:t xml:space="preserve">Exterior soffits and </w:t>
            </w:r>
            <w:proofErr w:type="spellStart"/>
            <w:r>
              <w:rPr>
                <w:rFonts w:ascii="Arial" w:hAnsi="Arial" w:cs="Arial"/>
                <w:sz w:val="20"/>
                <w:szCs w:val="20"/>
              </w:rPr>
              <w:t>fascias</w:t>
            </w:r>
            <w:proofErr w:type="spellEnd"/>
            <w:r>
              <w:rPr>
                <w:rFonts w:ascii="Arial" w:hAnsi="Arial" w:cs="Arial"/>
                <w:sz w:val="20"/>
                <w:szCs w:val="20"/>
              </w:rPr>
              <w:t xml:space="preserve"> and components and cladding have been included within the scope of this section.</w:t>
            </w:r>
          </w:p>
        </w:tc>
      </w:tr>
      <w:tr w:rsidR="00B91713" w:rsidRPr="00C65EC3" w14:paraId="426B2E77" w14:textId="77777777" w:rsidTr="00E37CE9">
        <w:tc>
          <w:tcPr>
            <w:tcW w:w="1345" w:type="dxa"/>
            <w:vAlign w:val="center"/>
          </w:tcPr>
          <w:p w14:paraId="38B3736B" w14:textId="71391889" w:rsidR="00B91713" w:rsidRDefault="00B91713" w:rsidP="00B91713">
            <w:pPr>
              <w:jc w:val="center"/>
              <w:rPr>
                <w:rFonts w:ascii="Arial" w:hAnsi="Arial" w:cs="Arial"/>
                <w:sz w:val="20"/>
                <w:szCs w:val="20"/>
              </w:rPr>
            </w:pPr>
            <w:r>
              <w:rPr>
                <w:rFonts w:ascii="Arial" w:hAnsi="Arial" w:cs="Arial"/>
                <w:sz w:val="20"/>
                <w:szCs w:val="20"/>
              </w:rPr>
              <w:t>1403.5</w:t>
            </w:r>
          </w:p>
        </w:tc>
        <w:tc>
          <w:tcPr>
            <w:tcW w:w="3060" w:type="dxa"/>
            <w:vAlign w:val="center"/>
          </w:tcPr>
          <w:p w14:paraId="575FA5E3" w14:textId="28C51AB8" w:rsidR="00B91713" w:rsidRDefault="00B91713" w:rsidP="00B91713">
            <w:pPr>
              <w:rPr>
                <w:rFonts w:ascii="Arial" w:hAnsi="Arial" w:cs="Arial"/>
                <w:sz w:val="20"/>
                <w:szCs w:val="20"/>
              </w:rPr>
            </w:pPr>
            <w:r>
              <w:rPr>
                <w:rFonts w:ascii="Arial" w:hAnsi="Arial" w:cs="Arial"/>
                <w:sz w:val="20"/>
                <w:szCs w:val="20"/>
              </w:rPr>
              <w:t>Vertical and lateral flame propagation</w:t>
            </w:r>
          </w:p>
        </w:tc>
        <w:tc>
          <w:tcPr>
            <w:tcW w:w="1350" w:type="dxa"/>
            <w:vAlign w:val="center"/>
          </w:tcPr>
          <w:p w14:paraId="0B6BE363" w14:textId="67A91BE7" w:rsidR="00B91713" w:rsidRDefault="00B91713" w:rsidP="00B91713">
            <w:pPr>
              <w:jc w:val="center"/>
              <w:rPr>
                <w:rFonts w:ascii="Arial" w:hAnsi="Arial" w:cs="Arial"/>
                <w:sz w:val="20"/>
                <w:szCs w:val="20"/>
              </w:rPr>
            </w:pPr>
            <w:r>
              <w:rPr>
                <w:rFonts w:ascii="Arial" w:hAnsi="Arial" w:cs="Arial"/>
                <w:sz w:val="20"/>
                <w:szCs w:val="20"/>
              </w:rPr>
              <w:t>1403.5</w:t>
            </w:r>
          </w:p>
        </w:tc>
        <w:tc>
          <w:tcPr>
            <w:tcW w:w="3500" w:type="dxa"/>
            <w:vAlign w:val="center"/>
          </w:tcPr>
          <w:p w14:paraId="44FF1259" w14:textId="72F8DDF5" w:rsidR="00B91713" w:rsidRDefault="00B91713" w:rsidP="00B91713">
            <w:pPr>
              <w:rPr>
                <w:rFonts w:ascii="Arial" w:hAnsi="Arial" w:cs="Arial"/>
                <w:sz w:val="20"/>
                <w:szCs w:val="20"/>
              </w:rPr>
            </w:pPr>
            <w:r>
              <w:rPr>
                <w:rFonts w:ascii="Arial" w:hAnsi="Arial" w:cs="Arial"/>
                <w:sz w:val="20"/>
                <w:szCs w:val="20"/>
              </w:rPr>
              <w:t>Water-resistive barriers</w:t>
            </w:r>
          </w:p>
        </w:tc>
        <w:tc>
          <w:tcPr>
            <w:tcW w:w="4173" w:type="dxa"/>
            <w:gridSpan w:val="2"/>
            <w:vAlign w:val="center"/>
          </w:tcPr>
          <w:p w14:paraId="39D7CA39"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clarify that fenestration products and other specific flashing components are not considered part of the water-resistive barrier.</w:t>
            </w:r>
          </w:p>
          <w:p w14:paraId="0E3AC6F3" w14:textId="77777777" w:rsidR="00B91713" w:rsidRDefault="00B91713" w:rsidP="00B91713">
            <w:pPr>
              <w:autoSpaceDE w:val="0"/>
              <w:autoSpaceDN w:val="0"/>
              <w:adjustRightInd w:val="0"/>
              <w:rPr>
                <w:rFonts w:ascii="Arial" w:hAnsi="Arial" w:cs="Arial"/>
                <w:sz w:val="20"/>
                <w:szCs w:val="20"/>
              </w:rPr>
            </w:pPr>
          </w:p>
          <w:p w14:paraId="086FC1D1" w14:textId="21EAF0ED" w:rsidR="00B91713" w:rsidRDefault="00B91713" w:rsidP="00B91713">
            <w:pPr>
              <w:autoSpaceDE w:val="0"/>
              <w:autoSpaceDN w:val="0"/>
              <w:adjustRightInd w:val="0"/>
              <w:rPr>
                <w:rFonts w:ascii="Arial" w:hAnsi="Arial" w:cs="Arial"/>
                <w:sz w:val="20"/>
                <w:szCs w:val="20"/>
              </w:rPr>
            </w:pPr>
            <w:r>
              <w:rPr>
                <w:rFonts w:ascii="Arial" w:hAnsi="Arial" w:cs="Arial"/>
                <w:sz w:val="20"/>
                <w:szCs w:val="20"/>
              </w:rPr>
              <w:t>Exception 2 has been revised to clarify that in order to qualify for this exception, the combustible water-resistive barrier has to meet both ASTM E1354 and ASTM E2404.</w:t>
            </w:r>
          </w:p>
        </w:tc>
      </w:tr>
      <w:tr w:rsidR="00B91713" w:rsidRPr="00C65EC3" w14:paraId="37355142" w14:textId="77777777" w:rsidTr="00E37CE9">
        <w:tc>
          <w:tcPr>
            <w:tcW w:w="1345" w:type="dxa"/>
            <w:vAlign w:val="center"/>
          </w:tcPr>
          <w:p w14:paraId="6E367272" w14:textId="47F806BD" w:rsidR="00B91713" w:rsidRDefault="00B91713" w:rsidP="00B91713">
            <w:pPr>
              <w:jc w:val="center"/>
              <w:rPr>
                <w:rFonts w:ascii="Arial" w:hAnsi="Arial" w:cs="Arial"/>
                <w:sz w:val="20"/>
                <w:szCs w:val="20"/>
              </w:rPr>
            </w:pPr>
            <w:r>
              <w:rPr>
                <w:rFonts w:ascii="Arial" w:hAnsi="Arial" w:cs="Arial"/>
                <w:sz w:val="20"/>
                <w:szCs w:val="20"/>
              </w:rPr>
              <w:t>1404.2</w:t>
            </w:r>
          </w:p>
        </w:tc>
        <w:tc>
          <w:tcPr>
            <w:tcW w:w="3060" w:type="dxa"/>
            <w:vAlign w:val="center"/>
          </w:tcPr>
          <w:p w14:paraId="39D17700" w14:textId="7105BB30" w:rsidR="00B91713" w:rsidRDefault="00B91713" w:rsidP="00B91713">
            <w:pPr>
              <w:rPr>
                <w:rFonts w:ascii="Arial" w:hAnsi="Arial" w:cs="Arial"/>
                <w:sz w:val="20"/>
                <w:szCs w:val="20"/>
              </w:rPr>
            </w:pPr>
            <w:r>
              <w:rPr>
                <w:rFonts w:ascii="Arial" w:hAnsi="Arial" w:cs="Arial"/>
                <w:sz w:val="20"/>
                <w:szCs w:val="20"/>
              </w:rPr>
              <w:t>Water-resistive barrier</w:t>
            </w:r>
          </w:p>
        </w:tc>
        <w:tc>
          <w:tcPr>
            <w:tcW w:w="1350" w:type="dxa"/>
            <w:vAlign w:val="center"/>
          </w:tcPr>
          <w:p w14:paraId="33CF10F2" w14:textId="1C96C435" w:rsidR="00B91713" w:rsidRDefault="00B91713" w:rsidP="00B91713">
            <w:pPr>
              <w:jc w:val="center"/>
              <w:rPr>
                <w:rFonts w:ascii="Arial" w:hAnsi="Arial" w:cs="Arial"/>
                <w:sz w:val="20"/>
                <w:szCs w:val="20"/>
              </w:rPr>
            </w:pPr>
            <w:r>
              <w:rPr>
                <w:rFonts w:ascii="Arial" w:hAnsi="Arial" w:cs="Arial"/>
                <w:sz w:val="20"/>
                <w:szCs w:val="20"/>
              </w:rPr>
              <w:t>1404.2</w:t>
            </w:r>
          </w:p>
        </w:tc>
        <w:tc>
          <w:tcPr>
            <w:tcW w:w="3500" w:type="dxa"/>
            <w:vAlign w:val="center"/>
          </w:tcPr>
          <w:p w14:paraId="29C9D481" w14:textId="5EF1F4AD" w:rsidR="00B91713" w:rsidRDefault="00B91713" w:rsidP="00B91713">
            <w:pPr>
              <w:rPr>
                <w:rFonts w:ascii="Arial" w:hAnsi="Arial" w:cs="Arial"/>
                <w:sz w:val="20"/>
                <w:szCs w:val="20"/>
              </w:rPr>
            </w:pPr>
            <w:r>
              <w:rPr>
                <w:rFonts w:ascii="Arial" w:hAnsi="Arial" w:cs="Arial"/>
                <w:sz w:val="20"/>
                <w:szCs w:val="20"/>
              </w:rPr>
              <w:t>Water-resistive barrier</w:t>
            </w:r>
          </w:p>
        </w:tc>
        <w:tc>
          <w:tcPr>
            <w:tcW w:w="4173" w:type="dxa"/>
            <w:gridSpan w:val="2"/>
            <w:vAlign w:val="center"/>
          </w:tcPr>
          <w:p w14:paraId="296C98CA" w14:textId="77777777" w:rsidR="00B91713" w:rsidRPr="00387935" w:rsidRDefault="00B91713" w:rsidP="00B91713">
            <w:pPr>
              <w:autoSpaceDE w:val="0"/>
              <w:autoSpaceDN w:val="0"/>
              <w:adjustRightInd w:val="0"/>
              <w:rPr>
                <w:rFonts w:ascii="Arial" w:hAnsi="Arial" w:cs="Arial"/>
                <w:sz w:val="20"/>
                <w:szCs w:val="20"/>
              </w:rPr>
            </w:pPr>
            <w:r w:rsidRPr="00387935">
              <w:rPr>
                <w:rFonts w:ascii="Arial" w:hAnsi="Arial" w:cs="Arial"/>
                <w:sz w:val="20"/>
                <w:szCs w:val="20"/>
              </w:rPr>
              <w:t>The types of materials that qualify as water-resistive barriers has been expanded to include the following:</w:t>
            </w:r>
          </w:p>
          <w:p w14:paraId="7E0E550B" w14:textId="613FC335" w:rsidR="00B91713" w:rsidRDefault="00B91713" w:rsidP="00B91713">
            <w:pPr>
              <w:pStyle w:val="ListParagraph"/>
              <w:numPr>
                <w:ilvl w:val="0"/>
                <w:numId w:val="16"/>
              </w:numPr>
              <w:autoSpaceDE w:val="0"/>
              <w:autoSpaceDN w:val="0"/>
              <w:adjustRightInd w:val="0"/>
              <w:rPr>
                <w:rFonts w:ascii="Arial" w:hAnsi="Arial" w:cs="Arial"/>
                <w:sz w:val="20"/>
                <w:szCs w:val="20"/>
              </w:rPr>
            </w:pPr>
            <w:r w:rsidRPr="00387935">
              <w:rPr>
                <w:rFonts w:ascii="Arial" w:hAnsi="Arial" w:cs="Arial"/>
                <w:sz w:val="20"/>
                <w:szCs w:val="20"/>
              </w:rPr>
              <w:t>No. 15 felt complying with ASTM D226 Type I</w:t>
            </w:r>
            <w:r>
              <w:rPr>
                <w:rFonts w:ascii="Arial" w:hAnsi="Arial" w:cs="Arial"/>
                <w:sz w:val="20"/>
                <w:szCs w:val="20"/>
              </w:rPr>
              <w:t>.</w:t>
            </w:r>
            <w:r w:rsidRPr="00387935">
              <w:rPr>
                <w:rFonts w:ascii="Arial" w:hAnsi="Arial" w:cs="Arial"/>
                <w:sz w:val="20"/>
                <w:szCs w:val="20"/>
              </w:rPr>
              <w:t xml:space="preserve"> </w:t>
            </w:r>
          </w:p>
          <w:p w14:paraId="0A83116A" w14:textId="77777777" w:rsidR="00B91713" w:rsidRDefault="00B91713" w:rsidP="00B91713">
            <w:pPr>
              <w:pStyle w:val="ListParagraph"/>
              <w:numPr>
                <w:ilvl w:val="0"/>
                <w:numId w:val="16"/>
              </w:numPr>
              <w:autoSpaceDE w:val="0"/>
              <w:autoSpaceDN w:val="0"/>
              <w:adjustRightInd w:val="0"/>
              <w:rPr>
                <w:rFonts w:ascii="Arial" w:hAnsi="Arial" w:cs="Arial"/>
                <w:sz w:val="20"/>
                <w:szCs w:val="20"/>
              </w:rPr>
            </w:pPr>
            <w:r w:rsidRPr="00387935">
              <w:rPr>
                <w:rFonts w:ascii="Arial" w:hAnsi="Arial" w:cs="Arial"/>
                <w:sz w:val="20"/>
                <w:szCs w:val="20"/>
              </w:rPr>
              <w:t xml:space="preserve">ASTM E2556, Type I or II. </w:t>
            </w:r>
          </w:p>
          <w:p w14:paraId="75EA7D35" w14:textId="77777777" w:rsidR="00B91713" w:rsidRDefault="00B91713" w:rsidP="00B91713">
            <w:pPr>
              <w:pStyle w:val="ListParagraph"/>
              <w:numPr>
                <w:ilvl w:val="0"/>
                <w:numId w:val="16"/>
              </w:numPr>
              <w:autoSpaceDE w:val="0"/>
              <w:autoSpaceDN w:val="0"/>
              <w:adjustRightInd w:val="0"/>
              <w:rPr>
                <w:rFonts w:ascii="Arial" w:hAnsi="Arial" w:cs="Arial"/>
                <w:sz w:val="20"/>
                <w:szCs w:val="20"/>
              </w:rPr>
            </w:pPr>
            <w:r w:rsidRPr="00387935">
              <w:rPr>
                <w:rFonts w:ascii="Arial" w:hAnsi="Arial" w:cs="Arial"/>
                <w:sz w:val="20"/>
                <w:szCs w:val="20"/>
              </w:rPr>
              <w:t>ASTM E331 in accordance with Section 1402.2.</w:t>
            </w:r>
          </w:p>
          <w:p w14:paraId="3EEA225E" w14:textId="151230E5" w:rsidR="00B91713" w:rsidRPr="00387935" w:rsidRDefault="00B91713" w:rsidP="00B91713">
            <w:pPr>
              <w:pStyle w:val="ListParagraph"/>
              <w:numPr>
                <w:ilvl w:val="0"/>
                <w:numId w:val="16"/>
              </w:numPr>
              <w:autoSpaceDE w:val="0"/>
              <w:autoSpaceDN w:val="0"/>
              <w:adjustRightInd w:val="0"/>
              <w:rPr>
                <w:rFonts w:ascii="Arial" w:hAnsi="Arial" w:cs="Arial"/>
                <w:sz w:val="20"/>
                <w:szCs w:val="20"/>
              </w:rPr>
            </w:pPr>
            <w:r w:rsidRPr="00387935">
              <w:rPr>
                <w:rFonts w:ascii="Arial" w:hAnsi="Arial" w:cs="Arial"/>
                <w:sz w:val="20"/>
                <w:szCs w:val="20"/>
              </w:rPr>
              <w:lastRenderedPageBreak/>
              <w:t>Other approved materials installed in accordance with the manufacturer's installation instructions.</w:t>
            </w:r>
          </w:p>
        </w:tc>
      </w:tr>
      <w:tr w:rsidR="00B91713" w:rsidRPr="00C65EC3" w14:paraId="5B92D905" w14:textId="77777777" w:rsidTr="00E37CE9">
        <w:tc>
          <w:tcPr>
            <w:tcW w:w="1345" w:type="dxa"/>
            <w:vAlign w:val="center"/>
          </w:tcPr>
          <w:p w14:paraId="79B90AD3" w14:textId="3FD2470D" w:rsidR="00B91713" w:rsidRDefault="00B91713" w:rsidP="00B91713">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4AE127E7" w14:textId="00FC8DAD"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3AC4AE72" w14:textId="08BB4891" w:rsidR="00B91713" w:rsidRDefault="00B91713" w:rsidP="00B91713">
            <w:pPr>
              <w:jc w:val="center"/>
              <w:rPr>
                <w:rFonts w:ascii="Arial" w:hAnsi="Arial" w:cs="Arial"/>
                <w:sz w:val="20"/>
                <w:szCs w:val="20"/>
              </w:rPr>
            </w:pPr>
            <w:r>
              <w:rPr>
                <w:rFonts w:ascii="Arial" w:hAnsi="Arial" w:cs="Arial"/>
                <w:sz w:val="20"/>
                <w:szCs w:val="20"/>
              </w:rPr>
              <w:t>1404.14</w:t>
            </w:r>
          </w:p>
        </w:tc>
        <w:tc>
          <w:tcPr>
            <w:tcW w:w="3500" w:type="dxa"/>
            <w:vAlign w:val="center"/>
          </w:tcPr>
          <w:p w14:paraId="266529FA" w14:textId="5428CA08" w:rsidR="00B91713" w:rsidRDefault="00B91713" w:rsidP="00B91713">
            <w:pPr>
              <w:rPr>
                <w:rFonts w:ascii="Arial" w:hAnsi="Arial" w:cs="Arial"/>
                <w:sz w:val="20"/>
                <w:szCs w:val="20"/>
              </w:rPr>
            </w:pPr>
            <w:r>
              <w:rPr>
                <w:rFonts w:ascii="Arial" w:hAnsi="Arial" w:cs="Arial"/>
                <w:sz w:val="20"/>
                <w:szCs w:val="20"/>
              </w:rPr>
              <w:t>Attachments through insulation</w:t>
            </w:r>
          </w:p>
        </w:tc>
        <w:tc>
          <w:tcPr>
            <w:tcW w:w="4173" w:type="dxa"/>
            <w:gridSpan w:val="2"/>
            <w:vAlign w:val="center"/>
          </w:tcPr>
          <w:p w14:paraId="12081824" w14:textId="07E8CFA1"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providing a reference to Sections 2603.11, 2603.12, or 2603.13 for exterior wall coverings attached to the building structure through foam plastic sheathing.</w:t>
            </w:r>
          </w:p>
        </w:tc>
      </w:tr>
      <w:tr w:rsidR="00B91713" w:rsidRPr="00C65EC3" w14:paraId="08ADC6BB" w14:textId="77777777" w:rsidTr="00E37CE9">
        <w:tc>
          <w:tcPr>
            <w:tcW w:w="1345" w:type="dxa"/>
            <w:vAlign w:val="center"/>
          </w:tcPr>
          <w:p w14:paraId="3C8B9791" w14:textId="0F8EEBC1" w:rsidR="00B91713" w:rsidRDefault="00B91713" w:rsidP="00B91713">
            <w:pPr>
              <w:jc w:val="center"/>
              <w:rPr>
                <w:rFonts w:ascii="Arial" w:hAnsi="Arial" w:cs="Arial"/>
                <w:sz w:val="20"/>
                <w:szCs w:val="20"/>
              </w:rPr>
            </w:pPr>
            <w:r>
              <w:rPr>
                <w:rFonts w:ascii="Arial" w:hAnsi="Arial" w:cs="Arial"/>
                <w:sz w:val="20"/>
                <w:szCs w:val="20"/>
              </w:rPr>
              <w:t>1405.2</w:t>
            </w:r>
          </w:p>
        </w:tc>
        <w:tc>
          <w:tcPr>
            <w:tcW w:w="3060" w:type="dxa"/>
            <w:vAlign w:val="center"/>
          </w:tcPr>
          <w:p w14:paraId="52426F5D" w14:textId="45D4548A" w:rsidR="00B91713" w:rsidRDefault="00B91713" w:rsidP="00B91713">
            <w:pPr>
              <w:rPr>
                <w:rFonts w:ascii="Arial" w:hAnsi="Arial" w:cs="Arial"/>
                <w:sz w:val="20"/>
                <w:szCs w:val="20"/>
              </w:rPr>
            </w:pPr>
            <w:r>
              <w:rPr>
                <w:rFonts w:ascii="Arial" w:hAnsi="Arial" w:cs="Arial"/>
                <w:sz w:val="20"/>
                <w:szCs w:val="20"/>
              </w:rPr>
              <w:t>Weather protection</w:t>
            </w:r>
          </w:p>
        </w:tc>
        <w:tc>
          <w:tcPr>
            <w:tcW w:w="1350" w:type="dxa"/>
            <w:vAlign w:val="center"/>
          </w:tcPr>
          <w:p w14:paraId="59B72CE2" w14:textId="1677526B" w:rsidR="00B91713" w:rsidRDefault="00B91713" w:rsidP="00B91713">
            <w:pPr>
              <w:jc w:val="center"/>
              <w:rPr>
                <w:rFonts w:ascii="Arial" w:hAnsi="Arial" w:cs="Arial"/>
                <w:sz w:val="20"/>
                <w:szCs w:val="20"/>
              </w:rPr>
            </w:pPr>
            <w:r>
              <w:rPr>
                <w:rFonts w:ascii="Arial" w:hAnsi="Arial" w:cs="Arial"/>
                <w:sz w:val="20"/>
                <w:szCs w:val="20"/>
              </w:rPr>
              <w:t>1405.2</w:t>
            </w:r>
          </w:p>
        </w:tc>
        <w:tc>
          <w:tcPr>
            <w:tcW w:w="3500" w:type="dxa"/>
            <w:vAlign w:val="center"/>
          </w:tcPr>
          <w:p w14:paraId="6341BBBB" w14:textId="7AA18D50" w:rsidR="00B91713" w:rsidRDefault="00B91713" w:rsidP="00B91713">
            <w:pPr>
              <w:rPr>
                <w:rFonts w:ascii="Arial" w:hAnsi="Arial" w:cs="Arial"/>
                <w:sz w:val="20"/>
                <w:szCs w:val="20"/>
              </w:rPr>
            </w:pPr>
            <w:r>
              <w:rPr>
                <w:rFonts w:ascii="Arial" w:hAnsi="Arial" w:cs="Arial"/>
                <w:sz w:val="20"/>
                <w:szCs w:val="20"/>
              </w:rPr>
              <w:t>Weather protection</w:t>
            </w:r>
          </w:p>
        </w:tc>
        <w:tc>
          <w:tcPr>
            <w:tcW w:w="4173" w:type="dxa"/>
            <w:gridSpan w:val="2"/>
            <w:vAlign w:val="center"/>
          </w:tcPr>
          <w:p w14:paraId="6BCBE8C5" w14:textId="158521B5"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language added clarifying that exterior wall coverings are required to be of adequate strength to resist the wind loads for cladding as specified in Chapter 16.</w:t>
            </w:r>
          </w:p>
        </w:tc>
      </w:tr>
      <w:tr w:rsidR="00B91713" w:rsidRPr="00C65EC3" w14:paraId="25434567" w14:textId="77777777" w:rsidTr="00E37CE9">
        <w:tc>
          <w:tcPr>
            <w:tcW w:w="1345" w:type="dxa"/>
            <w:vAlign w:val="center"/>
          </w:tcPr>
          <w:p w14:paraId="725979C1" w14:textId="498021DF" w:rsidR="00B91713" w:rsidRDefault="00B91713" w:rsidP="00B91713">
            <w:pPr>
              <w:jc w:val="center"/>
              <w:rPr>
                <w:rFonts w:ascii="Arial" w:hAnsi="Arial" w:cs="Arial"/>
                <w:sz w:val="20"/>
                <w:szCs w:val="20"/>
              </w:rPr>
            </w:pPr>
            <w:r>
              <w:rPr>
                <w:rFonts w:ascii="Arial" w:hAnsi="Arial" w:cs="Arial"/>
                <w:sz w:val="20"/>
                <w:szCs w:val="20"/>
              </w:rPr>
              <w:t>Table 1405.2</w:t>
            </w:r>
          </w:p>
        </w:tc>
        <w:tc>
          <w:tcPr>
            <w:tcW w:w="3060" w:type="dxa"/>
            <w:vAlign w:val="center"/>
          </w:tcPr>
          <w:p w14:paraId="6DA0DB52" w14:textId="0013ECA5" w:rsidR="00B91713" w:rsidRDefault="00B91713" w:rsidP="00B91713">
            <w:pPr>
              <w:rPr>
                <w:rFonts w:ascii="Arial" w:hAnsi="Arial" w:cs="Arial"/>
                <w:sz w:val="20"/>
                <w:szCs w:val="20"/>
              </w:rPr>
            </w:pPr>
            <w:r>
              <w:rPr>
                <w:rFonts w:ascii="Arial" w:hAnsi="Arial" w:cs="Arial"/>
                <w:sz w:val="20"/>
                <w:szCs w:val="20"/>
              </w:rPr>
              <w:t>Minimum Thickness of Weather Coverings</w:t>
            </w:r>
          </w:p>
        </w:tc>
        <w:tc>
          <w:tcPr>
            <w:tcW w:w="1350" w:type="dxa"/>
            <w:vAlign w:val="center"/>
          </w:tcPr>
          <w:p w14:paraId="4F0ABC85" w14:textId="11E5E2CB" w:rsidR="00B91713" w:rsidRDefault="00B91713" w:rsidP="00B91713">
            <w:pPr>
              <w:jc w:val="center"/>
              <w:rPr>
                <w:rFonts w:ascii="Arial" w:hAnsi="Arial" w:cs="Arial"/>
                <w:sz w:val="20"/>
                <w:szCs w:val="20"/>
              </w:rPr>
            </w:pPr>
            <w:r>
              <w:rPr>
                <w:rFonts w:ascii="Arial" w:hAnsi="Arial" w:cs="Arial"/>
                <w:sz w:val="20"/>
                <w:szCs w:val="20"/>
              </w:rPr>
              <w:t>Table 1405.2</w:t>
            </w:r>
          </w:p>
        </w:tc>
        <w:tc>
          <w:tcPr>
            <w:tcW w:w="3500" w:type="dxa"/>
            <w:vAlign w:val="center"/>
          </w:tcPr>
          <w:p w14:paraId="69EF0B29" w14:textId="3B3A4C7B" w:rsidR="00B91713" w:rsidRDefault="00B91713" w:rsidP="00B91713">
            <w:pPr>
              <w:rPr>
                <w:rFonts w:ascii="Arial" w:hAnsi="Arial" w:cs="Arial"/>
                <w:sz w:val="20"/>
                <w:szCs w:val="20"/>
              </w:rPr>
            </w:pPr>
            <w:r>
              <w:rPr>
                <w:rFonts w:ascii="Arial" w:hAnsi="Arial" w:cs="Arial"/>
                <w:sz w:val="20"/>
                <w:szCs w:val="20"/>
              </w:rPr>
              <w:t>Minimum Thickness of Weather Coverings</w:t>
            </w:r>
          </w:p>
        </w:tc>
        <w:tc>
          <w:tcPr>
            <w:tcW w:w="4173" w:type="dxa"/>
            <w:gridSpan w:val="2"/>
            <w:vAlign w:val="center"/>
          </w:tcPr>
          <w:p w14:paraId="128C23BA" w14:textId="7DF6A8D2" w:rsidR="00B91713" w:rsidRDefault="00B91713" w:rsidP="00B91713">
            <w:pPr>
              <w:autoSpaceDE w:val="0"/>
              <w:autoSpaceDN w:val="0"/>
              <w:adjustRightInd w:val="0"/>
              <w:rPr>
                <w:rFonts w:ascii="Arial" w:hAnsi="Arial" w:cs="Arial"/>
                <w:sz w:val="20"/>
                <w:szCs w:val="20"/>
              </w:rPr>
            </w:pPr>
            <w:r>
              <w:rPr>
                <w:rFonts w:ascii="Arial" w:hAnsi="Arial" w:cs="Arial"/>
                <w:sz w:val="20"/>
                <w:szCs w:val="20"/>
              </w:rPr>
              <w:t>The minimum thickness of porcelain tile has been decreased from 0.25 inches to 0.125 nominal inches.</w:t>
            </w:r>
          </w:p>
        </w:tc>
      </w:tr>
      <w:tr w:rsidR="00B91713" w:rsidRPr="00C65EC3" w14:paraId="68D4DD01" w14:textId="77777777" w:rsidTr="00E37CE9">
        <w:tc>
          <w:tcPr>
            <w:tcW w:w="1345" w:type="dxa"/>
            <w:vAlign w:val="center"/>
          </w:tcPr>
          <w:p w14:paraId="361CE4DF" w14:textId="2C67980E" w:rsidR="00B91713" w:rsidRDefault="00B91713" w:rsidP="00B91713">
            <w:pPr>
              <w:jc w:val="center"/>
              <w:rPr>
                <w:rFonts w:ascii="Arial" w:hAnsi="Arial" w:cs="Arial"/>
                <w:sz w:val="20"/>
                <w:szCs w:val="20"/>
              </w:rPr>
            </w:pPr>
            <w:r>
              <w:rPr>
                <w:rFonts w:ascii="Arial" w:hAnsi="Arial" w:cs="Arial"/>
                <w:sz w:val="20"/>
                <w:szCs w:val="20"/>
              </w:rPr>
              <w:t>1405.3</w:t>
            </w:r>
          </w:p>
        </w:tc>
        <w:tc>
          <w:tcPr>
            <w:tcW w:w="3060" w:type="dxa"/>
            <w:vAlign w:val="center"/>
          </w:tcPr>
          <w:p w14:paraId="0D851AF4" w14:textId="14455E8F" w:rsidR="00B91713" w:rsidRDefault="00B91713" w:rsidP="00B91713">
            <w:pPr>
              <w:rPr>
                <w:rFonts w:ascii="Arial" w:hAnsi="Arial" w:cs="Arial"/>
                <w:sz w:val="20"/>
                <w:szCs w:val="20"/>
              </w:rPr>
            </w:pPr>
            <w:r>
              <w:rPr>
                <w:rFonts w:ascii="Arial" w:hAnsi="Arial" w:cs="Arial"/>
                <w:sz w:val="20"/>
                <w:szCs w:val="20"/>
              </w:rPr>
              <w:t>Vapor retarders</w:t>
            </w:r>
          </w:p>
        </w:tc>
        <w:tc>
          <w:tcPr>
            <w:tcW w:w="1350" w:type="dxa"/>
            <w:vAlign w:val="center"/>
          </w:tcPr>
          <w:p w14:paraId="4667B13F" w14:textId="0BFEB985" w:rsidR="00B91713" w:rsidRDefault="00B91713" w:rsidP="00B91713">
            <w:pPr>
              <w:jc w:val="center"/>
              <w:rPr>
                <w:rFonts w:ascii="Arial" w:hAnsi="Arial" w:cs="Arial"/>
                <w:sz w:val="20"/>
                <w:szCs w:val="20"/>
              </w:rPr>
            </w:pPr>
            <w:r>
              <w:rPr>
                <w:rFonts w:ascii="Arial" w:hAnsi="Arial" w:cs="Arial"/>
                <w:sz w:val="20"/>
                <w:szCs w:val="20"/>
              </w:rPr>
              <w:t>1405.3</w:t>
            </w:r>
          </w:p>
        </w:tc>
        <w:tc>
          <w:tcPr>
            <w:tcW w:w="3500" w:type="dxa"/>
            <w:vAlign w:val="center"/>
          </w:tcPr>
          <w:p w14:paraId="130796FB" w14:textId="461FD4FE" w:rsidR="00B91713" w:rsidRDefault="00B91713" w:rsidP="00B91713">
            <w:pPr>
              <w:rPr>
                <w:rFonts w:ascii="Arial" w:hAnsi="Arial" w:cs="Arial"/>
                <w:sz w:val="20"/>
                <w:szCs w:val="20"/>
              </w:rPr>
            </w:pPr>
            <w:r>
              <w:rPr>
                <w:rFonts w:ascii="Arial" w:hAnsi="Arial" w:cs="Arial"/>
                <w:sz w:val="20"/>
                <w:szCs w:val="20"/>
              </w:rPr>
              <w:t>Vapor retarders</w:t>
            </w:r>
          </w:p>
        </w:tc>
        <w:tc>
          <w:tcPr>
            <w:tcW w:w="4173" w:type="dxa"/>
            <w:gridSpan w:val="2"/>
            <w:vAlign w:val="center"/>
          </w:tcPr>
          <w:p w14:paraId="2537CD8A" w14:textId="297AA5BB" w:rsidR="00B91713" w:rsidRDefault="00B91713" w:rsidP="00B91713">
            <w:pPr>
              <w:autoSpaceDE w:val="0"/>
              <w:autoSpaceDN w:val="0"/>
              <w:adjustRightInd w:val="0"/>
              <w:rPr>
                <w:rFonts w:ascii="Arial" w:hAnsi="Arial" w:cs="Arial"/>
                <w:sz w:val="20"/>
                <w:szCs w:val="20"/>
              </w:rPr>
            </w:pPr>
            <w:r>
              <w:rPr>
                <w:rFonts w:ascii="Arial" w:hAnsi="Arial" w:cs="Arial"/>
                <w:sz w:val="20"/>
                <w:szCs w:val="20"/>
              </w:rPr>
              <w:t>Requirements for vapor retarders have been reformatted for clarity.</w:t>
            </w:r>
          </w:p>
        </w:tc>
      </w:tr>
      <w:tr w:rsidR="00B91713" w:rsidRPr="00C65EC3" w14:paraId="0065C73C" w14:textId="77777777" w:rsidTr="00E37CE9">
        <w:tc>
          <w:tcPr>
            <w:tcW w:w="1345" w:type="dxa"/>
            <w:vAlign w:val="center"/>
          </w:tcPr>
          <w:p w14:paraId="1FDF2693" w14:textId="6A6F9BFF" w:rsidR="00B91713" w:rsidRDefault="00B91713" w:rsidP="00B91713">
            <w:pPr>
              <w:jc w:val="center"/>
              <w:rPr>
                <w:rFonts w:ascii="Arial" w:hAnsi="Arial" w:cs="Arial"/>
                <w:sz w:val="20"/>
                <w:szCs w:val="20"/>
              </w:rPr>
            </w:pPr>
            <w:r>
              <w:rPr>
                <w:rFonts w:ascii="Arial" w:hAnsi="Arial" w:cs="Arial"/>
                <w:sz w:val="20"/>
                <w:szCs w:val="20"/>
              </w:rPr>
              <w:t>1405.4</w:t>
            </w:r>
          </w:p>
        </w:tc>
        <w:tc>
          <w:tcPr>
            <w:tcW w:w="3060" w:type="dxa"/>
            <w:vAlign w:val="center"/>
          </w:tcPr>
          <w:p w14:paraId="4ED79D8F" w14:textId="4F68A909" w:rsidR="00B91713" w:rsidRDefault="00B91713" w:rsidP="00B91713">
            <w:pPr>
              <w:rPr>
                <w:rFonts w:ascii="Arial" w:hAnsi="Arial" w:cs="Arial"/>
                <w:sz w:val="20"/>
                <w:szCs w:val="20"/>
              </w:rPr>
            </w:pPr>
            <w:r>
              <w:rPr>
                <w:rFonts w:ascii="Arial" w:hAnsi="Arial" w:cs="Arial"/>
                <w:sz w:val="20"/>
                <w:szCs w:val="20"/>
              </w:rPr>
              <w:t>Flashing</w:t>
            </w:r>
          </w:p>
        </w:tc>
        <w:tc>
          <w:tcPr>
            <w:tcW w:w="1350" w:type="dxa"/>
            <w:vAlign w:val="center"/>
          </w:tcPr>
          <w:p w14:paraId="40C44DB7" w14:textId="3F5D3D58" w:rsidR="00B91713" w:rsidRDefault="00B91713" w:rsidP="00B91713">
            <w:pPr>
              <w:jc w:val="center"/>
              <w:rPr>
                <w:rFonts w:ascii="Arial" w:hAnsi="Arial" w:cs="Arial"/>
                <w:sz w:val="20"/>
                <w:szCs w:val="20"/>
              </w:rPr>
            </w:pPr>
            <w:r>
              <w:rPr>
                <w:rFonts w:ascii="Arial" w:hAnsi="Arial" w:cs="Arial"/>
                <w:sz w:val="20"/>
                <w:szCs w:val="20"/>
              </w:rPr>
              <w:t>1405.4</w:t>
            </w:r>
          </w:p>
        </w:tc>
        <w:tc>
          <w:tcPr>
            <w:tcW w:w="3500" w:type="dxa"/>
            <w:vAlign w:val="center"/>
          </w:tcPr>
          <w:p w14:paraId="45E64C5B" w14:textId="770728FD" w:rsidR="00B91713" w:rsidRDefault="00B91713" w:rsidP="00B91713">
            <w:pPr>
              <w:rPr>
                <w:rFonts w:ascii="Arial" w:hAnsi="Arial" w:cs="Arial"/>
                <w:sz w:val="20"/>
                <w:szCs w:val="20"/>
              </w:rPr>
            </w:pPr>
            <w:r>
              <w:rPr>
                <w:rFonts w:ascii="Arial" w:hAnsi="Arial" w:cs="Arial"/>
                <w:sz w:val="20"/>
                <w:szCs w:val="20"/>
              </w:rPr>
              <w:t>Flashing</w:t>
            </w:r>
          </w:p>
        </w:tc>
        <w:tc>
          <w:tcPr>
            <w:tcW w:w="4173" w:type="dxa"/>
            <w:gridSpan w:val="2"/>
            <w:vAlign w:val="center"/>
          </w:tcPr>
          <w:p w14:paraId="2F0C27F6" w14:textId="101EDA49" w:rsidR="00B91713" w:rsidRDefault="00B91713" w:rsidP="00B91713">
            <w:pPr>
              <w:autoSpaceDE w:val="0"/>
              <w:autoSpaceDN w:val="0"/>
              <w:adjustRightInd w:val="0"/>
              <w:rPr>
                <w:rFonts w:ascii="Arial" w:hAnsi="Arial" w:cs="Arial"/>
                <w:sz w:val="20"/>
                <w:szCs w:val="20"/>
              </w:rPr>
            </w:pPr>
            <w:r>
              <w:rPr>
                <w:rFonts w:ascii="Arial" w:hAnsi="Arial" w:cs="Arial"/>
                <w:sz w:val="20"/>
                <w:szCs w:val="20"/>
              </w:rPr>
              <w:t xml:space="preserve">The water-resistive barrier </w:t>
            </w:r>
            <w:proofErr w:type="spellStart"/>
            <w:r>
              <w:rPr>
                <w:rFonts w:ascii="Arial" w:hAnsi="Arial" w:cs="Arial"/>
                <w:sz w:val="20"/>
                <w:szCs w:val="20"/>
              </w:rPr>
              <w:t>manufacturers</w:t>
            </w:r>
            <w:proofErr w:type="spellEnd"/>
            <w:r>
              <w:rPr>
                <w:rFonts w:ascii="Arial" w:hAnsi="Arial" w:cs="Arial"/>
                <w:sz w:val="20"/>
                <w:szCs w:val="20"/>
              </w:rPr>
              <w:t xml:space="preserve"> instructions have been added as option for flashing exterior windows and doors.  FMA/AAMA/WDMA 2710 has been added as a flashing option for exterior windows and doors.</w:t>
            </w:r>
          </w:p>
        </w:tc>
      </w:tr>
      <w:tr w:rsidR="00B91713" w:rsidRPr="00C65EC3" w14:paraId="6599A8DD" w14:textId="77777777" w:rsidTr="00E37CE9">
        <w:tc>
          <w:tcPr>
            <w:tcW w:w="1345" w:type="dxa"/>
            <w:vAlign w:val="center"/>
          </w:tcPr>
          <w:p w14:paraId="23281EE6" w14:textId="0AA8D9E5"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55363106" w14:textId="0ABBE296"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1B039A5C" w14:textId="69199A47" w:rsidR="00B91713" w:rsidRDefault="00B91713" w:rsidP="00B91713">
            <w:pPr>
              <w:jc w:val="center"/>
              <w:rPr>
                <w:rFonts w:ascii="Arial" w:hAnsi="Arial" w:cs="Arial"/>
                <w:sz w:val="20"/>
                <w:szCs w:val="20"/>
              </w:rPr>
            </w:pPr>
            <w:r>
              <w:rPr>
                <w:rFonts w:ascii="Arial" w:hAnsi="Arial" w:cs="Arial"/>
                <w:sz w:val="20"/>
                <w:szCs w:val="20"/>
              </w:rPr>
              <w:t>1405.6.2</w:t>
            </w:r>
          </w:p>
        </w:tc>
        <w:tc>
          <w:tcPr>
            <w:tcW w:w="3500" w:type="dxa"/>
            <w:vAlign w:val="center"/>
          </w:tcPr>
          <w:p w14:paraId="74457377" w14:textId="6FA07B9A" w:rsidR="00B91713" w:rsidRDefault="00B91713" w:rsidP="00B91713">
            <w:pPr>
              <w:rPr>
                <w:rFonts w:ascii="Arial" w:hAnsi="Arial" w:cs="Arial"/>
                <w:sz w:val="20"/>
                <w:szCs w:val="20"/>
              </w:rPr>
            </w:pPr>
            <w:r>
              <w:rPr>
                <w:rFonts w:ascii="Arial" w:hAnsi="Arial" w:cs="Arial"/>
                <w:sz w:val="20"/>
                <w:szCs w:val="20"/>
              </w:rPr>
              <w:t>Seismic requirements</w:t>
            </w:r>
          </w:p>
        </w:tc>
        <w:tc>
          <w:tcPr>
            <w:tcW w:w="4173" w:type="dxa"/>
            <w:gridSpan w:val="2"/>
            <w:vAlign w:val="center"/>
          </w:tcPr>
          <w:p w14:paraId="276B9757" w14:textId="49F1D7B9"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59EF3474" w14:textId="77777777" w:rsidTr="00E37CE9">
        <w:tc>
          <w:tcPr>
            <w:tcW w:w="1345" w:type="dxa"/>
            <w:vAlign w:val="center"/>
          </w:tcPr>
          <w:p w14:paraId="547514E5" w14:textId="7894EB29" w:rsidR="00B91713" w:rsidRDefault="00B91713" w:rsidP="00B91713">
            <w:pPr>
              <w:jc w:val="center"/>
              <w:rPr>
                <w:rFonts w:ascii="Arial" w:hAnsi="Arial" w:cs="Arial"/>
                <w:sz w:val="20"/>
                <w:szCs w:val="20"/>
              </w:rPr>
            </w:pPr>
            <w:r>
              <w:rPr>
                <w:rFonts w:ascii="Arial" w:hAnsi="Arial" w:cs="Arial"/>
                <w:sz w:val="20"/>
                <w:szCs w:val="20"/>
              </w:rPr>
              <w:t>1405.10.2</w:t>
            </w:r>
          </w:p>
        </w:tc>
        <w:tc>
          <w:tcPr>
            <w:tcW w:w="3060" w:type="dxa"/>
            <w:vAlign w:val="center"/>
          </w:tcPr>
          <w:p w14:paraId="2AAF70E8" w14:textId="380C5EF6" w:rsidR="00B91713" w:rsidRDefault="00B91713" w:rsidP="00B91713">
            <w:pPr>
              <w:rPr>
                <w:rFonts w:ascii="Arial" w:hAnsi="Arial" w:cs="Arial"/>
                <w:sz w:val="20"/>
                <w:szCs w:val="20"/>
              </w:rPr>
            </w:pPr>
            <w:r>
              <w:rPr>
                <w:rFonts w:ascii="Arial" w:hAnsi="Arial" w:cs="Arial"/>
                <w:sz w:val="20"/>
                <w:szCs w:val="20"/>
              </w:rPr>
              <w:t>Exterior adhered masonry veneers-porcelain tile</w:t>
            </w:r>
          </w:p>
        </w:tc>
        <w:tc>
          <w:tcPr>
            <w:tcW w:w="1350" w:type="dxa"/>
            <w:vAlign w:val="center"/>
          </w:tcPr>
          <w:p w14:paraId="278B3459" w14:textId="24EC3655" w:rsidR="00B91713" w:rsidRDefault="00B91713" w:rsidP="00B91713">
            <w:pPr>
              <w:jc w:val="center"/>
              <w:rPr>
                <w:rFonts w:ascii="Arial" w:hAnsi="Arial" w:cs="Arial"/>
                <w:sz w:val="20"/>
                <w:szCs w:val="20"/>
              </w:rPr>
            </w:pPr>
            <w:r>
              <w:rPr>
                <w:rFonts w:ascii="Arial" w:hAnsi="Arial" w:cs="Arial"/>
                <w:sz w:val="20"/>
                <w:szCs w:val="20"/>
              </w:rPr>
              <w:t>1405.10.2</w:t>
            </w:r>
          </w:p>
        </w:tc>
        <w:tc>
          <w:tcPr>
            <w:tcW w:w="3500" w:type="dxa"/>
            <w:vAlign w:val="center"/>
          </w:tcPr>
          <w:p w14:paraId="2263F96C" w14:textId="14ED0E5C" w:rsidR="00B91713" w:rsidRDefault="00B91713" w:rsidP="00B91713">
            <w:pPr>
              <w:rPr>
                <w:rFonts w:ascii="Arial" w:hAnsi="Arial" w:cs="Arial"/>
                <w:sz w:val="20"/>
                <w:szCs w:val="20"/>
              </w:rPr>
            </w:pPr>
            <w:r>
              <w:rPr>
                <w:rFonts w:ascii="Arial" w:hAnsi="Arial" w:cs="Arial"/>
                <w:sz w:val="20"/>
                <w:szCs w:val="20"/>
              </w:rPr>
              <w:t>Exterior adhered masonry veneers-porcelain tile</w:t>
            </w:r>
          </w:p>
        </w:tc>
        <w:tc>
          <w:tcPr>
            <w:tcW w:w="4173" w:type="dxa"/>
            <w:gridSpan w:val="2"/>
            <w:vAlign w:val="center"/>
          </w:tcPr>
          <w:p w14:paraId="70647BD3" w14:textId="245A8D85" w:rsidR="00B91713" w:rsidRPr="00FF095C" w:rsidRDefault="00B91713" w:rsidP="00B91713">
            <w:pPr>
              <w:autoSpaceDE w:val="0"/>
              <w:autoSpaceDN w:val="0"/>
              <w:adjustRightInd w:val="0"/>
              <w:rPr>
                <w:rFonts w:ascii="Arial" w:hAnsi="Arial" w:cs="Arial"/>
                <w:sz w:val="20"/>
                <w:szCs w:val="20"/>
              </w:rPr>
            </w:pPr>
            <w:r w:rsidRPr="00FF095C">
              <w:rPr>
                <w:rFonts w:ascii="Arial" w:hAnsi="Arial" w:cs="Arial"/>
                <w:sz w:val="20"/>
                <w:szCs w:val="20"/>
              </w:rPr>
              <w:t>Section revised to decrease the maximum allowable weight per square foot and increase the allowable facial size of porcelain tile adhered to building exteriors</w:t>
            </w:r>
          </w:p>
        </w:tc>
      </w:tr>
      <w:tr w:rsidR="00B91713" w:rsidRPr="00C65EC3" w14:paraId="02E8E373" w14:textId="77777777" w:rsidTr="00E37CE9">
        <w:tc>
          <w:tcPr>
            <w:tcW w:w="1345" w:type="dxa"/>
            <w:vAlign w:val="center"/>
          </w:tcPr>
          <w:p w14:paraId="4C068829" w14:textId="749F3D78" w:rsidR="00B91713" w:rsidRDefault="00B91713" w:rsidP="00B91713">
            <w:pPr>
              <w:jc w:val="center"/>
              <w:rPr>
                <w:rFonts w:ascii="Arial" w:hAnsi="Arial" w:cs="Arial"/>
                <w:sz w:val="20"/>
                <w:szCs w:val="20"/>
              </w:rPr>
            </w:pPr>
            <w:r>
              <w:rPr>
                <w:rFonts w:ascii="Arial" w:hAnsi="Arial" w:cs="Arial"/>
                <w:sz w:val="20"/>
                <w:szCs w:val="20"/>
              </w:rPr>
              <w:t>1405.14</w:t>
            </w:r>
          </w:p>
        </w:tc>
        <w:tc>
          <w:tcPr>
            <w:tcW w:w="3060" w:type="dxa"/>
            <w:vAlign w:val="center"/>
          </w:tcPr>
          <w:p w14:paraId="31A278A5" w14:textId="2EED3727" w:rsidR="00B91713" w:rsidRDefault="00B91713" w:rsidP="00B91713">
            <w:pPr>
              <w:rPr>
                <w:rFonts w:ascii="Arial" w:hAnsi="Arial" w:cs="Arial"/>
                <w:sz w:val="20"/>
                <w:szCs w:val="20"/>
              </w:rPr>
            </w:pPr>
            <w:r>
              <w:rPr>
                <w:rFonts w:ascii="Arial" w:hAnsi="Arial" w:cs="Arial"/>
                <w:sz w:val="20"/>
                <w:szCs w:val="20"/>
              </w:rPr>
              <w:t>Vinyl siding</w:t>
            </w:r>
          </w:p>
        </w:tc>
        <w:tc>
          <w:tcPr>
            <w:tcW w:w="1350" w:type="dxa"/>
            <w:vAlign w:val="center"/>
          </w:tcPr>
          <w:p w14:paraId="40FB0D0F" w14:textId="0380A797" w:rsidR="00B91713" w:rsidRDefault="00B91713" w:rsidP="00B91713">
            <w:pPr>
              <w:jc w:val="center"/>
              <w:rPr>
                <w:rFonts w:ascii="Arial" w:hAnsi="Arial" w:cs="Arial"/>
                <w:sz w:val="20"/>
                <w:szCs w:val="20"/>
              </w:rPr>
            </w:pPr>
            <w:r>
              <w:rPr>
                <w:rFonts w:ascii="Arial" w:hAnsi="Arial" w:cs="Arial"/>
                <w:sz w:val="20"/>
                <w:szCs w:val="20"/>
              </w:rPr>
              <w:t>1405.14</w:t>
            </w:r>
          </w:p>
        </w:tc>
        <w:tc>
          <w:tcPr>
            <w:tcW w:w="3500" w:type="dxa"/>
            <w:vAlign w:val="center"/>
          </w:tcPr>
          <w:p w14:paraId="7A30DE59" w14:textId="79A9F00B" w:rsidR="00B91713" w:rsidRDefault="00B91713" w:rsidP="00B91713">
            <w:pPr>
              <w:rPr>
                <w:rFonts w:ascii="Arial" w:hAnsi="Arial" w:cs="Arial"/>
                <w:sz w:val="20"/>
                <w:szCs w:val="20"/>
              </w:rPr>
            </w:pPr>
            <w:r>
              <w:rPr>
                <w:rFonts w:ascii="Arial" w:hAnsi="Arial" w:cs="Arial"/>
                <w:sz w:val="20"/>
                <w:szCs w:val="20"/>
              </w:rPr>
              <w:t>Vinyl siding</w:t>
            </w:r>
          </w:p>
        </w:tc>
        <w:tc>
          <w:tcPr>
            <w:tcW w:w="4173" w:type="dxa"/>
            <w:gridSpan w:val="2"/>
            <w:vAlign w:val="center"/>
          </w:tcPr>
          <w:p w14:paraId="3FCEFDBC" w14:textId="34AD4165" w:rsidR="00B91713" w:rsidRDefault="00B91713" w:rsidP="00B91713">
            <w:pPr>
              <w:autoSpaceDE w:val="0"/>
              <w:autoSpaceDN w:val="0"/>
              <w:adjustRightInd w:val="0"/>
              <w:rPr>
                <w:rFonts w:ascii="Arial" w:hAnsi="Arial" w:cs="Arial"/>
                <w:sz w:val="20"/>
                <w:szCs w:val="20"/>
              </w:rPr>
            </w:pPr>
            <w:r>
              <w:rPr>
                <w:rFonts w:ascii="Arial" w:hAnsi="Arial" w:cs="Arial"/>
                <w:sz w:val="20"/>
                <w:szCs w:val="20"/>
              </w:rPr>
              <w:t xml:space="preserve">Section revised to limit the use of vinyl siding conforming to this section to the exterior walls of buildings where the design wind pressure does not exceed 30 psf.  Where the design wind pressure exceeds 30 </w:t>
            </w:r>
            <w:proofErr w:type="spellStart"/>
            <w:r>
              <w:rPr>
                <w:rFonts w:ascii="Arial" w:hAnsi="Arial" w:cs="Arial"/>
                <w:sz w:val="20"/>
                <w:szCs w:val="20"/>
              </w:rPr>
              <w:t>psf</w:t>
            </w:r>
            <w:proofErr w:type="spellEnd"/>
            <w:r>
              <w:rPr>
                <w:rFonts w:ascii="Arial" w:hAnsi="Arial" w:cs="Arial"/>
                <w:sz w:val="20"/>
                <w:szCs w:val="20"/>
              </w:rPr>
              <w:t>, tests or calculations indicating compliance with Chapter 16 are required to be submitted.</w:t>
            </w:r>
          </w:p>
        </w:tc>
      </w:tr>
      <w:tr w:rsidR="00B91713" w:rsidRPr="00C65EC3" w14:paraId="5A880595" w14:textId="77777777" w:rsidTr="00E37CE9">
        <w:tc>
          <w:tcPr>
            <w:tcW w:w="1345" w:type="dxa"/>
            <w:vMerge w:val="restart"/>
            <w:vAlign w:val="center"/>
          </w:tcPr>
          <w:p w14:paraId="3A3352DC" w14:textId="663840E6" w:rsidR="00B91713" w:rsidRDefault="00B91713" w:rsidP="00B91713">
            <w:pPr>
              <w:jc w:val="center"/>
              <w:rPr>
                <w:rFonts w:ascii="Arial" w:hAnsi="Arial" w:cs="Arial"/>
                <w:sz w:val="20"/>
                <w:szCs w:val="20"/>
              </w:rPr>
            </w:pPr>
            <w:r>
              <w:rPr>
                <w:rFonts w:ascii="Arial" w:hAnsi="Arial" w:cs="Arial"/>
                <w:sz w:val="20"/>
                <w:szCs w:val="20"/>
              </w:rPr>
              <w:t>1405.14.1</w:t>
            </w:r>
          </w:p>
        </w:tc>
        <w:tc>
          <w:tcPr>
            <w:tcW w:w="3060" w:type="dxa"/>
            <w:vMerge w:val="restart"/>
            <w:vAlign w:val="center"/>
          </w:tcPr>
          <w:p w14:paraId="5DFE8E7F" w14:textId="5B6F3D5B" w:rsidR="00B91713" w:rsidRDefault="00B91713" w:rsidP="00B91713">
            <w:pPr>
              <w:rPr>
                <w:rFonts w:ascii="Arial" w:hAnsi="Arial" w:cs="Arial"/>
                <w:sz w:val="20"/>
                <w:szCs w:val="20"/>
              </w:rPr>
            </w:pPr>
            <w:r>
              <w:rPr>
                <w:rFonts w:ascii="Arial" w:hAnsi="Arial" w:cs="Arial"/>
                <w:sz w:val="20"/>
                <w:szCs w:val="20"/>
              </w:rPr>
              <w:t>Application (vinyl siding)</w:t>
            </w:r>
          </w:p>
        </w:tc>
        <w:tc>
          <w:tcPr>
            <w:tcW w:w="1350" w:type="dxa"/>
            <w:vAlign w:val="center"/>
          </w:tcPr>
          <w:p w14:paraId="09AD9068" w14:textId="5A291915" w:rsidR="00B91713" w:rsidRDefault="00B91713" w:rsidP="00B91713">
            <w:pPr>
              <w:jc w:val="center"/>
              <w:rPr>
                <w:rFonts w:ascii="Arial" w:hAnsi="Arial" w:cs="Arial"/>
                <w:sz w:val="20"/>
                <w:szCs w:val="20"/>
              </w:rPr>
            </w:pPr>
            <w:r>
              <w:rPr>
                <w:rFonts w:ascii="Arial" w:hAnsi="Arial" w:cs="Arial"/>
                <w:sz w:val="20"/>
                <w:szCs w:val="20"/>
              </w:rPr>
              <w:t>1405.14.1</w:t>
            </w:r>
          </w:p>
        </w:tc>
        <w:tc>
          <w:tcPr>
            <w:tcW w:w="3500" w:type="dxa"/>
            <w:vAlign w:val="center"/>
          </w:tcPr>
          <w:p w14:paraId="62899955" w14:textId="75B42240" w:rsidR="00B91713" w:rsidRDefault="00B91713" w:rsidP="00B91713">
            <w:pPr>
              <w:rPr>
                <w:rFonts w:ascii="Arial" w:hAnsi="Arial" w:cs="Arial"/>
                <w:sz w:val="20"/>
                <w:szCs w:val="20"/>
              </w:rPr>
            </w:pPr>
            <w:r>
              <w:rPr>
                <w:rFonts w:ascii="Arial" w:hAnsi="Arial" w:cs="Arial"/>
                <w:sz w:val="20"/>
                <w:szCs w:val="20"/>
              </w:rPr>
              <w:t>Application (vinyl siding)</w:t>
            </w:r>
          </w:p>
        </w:tc>
        <w:tc>
          <w:tcPr>
            <w:tcW w:w="4173" w:type="dxa"/>
            <w:gridSpan w:val="2"/>
            <w:vMerge w:val="restart"/>
            <w:vAlign w:val="center"/>
          </w:tcPr>
          <w:p w14:paraId="03FCA3FB"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Requirements in Section 1405.14.1 have been reformatted into 4 new sections for clarity.</w:t>
            </w:r>
          </w:p>
          <w:p w14:paraId="3722AE84" w14:textId="77777777" w:rsidR="00B91713" w:rsidRDefault="00B91713" w:rsidP="00B91713">
            <w:pPr>
              <w:autoSpaceDE w:val="0"/>
              <w:autoSpaceDN w:val="0"/>
              <w:adjustRightInd w:val="0"/>
              <w:rPr>
                <w:rFonts w:ascii="Arial" w:hAnsi="Arial" w:cs="Arial"/>
                <w:sz w:val="20"/>
                <w:szCs w:val="20"/>
              </w:rPr>
            </w:pPr>
          </w:p>
          <w:p w14:paraId="5EC9C646"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The fastener penetration depth for wood construction has been increased from ¾ inch to 1 ¼ inch.</w:t>
            </w:r>
          </w:p>
          <w:p w14:paraId="07A03389" w14:textId="77777777" w:rsidR="00B91713" w:rsidRDefault="00B91713" w:rsidP="00B91713">
            <w:pPr>
              <w:autoSpaceDE w:val="0"/>
              <w:autoSpaceDN w:val="0"/>
              <w:adjustRightInd w:val="0"/>
              <w:rPr>
                <w:rFonts w:ascii="Arial" w:hAnsi="Arial" w:cs="Arial"/>
                <w:sz w:val="20"/>
                <w:szCs w:val="20"/>
              </w:rPr>
            </w:pPr>
          </w:p>
          <w:p w14:paraId="53CC2A85" w14:textId="3E7AB484" w:rsidR="00B91713" w:rsidRDefault="00B91713" w:rsidP="00B91713">
            <w:pPr>
              <w:autoSpaceDE w:val="0"/>
              <w:autoSpaceDN w:val="0"/>
              <w:adjustRightInd w:val="0"/>
              <w:rPr>
                <w:rFonts w:ascii="Arial" w:hAnsi="Arial" w:cs="Arial"/>
                <w:sz w:val="20"/>
                <w:szCs w:val="20"/>
              </w:rPr>
            </w:pPr>
            <w:r>
              <w:rPr>
                <w:rFonts w:ascii="Arial" w:hAnsi="Arial" w:cs="Arial"/>
                <w:sz w:val="20"/>
                <w:szCs w:val="20"/>
              </w:rPr>
              <w:t>Fasteners are required to be installed in the middle third of the nail hem slot for optimal performance relating to thermal expansion and contraction.</w:t>
            </w:r>
          </w:p>
        </w:tc>
      </w:tr>
      <w:tr w:rsidR="00B91713" w:rsidRPr="00C65EC3" w14:paraId="593066EB" w14:textId="77777777" w:rsidTr="00E37CE9">
        <w:tc>
          <w:tcPr>
            <w:tcW w:w="1345" w:type="dxa"/>
            <w:vMerge/>
            <w:vAlign w:val="center"/>
          </w:tcPr>
          <w:p w14:paraId="1AFABBC6" w14:textId="77777777" w:rsidR="00B91713" w:rsidRDefault="00B91713" w:rsidP="00B91713">
            <w:pPr>
              <w:jc w:val="center"/>
              <w:rPr>
                <w:rFonts w:ascii="Arial" w:hAnsi="Arial" w:cs="Arial"/>
                <w:sz w:val="20"/>
                <w:szCs w:val="20"/>
              </w:rPr>
            </w:pPr>
          </w:p>
        </w:tc>
        <w:tc>
          <w:tcPr>
            <w:tcW w:w="3060" w:type="dxa"/>
            <w:vMerge/>
            <w:vAlign w:val="center"/>
          </w:tcPr>
          <w:p w14:paraId="20025560" w14:textId="77777777" w:rsidR="00B91713" w:rsidRDefault="00B91713" w:rsidP="00B91713">
            <w:pPr>
              <w:rPr>
                <w:rFonts w:ascii="Arial" w:hAnsi="Arial" w:cs="Arial"/>
                <w:sz w:val="20"/>
                <w:szCs w:val="20"/>
              </w:rPr>
            </w:pPr>
          </w:p>
        </w:tc>
        <w:tc>
          <w:tcPr>
            <w:tcW w:w="1350" w:type="dxa"/>
            <w:vAlign w:val="center"/>
          </w:tcPr>
          <w:p w14:paraId="1492116E" w14:textId="5FCF5CC8" w:rsidR="00B91713" w:rsidRDefault="00B91713" w:rsidP="00B91713">
            <w:pPr>
              <w:jc w:val="center"/>
              <w:rPr>
                <w:rFonts w:ascii="Arial" w:hAnsi="Arial" w:cs="Arial"/>
                <w:sz w:val="20"/>
                <w:szCs w:val="20"/>
              </w:rPr>
            </w:pPr>
            <w:r>
              <w:rPr>
                <w:rFonts w:ascii="Arial" w:hAnsi="Arial" w:cs="Arial"/>
                <w:sz w:val="20"/>
                <w:szCs w:val="20"/>
              </w:rPr>
              <w:t>1405.1.1</w:t>
            </w:r>
          </w:p>
        </w:tc>
        <w:tc>
          <w:tcPr>
            <w:tcW w:w="3500" w:type="dxa"/>
            <w:vAlign w:val="center"/>
          </w:tcPr>
          <w:p w14:paraId="42B35C5D" w14:textId="204B6509" w:rsidR="00B91713" w:rsidRDefault="00B91713" w:rsidP="00B91713">
            <w:pPr>
              <w:rPr>
                <w:rFonts w:ascii="Arial" w:hAnsi="Arial" w:cs="Arial"/>
                <w:sz w:val="20"/>
                <w:szCs w:val="20"/>
              </w:rPr>
            </w:pPr>
            <w:r>
              <w:rPr>
                <w:rFonts w:ascii="Arial" w:hAnsi="Arial" w:cs="Arial"/>
                <w:sz w:val="20"/>
                <w:szCs w:val="20"/>
              </w:rPr>
              <w:t>Fasteners and fastener penetration for wood construction</w:t>
            </w:r>
          </w:p>
        </w:tc>
        <w:tc>
          <w:tcPr>
            <w:tcW w:w="4173" w:type="dxa"/>
            <w:gridSpan w:val="2"/>
            <w:vMerge/>
            <w:vAlign w:val="center"/>
          </w:tcPr>
          <w:p w14:paraId="75EB267C" w14:textId="77777777" w:rsidR="00B91713" w:rsidRDefault="00B91713" w:rsidP="00B91713">
            <w:pPr>
              <w:autoSpaceDE w:val="0"/>
              <w:autoSpaceDN w:val="0"/>
              <w:adjustRightInd w:val="0"/>
              <w:rPr>
                <w:rFonts w:ascii="Arial" w:hAnsi="Arial" w:cs="Arial"/>
                <w:sz w:val="20"/>
                <w:szCs w:val="20"/>
              </w:rPr>
            </w:pPr>
          </w:p>
        </w:tc>
      </w:tr>
      <w:tr w:rsidR="00B91713" w:rsidRPr="00C65EC3" w14:paraId="089B6913" w14:textId="77777777" w:rsidTr="00E37CE9">
        <w:tc>
          <w:tcPr>
            <w:tcW w:w="1345" w:type="dxa"/>
            <w:vMerge/>
            <w:vAlign w:val="center"/>
          </w:tcPr>
          <w:p w14:paraId="3FAFEAF4" w14:textId="77777777" w:rsidR="00B91713" w:rsidRDefault="00B91713" w:rsidP="00B91713">
            <w:pPr>
              <w:jc w:val="center"/>
              <w:rPr>
                <w:rFonts w:ascii="Arial" w:hAnsi="Arial" w:cs="Arial"/>
                <w:sz w:val="20"/>
                <w:szCs w:val="20"/>
              </w:rPr>
            </w:pPr>
          </w:p>
        </w:tc>
        <w:tc>
          <w:tcPr>
            <w:tcW w:w="3060" w:type="dxa"/>
            <w:vMerge/>
            <w:vAlign w:val="center"/>
          </w:tcPr>
          <w:p w14:paraId="5AD57B17" w14:textId="77777777" w:rsidR="00B91713" w:rsidRDefault="00B91713" w:rsidP="00B91713">
            <w:pPr>
              <w:rPr>
                <w:rFonts w:ascii="Arial" w:hAnsi="Arial" w:cs="Arial"/>
                <w:sz w:val="20"/>
                <w:szCs w:val="20"/>
              </w:rPr>
            </w:pPr>
          </w:p>
        </w:tc>
        <w:tc>
          <w:tcPr>
            <w:tcW w:w="1350" w:type="dxa"/>
            <w:vAlign w:val="center"/>
          </w:tcPr>
          <w:p w14:paraId="4AE00323" w14:textId="5D93557D" w:rsidR="00B91713" w:rsidRDefault="00B91713" w:rsidP="00B91713">
            <w:pPr>
              <w:jc w:val="center"/>
              <w:rPr>
                <w:rFonts w:ascii="Arial" w:hAnsi="Arial" w:cs="Arial"/>
                <w:sz w:val="20"/>
                <w:szCs w:val="20"/>
              </w:rPr>
            </w:pPr>
            <w:r>
              <w:rPr>
                <w:rFonts w:ascii="Arial" w:hAnsi="Arial" w:cs="Arial"/>
                <w:sz w:val="20"/>
                <w:szCs w:val="20"/>
              </w:rPr>
              <w:t>1405.1.2</w:t>
            </w:r>
          </w:p>
        </w:tc>
        <w:tc>
          <w:tcPr>
            <w:tcW w:w="3500" w:type="dxa"/>
            <w:vAlign w:val="center"/>
          </w:tcPr>
          <w:p w14:paraId="0EE53121" w14:textId="0533CF11" w:rsidR="00B91713" w:rsidRDefault="00B91713" w:rsidP="00B91713">
            <w:pPr>
              <w:rPr>
                <w:rFonts w:ascii="Arial" w:hAnsi="Arial" w:cs="Arial"/>
                <w:sz w:val="20"/>
                <w:szCs w:val="20"/>
              </w:rPr>
            </w:pPr>
            <w:r>
              <w:rPr>
                <w:rFonts w:ascii="Arial" w:hAnsi="Arial" w:cs="Arial"/>
                <w:sz w:val="20"/>
                <w:szCs w:val="20"/>
              </w:rPr>
              <w:t>Fasteners and fastener penetration for steel light-frame construction</w:t>
            </w:r>
          </w:p>
        </w:tc>
        <w:tc>
          <w:tcPr>
            <w:tcW w:w="4173" w:type="dxa"/>
            <w:gridSpan w:val="2"/>
            <w:vMerge/>
            <w:vAlign w:val="center"/>
          </w:tcPr>
          <w:p w14:paraId="099A898C" w14:textId="77777777" w:rsidR="00B91713" w:rsidRDefault="00B91713" w:rsidP="00B91713">
            <w:pPr>
              <w:autoSpaceDE w:val="0"/>
              <w:autoSpaceDN w:val="0"/>
              <w:adjustRightInd w:val="0"/>
              <w:rPr>
                <w:rFonts w:ascii="Arial" w:hAnsi="Arial" w:cs="Arial"/>
                <w:sz w:val="20"/>
                <w:szCs w:val="20"/>
              </w:rPr>
            </w:pPr>
          </w:p>
        </w:tc>
      </w:tr>
      <w:tr w:rsidR="00B91713" w:rsidRPr="00C65EC3" w14:paraId="53889C2F" w14:textId="77777777" w:rsidTr="00E37CE9">
        <w:tc>
          <w:tcPr>
            <w:tcW w:w="1345" w:type="dxa"/>
            <w:vMerge/>
            <w:vAlign w:val="center"/>
          </w:tcPr>
          <w:p w14:paraId="664A567B" w14:textId="77777777" w:rsidR="00B91713" w:rsidRDefault="00B91713" w:rsidP="00B91713">
            <w:pPr>
              <w:jc w:val="center"/>
              <w:rPr>
                <w:rFonts w:ascii="Arial" w:hAnsi="Arial" w:cs="Arial"/>
                <w:sz w:val="20"/>
                <w:szCs w:val="20"/>
              </w:rPr>
            </w:pPr>
          </w:p>
        </w:tc>
        <w:tc>
          <w:tcPr>
            <w:tcW w:w="3060" w:type="dxa"/>
            <w:vMerge/>
            <w:vAlign w:val="center"/>
          </w:tcPr>
          <w:p w14:paraId="4CE4A2FF" w14:textId="77777777" w:rsidR="00B91713" w:rsidRDefault="00B91713" w:rsidP="00B91713">
            <w:pPr>
              <w:rPr>
                <w:rFonts w:ascii="Arial" w:hAnsi="Arial" w:cs="Arial"/>
                <w:sz w:val="20"/>
                <w:szCs w:val="20"/>
              </w:rPr>
            </w:pPr>
          </w:p>
        </w:tc>
        <w:tc>
          <w:tcPr>
            <w:tcW w:w="1350" w:type="dxa"/>
            <w:vAlign w:val="center"/>
          </w:tcPr>
          <w:p w14:paraId="7A4DE334" w14:textId="4877B0B2" w:rsidR="00B91713" w:rsidRDefault="00B91713" w:rsidP="00B91713">
            <w:pPr>
              <w:jc w:val="center"/>
              <w:rPr>
                <w:rFonts w:ascii="Arial" w:hAnsi="Arial" w:cs="Arial"/>
                <w:sz w:val="20"/>
                <w:szCs w:val="20"/>
              </w:rPr>
            </w:pPr>
            <w:r>
              <w:rPr>
                <w:rFonts w:ascii="Arial" w:hAnsi="Arial" w:cs="Arial"/>
                <w:sz w:val="20"/>
                <w:szCs w:val="20"/>
              </w:rPr>
              <w:t>1405.1.3</w:t>
            </w:r>
          </w:p>
        </w:tc>
        <w:tc>
          <w:tcPr>
            <w:tcW w:w="3500" w:type="dxa"/>
            <w:vAlign w:val="center"/>
          </w:tcPr>
          <w:p w14:paraId="1912488A" w14:textId="0B24B878" w:rsidR="00B91713" w:rsidRDefault="00B91713" w:rsidP="00B91713">
            <w:pPr>
              <w:rPr>
                <w:rFonts w:ascii="Arial" w:hAnsi="Arial" w:cs="Arial"/>
                <w:sz w:val="20"/>
                <w:szCs w:val="20"/>
              </w:rPr>
            </w:pPr>
            <w:r>
              <w:rPr>
                <w:rFonts w:ascii="Arial" w:hAnsi="Arial" w:cs="Arial"/>
                <w:sz w:val="20"/>
                <w:szCs w:val="20"/>
              </w:rPr>
              <w:t>Fastener spacing</w:t>
            </w:r>
          </w:p>
        </w:tc>
        <w:tc>
          <w:tcPr>
            <w:tcW w:w="4173" w:type="dxa"/>
            <w:gridSpan w:val="2"/>
            <w:vMerge/>
            <w:vAlign w:val="center"/>
          </w:tcPr>
          <w:p w14:paraId="6D759957" w14:textId="77777777" w:rsidR="00B91713" w:rsidRDefault="00B91713" w:rsidP="00B91713">
            <w:pPr>
              <w:autoSpaceDE w:val="0"/>
              <w:autoSpaceDN w:val="0"/>
              <w:adjustRightInd w:val="0"/>
              <w:rPr>
                <w:rFonts w:ascii="Arial" w:hAnsi="Arial" w:cs="Arial"/>
                <w:sz w:val="20"/>
                <w:szCs w:val="20"/>
              </w:rPr>
            </w:pPr>
          </w:p>
        </w:tc>
      </w:tr>
      <w:tr w:rsidR="00B91713" w:rsidRPr="00C65EC3" w14:paraId="6305A65D" w14:textId="77777777" w:rsidTr="00C215B9">
        <w:tc>
          <w:tcPr>
            <w:tcW w:w="1345" w:type="dxa"/>
            <w:vMerge w:val="restart"/>
            <w:shd w:val="clear" w:color="auto" w:fill="FFFF00"/>
            <w:vAlign w:val="center"/>
          </w:tcPr>
          <w:p w14:paraId="76E7750D" w14:textId="046C03A0" w:rsidR="00B91713" w:rsidRDefault="00B91713" w:rsidP="00B91713">
            <w:pPr>
              <w:jc w:val="center"/>
              <w:rPr>
                <w:rFonts w:ascii="Arial" w:hAnsi="Arial" w:cs="Arial"/>
                <w:sz w:val="20"/>
                <w:szCs w:val="20"/>
              </w:rPr>
            </w:pPr>
            <w:r>
              <w:rPr>
                <w:rFonts w:ascii="Arial" w:hAnsi="Arial" w:cs="Arial"/>
                <w:sz w:val="20"/>
                <w:szCs w:val="20"/>
              </w:rPr>
              <w:t>-</w:t>
            </w:r>
          </w:p>
        </w:tc>
        <w:tc>
          <w:tcPr>
            <w:tcW w:w="3060" w:type="dxa"/>
            <w:vMerge w:val="restart"/>
            <w:shd w:val="clear" w:color="auto" w:fill="FFFF00"/>
            <w:vAlign w:val="center"/>
          </w:tcPr>
          <w:p w14:paraId="28827114" w14:textId="3ED3B22B" w:rsidR="00B91713" w:rsidRDefault="00B91713" w:rsidP="00B91713">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2F38E1C3" w14:textId="532E06A9" w:rsidR="00B91713" w:rsidRDefault="00B91713" w:rsidP="00B91713">
            <w:pPr>
              <w:jc w:val="center"/>
              <w:rPr>
                <w:rFonts w:ascii="Arial" w:hAnsi="Arial" w:cs="Arial"/>
                <w:sz w:val="20"/>
                <w:szCs w:val="20"/>
              </w:rPr>
            </w:pPr>
            <w:r>
              <w:rPr>
                <w:rFonts w:ascii="Arial" w:hAnsi="Arial" w:cs="Arial"/>
                <w:sz w:val="20"/>
                <w:szCs w:val="20"/>
              </w:rPr>
              <w:t>1405.14.2</w:t>
            </w:r>
          </w:p>
        </w:tc>
        <w:tc>
          <w:tcPr>
            <w:tcW w:w="3500" w:type="dxa"/>
            <w:shd w:val="clear" w:color="auto" w:fill="FFFF00"/>
            <w:vAlign w:val="center"/>
          </w:tcPr>
          <w:p w14:paraId="3439B2FB" w14:textId="5C7B2983" w:rsidR="00B91713" w:rsidRDefault="00B91713" w:rsidP="00B91713">
            <w:pPr>
              <w:rPr>
                <w:rFonts w:ascii="Arial" w:hAnsi="Arial" w:cs="Arial"/>
                <w:sz w:val="20"/>
                <w:szCs w:val="20"/>
              </w:rPr>
            </w:pPr>
            <w:r>
              <w:rPr>
                <w:rFonts w:ascii="Arial" w:hAnsi="Arial" w:cs="Arial"/>
                <w:sz w:val="20"/>
                <w:szCs w:val="20"/>
              </w:rPr>
              <w:t>Accessories</w:t>
            </w:r>
          </w:p>
        </w:tc>
        <w:tc>
          <w:tcPr>
            <w:tcW w:w="4173" w:type="dxa"/>
            <w:gridSpan w:val="2"/>
            <w:vMerge w:val="restart"/>
            <w:shd w:val="clear" w:color="auto" w:fill="FFFF00"/>
            <w:vAlign w:val="center"/>
          </w:tcPr>
          <w:p w14:paraId="1892F96A"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requiring the initial course of vinyl siding to be installed with a starter strip.</w:t>
            </w:r>
          </w:p>
          <w:p w14:paraId="491ADE21" w14:textId="77777777" w:rsidR="00B91713" w:rsidRDefault="00B91713" w:rsidP="00B91713">
            <w:pPr>
              <w:autoSpaceDE w:val="0"/>
              <w:autoSpaceDN w:val="0"/>
              <w:adjustRightInd w:val="0"/>
              <w:rPr>
                <w:rFonts w:ascii="Arial" w:hAnsi="Arial" w:cs="Arial"/>
                <w:sz w:val="20"/>
                <w:szCs w:val="20"/>
              </w:rPr>
            </w:pPr>
          </w:p>
          <w:p w14:paraId="2494296B" w14:textId="43CBE916" w:rsidR="00B91713" w:rsidRDefault="00B91713" w:rsidP="00B91713">
            <w:pPr>
              <w:autoSpaceDE w:val="0"/>
              <w:autoSpaceDN w:val="0"/>
              <w:adjustRightInd w:val="0"/>
              <w:rPr>
                <w:rFonts w:ascii="Arial" w:hAnsi="Arial" w:cs="Arial"/>
                <w:sz w:val="20"/>
                <w:szCs w:val="20"/>
              </w:rPr>
            </w:pPr>
            <w:r>
              <w:rPr>
                <w:rFonts w:ascii="Arial" w:hAnsi="Arial" w:cs="Arial"/>
                <w:sz w:val="20"/>
                <w:szCs w:val="20"/>
              </w:rPr>
              <w:t>Under windows and at the top of walls, new section requires vinyl siding to be secured with utility trim and snap locks.</w:t>
            </w:r>
          </w:p>
        </w:tc>
      </w:tr>
      <w:tr w:rsidR="00B91713" w:rsidRPr="00C65EC3" w14:paraId="540E3878" w14:textId="77777777" w:rsidTr="00C215B9">
        <w:tc>
          <w:tcPr>
            <w:tcW w:w="1345" w:type="dxa"/>
            <w:vMerge/>
            <w:vAlign w:val="center"/>
          </w:tcPr>
          <w:p w14:paraId="60236449" w14:textId="77777777" w:rsidR="00B91713" w:rsidRDefault="00B91713" w:rsidP="00B91713">
            <w:pPr>
              <w:jc w:val="center"/>
              <w:rPr>
                <w:rFonts w:ascii="Arial" w:hAnsi="Arial" w:cs="Arial"/>
                <w:sz w:val="20"/>
                <w:szCs w:val="20"/>
              </w:rPr>
            </w:pPr>
          </w:p>
        </w:tc>
        <w:tc>
          <w:tcPr>
            <w:tcW w:w="3060" w:type="dxa"/>
            <w:vMerge/>
            <w:vAlign w:val="center"/>
          </w:tcPr>
          <w:p w14:paraId="48CB228E" w14:textId="77777777" w:rsidR="00B91713" w:rsidRDefault="00B91713" w:rsidP="00B91713">
            <w:pPr>
              <w:rPr>
                <w:rFonts w:ascii="Arial" w:hAnsi="Arial" w:cs="Arial"/>
                <w:sz w:val="20"/>
                <w:szCs w:val="20"/>
              </w:rPr>
            </w:pPr>
          </w:p>
        </w:tc>
        <w:tc>
          <w:tcPr>
            <w:tcW w:w="1350" w:type="dxa"/>
            <w:shd w:val="clear" w:color="auto" w:fill="FFFF00"/>
            <w:vAlign w:val="center"/>
          </w:tcPr>
          <w:p w14:paraId="33F979DA" w14:textId="65C80F61" w:rsidR="00B91713" w:rsidRDefault="00B91713" w:rsidP="00B91713">
            <w:pPr>
              <w:jc w:val="center"/>
              <w:rPr>
                <w:rFonts w:ascii="Arial" w:hAnsi="Arial" w:cs="Arial"/>
                <w:sz w:val="20"/>
                <w:szCs w:val="20"/>
              </w:rPr>
            </w:pPr>
            <w:r>
              <w:rPr>
                <w:rFonts w:ascii="Arial" w:hAnsi="Arial" w:cs="Arial"/>
                <w:sz w:val="20"/>
                <w:szCs w:val="20"/>
              </w:rPr>
              <w:t>1405.14.2.1</w:t>
            </w:r>
          </w:p>
        </w:tc>
        <w:tc>
          <w:tcPr>
            <w:tcW w:w="3500" w:type="dxa"/>
            <w:shd w:val="clear" w:color="auto" w:fill="FFFF00"/>
            <w:vAlign w:val="center"/>
          </w:tcPr>
          <w:p w14:paraId="04C478FD" w14:textId="53F59A22" w:rsidR="00B91713" w:rsidRDefault="00B91713" w:rsidP="00B91713">
            <w:pPr>
              <w:rPr>
                <w:rFonts w:ascii="Arial" w:hAnsi="Arial" w:cs="Arial"/>
                <w:sz w:val="20"/>
                <w:szCs w:val="20"/>
              </w:rPr>
            </w:pPr>
            <w:r>
              <w:rPr>
                <w:rFonts w:ascii="Arial" w:hAnsi="Arial" w:cs="Arial"/>
                <w:sz w:val="20"/>
                <w:szCs w:val="20"/>
              </w:rPr>
              <w:t>Starter strip</w:t>
            </w:r>
          </w:p>
        </w:tc>
        <w:tc>
          <w:tcPr>
            <w:tcW w:w="4173" w:type="dxa"/>
            <w:gridSpan w:val="2"/>
            <w:vMerge/>
            <w:vAlign w:val="center"/>
          </w:tcPr>
          <w:p w14:paraId="00623EC2" w14:textId="77777777" w:rsidR="00B91713" w:rsidRDefault="00B91713" w:rsidP="00B91713">
            <w:pPr>
              <w:autoSpaceDE w:val="0"/>
              <w:autoSpaceDN w:val="0"/>
              <w:adjustRightInd w:val="0"/>
              <w:rPr>
                <w:rFonts w:ascii="Arial" w:hAnsi="Arial" w:cs="Arial"/>
                <w:sz w:val="20"/>
                <w:szCs w:val="20"/>
              </w:rPr>
            </w:pPr>
          </w:p>
        </w:tc>
      </w:tr>
      <w:tr w:rsidR="00B91713" w:rsidRPr="00C65EC3" w14:paraId="6BE96E67" w14:textId="77777777" w:rsidTr="00C215B9">
        <w:tc>
          <w:tcPr>
            <w:tcW w:w="1345" w:type="dxa"/>
            <w:vMerge/>
            <w:vAlign w:val="center"/>
          </w:tcPr>
          <w:p w14:paraId="5C4111C3" w14:textId="77777777" w:rsidR="00B91713" w:rsidRDefault="00B91713" w:rsidP="00B91713">
            <w:pPr>
              <w:jc w:val="center"/>
              <w:rPr>
                <w:rFonts w:ascii="Arial" w:hAnsi="Arial" w:cs="Arial"/>
                <w:sz w:val="20"/>
                <w:szCs w:val="20"/>
              </w:rPr>
            </w:pPr>
          </w:p>
        </w:tc>
        <w:tc>
          <w:tcPr>
            <w:tcW w:w="3060" w:type="dxa"/>
            <w:vMerge/>
            <w:vAlign w:val="center"/>
          </w:tcPr>
          <w:p w14:paraId="47534273" w14:textId="77777777" w:rsidR="00B91713" w:rsidRDefault="00B91713" w:rsidP="00B91713">
            <w:pPr>
              <w:rPr>
                <w:rFonts w:ascii="Arial" w:hAnsi="Arial" w:cs="Arial"/>
                <w:sz w:val="20"/>
                <w:szCs w:val="20"/>
              </w:rPr>
            </w:pPr>
          </w:p>
        </w:tc>
        <w:tc>
          <w:tcPr>
            <w:tcW w:w="1350" w:type="dxa"/>
            <w:shd w:val="clear" w:color="auto" w:fill="FFFF00"/>
            <w:vAlign w:val="center"/>
          </w:tcPr>
          <w:p w14:paraId="60292319" w14:textId="72BE296C" w:rsidR="00B91713" w:rsidRDefault="00B91713" w:rsidP="00B91713">
            <w:pPr>
              <w:jc w:val="center"/>
              <w:rPr>
                <w:rFonts w:ascii="Arial" w:hAnsi="Arial" w:cs="Arial"/>
                <w:sz w:val="20"/>
                <w:szCs w:val="20"/>
              </w:rPr>
            </w:pPr>
            <w:r>
              <w:rPr>
                <w:rFonts w:ascii="Arial" w:hAnsi="Arial" w:cs="Arial"/>
                <w:sz w:val="20"/>
                <w:szCs w:val="20"/>
              </w:rPr>
              <w:t>1405.14.2.2</w:t>
            </w:r>
          </w:p>
        </w:tc>
        <w:tc>
          <w:tcPr>
            <w:tcW w:w="3500" w:type="dxa"/>
            <w:shd w:val="clear" w:color="auto" w:fill="FFFF00"/>
            <w:vAlign w:val="center"/>
          </w:tcPr>
          <w:p w14:paraId="25345073" w14:textId="66B61541" w:rsidR="00B91713" w:rsidRDefault="00B91713" w:rsidP="00B91713">
            <w:pPr>
              <w:rPr>
                <w:rFonts w:ascii="Arial" w:hAnsi="Arial" w:cs="Arial"/>
                <w:sz w:val="20"/>
                <w:szCs w:val="20"/>
              </w:rPr>
            </w:pPr>
            <w:r>
              <w:rPr>
                <w:rFonts w:ascii="Arial" w:hAnsi="Arial" w:cs="Arial"/>
                <w:sz w:val="20"/>
                <w:szCs w:val="20"/>
              </w:rPr>
              <w:t>Utility trim</w:t>
            </w:r>
          </w:p>
        </w:tc>
        <w:tc>
          <w:tcPr>
            <w:tcW w:w="4173" w:type="dxa"/>
            <w:gridSpan w:val="2"/>
            <w:vMerge/>
            <w:vAlign w:val="center"/>
          </w:tcPr>
          <w:p w14:paraId="62FF0180" w14:textId="77777777" w:rsidR="00B91713" w:rsidRDefault="00B91713" w:rsidP="00B91713">
            <w:pPr>
              <w:autoSpaceDE w:val="0"/>
              <w:autoSpaceDN w:val="0"/>
              <w:adjustRightInd w:val="0"/>
              <w:rPr>
                <w:rFonts w:ascii="Arial" w:hAnsi="Arial" w:cs="Arial"/>
                <w:sz w:val="20"/>
                <w:szCs w:val="20"/>
              </w:rPr>
            </w:pPr>
          </w:p>
        </w:tc>
      </w:tr>
      <w:tr w:rsidR="00B91713" w:rsidRPr="00C65EC3" w14:paraId="0C00600D" w14:textId="77777777" w:rsidTr="00E37CE9">
        <w:tc>
          <w:tcPr>
            <w:tcW w:w="1345" w:type="dxa"/>
            <w:vMerge w:val="restart"/>
            <w:vAlign w:val="center"/>
          </w:tcPr>
          <w:p w14:paraId="08E957BF" w14:textId="205D0596" w:rsidR="00B91713" w:rsidRDefault="00B91713" w:rsidP="00B91713">
            <w:pPr>
              <w:jc w:val="center"/>
              <w:rPr>
                <w:rFonts w:ascii="Arial" w:hAnsi="Arial" w:cs="Arial"/>
                <w:sz w:val="20"/>
                <w:szCs w:val="20"/>
              </w:rPr>
            </w:pPr>
            <w:r>
              <w:rPr>
                <w:rFonts w:ascii="Arial" w:hAnsi="Arial" w:cs="Arial"/>
                <w:sz w:val="20"/>
                <w:szCs w:val="20"/>
              </w:rPr>
              <w:t>-</w:t>
            </w:r>
          </w:p>
        </w:tc>
        <w:tc>
          <w:tcPr>
            <w:tcW w:w="3060" w:type="dxa"/>
            <w:vMerge w:val="restart"/>
            <w:vAlign w:val="center"/>
          </w:tcPr>
          <w:p w14:paraId="7AD8004B" w14:textId="2BAC1F90"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4B902924" w14:textId="70F3CA09" w:rsidR="00B91713" w:rsidRDefault="00B91713" w:rsidP="00B91713">
            <w:pPr>
              <w:jc w:val="center"/>
              <w:rPr>
                <w:rFonts w:ascii="Arial" w:hAnsi="Arial" w:cs="Arial"/>
                <w:sz w:val="20"/>
                <w:szCs w:val="20"/>
              </w:rPr>
            </w:pPr>
            <w:r>
              <w:rPr>
                <w:rFonts w:ascii="Arial" w:hAnsi="Arial" w:cs="Arial"/>
                <w:sz w:val="20"/>
                <w:szCs w:val="20"/>
              </w:rPr>
              <w:t>1405.18.1</w:t>
            </w:r>
          </w:p>
        </w:tc>
        <w:tc>
          <w:tcPr>
            <w:tcW w:w="3500" w:type="dxa"/>
            <w:vAlign w:val="center"/>
          </w:tcPr>
          <w:p w14:paraId="7487397E" w14:textId="615CA897" w:rsidR="00B91713" w:rsidRDefault="00B91713" w:rsidP="00B91713">
            <w:pPr>
              <w:rPr>
                <w:rFonts w:ascii="Arial" w:hAnsi="Arial" w:cs="Arial"/>
                <w:sz w:val="20"/>
                <w:szCs w:val="20"/>
              </w:rPr>
            </w:pPr>
            <w:r>
              <w:rPr>
                <w:rFonts w:ascii="Arial" w:hAnsi="Arial" w:cs="Arial"/>
                <w:sz w:val="20"/>
                <w:szCs w:val="20"/>
              </w:rPr>
              <w:t>Installation (polypropylene siding)</w:t>
            </w:r>
          </w:p>
        </w:tc>
        <w:tc>
          <w:tcPr>
            <w:tcW w:w="4173" w:type="dxa"/>
            <w:gridSpan w:val="2"/>
            <w:vMerge w:val="restart"/>
            <w:vAlign w:val="center"/>
          </w:tcPr>
          <w:p w14:paraId="58569D42"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prescriptive installation requirements have been added for polypropylene siding.</w:t>
            </w:r>
          </w:p>
          <w:p w14:paraId="47D69584" w14:textId="77777777" w:rsidR="00B91713" w:rsidRDefault="00B91713" w:rsidP="00B91713">
            <w:pPr>
              <w:autoSpaceDE w:val="0"/>
              <w:autoSpaceDN w:val="0"/>
              <w:adjustRightInd w:val="0"/>
              <w:rPr>
                <w:rFonts w:ascii="Arial" w:hAnsi="Arial" w:cs="Arial"/>
                <w:sz w:val="20"/>
                <w:szCs w:val="20"/>
              </w:rPr>
            </w:pPr>
          </w:p>
          <w:p w14:paraId="0E32CF15" w14:textId="75A1B29C"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requiring the initial course of polypropylene siding to be installed with a starter strip.</w:t>
            </w:r>
          </w:p>
          <w:p w14:paraId="4E3F2235" w14:textId="77777777" w:rsidR="00B91713" w:rsidRDefault="00B91713" w:rsidP="00B91713">
            <w:pPr>
              <w:autoSpaceDE w:val="0"/>
              <w:autoSpaceDN w:val="0"/>
              <w:adjustRightInd w:val="0"/>
              <w:rPr>
                <w:rFonts w:ascii="Arial" w:hAnsi="Arial" w:cs="Arial"/>
                <w:sz w:val="20"/>
                <w:szCs w:val="20"/>
              </w:rPr>
            </w:pPr>
          </w:p>
          <w:p w14:paraId="02B59ACD" w14:textId="09629CAC" w:rsidR="00B91713" w:rsidRDefault="00B91713" w:rsidP="00B91713">
            <w:pPr>
              <w:autoSpaceDE w:val="0"/>
              <w:autoSpaceDN w:val="0"/>
              <w:adjustRightInd w:val="0"/>
              <w:rPr>
                <w:rFonts w:ascii="Arial" w:hAnsi="Arial" w:cs="Arial"/>
                <w:sz w:val="20"/>
                <w:szCs w:val="20"/>
              </w:rPr>
            </w:pPr>
            <w:r>
              <w:rPr>
                <w:rFonts w:ascii="Arial" w:hAnsi="Arial" w:cs="Arial"/>
                <w:sz w:val="20"/>
                <w:szCs w:val="20"/>
              </w:rPr>
              <w:t>Under windows and at the top of walls, new section requires polypropylene siding to be secured with nail slot punch or pre-drilled holes.</w:t>
            </w:r>
          </w:p>
        </w:tc>
      </w:tr>
      <w:tr w:rsidR="00B91713" w:rsidRPr="00C65EC3" w14:paraId="0F50D771" w14:textId="77777777" w:rsidTr="00E37CE9">
        <w:tc>
          <w:tcPr>
            <w:tcW w:w="1345" w:type="dxa"/>
            <w:vMerge/>
            <w:vAlign w:val="center"/>
          </w:tcPr>
          <w:p w14:paraId="2D8CA1E6" w14:textId="77777777" w:rsidR="00B91713" w:rsidRDefault="00B91713" w:rsidP="00B91713">
            <w:pPr>
              <w:jc w:val="center"/>
              <w:rPr>
                <w:rFonts w:ascii="Arial" w:hAnsi="Arial" w:cs="Arial"/>
                <w:sz w:val="20"/>
                <w:szCs w:val="20"/>
              </w:rPr>
            </w:pPr>
          </w:p>
        </w:tc>
        <w:tc>
          <w:tcPr>
            <w:tcW w:w="3060" w:type="dxa"/>
            <w:vMerge/>
            <w:vAlign w:val="center"/>
          </w:tcPr>
          <w:p w14:paraId="072BC721" w14:textId="77777777" w:rsidR="00B91713" w:rsidRDefault="00B91713" w:rsidP="00B91713">
            <w:pPr>
              <w:rPr>
                <w:rFonts w:ascii="Arial" w:hAnsi="Arial" w:cs="Arial"/>
                <w:sz w:val="20"/>
                <w:szCs w:val="20"/>
              </w:rPr>
            </w:pPr>
          </w:p>
        </w:tc>
        <w:tc>
          <w:tcPr>
            <w:tcW w:w="1350" w:type="dxa"/>
            <w:vAlign w:val="center"/>
          </w:tcPr>
          <w:p w14:paraId="3582F6E9" w14:textId="03EE16C4" w:rsidR="00B91713" w:rsidRDefault="00B91713" w:rsidP="00B91713">
            <w:pPr>
              <w:jc w:val="center"/>
              <w:rPr>
                <w:rFonts w:ascii="Arial" w:hAnsi="Arial" w:cs="Arial"/>
                <w:sz w:val="20"/>
                <w:szCs w:val="20"/>
              </w:rPr>
            </w:pPr>
            <w:r>
              <w:rPr>
                <w:rFonts w:ascii="Arial" w:hAnsi="Arial" w:cs="Arial"/>
                <w:sz w:val="20"/>
                <w:szCs w:val="20"/>
              </w:rPr>
              <w:t>1405.18.1.1</w:t>
            </w:r>
          </w:p>
        </w:tc>
        <w:tc>
          <w:tcPr>
            <w:tcW w:w="3500" w:type="dxa"/>
            <w:vAlign w:val="center"/>
          </w:tcPr>
          <w:p w14:paraId="7C470BC7" w14:textId="062EB3FD" w:rsidR="00B91713" w:rsidRDefault="00B91713" w:rsidP="00B91713">
            <w:pPr>
              <w:rPr>
                <w:rFonts w:ascii="Arial" w:hAnsi="Arial" w:cs="Arial"/>
                <w:sz w:val="20"/>
                <w:szCs w:val="20"/>
              </w:rPr>
            </w:pPr>
            <w:r>
              <w:rPr>
                <w:rFonts w:ascii="Arial" w:hAnsi="Arial" w:cs="Arial"/>
                <w:sz w:val="20"/>
                <w:szCs w:val="20"/>
              </w:rPr>
              <w:t>Accessories</w:t>
            </w:r>
          </w:p>
        </w:tc>
        <w:tc>
          <w:tcPr>
            <w:tcW w:w="4173" w:type="dxa"/>
            <w:gridSpan w:val="2"/>
            <w:vMerge/>
            <w:vAlign w:val="center"/>
          </w:tcPr>
          <w:p w14:paraId="4C9BC7E7" w14:textId="77777777" w:rsidR="00B91713" w:rsidRDefault="00B91713" w:rsidP="00B91713">
            <w:pPr>
              <w:autoSpaceDE w:val="0"/>
              <w:autoSpaceDN w:val="0"/>
              <w:adjustRightInd w:val="0"/>
              <w:rPr>
                <w:rFonts w:ascii="Arial" w:hAnsi="Arial" w:cs="Arial"/>
                <w:sz w:val="20"/>
                <w:szCs w:val="20"/>
              </w:rPr>
            </w:pPr>
          </w:p>
        </w:tc>
      </w:tr>
      <w:tr w:rsidR="00B91713" w:rsidRPr="00C65EC3" w14:paraId="7E33EAF4" w14:textId="77777777" w:rsidTr="00E37CE9">
        <w:tc>
          <w:tcPr>
            <w:tcW w:w="1345" w:type="dxa"/>
            <w:vMerge/>
            <w:vAlign w:val="center"/>
          </w:tcPr>
          <w:p w14:paraId="421CD7D2" w14:textId="77777777" w:rsidR="00B91713" w:rsidRDefault="00B91713" w:rsidP="00B91713">
            <w:pPr>
              <w:jc w:val="center"/>
              <w:rPr>
                <w:rFonts w:ascii="Arial" w:hAnsi="Arial" w:cs="Arial"/>
                <w:sz w:val="20"/>
                <w:szCs w:val="20"/>
              </w:rPr>
            </w:pPr>
          </w:p>
        </w:tc>
        <w:tc>
          <w:tcPr>
            <w:tcW w:w="3060" w:type="dxa"/>
            <w:vMerge/>
            <w:vAlign w:val="center"/>
          </w:tcPr>
          <w:p w14:paraId="67907418" w14:textId="77777777" w:rsidR="00B91713" w:rsidRDefault="00B91713" w:rsidP="00B91713">
            <w:pPr>
              <w:rPr>
                <w:rFonts w:ascii="Arial" w:hAnsi="Arial" w:cs="Arial"/>
                <w:sz w:val="20"/>
                <w:szCs w:val="20"/>
              </w:rPr>
            </w:pPr>
          </w:p>
        </w:tc>
        <w:tc>
          <w:tcPr>
            <w:tcW w:w="1350" w:type="dxa"/>
            <w:vAlign w:val="center"/>
          </w:tcPr>
          <w:p w14:paraId="2BC2B0A2" w14:textId="4A1F8A7E" w:rsidR="00B91713" w:rsidRDefault="00B91713" w:rsidP="00B91713">
            <w:pPr>
              <w:jc w:val="center"/>
              <w:rPr>
                <w:rFonts w:ascii="Arial" w:hAnsi="Arial" w:cs="Arial"/>
                <w:sz w:val="20"/>
                <w:szCs w:val="20"/>
              </w:rPr>
            </w:pPr>
            <w:r>
              <w:rPr>
                <w:rFonts w:ascii="Arial" w:hAnsi="Arial" w:cs="Arial"/>
                <w:sz w:val="20"/>
                <w:szCs w:val="20"/>
              </w:rPr>
              <w:t>1405.18.1.1.1</w:t>
            </w:r>
          </w:p>
        </w:tc>
        <w:tc>
          <w:tcPr>
            <w:tcW w:w="3500" w:type="dxa"/>
            <w:vAlign w:val="center"/>
          </w:tcPr>
          <w:p w14:paraId="66FF109D" w14:textId="5901BD6F" w:rsidR="00B91713" w:rsidRDefault="00B91713" w:rsidP="00B91713">
            <w:pPr>
              <w:rPr>
                <w:rFonts w:ascii="Arial" w:hAnsi="Arial" w:cs="Arial"/>
                <w:sz w:val="20"/>
                <w:szCs w:val="20"/>
              </w:rPr>
            </w:pPr>
            <w:r>
              <w:rPr>
                <w:rFonts w:ascii="Arial" w:hAnsi="Arial" w:cs="Arial"/>
                <w:sz w:val="20"/>
                <w:szCs w:val="20"/>
              </w:rPr>
              <w:t>Starter strip</w:t>
            </w:r>
          </w:p>
        </w:tc>
        <w:tc>
          <w:tcPr>
            <w:tcW w:w="4173" w:type="dxa"/>
            <w:gridSpan w:val="2"/>
            <w:vMerge/>
            <w:vAlign w:val="center"/>
          </w:tcPr>
          <w:p w14:paraId="622D481A" w14:textId="77777777" w:rsidR="00B91713" w:rsidRDefault="00B91713" w:rsidP="00B91713">
            <w:pPr>
              <w:autoSpaceDE w:val="0"/>
              <w:autoSpaceDN w:val="0"/>
              <w:adjustRightInd w:val="0"/>
              <w:rPr>
                <w:rFonts w:ascii="Arial" w:hAnsi="Arial" w:cs="Arial"/>
                <w:sz w:val="20"/>
                <w:szCs w:val="20"/>
              </w:rPr>
            </w:pPr>
          </w:p>
        </w:tc>
      </w:tr>
      <w:tr w:rsidR="00B91713" w:rsidRPr="00C65EC3" w14:paraId="305B702A" w14:textId="77777777" w:rsidTr="00E37CE9">
        <w:tc>
          <w:tcPr>
            <w:tcW w:w="1345" w:type="dxa"/>
            <w:vMerge/>
            <w:vAlign w:val="center"/>
          </w:tcPr>
          <w:p w14:paraId="15568D51" w14:textId="77777777" w:rsidR="00B91713" w:rsidRDefault="00B91713" w:rsidP="00B91713">
            <w:pPr>
              <w:jc w:val="center"/>
              <w:rPr>
                <w:rFonts w:ascii="Arial" w:hAnsi="Arial" w:cs="Arial"/>
                <w:sz w:val="20"/>
                <w:szCs w:val="20"/>
              </w:rPr>
            </w:pPr>
          </w:p>
        </w:tc>
        <w:tc>
          <w:tcPr>
            <w:tcW w:w="3060" w:type="dxa"/>
            <w:vMerge/>
            <w:vAlign w:val="center"/>
          </w:tcPr>
          <w:p w14:paraId="3478099C" w14:textId="77777777" w:rsidR="00B91713" w:rsidRDefault="00B91713" w:rsidP="00B91713">
            <w:pPr>
              <w:rPr>
                <w:rFonts w:ascii="Arial" w:hAnsi="Arial" w:cs="Arial"/>
                <w:sz w:val="20"/>
                <w:szCs w:val="20"/>
              </w:rPr>
            </w:pPr>
          </w:p>
        </w:tc>
        <w:tc>
          <w:tcPr>
            <w:tcW w:w="1350" w:type="dxa"/>
            <w:vAlign w:val="center"/>
          </w:tcPr>
          <w:p w14:paraId="7C156D73" w14:textId="462A79C6" w:rsidR="00B91713" w:rsidRDefault="00B91713" w:rsidP="00B91713">
            <w:pPr>
              <w:jc w:val="center"/>
              <w:rPr>
                <w:rFonts w:ascii="Arial" w:hAnsi="Arial" w:cs="Arial"/>
                <w:sz w:val="20"/>
                <w:szCs w:val="20"/>
              </w:rPr>
            </w:pPr>
            <w:r>
              <w:rPr>
                <w:rFonts w:ascii="Arial" w:hAnsi="Arial" w:cs="Arial"/>
                <w:sz w:val="20"/>
                <w:szCs w:val="20"/>
              </w:rPr>
              <w:t>1405.18.1.1.2</w:t>
            </w:r>
          </w:p>
        </w:tc>
        <w:tc>
          <w:tcPr>
            <w:tcW w:w="3500" w:type="dxa"/>
            <w:vAlign w:val="center"/>
          </w:tcPr>
          <w:p w14:paraId="5D14D56E" w14:textId="7E54C549" w:rsidR="00B91713" w:rsidRDefault="00B91713" w:rsidP="00B91713">
            <w:pPr>
              <w:rPr>
                <w:rFonts w:ascii="Arial" w:hAnsi="Arial" w:cs="Arial"/>
                <w:sz w:val="20"/>
                <w:szCs w:val="20"/>
              </w:rPr>
            </w:pPr>
            <w:r>
              <w:rPr>
                <w:rFonts w:ascii="Arial" w:hAnsi="Arial" w:cs="Arial"/>
                <w:sz w:val="20"/>
                <w:szCs w:val="20"/>
              </w:rPr>
              <w:t>Under windows and top of walls</w:t>
            </w:r>
          </w:p>
        </w:tc>
        <w:tc>
          <w:tcPr>
            <w:tcW w:w="4173" w:type="dxa"/>
            <w:gridSpan w:val="2"/>
            <w:vMerge/>
            <w:vAlign w:val="center"/>
          </w:tcPr>
          <w:p w14:paraId="034CB229" w14:textId="77777777" w:rsidR="00B91713" w:rsidRDefault="00B91713" w:rsidP="00B91713">
            <w:pPr>
              <w:autoSpaceDE w:val="0"/>
              <w:autoSpaceDN w:val="0"/>
              <w:adjustRightInd w:val="0"/>
              <w:rPr>
                <w:rFonts w:ascii="Arial" w:hAnsi="Arial" w:cs="Arial"/>
                <w:sz w:val="20"/>
                <w:szCs w:val="20"/>
              </w:rPr>
            </w:pPr>
          </w:p>
        </w:tc>
      </w:tr>
      <w:tr w:rsidR="00B91713" w:rsidRPr="00C65EC3" w14:paraId="698F0DEF" w14:textId="77777777" w:rsidTr="00E37CE9">
        <w:tc>
          <w:tcPr>
            <w:tcW w:w="1345" w:type="dxa"/>
            <w:vMerge/>
            <w:vAlign w:val="center"/>
          </w:tcPr>
          <w:p w14:paraId="4C3AD445" w14:textId="77777777" w:rsidR="00B91713" w:rsidRDefault="00B91713" w:rsidP="00B91713">
            <w:pPr>
              <w:jc w:val="center"/>
              <w:rPr>
                <w:rFonts w:ascii="Arial" w:hAnsi="Arial" w:cs="Arial"/>
                <w:sz w:val="20"/>
                <w:szCs w:val="20"/>
              </w:rPr>
            </w:pPr>
          </w:p>
        </w:tc>
        <w:tc>
          <w:tcPr>
            <w:tcW w:w="3060" w:type="dxa"/>
            <w:vMerge/>
            <w:vAlign w:val="center"/>
          </w:tcPr>
          <w:p w14:paraId="07EE482A" w14:textId="77777777" w:rsidR="00B91713" w:rsidRDefault="00B91713" w:rsidP="00B91713">
            <w:pPr>
              <w:rPr>
                <w:rFonts w:ascii="Arial" w:hAnsi="Arial" w:cs="Arial"/>
                <w:sz w:val="20"/>
                <w:szCs w:val="20"/>
              </w:rPr>
            </w:pPr>
          </w:p>
        </w:tc>
        <w:tc>
          <w:tcPr>
            <w:tcW w:w="1350" w:type="dxa"/>
            <w:vAlign w:val="center"/>
          </w:tcPr>
          <w:p w14:paraId="5B5338B7" w14:textId="3676D408" w:rsidR="00B91713" w:rsidRDefault="00B91713" w:rsidP="00B91713">
            <w:pPr>
              <w:jc w:val="center"/>
              <w:rPr>
                <w:rFonts w:ascii="Arial" w:hAnsi="Arial" w:cs="Arial"/>
                <w:sz w:val="20"/>
                <w:szCs w:val="20"/>
              </w:rPr>
            </w:pPr>
            <w:r>
              <w:rPr>
                <w:rFonts w:ascii="Arial" w:hAnsi="Arial" w:cs="Arial"/>
                <w:sz w:val="20"/>
                <w:szCs w:val="20"/>
              </w:rPr>
              <w:t>1405.18.2</w:t>
            </w:r>
          </w:p>
        </w:tc>
        <w:tc>
          <w:tcPr>
            <w:tcW w:w="3500" w:type="dxa"/>
            <w:vAlign w:val="center"/>
          </w:tcPr>
          <w:p w14:paraId="22B3ACEF" w14:textId="43FD095E" w:rsidR="00B91713" w:rsidRDefault="00B91713" w:rsidP="00B91713">
            <w:pPr>
              <w:rPr>
                <w:rFonts w:ascii="Arial" w:hAnsi="Arial" w:cs="Arial"/>
                <w:sz w:val="20"/>
                <w:szCs w:val="20"/>
              </w:rPr>
            </w:pPr>
            <w:r>
              <w:rPr>
                <w:rFonts w:ascii="Arial" w:hAnsi="Arial" w:cs="Arial"/>
                <w:sz w:val="20"/>
                <w:szCs w:val="20"/>
              </w:rPr>
              <w:t>Fastener requirements</w:t>
            </w:r>
          </w:p>
        </w:tc>
        <w:tc>
          <w:tcPr>
            <w:tcW w:w="4173" w:type="dxa"/>
            <w:gridSpan w:val="2"/>
            <w:vMerge/>
            <w:vAlign w:val="center"/>
          </w:tcPr>
          <w:p w14:paraId="61FE083E" w14:textId="77777777" w:rsidR="00B91713" w:rsidRDefault="00B91713" w:rsidP="00B91713">
            <w:pPr>
              <w:autoSpaceDE w:val="0"/>
              <w:autoSpaceDN w:val="0"/>
              <w:adjustRightInd w:val="0"/>
              <w:rPr>
                <w:rFonts w:ascii="Arial" w:hAnsi="Arial" w:cs="Arial"/>
                <w:sz w:val="20"/>
                <w:szCs w:val="20"/>
              </w:rPr>
            </w:pPr>
          </w:p>
        </w:tc>
      </w:tr>
      <w:tr w:rsidR="00B91713" w:rsidRPr="00C65EC3" w14:paraId="5756CFB3" w14:textId="77777777" w:rsidTr="00E37CE9">
        <w:tc>
          <w:tcPr>
            <w:tcW w:w="1345" w:type="dxa"/>
            <w:vAlign w:val="center"/>
          </w:tcPr>
          <w:p w14:paraId="4C79269F" w14:textId="5AFB6975" w:rsidR="00B91713" w:rsidRDefault="00B91713" w:rsidP="00B91713">
            <w:pPr>
              <w:jc w:val="center"/>
              <w:rPr>
                <w:rFonts w:ascii="Arial" w:hAnsi="Arial" w:cs="Arial"/>
                <w:sz w:val="20"/>
                <w:szCs w:val="20"/>
              </w:rPr>
            </w:pPr>
            <w:r>
              <w:rPr>
                <w:rFonts w:ascii="Arial" w:hAnsi="Arial" w:cs="Arial"/>
                <w:sz w:val="20"/>
                <w:szCs w:val="20"/>
              </w:rPr>
              <w:t>1407.8</w:t>
            </w:r>
          </w:p>
        </w:tc>
        <w:tc>
          <w:tcPr>
            <w:tcW w:w="3060" w:type="dxa"/>
            <w:vAlign w:val="center"/>
          </w:tcPr>
          <w:p w14:paraId="5ECB7694" w14:textId="733241B5" w:rsidR="00B91713" w:rsidRDefault="00B91713" w:rsidP="00B91713">
            <w:pPr>
              <w:rPr>
                <w:rFonts w:ascii="Arial" w:hAnsi="Arial" w:cs="Arial"/>
                <w:sz w:val="20"/>
                <w:szCs w:val="20"/>
              </w:rPr>
            </w:pPr>
            <w:r>
              <w:rPr>
                <w:rFonts w:ascii="Arial" w:hAnsi="Arial" w:cs="Arial"/>
                <w:sz w:val="20"/>
                <w:szCs w:val="20"/>
              </w:rPr>
              <w:t>Fire-resistance rating (MCM systems)</w:t>
            </w:r>
          </w:p>
        </w:tc>
        <w:tc>
          <w:tcPr>
            <w:tcW w:w="1350" w:type="dxa"/>
            <w:vAlign w:val="center"/>
          </w:tcPr>
          <w:p w14:paraId="3E90FD48" w14:textId="2C366032" w:rsidR="00B91713" w:rsidRDefault="00B91713" w:rsidP="00B91713">
            <w:pPr>
              <w:jc w:val="center"/>
              <w:rPr>
                <w:rFonts w:ascii="Arial" w:hAnsi="Arial" w:cs="Arial"/>
                <w:sz w:val="20"/>
                <w:szCs w:val="20"/>
              </w:rPr>
            </w:pPr>
            <w:r>
              <w:rPr>
                <w:rFonts w:ascii="Arial" w:hAnsi="Arial" w:cs="Arial"/>
                <w:sz w:val="20"/>
                <w:szCs w:val="20"/>
              </w:rPr>
              <w:t>1407.8</w:t>
            </w:r>
          </w:p>
        </w:tc>
        <w:tc>
          <w:tcPr>
            <w:tcW w:w="3500" w:type="dxa"/>
            <w:vAlign w:val="center"/>
          </w:tcPr>
          <w:p w14:paraId="5B51941D" w14:textId="3D15305C" w:rsidR="00B91713" w:rsidRDefault="00B91713" w:rsidP="00B91713">
            <w:pPr>
              <w:rPr>
                <w:rFonts w:ascii="Arial" w:hAnsi="Arial" w:cs="Arial"/>
                <w:sz w:val="20"/>
                <w:szCs w:val="20"/>
              </w:rPr>
            </w:pPr>
            <w:r>
              <w:rPr>
                <w:rFonts w:ascii="Arial" w:hAnsi="Arial" w:cs="Arial"/>
                <w:sz w:val="20"/>
                <w:szCs w:val="20"/>
              </w:rPr>
              <w:t>Fire-resistance rating (MCM systems)</w:t>
            </w:r>
          </w:p>
        </w:tc>
        <w:tc>
          <w:tcPr>
            <w:tcW w:w="4173" w:type="dxa"/>
            <w:gridSpan w:val="2"/>
            <w:vAlign w:val="center"/>
          </w:tcPr>
          <w:p w14:paraId="63ABF805" w14:textId="291E6F36" w:rsidR="00B91713" w:rsidRDefault="00B91713" w:rsidP="00B91713">
            <w:pPr>
              <w:autoSpaceDE w:val="0"/>
              <w:autoSpaceDN w:val="0"/>
              <w:adjustRightInd w:val="0"/>
              <w:rPr>
                <w:rFonts w:ascii="Arial" w:hAnsi="Arial" w:cs="Arial"/>
                <w:sz w:val="20"/>
                <w:szCs w:val="20"/>
              </w:rPr>
            </w:pPr>
            <w:r>
              <w:rPr>
                <w:rFonts w:ascii="Arial" w:hAnsi="Arial" w:cs="Arial"/>
                <w:sz w:val="20"/>
                <w:szCs w:val="20"/>
              </w:rPr>
              <w:t>The exception has been revised to clarify it applies to MCM systems that are part of an exterior wall envelope.</w:t>
            </w:r>
          </w:p>
        </w:tc>
      </w:tr>
      <w:tr w:rsidR="00B91713" w:rsidRPr="00C65EC3" w14:paraId="3B411F40" w14:textId="77777777" w:rsidTr="00E37CE9">
        <w:tc>
          <w:tcPr>
            <w:tcW w:w="1345" w:type="dxa"/>
            <w:vAlign w:val="center"/>
          </w:tcPr>
          <w:p w14:paraId="3C7FF8D1" w14:textId="419003CF" w:rsidR="00B91713" w:rsidRDefault="00B91713" w:rsidP="00B91713">
            <w:pPr>
              <w:jc w:val="center"/>
              <w:rPr>
                <w:rFonts w:ascii="Arial" w:hAnsi="Arial" w:cs="Arial"/>
                <w:sz w:val="20"/>
                <w:szCs w:val="20"/>
              </w:rPr>
            </w:pPr>
            <w:r>
              <w:rPr>
                <w:rFonts w:ascii="Arial" w:hAnsi="Arial" w:cs="Arial"/>
                <w:sz w:val="20"/>
                <w:szCs w:val="20"/>
              </w:rPr>
              <w:t>1407.13</w:t>
            </w:r>
          </w:p>
        </w:tc>
        <w:tc>
          <w:tcPr>
            <w:tcW w:w="3060" w:type="dxa"/>
            <w:vAlign w:val="center"/>
          </w:tcPr>
          <w:p w14:paraId="14793096" w14:textId="13465384" w:rsidR="00B91713" w:rsidRDefault="00B91713" w:rsidP="00B91713">
            <w:pPr>
              <w:rPr>
                <w:rFonts w:ascii="Arial" w:hAnsi="Arial" w:cs="Arial"/>
                <w:sz w:val="20"/>
                <w:szCs w:val="20"/>
              </w:rPr>
            </w:pPr>
            <w:r>
              <w:rPr>
                <w:rFonts w:ascii="Arial" w:hAnsi="Arial" w:cs="Arial"/>
                <w:sz w:val="20"/>
                <w:szCs w:val="20"/>
              </w:rPr>
              <w:t>Foam plastic insulation</w:t>
            </w:r>
          </w:p>
        </w:tc>
        <w:tc>
          <w:tcPr>
            <w:tcW w:w="1350" w:type="dxa"/>
            <w:vAlign w:val="center"/>
          </w:tcPr>
          <w:p w14:paraId="0849A8FC" w14:textId="6B6EF7DF" w:rsidR="00B91713" w:rsidRDefault="00B91713" w:rsidP="00B91713">
            <w:pPr>
              <w:jc w:val="center"/>
              <w:rPr>
                <w:rFonts w:ascii="Arial" w:hAnsi="Arial" w:cs="Arial"/>
                <w:sz w:val="20"/>
                <w:szCs w:val="20"/>
              </w:rPr>
            </w:pPr>
            <w:r>
              <w:rPr>
                <w:rFonts w:ascii="Arial" w:hAnsi="Arial" w:cs="Arial"/>
                <w:sz w:val="20"/>
                <w:szCs w:val="20"/>
              </w:rPr>
              <w:t>1407.13</w:t>
            </w:r>
          </w:p>
        </w:tc>
        <w:tc>
          <w:tcPr>
            <w:tcW w:w="3500" w:type="dxa"/>
            <w:vAlign w:val="center"/>
          </w:tcPr>
          <w:p w14:paraId="0CE491C2" w14:textId="1B2828C4" w:rsidR="00B91713" w:rsidRDefault="00B91713" w:rsidP="00B91713">
            <w:pPr>
              <w:rPr>
                <w:rFonts w:ascii="Arial" w:hAnsi="Arial" w:cs="Arial"/>
                <w:sz w:val="20"/>
                <w:szCs w:val="20"/>
              </w:rPr>
            </w:pPr>
            <w:r>
              <w:rPr>
                <w:rFonts w:ascii="Arial" w:hAnsi="Arial" w:cs="Arial"/>
                <w:sz w:val="20"/>
                <w:szCs w:val="20"/>
              </w:rPr>
              <w:t>Foam plastic insulation</w:t>
            </w:r>
          </w:p>
        </w:tc>
        <w:tc>
          <w:tcPr>
            <w:tcW w:w="4173" w:type="dxa"/>
            <w:gridSpan w:val="2"/>
            <w:vAlign w:val="center"/>
          </w:tcPr>
          <w:p w14:paraId="37B87A85" w14:textId="54264266"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clarify it applies to MCM systems that are part of an exterior wall envelope.</w:t>
            </w:r>
          </w:p>
        </w:tc>
      </w:tr>
      <w:tr w:rsidR="00B91713" w:rsidRPr="00C65EC3" w14:paraId="144ECFC8" w14:textId="77777777" w:rsidTr="00E37CE9">
        <w:tc>
          <w:tcPr>
            <w:tcW w:w="1345" w:type="dxa"/>
            <w:vAlign w:val="center"/>
          </w:tcPr>
          <w:p w14:paraId="062C98F5" w14:textId="15F01B03" w:rsidR="00B91713" w:rsidRDefault="00B91713" w:rsidP="00B91713">
            <w:pPr>
              <w:jc w:val="center"/>
              <w:rPr>
                <w:rFonts w:ascii="Arial" w:hAnsi="Arial" w:cs="Arial"/>
                <w:sz w:val="20"/>
                <w:szCs w:val="20"/>
              </w:rPr>
            </w:pPr>
            <w:r>
              <w:rPr>
                <w:rFonts w:ascii="Arial" w:hAnsi="Arial" w:cs="Arial"/>
                <w:sz w:val="20"/>
                <w:szCs w:val="20"/>
              </w:rPr>
              <w:t>1409.10.3</w:t>
            </w:r>
          </w:p>
        </w:tc>
        <w:tc>
          <w:tcPr>
            <w:tcW w:w="3060" w:type="dxa"/>
            <w:vAlign w:val="center"/>
          </w:tcPr>
          <w:p w14:paraId="77F495E3" w14:textId="115F51D1" w:rsidR="00B91713" w:rsidRDefault="00B91713" w:rsidP="00B91713">
            <w:pPr>
              <w:rPr>
                <w:rFonts w:ascii="Arial" w:hAnsi="Arial" w:cs="Arial"/>
                <w:sz w:val="20"/>
                <w:szCs w:val="20"/>
              </w:rPr>
            </w:pPr>
            <w:r>
              <w:rPr>
                <w:rFonts w:ascii="Arial" w:hAnsi="Arial" w:cs="Arial"/>
                <w:sz w:val="20"/>
                <w:szCs w:val="20"/>
              </w:rPr>
              <w:t>Thermal barrier not required (HPL)</w:t>
            </w:r>
          </w:p>
        </w:tc>
        <w:tc>
          <w:tcPr>
            <w:tcW w:w="1350" w:type="dxa"/>
            <w:vAlign w:val="center"/>
          </w:tcPr>
          <w:p w14:paraId="7D273014" w14:textId="726E6AC1" w:rsidR="00B91713" w:rsidRDefault="00B91713" w:rsidP="00B91713">
            <w:pPr>
              <w:jc w:val="center"/>
              <w:rPr>
                <w:rFonts w:ascii="Arial" w:hAnsi="Arial" w:cs="Arial"/>
                <w:sz w:val="20"/>
                <w:szCs w:val="20"/>
              </w:rPr>
            </w:pPr>
            <w:r>
              <w:rPr>
                <w:rFonts w:ascii="Arial" w:hAnsi="Arial" w:cs="Arial"/>
                <w:sz w:val="20"/>
                <w:szCs w:val="20"/>
              </w:rPr>
              <w:t>1409.10.3</w:t>
            </w:r>
          </w:p>
        </w:tc>
        <w:tc>
          <w:tcPr>
            <w:tcW w:w="3500" w:type="dxa"/>
            <w:vAlign w:val="center"/>
          </w:tcPr>
          <w:p w14:paraId="636C70F7" w14:textId="11025A50" w:rsidR="00B91713" w:rsidRDefault="00B91713" w:rsidP="00B91713">
            <w:pPr>
              <w:rPr>
                <w:rFonts w:ascii="Arial" w:hAnsi="Arial" w:cs="Arial"/>
                <w:sz w:val="20"/>
                <w:szCs w:val="20"/>
              </w:rPr>
            </w:pPr>
            <w:r>
              <w:rPr>
                <w:rFonts w:ascii="Arial" w:hAnsi="Arial" w:cs="Arial"/>
                <w:sz w:val="20"/>
                <w:szCs w:val="20"/>
              </w:rPr>
              <w:t>Thermal barrier not required (HPL)</w:t>
            </w:r>
          </w:p>
        </w:tc>
        <w:tc>
          <w:tcPr>
            <w:tcW w:w="4173" w:type="dxa"/>
            <w:gridSpan w:val="2"/>
            <w:vAlign w:val="center"/>
          </w:tcPr>
          <w:p w14:paraId="52369DC1" w14:textId="43042A51"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add NFPA 286 with the acceptance criteria of Section 803.1.2.1 as an optional test.</w:t>
            </w:r>
          </w:p>
        </w:tc>
      </w:tr>
      <w:tr w:rsidR="00B91713" w:rsidRPr="00C65EC3" w14:paraId="29E7A4C5" w14:textId="77777777" w:rsidTr="00E37CE9">
        <w:tc>
          <w:tcPr>
            <w:tcW w:w="1345" w:type="dxa"/>
            <w:vAlign w:val="center"/>
          </w:tcPr>
          <w:p w14:paraId="6E597F96" w14:textId="289D0812" w:rsidR="00B91713" w:rsidRDefault="00B91713" w:rsidP="00B91713">
            <w:pPr>
              <w:jc w:val="center"/>
              <w:rPr>
                <w:rFonts w:ascii="Arial" w:hAnsi="Arial" w:cs="Arial"/>
                <w:sz w:val="20"/>
                <w:szCs w:val="20"/>
              </w:rPr>
            </w:pPr>
            <w:r>
              <w:rPr>
                <w:rFonts w:ascii="Arial" w:hAnsi="Arial" w:cs="Arial"/>
                <w:sz w:val="20"/>
                <w:szCs w:val="20"/>
              </w:rPr>
              <w:t>1409.11.2</w:t>
            </w:r>
          </w:p>
        </w:tc>
        <w:tc>
          <w:tcPr>
            <w:tcW w:w="3060" w:type="dxa"/>
            <w:vAlign w:val="center"/>
          </w:tcPr>
          <w:p w14:paraId="7A809539" w14:textId="0FC343D9" w:rsidR="00B91713" w:rsidRDefault="00B91713" w:rsidP="00B91713">
            <w:pPr>
              <w:rPr>
                <w:rFonts w:ascii="Arial" w:hAnsi="Arial" w:cs="Arial"/>
                <w:sz w:val="20"/>
                <w:szCs w:val="20"/>
              </w:rPr>
            </w:pPr>
            <w:r>
              <w:rPr>
                <w:rFonts w:ascii="Arial" w:hAnsi="Arial" w:cs="Arial"/>
                <w:sz w:val="20"/>
                <w:szCs w:val="20"/>
              </w:rPr>
              <w:t>Installations up to 50 feet in height</w:t>
            </w:r>
          </w:p>
        </w:tc>
        <w:tc>
          <w:tcPr>
            <w:tcW w:w="1350" w:type="dxa"/>
            <w:vMerge w:val="restart"/>
            <w:vAlign w:val="center"/>
          </w:tcPr>
          <w:p w14:paraId="31E9B61A" w14:textId="23F8833D" w:rsidR="00B91713" w:rsidRDefault="00B91713" w:rsidP="00B91713">
            <w:pPr>
              <w:jc w:val="center"/>
              <w:rPr>
                <w:rFonts w:ascii="Arial" w:hAnsi="Arial" w:cs="Arial"/>
                <w:sz w:val="20"/>
                <w:szCs w:val="20"/>
              </w:rPr>
            </w:pPr>
            <w:r>
              <w:rPr>
                <w:rFonts w:ascii="Arial" w:hAnsi="Arial" w:cs="Arial"/>
                <w:sz w:val="20"/>
                <w:szCs w:val="20"/>
              </w:rPr>
              <w:t>-</w:t>
            </w:r>
          </w:p>
        </w:tc>
        <w:tc>
          <w:tcPr>
            <w:tcW w:w="3500" w:type="dxa"/>
            <w:vMerge w:val="restart"/>
            <w:vAlign w:val="center"/>
          </w:tcPr>
          <w:p w14:paraId="6DFBC9CD" w14:textId="0FCF7588"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Merge w:val="restart"/>
            <w:vAlign w:val="center"/>
          </w:tcPr>
          <w:p w14:paraId="6F79ACD0" w14:textId="09BB6721"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Sections deleted.</w:t>
            </w:r>
          </w:p>
        </w:tc>
      </w:tr>
      <w:tr w:rsidR="00B91713" w:rsidRPr="00C65EC3" w14:paraId="27CA02FF" w14:textId="77777777" w:rsidTr="00E37CE9">
        <w:tc>
          <w:tcPr>
            <w:tcW w:w="1345" w:type="dxa"/>
            <w:vAlign w:val="center"/>
          </w:tcPr>
          <w:p w14:paraId="61BDE71D" w14:textId="3443D7F3" w:rsidR="00B91713" w:rsidRDefault="00B91713" w:rsidP="00B91713">
            <w:pPr>
              <w:jc w:val="center"/>
              <w:rPr>
                <w:rFonts w:ascii="Arial" w:hAnsi="Arial" w:cs="Arial"/>
                <w:sz w:val="20"/>
                <w:szCs w:val="20"/>
              </w:rPr>
            </w:pPr>
            <w:r>
              <w:rPr>
                <w:rFonts w:ascii="Arial" w:hAnsi="Arial" w:cs="Arial"/>
                <w:sz w:val="20"/>
                <w:szCs w:val="20"/>
              </w:rPr>
              <w:t>1409.11.2.1</w:t>
            </w:r>
          </w:p>
        </w:tc>
        <w:tc>
          <w:tcPr>
            <w:tcW w:w="3060" w:type="dxa"/>
            <w:vAlign w:val="center"/>
          </w:tcPr>
          <w:p w14:paraId="4D5827B7" w14:textId="699C86CA" w:rsidR="00B91713" w:rsidRDefault="00B91713" w:rsidP="00B91713">
            <w:pPr>
              <w:rPr>
                <w:rFonts w:ascii="Arial" w:hAnsi="Arial" w:cs="Arial"/>
                <w:sz w:val="20"/>
                <w:szCs w:val="20"/>
              </w:rPr>
            </w:pPr>
            <w:r>
              <w:rPr>
                <w:rFonts w:ascii="Arial" w:hAnsi="Arial" w:cs="Arial"/>
                <w:sz w:val="20"/>
                <w:szCs w:val="20"/>
              </w:rPr>
              <w:t>Self-ignition temperature</w:t>
            </w:r>
          </w:p>
        </w:tc>
        <w:tc>
          <w:tcPr>
            <w:tcW w:w="1350" w:type="dxa"/>
            <w:vMerge/>
            <w:vAlign w:val="center"/>
          </w:tcPr>
          <w:p w14:paraId="49F86BB3" w14:textId="77777777" w:rsidR="00B91713" w:rsidRDefault="00B91713" w:rsidP="00B91713">
            <w:pPr>
              <w:jc w:val="center"/>
              <w:rPr>
                <w:rFonts w:ascii="Arial" w:hAnsi="Arial" w:cs="Arial"/>
                <w:sz w:val="20"/>
                <w:szCs w:val="20"/>
              </w:rPr>
            </w:pPr>
          </w:p>
        </w:tc>
        <w:tc>
          <w:tcPr>
            <w:tcW w:w="3500" w:type="dxa"/>
            <w:vMerge/>
            <w:vAlign w:val="center"/>
          </w:tcPr>
          <w:p w14:paraId="5A489229" w14:textId="77777777" w:rsidR="00B91713" w:rsidRDefault="00B91713" w:rsidP="00B91713">
            <w:pPr>
              <w:rPr>
                <w:rFonts w:ascii="Arial" w:hAnsi="Arial" w:cs="Arial"/>
                <w:sz w:val="20"/>
                <w:szCs w:val="20"/>
              </w:rPr>
            </w:pPr>
          </w:p>
        </w:tc>
        <w:tc>
          <w:tcPr>
            <w:tcW w:w="4173" w:type="dxa"/>
            <w:gridSpan w:val="2"/>
            <w:vMerge/>
            <w:vAlign w:val="center"/>
          </w:tcPr>
          <w:p w14:paraId="2D1C0A75" w14:textId="77777777" w:rsidR="00B91713" w:rsidRDefault="00B91713" w:rsidP="00B91713">
            <w:pPr>
              <w:autoSpaceDE w:val="0"/>
              <w:autoSpaceDN w:val="0"/>
              <w:adjustRightInd w:val="0"/>
              <w:rPr>
                <w:rFonts w:ascii="Arial" w:hAnsi="Arial" w:cs="Arial"/>
                <w:sz w:val="20"/>
                <w:szCs w:val="20"/>
              </w:rPr>
            </w:pPr>
          </w:p>
        </w:tc>
      </w:tr>
      <w:tr w:rsidR="00B91713" w:rsidRPr="00C65EC3" w14:paraId="2FBC0819" w14:textId="77777777" w:rsidTr="00E37CE9">
        <w:tc>
          <w:tcPr>
            <w:tcW w:w="1345" w:type="dxa"/>
            <w:vAlign w:val="center"/>
          </w:tcPr>
          <w:p w14:paraId="48E445D7" w14:textId="37787A4C" w:rsidR="00B91713" w:rsidRDefault="00B91713" w:rsidP="00B91713">
            <w:pPr>
              <w:jc w:val="center"/>
              <w:rPr>
                <w:rFonts w:ascii="Arial" w:hAnsi="Arial" w:cs="Arial"/>
                <w:sz w:val="20"/>
                <w:szCs w:val="20"/>
              </w:rPr>
            </w:pPr>
            <w:r>
              <w:rPr>
                <w:rFonts w:ascii="Arial" w:hAnsi="Arial" w:cs="Arial"/>
                <w:sz w:val="20"/>
                <w:szCs w:val="20"/>
              </w:rPr>
              <w:t>1409.11.2.2</w:t>
            </w:r>
          </w:p>
        </w:tc>
        <w:tc>
          <w:tcPr>
            <w:tcW w:w="3060" w:type="dxa"/>
            <w:vAlign w:val="center"/>
          </w:tcPr>
          <w:p w14:paraId="78582869" w14:textId="362189A1" w:rsidR="00B91713" w:rsidRDefault="00B91713" w:rsidP="00B91713">
            <w:pPr>
              <w:rPr>
                <w:rFonts w:ascii="Arial" w:hAnsi="Arial" w:cs="Arial"/>
                <w:sz w:val="20"/>
                <w:szCs w:val="20"/>
              </w:rPr>
            </w:pPr>
            <w:r>
              <w:rPr>
                <w:rFonts w:ascii="Arial" w:hAnsi="Arial" w:cs="Arial"/>
                <w:sz w:val="20"/>
                <w:szCs w:val="20"/>
              </w:rPr>
              <w:t>Limitations</w:t>
            </w:r>
          </w:p>
        </w:tc>
        <w:tc>
          <w:tcPr>
            <w:tcW w:w="1350" w:type="dxa"/>
            <w:vMerge/>
            <w:vAlign w:val="center"/>
          </w:tcPr>
          <w:p w14:paraId="69134625" w14:textId="77777777" w:rsidR="00B91713" w:rsidRDefault="00B91713" w:rsidP="00B91713">
            <w:pPr>
              <w:jc w:val="center"/>
              <w:rPr>
                <w:rFonts w:ascii="Arial" w:hAnsi="Arial" w:cs="Arial"/>
                <w:sz w:val="20"/>
                <w:szCs w:val="20"/>
              </w:rPr>
            </w:pPr>
          </w:p>
        </w:tc>
        <w:tc>
          <w:tcPr>
            <w:tcW w:w="3500" w:type="dxa"/>
            <w:vMerge/>
            <w:vAlign w:val="center"/>
          </w:tcPr>
          <w:p w14:paraId="2376D8FA" w14:textId="77777777" w:rsidR="00B91713" w:rsidRDefault="00B91713" w:rsidP="00B91713">
            <w:pPr>
              <w:rPr>
                <w:rFonts w:ascii="Arial" w:hAnsi="Arial" w:cs="Arial"/>
                <w:sz w:val="20"/>
                <w:szCs w:val="20"/>
              </w:rPr>
            </w:pPr>
          </w:p>
        </w:tc>
        <w:tc>
          <w:tcPr>
            <w:tcW w:w="4173" w:type="dxa"/>
            <w:gridSpan w:val="2"/>
            <w:vMerge/>
            <w:vAlign w:val="center"/>
          </w:tcPr>
          <w:p w14:paraId="216EB900" w14:textId="77777777" w:rsidR="00B91713" w:rsidRDefault="00B91713" w:rsidP="00B91713">
            <w:pPr>
              <w:autoSpaceDE w:val="0"/>
              <w:autoSpaceDN w:val="0"/>
              <w:adjustRightInd w:val="0"/>
              <w:rPr>
                <w:rFonts w:ascii="Arial" w:hAnsi="Arial" w:cs="Arial"/>
                <w:sz w:val="20"/>
                <w:szCs w:val="20"/>
              </w:rPr>
            </w:pPr>
          </w:p>
        </w:tc>
      </w:tr>
      <w:tr w:rsidR="00B91713" w:rsidRPr="00C65EC3" w14:paraId="6F6E66DE" w14:textId="77777777" w:rsidTr="00C215B9">
        <w:tc>
          <w:tcPr>
            <w:tcW w:w="1345" w:type="dxa"/>
            <w:shd w:val="clear" w:color="auto" w:fill="FFFF00"/>
            <w:vAlign w:val="center"/>
          </w:tcPr>
          <w:p w14:paraId="65A69D57" w14:textId="09A9374B" w:rsidR="00B91713" w:rsidRDefault="00B91713" w:rsidP="00B91713">
            <w:pPr>
              <w:jc w:val="center"/>
              <w:rPr>
                <w:rFonts w:ascii="Arial" w:hAnsi="Arial" w:cs="Arial"/>
                <w:sz w:val="20"/>
                <w:szCs w:val="20"/>
              </w:rPr>
            </w:pPr>
            <w:r>
              <w:rPr>
                <w:rFonts w:ascii="Arial" w:hAnsi="Arial" w:cs="Arial"/>
                <w:sz w:val="20"/>
                <w:szCs w:val="20"/>
              </w:rPr>
              <w:lastRenderedPageBreak/>
              <w:t>-</w:t>
            </w:r>
          </w:p>
        </w:tc>
        <w:tc>
          <w:tcPr>
            <w:tcW w:w="3060" w:type="dxa"/>
            <w:shd w:val="clear" w:color="auto" w:fill="FFFF00"/>
            <w:vAlign w:val="center"/>
          </w:tcPr>
          <w:p w14:paraId="43EEF2F7" w14:textId="3BBAF743" w:rsidR="00B91713" w:rsidRDefault="00B91713" w:rsidP="00B91713">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40EBB7D6" w14:textId="637B3B92" w:rsidR="00B91713" w:rsidRDefault="00B91713" w:rsidP="00B91713">
            <w:pPr>
              <w:jc w:val="center"/>
              <w:rPr>
                <w:rFonts w:ascii="Arial" w:hAnsi="Arial" w:cs="Arial"/>
                <w:sz w:val="20"/>
                <w:szCs w:val="20"/>
              </w:rPr>
            </w:pPr>
            <w:r>
              <w:rPr>
                <w:rFonts w:ascii="Arial" w:hAnsi="Arial" w:cs="Arial"/>
                <w:sz w:val="20"/>
                <w:szCs w:val="20"/>
              </w:rPr>
              <w:t>1410</w:t>
            </w:r>
          </w:p>
        </w:tc>
        <w:tc>
          <w:tcPr>
            <w:tcW w:w="3500" w:type="dxa"/>
            <w:shd w:val="clear" w:color="auto" w:fill="FFFF00"/>
            <w:vAlign w:val="center"/>
          </w:tcPr>
          <w:p w14:paraId="2DF858DF" w14:textId="17BB4168" w:rsidR="00B91713" w:rsidRDefault="00B91713" w:rsidP="00B91713">
            <w:pPr>
              <w:rPr>
                <w:rFonts w:ascii="Arial" w:hAnsi="Arial" w:cs="Arial"/>
                <w:sz w:val="20"/>
                <w:szCs w:val="20"/>
              </w:rPr>
            </w:pPr>
            <w:r>
              <w:rPr>
                <w:rFonts w:ascii="Arial" w:hAnsi="Arial" w:cs="Arial"/>
                <w:sz w:val="20"/>
                <w:szCs w:val="20"/>
              </w:rPr>
              <w:t xml:space="preserve">Soffits and </w:t>
            </w:r>
            <w:proofErr w:type="spellStart"/>
            <w:r>
              <w:rPr>
                <w:rFonts w:ascii="Arial" w:hAnsi="Arial" w:cs="Arial"/>
                <w:sz w:val="20"/>
                <w:szCs w:val="20"/>
              </w:rPr>
              <w:t>Fascias</w:t>
            </w:r>
            <w:proofErr w:type="spellEnd"/>
            <w:r>
              <w:rPr>
                <w:rFonts w:ascii="Arial" w:hAnsi="Arial" w:cs="Arial"/>
                <w:sz w:val="20"/>
                <w:szCs w:val="20"/>
              </w:rPr>
              <w:t xml:space="preserve"> at Roof Overhangs</w:t>
            </w:r>
          </w:p>
        </w:tc>
        <w:tc>
          <w:tcPr>
            <w:tcW w:w="4173" w:type="dxa"/>
            <w:gridSpan w:val="2"/>
            <w:shd w:val="clear" w:color="auto" w:fill="FFFF00"/>
            <w:vAlign w:val="center"/>
          </w:tcPr>
          <w:p w14:paraId="2B762B78" w14:textId="5048E86A" w:rsidR="00B91713" w:rsidRDefault="00B91713" w:rsidP="00B91713">
            <w:pPr>
              <w:autoSpaceDE w:val="0"/>
              <w:autoSpaceDN w:val="0"/>
              <w:adjustRightInd w:val="0"/>
              <w:rPr>
                <w:rFonts w:ascii="Arial" w:hAnsi="Arial" w:cs="Arial"/>
                <w:sz w:val="20"/>
                <w:szCs w:val="20"/>
              </w:rPr>
            </w:pPr>
            <w:r>
              <w:rPr>
                <w:rFonts w:ascii="Arial" w:hAnsi="Arial" w:cs="Arial"/>
                <w:sz w:val="20"/>
                <w:szCs w:val="20"/>
              </w:rPr>
              <w:t xml:space="preserve">New section providing design and construction requirements for common soffit materials.  Requirements are similar to the soffit requirements in the FBCR.  Two new figures have been added depicting proper attachment of vinyl soffit panels to resist wind loads.  The span of vinyl soffit panels is now limited to 12 inches.  Material requirements are specified for vinyl, fiber-cement, and hardboard soffit panels.  A new prescriptive option for wood structural panel soffits is provided for design wind pressures up to 90 psf.  New attachment requirements for aluminum </w:t>
            </w:r>
            <w:proofErr w:type="spellStart"/>
            <w:r>
              <w:rPr>
                <w:rFonts w:ascii="Arial" w:hAnsi="Arial" w:cs="Arial"/>
                <w:sz w:val="20"/>
                <w:szCs w:val="20"/>
              </w:rPr>
              <w:t>fascias</w:t>
            </w:r>
            <w:proofErr w:type="spellEnd"/>
            <w:r>
              <w:rPr>
                <w:rFonts w:ascii="Arial" w:hAnsi="Arial" w:cs="Arial"/>
                <w:sz w:val="20"/>
                <w:szCs w:val="20"/>
              </w:rPr>
              <w:t xml:space="preserve"> have also been added.</w:t>
            </w:r>
          </w:p>
        </w:tc>
      </w:tr>
      <w:tr w:rsidR="00B91713" w:rsidRPr="00C65EC3" w14:paraId="4E7AD97F" w14:textId="77777777" w:rsidTr="00576E83">
        <w:tc>
          <w:tcPr>
            <w:tcW w:w="13428" w:type="dxa"/>
            <w:gridSpan w:val="6"/>
            <w:shd w:val="clear" w:color="auto" w:fill="7F7F7F" w:themeFill="text1" w:themeFillTint="80"/>
            <w:vAlign w:val="center"/>
          </w:tcPr>
          <w:p w14:paraId="3F522C50" w14:textId="77777777" w:rsidR="00B91713" w:rsidRPr="008E18D9" w:rsidRDefault="00B91713" w:rsidP="00B91713">
            <w:pPr>
              <w:rPr>
                <w:rFonts w:ascii="Arial" w:hAnsi="Arial" w:cs="Arial"/>
                <w:b/>
                <w:sz w:val="20"/>
                <w:szCs w:val="20"/>
              </w:rPr>
            </w:pPr>
            <w:r>
              <w:rPr>
                <w:rFonts w:ascii="Arial" w:hAnsi="Arial" w:cs="Arial"/>
                <w:b/>
                <w:sz w:val="20"/>
                <w:szCs w:val="20"/>
              </w:rPr>
              <w:t>Chapter 15: Roof Assemblies and Rooftop Structures</w:t>
            </w:r>
          </w:p>
        </w:tc>
      </w:tr>
      <w:tr w:rsidR="00B91713" w:rsidRPr="00C65EC3" w14:paraId="16525E66" w14:textId="77777777" w:rsidTr="00C658CC">
        <w:tc>
          <w:tcPr>
            <w:tcW w:w="1345" w:type="dxa"/>
            <w:vAlign w:val="center"/>
          </w:tcPr>
          <w:p w14:paraId="59F6AE35" w14:textId="51CB7824" w:rsidR="00B91713" w:rsidRDefault="00B91713" w:rsidP="00B91713">
            <w:pPr>
              <w:jc w:val="center"/>
              <w:rPr>
                <w:rFonts w:ascii="Arial" w:hAnsi="Arial" w:cs="Arial"/>
                <w:sz w:val="20"/>
                <w:szCs w:val="20"/>
              </w:rPr>
            </w:pPr>
            <w:r>
              <w:rPr>
                <w:rFonts w:ascii="Arial" w:hAnsi="Arial" w:cs="Arial"/>
                <w:sz w:val="20"/>
                <w:szCs w:val="20"/>
              </w:rPr>
              <w:t>1502</w:t>
            </w:r>
          </w:p>
        </w:tc>
        <w:tc>
          <w:tcPr>
            <w:tcW w:w="3060" w:type="dxa"/>
            <w:vAlign w:val="center"/>
          </w:tcPr>
          <w:p w14:paraId="6786159F" w14:textId="233CD2E2" w:rsidR="00B91713" w:rsidRDefault="00B91713" w:rsidP="00B91713">
            <w:pPr>
              <w:rPr>
                <w:rFonts w:ascii="Arial" w:hAnsi="Arial" w:cs="Arial"/>
                <w:sz w:val="20"/>
                <w:szCs w:val="20"/>
              </w:rPr>
            </w:pPr>
            <w:r>
              <w:rPr>
                <w:rFonts w:ascii="Arial" w:hAnsi="Arial" w:cs="Arial"/>
                <w:sz w:val="20"/>
                <w:szCs w:val="20"/>
              </w:rPr>
              <w:t>Definitions: Roof Assembly</w:t>
            </w:r>
          </w:p>
        </w:tc>
        <w:tc>
          <w:tcPr>
            <w:tcW w:w="1350" w:type="dxa"/>
            <w:vAlign w:val="center"/>
          </w:tcPr>
          <w:p w14:paraId="1DF863F5" w14:textId="4E051FB1" w:rsidR="00B91713" w:rsidRPr="002860B7" w:rsidRDefault="00B91713" w:rsidP="00B91713">
            <w:pPr>
              <w:jc w:val="center"/>
              <w:rPr>
                <w:rFonts w:ascii="Arial" w:hAnsi="Arial" w:cs="Arial"/>
                <w:sz w:val="20"/>
                <w:szCs w:val="20"/>
              </w:rPr>
            </w:pPr>
            <w:r>
              <w:rPr>
                <w:rFonts w:ascii="Arial" w:hAnsi="Arial" w:cs="Arial"/>
                <w:sz w:val="20"/>
                <w:szCs w:val="20"/>
              </w:rPr>
              <w:t>1502</w:t>
            </w:r>
          </w:p>
        </w:tc>
        <w:tc>
          <w:tcPr>
            <w:tcW w:w="3500" w:type="dxa"/>
            <w:vAlign w:val="center"/>
          </w:tcPr>
          <w:p w14:paraId="5D1F76C2" w14:textId="359DB307" w:rsidR="00B91713" w:rsidRPr="002860B7" w:rsidRDefault="00B91713" w:rsidP="00B91713">
            <w:pPr>
              <w:rPr>
                <w:rFonts w:ascii="Arial" w:hAnsi="Arial" w:cs="Arial"/>
                <w:sz w:val="20"/>
                <w:szCs w:val="20"/>
              </w:rPr>
            </w:pPr>
            <w:r>
              <w:rPr>
                <w:rFonts w:ascii="Arial" w:hAnsi="Arial" w:cs="Arial"/>
                <w:sz w:val="20"/>
                <w:szCs w:val="20"/>
              </w:rPr>
              <w:t>Definitions: Roof Assembly</w:t>
            </w:r>
          </w:p>
        </w:tc>
        <w:tc>
          <w:tcPr>
            <w:tcW w:w="4173" w:type="dxa"/>
            <w:gridSpan w:val="2"/>
            <w:vAlign w:val="center"/>
          </w:tcPr>
          <w:p w14:paraId="1B1BD8A1" w14:textId="30AD4E1D" w:rsidR="00B91713" w:rsidRPr="00D9089A" w:rsidRDefault="00B91713" w:rsidP="00B91713">
            <w:pPr>
              <w:rPr>
                <w:rFonts w:ascii="Arial" w:hAnsi="Arial" w:cs="Arial"/>
                <w:sz w:val="20"/>
                <w:szCs w:val="20"/>
              </w:rPr>
            </w:pPr>
            <w:r>
              <w:rPr>
                <w:rFonts w:ascii="Arial" w:hAnsi="Arial" w:cs="Arial"/>
                <w:sz w:val="20"/>
                <w:szCs w:val="20"/>
              </w:rPr>
              <w:t xml:space="preserve">Definition revised to clarify that the roof assembly includes the roof covering and the roof deck, but </w:t>
            </w:r>
            <w:r>
              <w:rPr>
                <w:rFonts w:ascii="Arial" w:hAnsi="Arial" w:cs="Arial"/>
                <w:i/>
                <w:iCs/>
                <w:sz w:val="20"/>
                <w:szCs w:val="20"/>
              </w:rPr>
              <w:t>may</w:t>
            </w:r>
            <w:r>
              <w:rPr>
                <w:rFonts w:ascii="Arial" w:hAnsi="Arial" w:cs="Arial"/>
                <w:sz w:val="20"/>
                <w:szCs w:val="20"/>
              </w:rPr>
              <w:t xml:space="preserve"> include a vapor retarder, thermal barrier, insulation or similar substrate</w:t>
            </w:r>
          </w:p>
        </w:tc>
      </w:tr>
      <w:tr w:rsidR="00B91713" w:rsidRPr="00C65EC3" w14:paraId="61B4D493" w14:textId="77777777" w:rsidTr="004B4D3F">
        <w:tc>
          <w:tcPr>
            <w:tcW w:w="1345" w:type="dxa"/>
            <w:vAlign w:val="center"/>
          </w:tcPr>
          <w:p w14:paraId="1B3F105A" w14:textId="77A1AB24" w:rsidR="00B91713" w:rsidRPr="004B4D3F" w:rsidRDefault="00B91713" w:rsidP="00B91713">
            <w:pPr>
              <w:jc w:val="center"/>
              <w:rPr>
                <w:rFonts w:ascii="Arial" w:hAnsi="Arial" w:cs="Arial"/>
                <w:sz w:val="20"/>
                <w:szCs w:val="20"/>
              </w:rPr>
            </w:pPr>
            <w:r>
              <w:rPr>
                <w:rFonts w:ascii="Arial" w:hAnsi="Arial" w:cs="Arial"/>
                <w:sz w:val="20"/>
                <w:szCs w:val="20"/>
              </w:rPr>
              <w:t>1502</w:t>
            </w:r>
          </w:p>
        </w:tc>
        <w:tc>
          <w:tcPr>
            <w:tcW w:w="3060" w:type="dxa"/>
            <w:vAlign w:val="center"/>
          </w:tcPr>
          <w:p w14:paraId="5D630411" w14:textId="010035C7" w:rsidR="00B91713" w:rsidRPr="004B4D3F" w:rsidRDefault="00B91713" w:rsidP="00B91713">
            <w:pPr>
              <w:rPr>
                <w:rFonts w:ascii="Arial" w:hAnsi="Arial" w:cs="Arial"/>
                <w:sz w:val="20"/>
                <w:szCs w:val="20"/>
              </w:rPr>
            </w:pPr>
            <w:r>
              <w:rPr>
                <w:rFonts w:ascii="Arial" w:hAnsi="Arial" w:cs="Arial"/>
                <w:sz w:val="20"/>
                <w:szCs w:val="20"/>
              </w:rPr>
              <w:t>Definition: Roof Covering System</w:t>
            </w:r>
          </w:p>
        </w:tc>
        <w:tc>
          <w:tcPr>
            <w:tcW w:w="1350" w:type="dxa"/>
            <w:vAlign w:val="center"/>
          </w:tcPr>
          <w:p w14:paraId="3A9FE2EF" w14:textId="001BC6A0" w:rsidR="00B91713" w:rsidRPr="004B4D3F"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22D1ADBD" w14:textId="449F8580" w:rsidR="00B91713" w:rsidRPr="004B4D3F"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04D104E1" w14:textId="36D14645" w:rsidR="00B91713" w:rsidRPr="004B4D3F" w:rsidRDefault="00B91713" w:rsidP="00B91713">
            <w:pPr>
              <w:rPr>
                <w:rFonts w:ascii="Arial" w:hAnsi="Arial" w:cs="Arial"/>
                <w:sz w:val="20"/>
                <w:szCs w:val="20"/>
              </w:rPr>
            </w:pPr>
            <w:r>
              <w:rPr>
                <w:rFonts w:ascii="Arial" w:hAnsi="Arial" w:cs="Arial"/>
                <w:sz w:val="20"/>
                <w:szCs w:val="20"/>
              </w:rPr>
              <w:t>Definition deleted.</w:t>
            </w:r>
          </w:p>
        </w:tc>
      </w:tr>
      <w:tr w:rsidR="00B91713" w:rsidRPr="00C65EC3" w14:paraId="35363EE3" w14:textId="77777777" w:rsidTr="00123F9B">
        <w:tc>
          <w:tcPr>
            <w:tcW w:w="1345" w:type="dxa"/>
            <w:vAlign w:val="center"/>
          </w:tcPr>
          <w:p w14:paraId="714BE504" w14:textId="15818D13" w:rsidR="00B91713" w:rsidRPr="004B4D3F"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079DAD96" w14:textId="260DDABC" w:rsidR="00B91713" w:rsidRPr="004B4D3F"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471912F5" w14:textId="6ED350B5" w:rsidR="00B91713" w:rsidRPr="004B4D3F" w:rsidRDefault="00B91713" w:rsidP="00B91713">
            <w:pPr>
              <w:jc w:val="center"/>
              <w:rPr>
                <w:rFonts w:ascii="Arial" w:hAnsi="Arial" w:cs="Arial"/>
                <w:sz w:val="20"/>
                <w:szCs w:val="20"/>
              </w:rPr>
            </w:pPr>
            <w:r>
              <w:rPr>
                <w:rFonts w:ascii="Arial" w:hAnsi="Arial" w:cs="Arial"/>
                <w:sz w:val="20"/>
                <w:szCs w:val="20"/>
              </w:rPr>
              <w:t>1502</w:t>
            </w:r>
          </w:p>
        </w:tc>
        <w:tc>
          <w:tcPr>
            <w:tcW w:w="3500" w:type="dxa"/>
            <w:vAlign w:val="center"/>
          </w:tcPr>
          <w:p w14:paraId="27F91513" w14:textId="4E2005DF" w:rsidR="00B91713" w:rsidRPr="004B4D3F" w:rsidRDefault="00B91713" w:rsidP="00B91713">
            <w:pPr>
              <w:rPr>
                <w:rFonts w:ascii="Arial" w:hAnsi="Arial" w:cs="Arial"/>
                <w:sz w:val="20"/>
                <w:szCs w:val="20"/>
              </w:rPr>
            </w:pPr>
            <w:r>
              <w:rPr>
                <w:rFonts w:ascii="Arial" w:hAnsi="Arial" w:cs="Arial"/>
                <w:sz w:val="20"/>
                <w:szCs w:val="20"/>
              </w:rPr>
              <w:t>Definitions: Roof System</w:t>
            </w:r>
          </w:p>
        </w:tc>
        <w:tc>
          <w:tcPr>
            <w:tcW w:w="4173" w:type="dxa"/>
            <w:gridSpan w:val="2"/>
            <w:vAlign w:val="center"/>
          </w:tcPr>
          <w:p w14:paraId="19AA4C1A" w14:textId="3D8E286F" w:rsidR="00B91713" w:rsidRPr="00123F9B" w:rsidRDefault="00B91713" w:rsidP="00B91713">
            <w:pPr>
              <w:rPr>
                <w:rFonts w:ascii="Arial" w:hAnsi="Arial" w:cs="Arial"/>
                <w:sz w:val="20"/>
                <w:szCs w:val="20"/>
              </w:rPr>
            </w:pPr>
            <w:r>
              <w:rPr>
                <w:rFonts w:ascii="Arial" w:hAnsi="Arial" w:cs="Arial"/>
                <w:sz w:val="20"/>
                <w:szCs w:val="20"/>
              </w:rPr>
              <w:t>New definition added applicable to all roof materials except the roof deck unless it is part of a single component serving as the roof covering and the roof deck.</w:t>
            </w:r>
          </w:p>
        </w:tc>
      </w:tr>
      <w:tr w:rsidR="00B91713" w:rsidRPr="00C65EC3" w14:paraId="0033636B" w14:textId="77777777" w:rsidTr="00F26F4F">
        <w:tc>
          <w:tcPr>
            <w:tcW w:w="1345" w:type="dxa"/>
            <w:vAlign w:val="center"/>
          </w:tcPr>
          <w:p w14:paraId="122D1AE9" w14:textId="41952FE5" w:rsidR="00B91713" w:rsidRDefault="00B91713" w:rsidP="00B91713">
            <w:pPr>
              <w:jc w:val="center"/>
              <w:rPr>
                <w:rFonts w:ascii="Arial" w:hAnsi="Arial" w:cs="Arial"/>
                <w:sz w:val="20"/>
                <w:szCs w:val="20"/>
              </w:rPr>
            </w:pPr>
            <w:r>
              <w:rPr>
                <w:rFonts w:ascii="Arial" w:hAnsi="Arial" w:cs="Arial"/>
                <w:sz w:val="20"/>
                <w:szCs w:val="20"/>
              </w:rPr>
              <w:t>1503.3</w:t>
            </w:r>
          </w:p>
        </w:tc>
        <w:tc>
          <w:tcPr>
            <w:tcW w:w="3060" w:type="dxa"/>
            <w:vAlign w:val="center"/>
          </w:tcPr>
          <w:p w14:paraId="676E1C2F" w14:textId="01A0ED6A" w:rsidR="00B91713" w:rsidRDefault="00B91713" w:rsidP="00B91713">
            <w:pPr>
              <w:rPr>
                <w:rFonts w:ascii="Arial" w:hAnsi="Arial" w:cs="Arial"/>
                <w:sz w:val="20"/>
                <w:szCs w:val="20"/>
              </w:rPr>
            </w:pPr>
            <w:r>
              <w:rPr>
                <w:rFonts w:ascii="Arial" w:hAnsi="Arial" w:cs="Arial"/>
                <w:sz w:val="20"/>
                <w:szCs w:val="20"/>
              </w:rPr>
              <w:t>Coping (parapet walls)</w:t>
            </w:r>
          </w:p>
        </w:tc>
        <w:tc>
          <w:tcPr>
            <w:tcW w:w="1350" w:type="dxa"/>
            <w:vAlign w:val="center"/>
          </w:tcPr>
          <w:p w14:paraId="063C121E" w14:textId="6B090B84" w:rsidR="00B91713" w:rsidRPr="00C65EC3" w:rsidRDefault="00B91713" w:rsidP="00B91713">
            <w:pPr>
              <w:jc w:val="center"/>
              <w:rPr>
                <w:rFonts w:ascii="Arial" w:hAnsi="Arial" w:cs="Arial"/>
                <w:sz w:val="20"/>
                <w:szCs w:val="20"/>
              </w:rPr>
            </w:pPr>
            <w:r>
              <w:rPr>
                <w:rFonts w:ascii="Arial" w:hAnsi="Arial" w:cs="Arial"/>
                <w:sz w:val="20"/>
                <w:szCs w:val="20"/>
              </w:rPr>
              <w:t>1503.3</w:t>
            </w:r>
          </w:p>
        </w:tc>
        <w:tc>
          <w:tcPr>
            <w:tcW w:w="3500" w:type="dxa"/>
            <w:vAlign w:val="center"/>
          </w:tcPr>
          <w:p w14:paraId="498FB09C" w14:textId="550BAC55" w:rsidR="00B91713" w:rsidRPr="00C65EC3" w:rsidRDefault="00B91713" w:rsidP="00B91713">
            <w:pPr>
              <w:rPr>
                <w:rFonts w:ascii="Arial" w:hAnsi="Arial" w:cs="Arial"/>
                <w:sz w:val="20"/>
                <w:szCs w:val="20"/>
              </w:rPr>
            </w:pPr>
            <w:r>
              <w:rPr>
                <w:rFonts w:ascii="Arial" w:hAnsi="Arial" w:cs="Arial"/>
                <w:sz w:val="20"/>
                <w:szCs w:val="20"/>
              </w:rPr>
              <w:t>Coping (parapet walls)</w:t>
            </w:r>
          </w:p>
        </w:tc>
        <w:tc>
          <w:tcPr>
            <w:tcW w:w="4173" w:type="dxa"/>
            <w:gridSpan w:val="2"/>
            <w:vAlign w:val="center"/>
          </w:tcPr>
          <w:p w14:paraId="287734DA" w14:textId="1A10C973" w:rsidR="00B91713" w:rsidRPr="000D229B"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require coping, when used, to be of a noncombustible material.</w:t>
            </w:r>
          </w:p>
        </w:tc>
      </w:tr>
      <w:tr w:rsidR="00B91713" w:rsidRPr="00C65EC3" w14:paraId="1E047579" w14:textId="77777777" w:rsidTr="00296D24">
        <w:tc>
          <w:tcPr>
            <w:tcW w:w="1345" w:type="dxa"/>
            <w:vAlign w:val="center"/>
          </w:tcPr>
          <w:p w14:paraId="4E79B9A4" w14:textId="4B3C44B1" w:rsidR="00B91713" w:rsidRDefault="00B91713" w:rsidP="00B91713">
            <w:pPr>
              <w:jc w:val="center"/>
              <w:rPr>
                <w:rFonts w:ascii="Arial" w:hAnsi="Arial" w:cs="Arial"/>
                <w:sz w:val="20"/>
                <w:szCs w:val="20"/>
              </w:rPr>
            </w:pPr>
            <w:r>
              <w:rPr>
                <w:rFonts w:ascii="Arial" w:hAnsi="Arial" w:cs="Arial"/>
                <w:sz w:val="20"/>
                <w:szCs w:val="20"/>
              </w:rPr>
              <w:t>1504.2.1.2</w:t>
            </w:r>
          </w:p>
        </w:tc>
        <w:tc>
          <w:tcPr>
            <w:tcW w:w="3060" w:type="dxa"/>
            <w:vAlign w:val="center"/>
          </w:tcPr>
          <w:p w14:paraId="2ED3A425" w14:textId="0C89FE02" w:rsidR="00B91713" w:rsidRDefault="00B91713" w:rsidP="00B91713">
            <w:pPr>
              <w:rPr>
                <w:rFonts w:ascii="Arial" w:hAnsi="Arial" w:cs="Arial"/>
                <w:sz w:val="20"/>
                <w:szCs w:val="20"/>
              </w:rPr>
            </w:pPr>
            <w:r>
              <w:rPr>
                <w:rFonts w:ascii="Arial" w:hAnsi="Arial" w:cs="Arial"/>
                <w:sz w:val="20"/>
                <w:szCs w:val="20"/>
              </w:rPr>
              <w:t>Wind tunnel testing (clay and concrete tile)</w:t>
            </w:r>
          </w:p>
        </w:tc>
        <w:tc>
          <w:tcPr>
            <w:tcW w:w="1350" w:type="dxa"/>
            <w:vAlign w:val="center"/>
          </w:tcPr>
          <w:p w14:paraId="084CDFF5" w14:textId="690FA0F9" w:rsidR="00B91713" w:rsidRDefault="00B91713" w:rsidP="00B91713">
            <w:pPr>
              <w:jc w:val="center"/>
              <w:rPr>
                <w:rFonts w:ascii="Arial" w:hAnsi="Arial" w:cs="Arial"/>
                <w:sz w:val="20"/>
                <w:szCs w:val="20"/>
              </w:rPr>
            </w:pPr>
            <w:r>
              <w:rPr>
                <w:rFonts w:ascii="Arial" w:hAnsi="Arial" w:cs="Arial"/>
                <w:sz w:val="20"/>
                <w:szCs w:val="20"/>
              </w:rPr>
              <w:t>1504.2.1.2</w:t>
            </w:r>
          </w:p>
        </w:tc>
        <w:tc>
          <w:tcPr>
            <w:tcW w:w="3500" w:type="dxa"/>
            <w:vAlign w:val="center"/>
          </w:tcPr>
          <w:p w14:paraId="08387C8B" w14:textId="179F6559" w:rsidR="00B91713" w:rsidRDefault="00B91713" w:rsidP="00B91713">
            <w:pPr>
              <w:rPr>
                <w:rFonts w:ascii="Arial" w:hAnsi="Arial" w:cs="Arial"/>
                <w:sz w:val="20"/>
                <w:szCs w:val="20"/>
              </w:rPr>
            </w:pPr>
            <w:r>
              <w:rPr>
                <w:rFonts w:ascii="Arial" w:hAnsi="Arial" w:cs="Arial"/>
                <w:sz w:val="20"/>
                <w:szCs w:val="20"/>
              </w:rPr>
              <w:t>Wind tunnel testing (clay and concrete tile)</w:t>
            </w:r>
          </w:p>
        </w:tc>
        <w:tc>
          <w:tcPr>
            <w:tcW w:w="4173" w:type="dxa"/>
            <w:gridSpan w:val="2"/>
            <w:vAlign w:val="center"/>
          </w:tcPr>
          <w:p w14:paraId="7A0E9F5C" w14:textId="54F5B3B8" w:rsidR="00B91713" w:rsidRPr="00296D24"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permit concrete and clay tile to be tested for wind resistance in accordance with ASTM C1569.</w:t>
            </w:r>
          </w:p>
        </w:tc>
      </w:tr>
      <w:tr w:rsidR="00B91713" w:rsidRPr="00C65EC3" w14:paraId="5C6759F4" w14:textId="77777777" w:rsidTr="00E37CE9">
        <w:tc>
          <w:tcPr>
            <w:tcW w:w="1345" w:type="dxa"/>
            <w:vAlign w:val="center"/>
          </w:tcPr>
          <w:p w14:paraId="2C1B6FE9" w14:textId="70FC879C"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33A10607" w14:textId="40048BF4" w:rsidR="00B91713" w:rsidRPr="000D229B" w:rsidRDefault="00B91713" w:rsidP="00B91713">
            <w:pPr>
              <w:jc w:val="center"/>
              <w:rPr>
                <w:rFonts w:ascii="Arial" w:hAnsi="Arial" w:cs="Arial"/>
                <w:bCs/>
                <w:color w:val="333333"/>
                <w:sz w:val="21"/>
                <w:szCs w:val="21"/>
              </w:rPr>
            </w:pPr>
            <w:r>
              <w:rPr>
                <w:rFonts w:ascii="Arial" w:hAnsi="Arial" w:cs="Arial"/>
                <w:bCs/>
                <w:color w:val="333333"/>
                <w:sz w:val="21"/>
                <w:szCs w:val="21"/>
              </w:rPr>
              <w:t>-</w:t>
            </w:r>
          </w:p>
        </w:tc>
        <w:tc>
          <w:tcPr>
            <w:tcW w:w="1350" w:type="dxa"/>
            <w:vAlign w:val="center"/>
          </w:tcPr>
          <w:p w14:paraId="4370FFDA" w14:textId="21413A1B" w:rsidR="00B91713" w:rsidRDefault="00B91713" w:rsidP="00B91713">
            <w:pPr>
              <w:jc w:val="center"/>
              <w:rPr>
                <w:rFonts w:ascii="Arial" w:hAnsi="Arial" w:cs="Arial"/>
                <w:sz w:val="20"/>
                <w:szCs w:val="20"/>
              </w:rPr>
            </w:pPr>
            <w:r>
              <w:rPr>
                <w:rFonts w:ascii="Arial" w:hAnsi="Arial" w:cs="Arial"/>
                <w:sz w:val="20"/>
                <w:szCs w:val="20"/>
              </w:rPr>
              <w:t>1504.2.1.3</w:t>
            </w:r>
          </w:p>
        </w:tc>
        <w:tc>
          <w:tcPr>
            <w:tcW w:w="3500" w:type="dxa"/>
            <w:vAlign w:val="center"/>
          </w:tcPr>
          <w:p w14:paraId="611428B5" w14:textId="55D4B28B" w:rsidR="00B91713" w:rsidRPr="000D229B" w:rsidRDefault="00B91713" w:rsidP="00B91713">
            <w:pPr>
              <w:rPr>
                <w:rFonts w:ascii="Arial" w:hAnsi="Arial" w:cs="Arial"/>
                <w:bCs/>
                <w:color w:val="333333"/>
                <w:sz w:val="21"/>
                <w:szCs w:val="21"/>
              </w:rPr>
            </w:pPr>
            <w:r>
              <w:rPr>
                <w:rFonts w:ascii="Arial" w:hAnsi="Arial" w:cs="Arial"/>
                <w:bCs/>
                <w:color w:val="333333"/>
                <w:sz w:val="21"/>
                <w:szCs w:val="21"/>
              </w:rPr>
              <w:t>Air permeability testing</w:t>
            </w:r>
          </w:p>
        </w:tc>
        <w:tc>
          <w:tcPr>
            <w:tcW w:w="4173" w:type="dxa"/>
            <w:gridSpan w:val="2"/>
            <w:vAlign w:val="center"/>
          </w:tcPr>
          <w:p w14:paraId="5D6A91C7" w14:textId="0DA13D8B" w:rsidR="00B91713" w:rsidRDefault="00B91713" w:rsidP="00B91713">
            <w:pPr>
              <w:rPr>
                <w:rFonts w:ascii="Arial" w:hAnsi="Arial" w:cs="Arial"/>
                <w:sz w:val="20"/>
                <w:szCs w:val="20"/>
              </w:rPr>
            </w:pPr>
            <w:r>
              <w:rPr>
                <w:rFonts w:ascii="Arial" w:hAnsi="Arial" w:cs="Arial"/>
                <w:sz w:val="20"/>
                <w:szCs w:val="20"/>
              </w:rPr>
              <w:t xml:space="preserve">New section added requiring the lift coefficient for concrete and clay tile to be </w:t>
            </w:r>
            <w:proofErr w:type="spellStart"/>
            <w:r>
              <w:rPr>
                <w:rFonts w:ascii="Arial" w:hAnsi="Arial" w:cs="Arial"/>
                <w:sz w:val="20"/>
                <w:szCs w:val="20"/>
              </w:rPr>
              <w:t>take</w:t>
            </w:r>
            <w:proofErr w:type="spellEnd"/>
            <w:r>
              <w:rPr>
                <w:rFonts w:ascii="Arial" w:hAnsi="Arial" w:cs="Arial"/>
                <w:sz w:val="20"/>
                <w:szCs w:val="20"/>
              </w:rPr>
              <w:t xml:space="preserve"> as 0.2 or determined in accordance with SBCCI SSTD 11 or ASTM C570.</w:t>
            </w:r>
          </w:p>
        </w:tc>
      </w:tr>
      <w:tr w:rsidR="00B91713" w:rsidRPr="00C65EC3" w14:paraId="5AE49E43" w14:textId="77777777" w:rsidTr="00C215B9">
        <w:tc>
          <w:tcPr>
            <w:tcW w:w="1345" w:type="dxa"/>
            <w:shd w:val="clear" w:color="auto" w:fill="FFFF00"/>
            <w:vAlign w:val="center"/>
          </w:tcPr>
          <w:p w14:paraId="03F2DD9B" w14:textId="22EB6FD9" w:rsidR="00B91713" w:rsidRDefault="00B91713" w:rsidP="00B91713">
            <w:pPr>
              <w:jc w:val="center"/>
              <w:rPr>
                <w:rFonts w:ascii="Arial" w:hAnsi="Arial" w:cs="Arial"/>
                <w:sz w:val="20"/>
                <w:szCs w:val="20"/>
              </w:rPr>
            </w:pPr>
            <w:r>
              <w:rPr>
                <w:rFonts w:ascii="Arial" w:hAnsi="Arial" w:cs="Arial"/>
                <w:sz w:val="20"/>
                <w:szCs w:val="20"/>
              </w:rPr>
              <w:t>-</w:t>
            </w:r>
          </w:p>
        </w:tc>
        <w:tc>
          <w:tcPr>
            <w:tcW w:w="3060" w:type="dxa"/>
            <w:shd w:val="clear" w:color="auto" w:fill="FFFF00"/>
            <w:vAlign w:val="center"/>
          </w:tcPr>
          <w:p w14:paraId="172C2F5F" w14:textId="3D2E9B31" w:rsidR="00B91713" w:rsidRPr="000D229B" w:rsidRDefault="00B91713" w:rsidP="00B91713">
            <w:pPr>
              <w:jc w:val="center"/>
              <w:rPr>
                <w:rFonts w:ascii="Arial" w:hAnsi="Arial" w:cs="Arial"/>
                <w:bCs/>
                <w:color w:val="333333"/>
                <w:sz w:val="21"/>
                <w:szCs w:val="21"/>
              </w:rPr>
            </w:pPr>
            <w:r>
              <w:rPr>
                <w:rFonts w:ascii="Arial" w:hAnsi="Arial" w:cs="Arial"/>
                <w:bCs/>
                <w:color w:val="333333"/>
                <w:sz w:val="21"/>
                <w:szCs w:val="21"/>
              </w:rPr>
              <w:t>-</w:t>
            </w:r>
          </w:p>
        </w:tc>
        <w:tc>
          <w:tcPr>
            <w:tcW w:w="1350" w:type="dxa"/>
            <w:shd w:val="clear" w:color="auto" w:fill="FFFF00"/>
            <w:vAlign w:val="center"/>
          </w:tcPr>
          <w:p w14:paraId="1521FB7F" w14:textId="3D6AB2D4" w:rsidR="00B91713" w:rsidRDefault="00B91713" w:rsidP="00B91713">
            <w:pPr>
              <w:jc w:val="center"/>
              <w:rPr>
                <w:rFonts w:ascii="Arial" w:hAnsi="Arial" w:cs="Arial"/>
                <w:sz w:val="20"/>
                <w:szCs w:val="20"/>
              </w:rPr>
            </w:pPr>
            <w:r>
              <w:rPr>
                <w:rFonts w:ascii="Arial" w:hAnsi="Arial" w:cs="Arial"/>
                <w:sz w:val="20"/>
                <w:szCs w:val="20"/>
              </w:rPr>
              <w:t>1504.2.1.4</w:t>
            </w:r>
          </w:p>
        </w:tc>
        <w:tc>
          <w:tcPr>
            <w:tcW w:w="3500" w:type="dxa"/>
            <w:shd w:val="clear" w:color="auto" w:fill="FFFF00"/>
            <w:vAlign w:val="center"/>
          </w:tcPr>
          <w:p w14:paraId="53BA0284" w14:textId="5562EB6A" w:rsidR="00B91713" w:rsidRPr="000D229B" w:rsidRDefault="00B91713" w:rsidP="00B91713">
            <w:pPr>
              <w:rPr>
                <w:rFonts w:ascii="Arial" w:hAnsi="Arial" w:cs="Arial"/>
                <w:bCs/>
                <w:color w:val="333333"/>
                <w:sz w:val="21"/>
                <w:szCs w:val="21"/>
              </w:rPr>
            </w:pPr>
            <w:r>
              <w:rPr>
                <w:rFonts w:ascii="Arial" w:hAnsi="Arial" w:cs="Arial"/>
                <w:bCs/>
                <w:color w:val="333333"/>
                <w:sz w:val="21"/>
                <w:szCs w:val="21"/>
              </w:rPr>
              <w:t>Underlayment testing</w:t>
            </w:r>
          </w:p>
        </w:tc>
        <w:tc>
          <w:tcPr>
            <w:tcW w:w="4173" w:type="dxa"/>
            <w:gridSpan w:val="2"/>
            <w:shd w:val="clear" w:color="auto" w:fill="FFFF00"/>
            <w:vAlign w:val="center"/>
          </w:tcPr>
          <w:p w14:paraId="21FF5174" w14:textId="5620D9EC" w:rsidR="00B91713" w:rsidRDefault="00B91713" w:rsidP="00B91713">
            <w:pPr>
              <w:rPr>
                <w:rFonts w:ascii="Arial" w:hAnsi="Arial" w:cs="Arial"/>
                <w:sz w:val="20"/>
                <w:szCs w:val="20"/>
              </w:rPr>
            </w:pPr>
            <w:r>
              <w:rPr>
                <w:rFonts w:ascii="Arial" w:hAnsi="Arial" w:cs="Arial"/>
                <w:sz w:val="20"/>
                <w:szCs w:val="20"/>
              </w:rPr>
              <w:t>New section added requiring underlayment for concrete and clay tile to be tested for uplift resistance in accordance with FM 4474 or UL 1897.</w:t>
            </w:r>
          </w:p>
        </w:tc>
      </w:tr>
      <w:tr w:rsidR="00B91713" w:rsidRPr="00C65EC3" w14:paraId="634322AB" w14:textId="77777777" w:rsidTr="00E37CE9">
        <w:tc>
          <w:tcPr>
            <w:tcW w:w="1345" w:type="dxa"/>
            <w:vAlign w:val="center"/>
          </w:tcPr>
          <w:p w14:paraId="0F98695A" w14:textId="1F7F6B3F" w:rsidR="00B91713" w:rsidRPr="00C65EC3" w:rsidRDefault="00B91713" w:rsidP="00B91713">
            <w:pPr>
              <w:jc w:val="center"/>
              <w:rPr>
                <w:rFonts w:ascii="Arial" w:hAnsi="Arial" w:cs="Arial"/>
                <w:sz w:val="20"/>
                <w:szCs w:val="20"/>
              </w:rPr>
            </w:pPr>
            <w:r>
              <w:rPr>
                <w:rFonts w:ascii="Arial" w:hAnsi="Arial" w:cs="Arial"/>
                <w:sz w:val="20"/>
                <w:szCs w:val="20"/>
              </w:rPr>
              <w:lastRenderedPageBreak/>
              <w:t>1504.4</w:t>
            </w:r>
          </w:p>
        </w:tc>
        <w:tc>
          <w:tcPr>
            <w:tcW w:w="3060" w:type="dxa"/>
            <w:vAlign w:val="center"/>
          </w:tcPr>
          <w:p w14:paraId="650E6295" w14:textId="70D0261B" w:rsidR="00B91713" w:rsidRPr="000D229B" w:rsidRDefault="00B91713" w:rsidP="00B91713">
            <w:pPr>
              <w:rPr>
                <w:rFonts w:ascii="Arial" w:hAnsi="Arial" w:cs="Arial"/>
                <w:sz w:val="20"/>
                <w:szCs w:val="20"/>
              </w:rPr>
            </w:pPr>
            <w:r>
              <w:rPr>
                <w:rFonts w:ascii="Arial" w:hAnsi="Arial" w:cs="Arial"/>
                <w:sz w:val="20"/>
                <w:szCs w:val="20"/>
              </w:rPr>
              <w:t>Ballasted low-slope roof systems</w:t>
            </w:r>
          </w:p>
        </w:tc>
        <w:tc>
          <w:tcPr>
            <w:tcW w:w="1350" w:type="dxa"/>
            <w:vAlign w:val="center"/>
          </w:tcPr>
          <w:p w14:paraId="73E8D381" w14:textId="6874CAE9" w:rsidR="00B91713" w:rsidRPr="00C65EC3" w:rsidRDefault="00B91713" w:rsidP="00B91713">
            <w:pPr>
              <w:jc w:val="center"/>
              <w:rPr>
                <w:rFonts w:ascii="Arial" w:hAnsi="Arial" w:cs="Arial"/>
                <w:sz w:val="20"/>
                <w:szCs w:val="20"/>
              </w:rPr>
            </w:pPr>
            <w:r>
              <w:rPr>
                <w:rFonts w:ascii="Arial" w:hAnsi="Arial" w:cs="Arial"/>
                <w:sz w:val="20"/>
                <w:szCs w:val="20"/>
              </w:rPr>
              <w:t>1504.4</w:t>
            </w:r>
          </w:p>
        </w:tc>
        <w:tc>
          <w:tcPr>
            <w:tcW w:w="3500" w:type="dxa"/>
            <w:vAlign w:val="center"/>
          </w:tcPr>
          <w:p w14:paraId="4606F2D9" w14:textId="0A7089C4" w:rsidR="00B91713" w:rsidRPr="000D229B" w:rsidRDefault="00B91713" w:rsidP="00B91713">
            <w:pPr>
              <w:rPr>
                <w:rFonts w:ascii="Arial" w:hAnsi="Arial" w:cs="Arial"/>
                <w:sz w:val="20"/>
                <w:szCs w:val="20"/>
              </w:rPr>
            </w:pPr>
            <w:r>
              <w:rPr>
                <w:rFonts w:ascii="Arial" w:hAnsi="Arial" w:cs="Arial"/>
                <w:sz w:val="20"/>
                <w:szCs w:val="20"/>
              </w:rPr>
              <w:t>Ballasted low-slope singly-ply roof systems</w:t>
            </w:r>
          </w:p>
        </w:tc>
        <w:tc>
          <w:tcPr>
            <w:tcW w:w="4173" w:type="dxa"/>
            <w:gridSpan w:val="2"/>
            <w:vAlign w:val="center"/>
          </w:tcPr>
          <w:p w14:paraId="139F59C2" w14:textId="4896D510" w:rsidR="00B91713" w:rsidRPr="00031FC8" w:rsidRDefault="00B91713" w:rsidP="00B91713">
            <w:pPr>
              <w:rPr>
                <w:rFonts w:ascii="Arial" w:hAnsi="Arial" w:cs="Arial"/>
                <w:sz w:val="20"/>
                <w:szCs w:val="20"/>
              </w:rPr>
            </w:pPr>
            <w:r>
              <w:rPr>
                <w:rFonts w:ascii="Arial" w:hAnsi="Arial" w:cs="Arial"/>
                <w:sz w:val="20"/>
                <w:szCs w:val="20"/>
              </w:rPr>
              <w:t>Section title revised to clarify this section applies to single-ply roof systems.  The reference to compliance with Section 1504.8 applicable to aggregate has been deleted.</w:t>
            </w:r>
          </w:p>
        </w:tc>
      </w:tr>
      <w:tr w:rsidR="00B91713" w:rsidRPr="00C65EC3" w14:paraId="596439FB" w14:textId="77777777" w:rsidTr="00E37CE9">
        <w:tc>
          <w:tcPr>
            <w:tcW w:w="1345" w:type="dxa"/>
            <w:vAlign w:val="center"/>
          </w:tcPr>
          <w:p w14:paraId="2195E6FE" w14:textId="767606D2" w:rsidR="00B91713" w:rsidRPr="00C65EC3" w:rsidRDefault="00B91713" w:rsidP="00B91713">
            <w:pPr>
              <w:jc w:val="center"/>
              <w:rPr>
                <w:rFonts w:ascii="Arial" w:hAnsi="Arial" w:cs="Arial"/>
                <w:sz w:val="20"/>
                <w:szCs w:val="20"/>
              </w:rPr>
            </w:pPr>
            <w:r>
              <w:rPr>
                <w:rFonts w:ascii="Arial" w:hAnsi="Arial" w:cs="Arial"/>
                <w:sz w:val="20"/>
                <w:szCs w:val="20"/>
              </w:rPr>
              <w:t>1504.5</w:t>
            </w:r>
          </w:p>
        </w:tc>
        <w:tc>
          <w:tcPr>
            <w:tcW w:w="3060" w:type="dxa"/>
            <w:vAlign w:val="center"/>
          </w:tcPr>
          <w:p w14:paraId="0ECB7532" w14:textId="6CD4F4EE" w:rsidR="00B91713" w:rsidRPr="00C65EC3" w:rsidRDefault="00B91713" w:rsidP="00B91713">
            <w:pPr>
              <w:rPr>
                <w:rFonts w:ascii="Arial" w:hAnsi="Arial" w:cs="Arial"/>
                <w:sz w:val="20"/>
                <w:szCs w:val="20"/>
              </w:rPr>
            </w:pPr>
            <w:r>
              <w:rPr>
                <w:rFonts w:ascii="Arial" w:hAnsi="Arial" w:cs="Arial"/>
                <w:sz w:val="20"/>
                <w:szCs w:val="20"/>
              </w:rPr>
              <w:t>Edge securement systems for low-slope roofs</w:t>
            </w:r>
          </w:p>
        </w:tc>
        <w:tc>
          <w:tcPr>
            <w:tcW w:w="1350" w:type="dxa"/>
            <w:vAlign w:val="center"/>
          </w:tcPr>
          <w:p w14:paraId="2E5BA741" w14:textId="09D9D056" w:rsidR="00B91713" w:rsidRPr="00C65EC3" w:rsidRDefault="00B91713" w:rsidP="00B91713">
            <w:pPr>
              <w:jc w:val="center"/>
              <w:rPr>
                <w:rFonts w:ascii="Arial" w:hAnsi="Arial" w:cs="Arial"/>
                <w:sz w:val="20"/>
                <w:szCs w:val="20"/>
              </w:rPr>
            </w:pPr>
            <w:r>
              <w:rPr>
                <w:rFonts w:ascii="Arial" w:hAnsi="Arial" w:cs="Arial"/>
                <w:sz w:val="20"/>
                <w:szCs w:val="20"/>
              </w:rPr>
              <w:t>1504.5</w:t>
            </w:r>
          </w:p>
        </w:tc>
        <w:tc>
          <w:tcPr>
            <w:tcW w:w="3500" w:type="dxa"/>
            <w:vAlign w:val="center"/>
          </w:tcPr>
          <w:p w14:paraId="0D2C22E9" w14:textId="78E4E2AE" w:rsidR="00B91713" w:rsidRPr="00C65EC3" w:rsidRDefault="00B91713" w:rsidP="00B91713">
            <w:pPr>
              <w:rPr>
                <w:rFonts w:ascii="Arial" w:hAnsi="Arial" w:cs="Arial"/>
                <w:sz w:val="20"/>
                <w:szCs w:val="20"/>
              </w:rPr>
            </w:pPr>
            <w:r>
              <w:rPr>
                <w:rFonts w:ascii="Arial" w:hAnsi="Arial" w:cs="Arial"/>
                <w:sz w:val="20"/>
                <w:szCs w:val="20"/>
              </w:rPr>
              <w:t>Edge systems for low-slope roofs</w:t>
            </w:r>
          </w:p>
        </w:tc>
        <w:tc>
          <w:tcPr>
            <w:tcW w:w="4173" w:type="dxa"/>
            <w:gridSpan w:val="2"/>
            <w:vAlign w:val="center"/>
          </w:tcPr>
          <w:p w14:paraId="71440442" w14:textId="510B1DC5" w:rsidR="00B91713" w:rsidRPr="00031FC8" w:rsidRDefault="00B91713" w:rsidP="00B91713">
            <w:pPr>
              <w:rPr>
                <w:rFonts w:ascii="Arial" w:hAnsi="Arial" w:cs="Arial"/>
                <w:sz w:val="20"/>
                <w:szCs w:val="20"/>
              </w:rPr>
            </w:pPr>
            <w:r>
              <w:rPr>
                <w:rFonts w:ascii="Arial" w:hAnsi="Arial" w:cs="Arial"/>
                <w:sz w:val="20"/>
                <w:szCs w:val="20"/>
              </w:rPr>
              <w:t xml:space="preserve">Section revised to </w:t>
            </w:r>
            <w:r w:rsidRPr="009272AC">
              <w:rPr>
                <w:rFonts w:ascii="Arial" w:hAnsi="Arial" w:cs="Arial"/>
                <w:sz w:val="20"/>
                <w:szCs w:val="20"/>
              </w:rPr>
              <w:t>clarif</w:t>
            </w:r>
            <w:r>
              <w:rPr>
                <w:rFonts w:ascii="Arial" w:hAnsi="Arial" w:cs="Arial"/>
                <w:sz w:val="20"/>
                <w:szCs w:val="20"/>
              </w:rPr>
              <w:t>y</w:t>
            </w:r>
            <w:r w:rsidRPr="009272AC">
              <w:rPr>
                <w:rFonts w:ascii="Arial" w:hAnsi="Arial" w:cs="Arial"/>
                <w:sz w:val="20"/>
                <w:szCs w:val="20"/>
              </w:rPr>
              <w:t xml:space="preserve"> that the edge metal systems </w:t>
            </w:r>
            <w:r>
              <w:rPr>
                <w:rFonts w:ascii="Arial" w:hAnsi="Arial" w:cs="Arial"/>
                <w:sz w:val="20"/>
                <w:szCs w:val="20"/>
              </w:rPr>
              <w:t>are required</w:t>
            </w:r>
            <w:r w:rsidRPr="009272AC">
              <w:rPr>
                <w:rFonts w:ascii="Arial" w:hAnsi="Arial" w:cs="Arial"/>
                <w:sz w:val="20"/>
                <w:szCs w:val="20"/>
              </w:rPr>
              <w:t xml:space="preserve"> to be properly tested to the appropriate standard regardless if the roof membrane is either independently or dependently terminated.</w:t>
            </w:r>
          </w:p>
        </w:tc>
      </w:tr>
      <w:tr w:rsidR="00B91713" w:rsidRPr="00C65EC3" w14:paraId="2B1926F9" w14:textId="77777777" w:rsidTr="00E37CE9">
        <w:tc>
          <w:tcPr>
            <w:tcW w:w="1345" w:type="dxa"/>
            <w:vAlign w:val="center"/>
          </w:tcPr>
          <w:p w14:paraId="75114280" w14:textId="3281FEF6"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32310D0E" w14:textId="401EE887"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1ECEA2F0" w14:textId="5DDDFD34" w:rsidR="00B91713" w:rsidRPr="00C65EC3" w:rsidRDefault="00B91713" w:rsidP="00B91713">
            <w:pPr>
              <w:jc w:val="center"/>
              <w:rPr>
                <w:rFonts w:ascii="Arial" w:hAnsi="Arial" w:cs="Arial"/>
                <w:sz w:val="20"/>
                <w:szCs w:val="20"/>
              </w:rPr>
            </w:pPr>
            <w:r>
              <w:rPr>
                <w:rFonts w:ascii="Arial" w:hAnsi="Arial" w:cs="Arial"/>
                <w:sz w:val="20"/>
                <w:szCs w:val="20"/>
              </w:rPr>
              <w:t>1504.5.1</w:t>
            </w:r>
          </w:p>
        </w:tc>
        <w:tc>
          <w:tcPr>
            <w:tcW w:w="3500" w:type="dxa"/>
            <w:vAlign w:val="center"/>
          </w:tcPr>
          <w:p w14:paraId="784D8449" w14:textId="52D13FDC" w:rsidR="00B91713" w:rsidRPr="00C65EC3" w:rsidRDefault="00B91713" w:rsidP="00B91713">
            <w:pPr>
              <w:rPr>
                <w:rFonts w:ascii="Arial" w:hAnsi="Arial" w:cs="Arial"/>
                <w:sz w:val="20"/>
                <w:szCs w:val="20"/>
              </w:rPr>
            </w:pPr>
            <w:r>
              <w:rPr>
                <w:rFonts w:ascii="Arial" w:hAnsi="Arial" w:cs="Arial"/>
                <w:sz w:val="20"/>
                <w:szCs w:val="20"/>
              </w:rPr>
              <w:t>Gutter securement for low-slope roofs</w:t>
            </w:r>
          </w:p>
        </w:tc>
        <w:tc>
          <w:tcPr>
            <w:tcW w:w="4173" w:type="dxa"/>
            <w:gridSpan w:val="2"/>
            <w:vAlign w:val="center"/>
          </w:tcPr>
          <w:p w14:paraId="50D8E013" w14:textId="51400F9F" w:rsidR="00B91713" w:rsidRPr="009272AC" w:rsidRDefault="00B91713" w:rsidP="00B91713">
            <w:pPr>
              <w:autoSpaceDE w:val="0"/>
              <w:autoSpaceDN w:val="0"/>
              <w:adjustRightInd w:val="0"/>
              <w:rPr>
                <w:rFonts w:ascii="Arial" w:hAnsi="Arial" w:cs="Arial"/>
                <w:sz w:val="20"/>
                <w:szCs w:val="20"/>
              </w:rPr>
            </w:pPr>
            <w:r w:rsidRPr="009272AC">
              <w:rPr>
                <w:rFonts w:ascii="Arial" w:hAnsi="Arial" w:cs="Arial"/>
                <w:sz w:val="20"/>
                <w:szCs w:val="20"/>
              </w:rPr>
              <w:t xml:space="preserve">New section added requiring </w:t>
            </w:r>
            <w:r>
              <w:rPr>
                <w:rFonts w:ascii="Arial" w:hAnsi="Arial" w:cs="Arial"/>
                <w:sz w:val="20"/>
                <w:szCs w:val="20"/>
              </w:rPr>
              <w:t>g</w:t>
            </w:r>
            <w:r w:rsidRPr="009272AC">
              <w:rPr>
                <w:rFonts w:ascii="Arial" w:hAnsi="Arial" w:cs="Arial"/>
                <w:sz w:val="20"/>
                <w:szCs w:val="20"/>
              </w:rPr>
              <w:t xml:space="preserve">utters that are used to secure the perimeter edge of the roof membrane on low-slope  built-up, modified bitumen and single-ply roofs, </w:t>
            </w:r>
            <w:r>
              <w:rPr>
                <w:rFonts w:ascii="Arial" w:hAnsi="Arial" w:cs="Arial"/>
                <w:sz w:val="20"/>
                <w:szCs w:val="20"/>
              </w:rPr>
              <w:t>are required to</w:t>
            </w:r>
            <w:r w:rsidRPr="009272AC">
              <w:rPr>
                <w:rFonts w:ascii="Arial" w:hAnsi="Arial" w:cs="Arial"/>
                <w:sz w:val="20"/>
                <w:szCs w:val="20"/>
              </w:rPr>
              <w:t xml:space="preserve"> be designed, constructed and installed to resist wind loads in accordance with Section 1609 and shall be tested in accordance with Test Methods G-1 and G-2 of SPRI GT-1.</w:t>
            </w:r>
          </w:p>
        </w:tc>
      </w:tr>
      <w:tr w:rsidR="00B91713" w:rsidRPr="00C65EC3" w14:paraId="386536B5" w14:textId="77777777" w:rsidTr="00E37CE9">
        <w:tc>
          <w:tcPr>
            <w:tcW w:w="1345" w:type="dxa"/>
            <w:vAlign w:val="center"/>
          </w:tcPr>
          <w:p w14:paraId="7EF8F1C6" w14:textId="388EAD38" w:rsidR="00B91713" w:rsidRPr="00C65EC3" w:rsidRDefault="00B91713" w:rsidP="00B91713">
            <w:pPr>
              <w:jc w:val="center"/>
              <w:rPr>
                <w:rFonts w:ascii="Arial" w:hAnsi="Arial" w:cs="Arial"/>
                <w:sz w:val="20"/>
                <w:szCs w:val="20"/>
              </w:rPr>
            </w:pPr>
            <w:r>
              <w:rPr>
                <w:rFonts w:ascii="Arial" w:hAnsi="Arial" w:cs="Arial"/>
                <w:sz w:val="20"/>
                <w:szCs w:val="20"/>
              </w:rPr>
              <w:t>1504.7</w:t>
            </w:r>
          </w:p>
        </w:tc>
        <w:tc>
          <w:tcPr>
            <w:tcW w:w="3060" w:type="dxa"/>
            <w:vAlign w:val="center"/>
          </w:tcPr>
          <w:p w14:paraId="2F603889" w14:textId="4CC75B46" w:rsidR="00B91713" w:rsidRPr="00C65EC3" w:rsidRDefault="00B91713" w:rsidP="00B91713">
            <w:pPr>
              <w:rPr>
                <w:rFonts w:ascii="Arial" w:hAnsi="Arial" w:cs="Arial"/>
                <w:sz w:val="20"/>
                <w:szCs w:val="20"/>
              </w:rPr>
            </w:pPr>
            <w:r>
              <w:rPr>
                <w:rFonts w:ascii="Arial" w:hAnsi="Arial" w:cs="Arial"/>
                <w:sz w:val="20"/>
                <w:szCs w:val="20"/>
              </w:rPr>
              <w:t>Impact resistance</w:t>
            </w:r>
          </w:p>
        </w:tc>
        <w:tc>
          <w:tcPr>
            <w:tcW w:w="1350" w:type="dxa"/>
            <w:vAlign w:val="center"/>
          </w:tcPr>
          <w:p w14:paraId="1965A023" w14:textId="3A185BEF" w:rsidR="00B91713" w:rsidRPr="00C65EC3" w:rsidRDefault="00B91713" w:rsidP="00B91713">
            <w:pPr>
              <w:jc w:val="center"/>
              <w:rPr>
                <w:rFonts w:ascii="Arial" w:hAnsi="Arial" w:cs="Arial"/>
                <w:sz w:val="20"/>
                <w:szCs w:val="20"/>
              </w:rPr>
            </w:pPr>
            <w:r>
              <w:rPr>
                <w:rFonts w:ascii="Arial" w:hAnsi="Arial" w:cs="Arial"/>
                <w:sz w:val="20"/>
                <w:szCs w:val="20"/>
              </w:rPr>
              <w:t>1504.7</w:t>
            </w:r>
          </w:p>
        </w:tc>
        <w:tc>
          <w:tcPr>
            <w:tcW w:w="3500" w:type="dxa"/>
            <w:vAlign w:val="center"/>
          </w:tcPr>
          <w:p w14:paraId="6ABD1350" w14:textId="538BA907" w:rsidR="00B91713" w:rsidRPr="00C65EC3" w:rsidRDefault="00B91713" w:rsidP="00B91713">
            <w:pPr>
              <w:rPr>
                <w:rFonts w:ascii="Arial" w:hAnsi="Arial" w:cs="Arial"/>
                <w:sz w:val="20"/>
                <w:szCs w:val="20"/>
              </w:rPr>
            </w:pPr>
            <w:r>
              <w:rPr>
                <w:rFonts w:ascii="Arial" w:hAnsi="Arial" w:cs="Arial"/>
                <w:sz w:val="20"/>
                <w:szCs w:val="20"/>
              </w:rPr>
              <w:t>Impact resistance</w:t>
            </w:r>
          </w:p>
        </w:tc>
        <w:tc>
          <w:tcPr>
            <w:tcW w:w="4173" w:type="dxa"/>
            <w:gridSpan w:val="2"/>
            <w:vAlign w:val="center"/>
          </w:tcPr>
          <w:p w14:paraId="729AD188" w14:textId="5532E3C2"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Reference to specific Section 2.6 of FM 4470 has been deleted.</w:t>
            </w:r>
          </w:p>
        </w:tc>
      </w:tr>
      <w:tr w:rsidR="00B91713" w:rsidRPr="00C65EC3" w14:paraId="45C70448" w14:textId="77777777" w:rsidTr="000377A3">
        <w:tc>
          <w:tcPr>
            <w:tcW w:w="1345" w:type="dxa"/>
            <w:shd w:val="clear" w:color="auto" w:fill="auto"/>
            <w:vAlign w:val="center"/>
          </w:tcPr>
          <w:p w14:paraId="1DF0919A" w14:textId="28776DB8" w:rsidR="00B91713" w:rsidRPr="00C65EC3" w:rsidRDefault="00B91713" w:rsidP="00B91713">
            <w:pPr>
              <w:jc w:val="center"/>
              <w:rPr>
                <w:rFonts w:ascii="Arial" w:hAnsi="Arial" w:cs="Arial"/>
                <w:sz w:val="20"/>
                <w:szCs w:val="20"/>
              </w:rPr>
            </w:pPr>
            <w:r>
              <w:rPr>
                <w:rFonts w:ascii="Arial" w:hAnsi="Arial" w:cs="Arial"/>
                <w:sz w:val="20"/>
                <w:szCs w:val="20"/>
              </w:rPr>
              <w:t>1505.1</w:t>
            </w:r>
          </w:p>
        </w:tc>
        <w:tc>
          <w:tcPr>
            <w:tcW w:w="3060" w:type="dxa"/>
            <w:shd w:val="clear" w:color="auto" w:fill="auto"/>
            <w:vAlign w:val="center"/>
          </w:tcPr>
          <w:p w14:paraId="310E7E3D" w14:textId="4D8632C1" w:rsidR="00B91713" w:rsidRPr="003316A5" w:rsidRDefault="00B91713" w:rsidP="00B91713">
            <w:pPr>
              <w:rPr>
                <w:rFonts w:ascii="Arial" w:hAnsi="Arial" w:cs="Arial"/>
                <w:sz w:val="20"/>
                <w:szCs w:val="20"/>
              </w:rPr>
            </w:pPr>
            <w:r>
              <w:rPr>
                <w:rFonts w:ascii="Arial" w:hAnsi="Arial" w:cs="Arial"/>
                <w:sz w:val="20"/>
                <w:szCs w:val="20"/>
              </w:rPr>
              <w:t>General (fire classification)</w:t>
            </w:r>
          </w:p>
        </w:tc>
        <w:tc>
          <w:tcPr>
            <w:tcW w:w="1350" w:type="dxa"/>
            <w:shd w:val="clear" w:color="auto" w:fill="auto"/>
            <w:vAlign w:val="center"/>
          </w:tcPr>
          <w:p w14:paraId="140DB3F8" w14:textId="5BE305A2" w:rsidR="00B91713" w:rsidRDefault="00B91713" w:rsidP="00B91713">
            <w:pPr>
              <w:jc w:val="center"/>
              <w:rPr>
                <w:rFonts w:ascii="Arial" w:hAnsi="Arial" w:cs="Arial"/>
                <w:sz w:val="20"/>
                <w:szCs w:val="20"/>
              </w:rPr>
            </w:pPr>
            <w:r>
              <w:rPr>
                <w:rFonts w:ascii="Arial" w:hAnsi="Arial" w:cs="Arial"/>
                <w:sz w:val="20"/>
                <w:szCs w:val="20"/>
              </w:rPr>
              <w:t>1505.1</w:t>
            </w:r>
          </w:p>
        </w:tc>
        <w:tc>
          <w:tcPr>
            <w:tcW w:w="3500" w:type="dxa"/>
            <w:shd w:val="clear" w:color="auto" w:fill="auto"/>
            <w:vAlign w:val="center"/>
          </w:tcPr>
          <w:p w14:paraId="6CBDE158" w14:textId="2F5C1043" w:rsidR="00B91713" w:rsidRDefault="00B91713" w:rsidP="00B91713">
            <w:pPr>
              <w:rPr>
                <w:rFonts w:ascii="Arial" w:hAnsi="Arial" w:cs="Arial"/>
                <w:sz w:val="20"/>
                <w:szCs w:val="20"/>
              </w:rPr>
            </w:pPr>
            <w:r>
              <w:rPr>
                <w:rFonts w:ascii="Arial" w:hAnsi="Arial" w:cs="Arial"/>
                <w:sz w:val="20"/>
                <w:szCs w:val="20"/>
              </w:rPr>
              <w:t>General (fire classification)</w:t>
            </w:r>
          </w:p>
        </w:tc>
        <w:tc>
          <w:tcPr>
            <w:tcW w:w="4173" w:type="dxa"/>
            <w:gridSpan w:val="2"/>
            <w:shd w:val="clear" w:color="auto" w:fill="auto"/>
            <w:vAlign w:val="center"/>
          </w:tcPr>
          <w:p w14:paraId="4B7AEC46" w14:textId="0FFE41AC" w:rsidR="00B91713" w:rsidRPr="00031FC8" w:rsidRDefault="00B91713" w:rsidP="00B91713">
            <w:pPr>
              <w:rPr>
                <w:rFonts w:ascii="Arial" w:hAnsi="Arial" w:cs="Arial"/>
                <w:sz w:val="20"/>
                <w:szCs w:val="20"/>
              </w:rPr>
            </w:pPr>
            <w:r>
              <w:rPr>
                <w:rFonts w:ascii="Arial" w:hAnsi="Arial" w:cs="Arial"/>
                <w:sz w:val="20"/>
                <w:szCs w:val="20"/>
              </w:rPr>
              <w:t>Section revised to clarify terminology related to required fire classification.</w:t>
            </w:r>
          </w:p>
        </w:tc>
      </w:tr>
      <w:tr w:rsidR="00B91713" w:rsidRPr="00C65EC3" w14:paraId="15DB2B4C" w14:textId="77777777" w:rsidTr="00E37CE9">
        <w:tc>
          <w:tcPr>
            <w:tcW w:w="1345" w:type="dxa"/>
            <w:vAlign w:val="center"/>
          </w:tcPr>
          <w:p w14:paraId="7EFC299A" w14:textId="3CA48A76" w:rsidR="00B91713" w:rsidRDefault="00B91713" w:rsidP="00B91713">
            <w:pPr>
              <w:jc w:val="center"/>
              <w:rPr>
                <w:rFonts w:ascii="Arial" w:hAnsi="Arial" w:cs="Arial"/>
                <w:sz w:val="20"/>
                <w:szCs w:val="20"/>
              </w:rPr>
            </w:pPr>
            <w:r>
              <w:rPr>
                <w:rFonts w:ascii="Arial" w:hAnsi="Arial" w:cs="Arial"/>
                <w:sz w:val="20"/>
                <w:szCs w:val="20"/>
              </w:rPr>
              <w:t>Table 1505.1</w:t>
            </w:r>
          </w:p>
        </w:tc>
        <w:tc>
          <w:tcPr>
            <w:tcW w:w="3060" w:type="dxa"/>
            <w:vAlign w:val="center"/>
          </w:tcPr>
          <w:p w14:paraId="2AD4E4EB" w14:textId="2B0E13CB" w:rsidR="00B91713" w:rsidRDefault="00B91713" w:rsidP="00B91713">
            <w:pPr>
              <w:rPr>
                <w:rFonts w:ascii="Arial" w:hAnsi="Arial" w:cs="Arial"/>
                <w:sz w:val="20"/>
                <w:szCs w:val="20"/>
              </w:rPr>
            </w:pPr>
            <w:r>
              <w:rPr>
                <w:rFonts w:ascii="Arial" w:hAnsi="Arial" w:cs="Arial"/>
                <w:sz w:val="20"/>
                <w:szCs w:val="20"/>
              </w:rPr>
              <w:t>Minimum Roof Covering Classification for Types of Construction</w:t>
            </w:r>
          </w:p>
        </w:tc>
        <w:tc>
          <w:tcPr>
            <w:tcW w:w="1350" w:type="dxa"/>
            <w:vAlign w:val="center"/>
          </w:tcPr>
          <w:p w14:paraId="445EDB78" w14:textId="25C587AC" w:rsidR="00B91713" w:rsidRPr="00642212" w:rsidRDefault="00B91713" w:rsidP="00B91713">
            <w:pPr>
              <w:jc w:val="center"/>
              <w:rPr>
                <w:rFonts w:ascii="Arial" w:hAnsi="Arial" w:cs="Arial"/>
                <w:sz w:val="20"/>
                <w:szCs w:val="20"/>
              </w:rPr>
            </w:pPr>
            <w:r>
              <w:rPr>
                <w:rFonts w:ascii="Arial" w:hAnsi="Arial" w:cs="Arial"/>
                <w:sz w:val="20"/>
                <w:szCs w:val="20"/>
              </w:rPr>
              <w:t>Table 1505.1</w:t>
            </w:r>
          </w:p>
        </w:tc>
        <w:tc>
          <w:tcPr>
            <w:tcW w:w="3500" w:type="dxa"/>
            <w:vAlign w:val="center"/>
          </w:tcPr>
          <w:p w14:paraId="06166B1B" w14:textId="1B1E8D92" w:rsidR="00B91713" w:rsidRPr="00642212" w:rsidRDefault="00B91713" w:rsidP="00B91713">
            <w:pPr>
              <w:rPr>
                <w:rFonts w:ascii="Arial" w:hAnsi="Arial" w:cs="Arial"/>
                <w:sz w:val="20"/>
                <w:szCs w:val="20"/>
              </w:rPr>
            </w:pPr>
            <w:r>
              <w:rPr>
                <w:rFonts w:ascii="Arial" w:hAnsi="Arial" w:cs="Arial"/>
                <w:sz w:val="20"/>
                <w:szCs w:val="20"/>
              </w:rPr>
              <w:t>Minimum Roof Assembly Classification for Types of Construction</w:t>
            </w:r>
          </w:p>
        </w:tc>
        <w:tc>
          <w:tcPr>
            <w:tcW w:w="4173" w:type="dxa"/>
            <w:gridSpan w:val="2"/>
            <w:vAlign w:val="center"/>
          </w:tcPr>
          <w:p w14:paraId="25179C7D" w14:textId="307EFA9A" w:rsidR="00B91713" w:rsidRPr="00F2109B" w:rsidRDefault="00B91713" w:rsidP="00B91713">
            <w:pPr>
              <w:rPr>
                <w:rFonts w:ascii="Arial" w:hAnsi="Arial" w:cs="Arial"/>
                <w:sz w:val="20"/>
                <w:szCs w:val="20"/>
              </w:rPr>
            </w:pPr>
            <w:r>
              <w:rPr>
                <w:rFonts w:ascii="Arial" w:hAnsi="Arial" w:cs="Arial"/>
                <w:sz w:val="20"/>
                <w:szCs w:val="20"/>
              </w:rPr>
              <w:t>Table revised to clarify terminology related to required fire classification.</w:t>
            </w:r>
          </w:p>
        </w:tc>
      </w:tr>
      <w:tr w:rsidR="00B91713" w:rsidRPr="00C65EC3" w14:paraId="7AC07A3D" w14:textId="77777777" w:rsidTr="005A4DDD">
        <w:tc>
          <w:tcPr>
            <w:tcW w:w="1345" w:type="dxa"/>
            <w:shd w:val="clear" w:color="auto" w:fill="FFFF00"/>
            <w:vAlign w:val="center"/>
          </w:tcPr>
          <w:p w14:paraId="1418CBD1" w14:textId="107FEACB" w:rsidR="00B91713" w:rsidRPr="00642212" w:rsidRDefault="00B91713" w:rsidP="00B91713">
            <w:pPr>
              <w:jc w:val="center"/>
              <w:rPr>
                <w:rFonts w:ascii="Arial" w:hAnsi="Arial" w:cs="Arial"/>
                <w:sz w:val="20"/>
                <w:szCs w:val="20"/>
              </w:rPr>
            </w:pPr>
            <w:r>
              <w:rPr>
                <w:rFonts w:ascii="Arial" w:hAnsi="Arial" w:cs="Arial"/>
                <w:sz w:val="20"/>
                <w:szCs w:val="20"/>
              </w:rPr>
              <w:t>1507.1.1</w:t>
            </w:r>
          </w:p>
        </w:tc>
        <w:tc>
          <w:tcPr>
            <w:tcW w:w="3060" w:type="dxa"/>
            <w:shd w:val="clear" w:color="auto" w:fill="FFFF00"/>
            <w:vAlign w:val="center"/>
          </w:tcPr>
          <w:p w14:paraId="164FD62A" w14:textId="03B01DE4" w:rsidR="00B91713" w:rsidRPr="00642212" w:rsidRDefault="00B91713" w:rsidP="00B91713">
            <w:pPr>
              <w:rPr>
                <w:rFonts w:ascii="Arial" w:hAnsi="Arial" w:cs="Arial"/>
                <w:sz w:val="20"/>
                <w:szCs w:val="20"/>
              </w:rPr>
            </w:pPr>
            <w:r>
              <w:rPr>
                <w:rFonts w:ascii="Arial" w:hAnsi="Arial" w:cs="Arial"/>
                <w:sz w:val="20"/>
                <w:szCs w:val="20"/>
              </w:rPr>
              <w:t>Underlayment</w:t>
            </w:r>
          </w:p>
        </w:tc>
        <w:tc>
          <w:tcPr>
            <w:tcW w:w="1350" w:type="dxa"/>
            <w:shd w:val="clear" w:color="auto" w:fill="FFFF00"/>
            <w:vAlign w:val="center"/>
          </w:tcPr>
          <w:p w14:paraId="0FD7B671" w14:textId="0176BAE3" w:rsidR="00B91713" w:rsidRPr="00642212" w:rsidRDefault="00B91713" w:rsidP="00B91713">
            <w:pPr>
              <w:jc w:val="center"/>
              <w:rPr>
                <w:rFonts w:ascii="Arial" w:hAnsi="Arial" w:cs="Arial"/>
                <w:sz w:val="20"/>
                <w:szCs w:val="20"/>
              </w:rPr>
            </w:pPr>
            <w:r>
              <w:rPr>
                <w:rFonts w:ascii="Arial" w:hAnsi="Arial" w:cs="Arial"/>
                <w:sz w:val="20"/>
                <w:szCs w:val="20"/>
              </w:rPr>
              <w:t>1507.1.1</w:t>
            </w:r>
          </w:p>
        </w:tc>
        <w:tc>
          <w:tcPr>
            <w:tcW w:w="3500" w:type="dxa"/>
            <w:shd w:val="clear" w:color="auto" w:fill="FFFF00"/>
            <w:vAlign w:val="center"/>
          </w:tcPr>
          <w:p w14:paraId="617ED4D5" w14:textId="42EC3543" w:rsidR="00B91713" w:rsidRPr="00642212" w:rsidRDefault="00B91713" w:rsidP="00B91713">
            <w:pPr>
              <w:rPr>
                <w:rFonts w:ascii="Arial" w:hAnsi="Arial" w:cs="Arial"/>
                <w:sz w:val="20"/>
                <w:szCs w:val="20"/>
              </w:rPr>
            </w:pPr>
            <w:r>
              <w:rPr>
                <w:rFonts w:ascii="Arial" w:hAnsi="Arial" w:cs="Arial"/>
                <w:sz w:val="20"/>
                <w:szCs w:val="20"/>
              </w:rPr>
              <w:t>Underlayment</w:t>
            </w:r>
          </w:p>
        </w:tc>
        <w:tc>
          <w:tcPr>
            <w:tcW w:w="4173" w:type="dxa"/>
            <w:gridSpan w:val="2"/>
            <w:shd w:val="clear" w:color="auto" w:fill="FFFF00"/>
            <w:vAlign w:val="center"/>
          </w:tcPr>
          <w:p w14:paraId="171B4BCB" w14:textId="5B325C87" w:rsidR="00B91713" w:rsidRDefault="00B91713" w:rsidP="00B91713">
            <w:pPr>
              <w:autoSpaceDE w:val="0"/>
              <w:autoSpaceDN w:val="0"/>
              <w:adjustRightInd w:val="0"/>
              <w:rPr>
                <w:rFonts w:ascii="Arial" w:hAnsi="Arial" w:cs="Arial"/>
                <w:sz w:val="20"/>
                <w:szCs w:val="20"/>
              </w:rPr>
            </w:pPr>
            <w:r>
              <w:rPr>
                <w:rFonts w:ascii="Arial" w:hAnsi="Arial" w:cs="Arial"/>
                <w:sz w:val="20"/>
                <w:szCs w:val="20"/>
              </w:rPr>
              <w:t>The entire section and subsections have been reformatted to simplify the requirements and provide clarity.</w:t>
            </w:r>
          </w:p>
          <w:p w14:paraId="4F390663" w14:textId="77777777" w:rsidR="00B91713" w:rsidRDefault="00B91713" w:rsidP="00B91713">
            <w:pPr>
              <w:autoSpaceDE w:val="0"/>
              <w:autoSpaceDN w:val="0"/>
              <w:adjustRightInd w:val="0"/>
              <w:rPr>
                <w:rFonts w:ascii="Arial" w:hAnsi="Arial" w:cs="Arial"/>
                <w:sz w:val="20"/>
                <w:szCs w:val="20"/>
              </w:rPr>
            </w:pPr>
          </w:p>
          <w:p w14:paraId="5AEE90E6" w14:textId="11CD8347" w:rsidR="00B91713" w:rsidRDefault="00B91713" w:rsidP="00B91713">
            <w:pPr>
              <w:autoSpaceDE w:val="0"/>
              <w:autoSpaceDN w:val="0"/>
              <w:adjustRightInd w:val="0"/>
              <w:rPr>
                <w:rFonts w:ascii="Arial" w:hAnsi="Arial" w:cs="Arial"/>
                <w:sz w:val="20"/>
                <w:szCs w:val="20"/>
              </w:rPr>
            </w:pPr>
            <w:r>
              <w:rPr>
                <w:rFonts w:ascii="Arial" w:hAnsi="Arial" w:cs="Arial"/>
                <w:sz w:val="20"/>
                <w:szCs w:val="20"/>
              </w:rPr>
              <w:t>The reference to synthetic underlayment has been deleted and has been replaced with a reference to ASTM D8257 which applies to synthetic underlayment.</w:t>
            </w:r>
          </w:p>
          <w:p w14:paraId="59862AA3" w14:textId="77777777" w:rsidR="00B91713" w:rsidRDefault="00B91713" w:rsidP="00B91713">
            <w:pPr>
              <w:autoSpaceDE w:val="0"/>
              <w:autoSpaceDN w:val="0"/>
              <w:adjustRightInd w:val="0"/>
              <w:rPr>
                <w:rFonts w:ascii="Arial" w:hAnsi="Arial" w:cs="Arial"/>
                <w:sz w:val="20"/>
                <w:szCs w:val="20"/>
              </w:rPr>
            </w:pPr>
          </w:p>
          <w:p w14:paraId="2CBEF84B" w14:textId="292DE9AF" w:rsidR="00B91713" w:rsidRDefault="00B91713" w:rsidP="00B91713">
            <w:pPr>
              <w:autoSpaceDE w:val="0"/>
              <w:autoSpaceDN w:val="0"/>
              <w:adjustRightInd w:val="0"/>
              <w:rPr>
                <w:rFonts w:ascii="Arial" w:hAnsi="Arial" w:cs="Arial"/>
                <w:sz w:val="20"/>
                <w:szCs w:val="20"/>
              </w:rPr>
            </w:pPr>
            <w:r>
              <w:rPr>
                <w:rFonts w:ascii="Arial" w:hAnsi="Arial" w:cs="Arial"/>
                <w:sz w:val="20"/>
                <w:szCs w:val="20"/>
              </w:rPr>
              <w:t>The minimum width of self-adhering strips of polymer-modified bitumen membrane used with Table 15071.1 has been reduced from 4 inches to 3 ¾ inches.</w:t>
            </w:r>
          </w:p>
          <w:p w14:paraId="54825F94" w14:textId="77777777" w:rsidR="00B91713" w:rsidRDefault="00B91713" w:rsidP="00B91713">
            <w:pPr>
              <w:autoSpaceDE w:val="0"/>
              <w:autoSpaceDN w:val="0"/>
              <w:adjustRightInd w:val="0"/>
              <w:rPr>
                <w:rFonts w:ascii="Arial" w:hAnsi="Arial" w:cs="Arial"/>
                <w:sz w:val="20"/>
                <w:szCs w:val="20"/>
              </w:rPr>
            </w:pPr>
          </w:p>
          <w:p w14:paraId="59B7C9AB" w14:textId="648E84C1" w:rsidR="00B91713" w:rsidRPr="004C0E5A" w:rsidRDefault="00B91713" w:rsidP="00B91713">
            <w:pPr>
              <w:autoSpaceDE w:val="0"/>
              <w:autoSpaceDN w:val="0"/>
              <w:adjustRightInd w:val="0"/>
              <w:rPr>
                <w:rFonts w:ascii="Arial" w:hAnsi="Arial" w:cs="Arial"/>
                <w:sz w:val="20"/>
                <w:szCs w:val="20"/>
              </w:rPr>
            </w:pPr>
            <w:r>
              <w:rPr>
                <w:rFonts w:ascii="Arial" w:hAnsi="Arial" w:cs="Arial"/>
                <w:sz w:val="20"/>
                <w:szCs w:val="20"/>
              </w:rPr>
              <w:lastRenderedPageBreak/>
              <w:t>Lapping and fastening requirements for the double layer underlayment system (Item 3, Section 1507.1.1.1) has been revised to accommodate underlayment products that are wider than 36 inches.</w:t>
            </w:r>
          </w:p>
        </w:tc>
      </w:tr>
      <w:tr w:rsidR="00B91713" w:rsidRPr="00C65EC3" w14:paraId="67D9D9B8" w14:textId="77777777" w:rsidTr="00E37CE9">
        <w:tc>
          <w:tcPr>
            <w:tcW w:w="1345" w:type="dxa"/>
            <w:vAlign w:val="center"/>
          </w:tcPr>
          <w:p w14:paraId="765EC97B" w14:textId="53F23D76" w:rsidR="00B91713" w:rsidRDefault="00B91713" w:rsidP="00B91713">
            <w:pPr>
              <w:jc w:val="center"/>
              <w:rPr>
                <w:rFonts w:ascii="Arial" w:hAnsi="Arial" w:cs="Arial"/>
                <w:sz w:val="20"/>
                <w:szCs w:val="20"/>
              </w:rPr>
            </w:pPr>
            <w:r>
              <w:rPr>
                <w:rFonts w:ascii="Arial" w:hAnsi="Arial" w:cs="Arial"/>
                <w:sz w:val="20"/>
                <w:szCs w:val="20"/>
              </w:rPr>
              <w:lastRenderedPageBreak/>
              <w:t>1507.2.2</w:t>
            </w:r>
          </w:p>
        </w:tc>
        <w:tc>
          <w:tcPr>
            <w:tcW w:w="3060" w:type="dxa"/>
            <w:vAlign w:val="center"/>
          </w:tcPr>
          <w:p w14:paraId="2D647144" w14:textId="212DC847" w:rsidR="00B91713" w:rsidRDefault="00B91713" w:rsidP="00B91713">
            <w:pPr>
              <w:rPr>
                <w:rFonts w:ascii="Arial" w:hAnsi="Arial" w:cs="Arial"/>
                <w:sz w:val="20"/>
                <w:szCs w:val="20"/>
              </w:rPr>
            </w:pPr>
            <w:r>
              <w:rPr>
                <w:rFonts w:ascii="Arial" w:hAnsi="Arial" w:cs="Arial"/>
                <w:sz w:val="20"/>
                <w:szCs w:val="20"/>
              </w:rPr>
              <w:t>Slope (asphalt shingles)</w:t>
            </w:r>
          </w:p>
        </w:tc>
        <w:tc>
          <w:tcPr>
            <w:tcW w:w="1350" w:type="dxa"/>
            <w:vAlign w:val="center"/>
          </w:tcPr>
          <w:p w14:paraId="015A01AB" w14:textId="37DB1902" w:rsidR="00B91713" w:rsidRDefault="00B91713" w:rsidP="00B91713">
            <w:pPr>
              <w:jc w:val="center"/>
              <w:rPr>
                <w:rFonts w:ascii="Arial" w:hAnsi="Arial" w:cs="Arial"/>
                <w:sz w:val="20"/>
                <w:szCs w:val="20"/>
              </w:rPr>
            </w:pPr>
            <w:r>
              <w:rPr>
                <w:rFonts w:ascii="Arial" w:hAnsi="Arial" w:cs="Arial"/>
                <w:sz w:val="20"/>
                <w:szCs w:val="20"/>
              </w:rPr>
              <w:t>1507.2.2</w:t>
            </w:r>
          </w:p>
        </w:tc>
        <w:tc>
          <w:tcPr>
            <w:tcW w:w="3500" w:type="dxa"/>
            <w:vAlign w:val="center"/>
          </w:tcPr>
          <w:p w14:paraId="74FEA6EE" w14:textId="6B5B4681" w:rsidR="00B91713" w:rsidRDefault="00B91713" w:rsidP="00B91713">
            <w:pPr>
              <w:rPr>
                <w:rFonts w:ascii="Arial" w:hAnsi="Arial" w:cs="Arial"/>
                <w:sz w:val="20"/>
                <w:szCs w:val="20"/>
              </w:rPr>
            </w:pPr>
            <w:r>
              <w:rPr>
                <w:rFonts w:ascii="Arial" w:hAnsi="Arial" w:cs="Arial"/>
                <w:sz w:val="20"/>
                <w:szCs w:val="20"/>
              </w:rPr>
              <w:t>Slope (asphalt shingles)</w:t>
            </w:r>
          </w:p>
        </w:tc>
        <w:tc>
          <w:tcPr>
            <w:tcW w:w="4173" w:type="dxa"/>
            <w:gridSpan w:val="2"/>
            <w:vAlign w:val="center"/>
          </w:tcPr>
          <w:p w14:paraId="6856DFF0" w14:textId="5DDC763F" w:rsidR="00B91713" w:rsidRDefault="00B91713" w:rsidP="00B91713">
            <w:pPr>
              <w:autoSpaceDE w:val="0"/>
              <w:autoSpaceDN w:val="0"/>
              <w:adjustRightInd w:val="0"/>
              <w:rPr>
                <w:rFonts w:ascii="Arial" w:hAnsi="Arial" w:cs="Arial"/>
                <w:sz w:val="20"/>
                <w:szCs w:val="20"/>
              </w:rPr>
            </w:pPr>
            <w:r>
              <w:rPr>
                <w:rFonts w:ascii="Arial" w:hAnsi="Arial" w:cs="Arial"/>
                <w:sz w:val="20"/>
                <w:szCs w:val="20"/>
              </w:rPr>
              <w:t>Language requiring double underlayment for roof slopes of 2:12 up to 4:12 has been deleted.</w:t>
            </w:r>
          </w:p>
        </w:tc>
      </w:tr>
      <w:tr w:rsidR="00B91713" w:rsidRPr="00C65EC3" w14:paraId="4A1DBBC7" w14:textId="77777777" w:rsidTr="00E37CE9">
        <w:tc>
          <w:tcPr>
            <w:tcW w:w="1345" w:type="dxa"/>
            <w:vAlign w:val="center"/>
          </w:tcPr>
          <w:p w14:paraId="451E5D30" w14:textId="3EE4BD17" w:rsidR="00B91713" w:rsidRPr="00642212" w:rsidRDefault="00B91713" w:rsidP="00B91713">
            <w:pPr>
              <w:jc w:val="center"/>
              <w:rPr>
                <w:rFonts w:ascii="Arial" w:hAnsi="Arial" w:cs="Arial"/>
                <w:sz w:val="20"/>
                <w:szCs w:val="20"/>
              </w:rPr>
            </w:pPr>
            <w:r>
              <w:rPr>
                <w:rFonts w:ascii="Arial" w:hAnsi="Arial" w:cs="Arial"/>
                <w:sz w:val="20"/>
                <w:szCs w:val="20"/>
              </w:rPr>
              <w:t>1507.2.7</w:t>
            </w:r>
          </w:p>
        </w:tc>
        <w:tc>
          <w:tcPr>
            <w:tcW w:w="3060" w:type="dxa"/>
            <w:vAlign w:val="center"/>
          </w:tcPr>
          <w:p w14:paraId="38E9CAFC" w14:textId="47FDF3D5" w:rsidR="00B91713" w:rsidRPr="00642212" w:rsidRDefault="00B91713" w:rsidP="00B91713">
            <w:pPr>
              <w:rPr>
                <w:rFonts w:ascii="Arial" w:hAnsi="Arial" w:cs="Arial"/>
                <w:sz w:val="20"/>
                <w:szCs w:val="20"/>
              </w:rPr>
            </w:pPr>
            <w:r>
              <w:rPr>
                <w:rFonts w:ascii="Arial" w:hAnsi="Arial" w:cs="Arial"/>
                <w:sz w:val="20"/>
                <w:szCs w:val="20"/>
              </w:rPr>
              <w:t>Attachment (asphalt shingles)</w:t>
            </w:r>
          </w:p>
        </w:tc>
        <w:tc>
          <w:tcPr>
            <w:tcW w:w="1350" w:type="dxa"/>
            <w:vAlign w:val="center"/>
          </w:tcPr>
          <w:p w14:paraId="7C1D097F" w14:textId="08033E07" w:rsidR="00B91713" w:rsidRPr="00642212" w:rsidRDefault="00B91713" w:rsidP="00B91713">
            <w:pPr>
              <w:jc w:val="center"/>
              <w:rPr>
                <w:rFonts w:ascii="Arial" w:hAnsi="Arial" w:cs="Arial"/>
                <w:sz w:val="20"/>
                <w:szCs w:val="20"/>
              </w:rPr>
            </w:pPr>
            <w:r>
              <w:rPr>
                <w:rFonts w:ascii="Arial" w:hAnsi="Arial" w:cs="Arial"/>
                <w:sz w:val="20"/>
                <w:szCs w:val="20"/>
              </w:rPr>
              <w:t>1507.2.7</w:t>
            </w:r>
          </w:p>
        </w:tc>
        <w:tc>
          <w:tcPr>
            <w:tcW w:w="3500" w:type="dxa"/>
            <w:vAlign w:val="center"/>
          </w:tcPr>
          <w:p w14:paraId="0102592F" w14:textId="7F6F5779" w:rsidR="00B91713" w:rsidRPr="00642212" w:rsidRDefault="00B91713" w:rsidP="00B91713">
            <w:pPr>
              <w:rPr>
                <w:rFonts w:ascii="Arial" w:hAnsi="Arial" w:cs="Arial"/>
                <w:sz w:val="20"/>
                <w:szCs w:val="20"/>
              </w:rPr>
            </w:pPr>
            <w:r>
              <w:rPr>
                <w:rFonts w:ascii="Arial" w:hAnsi="Arial" w:cs="Arial"/>
                <w:sz w:val="20"/>
                <w:szCs w:val="20"/>
              </w:rPr>
              <w:t>Attachment (asphalt shingles)</w:t>
            </w:r>
          </w:p>
        </w:tc>
        <w:tc>
          <w:tcPr>
            <w:tcW w:w="4173" w:type="dxa"/>
            <w:gridSpan w:val="2"/>
            <w:vAlign w:val="center"/>
          </w:tcPr>
          <w:p w14:paraId="5223FFEB" w14:textId="29E171A5"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The requirement that manufacturer’s instructions be printed has been deleted.  The section now simply refers to the manufacturer’s instructions.</w:t>
            </w:r>
          </w:p>
        </w:tc>
      </w:tr>
      <w:tr w:rsidR="00B91713" w:rsidRPr="00C65EC3" w14:paraId="5F42595E" w14:textId="77777777" w:rsidTr="00E37CE9">
        <w:tc>
          <w:tcPr>
            <w:tcW w:w="1345" w:type="dxa"/>
            <w:vAlign w:val="center"/>
          </w:tcPr>
          <w:p w14:paraId="50CA5D4E" w14:textId="20B4A958" w:rsidR="00B91713" w:rsidRDefault="00B91713" w:rsidP="00B91713">
            <w:pPr>
              <w:jc w:val="center"/>
              <w:rPr>
                <w:rFonts w:ascii="Arial" w:hAnsi="Arial" w:cs="Arial"/>
                <w:sz w:val="20"/>
                <w:szCs w:val="20"/>
              </w:rPr>
            </w:pPr>
            <w:r>
              <w:rPr>
                <w:rFonts w:ascii="Arial" w:hAnsi="Arial" w:cs="Arial"/>
                <w:sz w:val="20"/>
                <w:szCs w:val="20"/>
              </w:rPr>
              <w:t>1507.2.7.1</w:t>
            </w:r>
          </w:p>
        </w:tc>
        <w:tc>
          <w:tcPr>
            <w:tcW w:w="3060" w:type="dxa"/>
            <w:vAlign w:val="center"/>
          </w:tcPr>
          <w:p w14:paraId="7E6A4ADB" w14:textId="71874374" w:rsidR="00B91713" w:rsidRDefault="00B91713" w:rsidP="00B91713">
            <w:pPr>
              <w:rPr>
                <w:rFonts w:ascii="Arial" w:hAnsi="Arial" w:cs="Arial"/>
                <w:sz w:val="20"/>
                <w:szCs w:val="20"/>
              </w:rPr>
            </w:pPr>
            <w:r>
              <w:rPr>
                <w:rFonts w:ascii="Arial" w:hAnsi="Arial" w:cs="Arial"/>
                <w:sz w:val="20"/>
                <w:szCs w:val="20"/>
              </w:rPr>
              <w:t>Wind resistance of asphalt shingles</w:t>
            </w:r>
          </w:p>
        </w:tc>
        <w:tc>
          <w:tcPr>
            <w:tcW w:w="1350" w:type="dxa"/>
            <w:vAlign w:val="center"/>
          </w:tcPr>
          <w:p w14:paraId="4EC6A560" w14:textId="3C322994" w:rsidR="00B91713" w:rsidRDefault="00B91713" w:rsidP="00B91713">
            <w:pPr>
              <w:jc w:val="center"/>
              <w:rPr>
                <w:rFonts w:ascii="Arial" w:hAnsi="Arial" w:cs="Arial"/>
                <w:sz w:val="20"/>
                <w:szCs w:val="20"/>
              </w:rPr>
            </w:pPr>
            <w:r>
              <w:rPr>
                <w:rFonts w:ascii="Arial" w:hAnsi="Arial" w:cs="Arial"/>
                <w:sz w:val="20"/>
                <w:szCs w:val="20"/>
              </w:rPr>
              <w:t>1507.2.7.1</w:t>
            </w:r>
          </w:p>
        </w:tc>
        <w:tc>
          <w:tcPr>
            <w:tcW w:w="3500" w:type="dxa"/>
            <w:vAlign w:val="center"/>
          </w:tcPr>
          <w:p w14:paraId="35C32A6B" w14:textId="6B71E2DD" w:rsidR="00B91713" w:rsidRDefault="00B91713" w:rsidP="00B91713">
            <w:pPr>
              <w:rPr>
                <w:rFonts w:ascii="Arial" w:hAnsi="Arial" w:cs="Arial"/>
                <w:sz w:val="20"/>
                <w:szCs w:val="20"/>
              </w:rPr>
            </w:pPr>
            <w:r>
              <w:rPr>
                <w:rFonts w:ascii="Arial" w:hAnsi="Arial" w:cs="Arial"/>
                <w:sz w:val="20"/>
                <w:szCs w:val="20"/>
              </w:rPr>
              <w:t>Wind resistance of asphalt shingles</w:t>
            </w:r>
          </w:p>
        </w:tc>
        <w:tc>
          <w:tcPr>
            <w:tcW w:w="4173" w:type="dxa"/>
            <w:gridSpan w:val="2"/>
            <w:vAlign w:val="center"/>
          </w:tcPr>
          <w:p w14:paraId="1B3F1CD8" w14:textId="143DA62E"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for clarity.</w:t>
            </w:r>
          </w:p>
        </w:tc>
      </w:tr>
      <w:tr w:rsidR="00B91713" w:rsidRPr="00C65EC3" w14:paraId="0D4C6068" w14:textId="77777777" w:rsidTr="00E37CE9">
        <w:tc>
          <w:tcPr>
            <w:tcW w:w="1345" w:type="dxa"/>
            <w:vAlign w:val="center"/>
          </w:tcPr>
          <w:p w14:paraId="394F92BD" w14:textId="2F23DE24" w:rsidR="00B91713" w:rsidRDefault="00B91713" w:rsidP="00B91713">
            <w:pPr>
              <w:jc w:val="center"/>
              <w:rPr>
                <w:rFonts w:ascii="Arial" w:hAnsi="Arial" w:cs="Arial"/>
                <w:sz w:val="20"/>
                <w:szCs w:val="20"/>
              </w:rPr>
            </w:pPr>
            <w:r>
              <w:rPr>
                <w:rFonts w:ascii="Arial" w:hAnsi="Arial" w:cs="Arial"/>
                <w:sz w:val="20"/>
                <w:szCs w:val="20"/>
              </w:rPr>
              <w:t>Table 1507.2.7.1</w:t>
            </w:r>
          </w:p>
        </w:tc>
        <w:tc>
          <w:tcPr>
            <w:tcW w:w="3060" w:type="dxa"/>
            <w:vAlign w:val="center"/>
          </w:tcPr>
          <w:p w14:paraId="3CBD2138" w14:textId="0E0DD08A" w:rsidR="00B91713" w:rsidRDefault="00B91713" w:rsidP="00B91713">
            <w:pPr>
              <w:rPr>
                <w:rFonts w:ascii="Arial" w:hAnsi="Arial" w:cs="Arial"/>
                <w:sz w:val="20"/>
                <w:szCs w:val="20"/>
              </w:rPr>
            </w:pPr>
            <w:r>
              <w:rPr>
                <w:rFonts w:ascii="Arial" w:hAnsi="Arial" w:cs="Arial"/>
                <w:sz w:val="20"/>
                <w:szCs w:val="20"/>
              </w:rPr>
              <w:t>Classification of Asphalt Shingles</w:t>
            </w:r>
          </w:p>
        </w:tc>
        <w:tc>
          <w:tcPr>
            <w:tcW w:w="1350" w:type="dxa"/>
            <w:vAlign w:val="center"/>
          </w:tcPr>
          <w:p w14:paraId="3EB042E7" w14:textId="6A686002" w:rsidR="00B91713" w:rsidRDefault="00B91713" w:rsidP="00B91713">
            <w:pPr>
              <w:jc w:val="center"/>
              <w:rPr>
                <w:rFonts w:ascii="Arial" w:hAnsi="Arial" w:cs="Arial"/>
                <w:sz w:val="20"/>
                <w:szCs w:val="20"/>
              </w:rPr>
            </w:pPr>
            <w:r>
              <w:rPr>
                <w:rFonts w:ascii="Arial" w:hAnsi="Arial" w:cs="Arial"/>
                <w:sz w:val="20"/>
                <w:szCs w:val="20"/>
              </w:rPr>
              <w:t>Table 1507.2.7.1</w:t>
            </w:r>
          </w:p>
        </w:tc>
        <w:tc>
          <w:tcPr>
            <w:tcW w:w="3500" w:type="dxa"/>
            <w:vAlign w:val="center"/>
          </w:tcPr>
          <w:p w14:paraId="0B035E6E" w14:textId="4138292F" w:rsidR="00B91713" w:rsidRDefault="00B91713" w:rsidP="00B91713">
            <w:pPr>
              <w:rPr>
                <w:rFonts w:ascii="Arial" w:hAnsi="Arial" w:cs="Arial"/>
                <w:sz w:val="20"/>
                <w:szCs w:val="20"/>
              </w:rPr>
            </w:pPr>
            <w:r>
              <w:rPr>
                <w:rFonts w:ascii="Arial" w:hAnsi="Arial" w:cs="Arial"/>
                <w:sz w:val="20"/>
                <w:szCs w:val="20"/>
              </w:rPr>
              <w:t>Classification of Asphalt Shingles</w:t>
            </w:r>
          </w:p>
        </w:tc>
        <w:tc>
          <w:tcPr>
            <w:tcW w:w="4173" w:type="dxa"/>
            <w:gridSpan w:val="2"/>
            <w:vAlign w:val="center"/>
          </w:tcPr>
          <w:p w14:paraId="1B4A5284" w14:textId="62880AD3" w:rsidR="00B91713" w:rsidRDefault="00B91713" w:rsidP="00B91713">
            <w:pPr>
              <w:autoSpaceDE w:val="0"/>
              <w:autoSpaceDN w:val="0"/>
              <w:adjustRightInd w:val="0"/>
              <w:rPr>
                <w:rFonts w:ascii="Arial" w:hAnsi="Arial" w:cs="Arial"/>
                <w:sz w:val="20"/>
                <w:szCs w:val="20"/>
              </w:rPr>
            </w:pPr>
            <w:r>
              <w:rPr>
                <w:rFonts w:ascii="Arial" w:hAnsi="Arial" w:cs="Arial"/>
                <w:sz w:val="20"/>
                <w:szCs w:val="20"/>
              </w:rPr>
              <w:t xml:space="preserve">Table revised to correct the applicable wind speed figures in the FBC.  Also, a reference to Section 1609.3.1 has been added for the determination of </w:t>
            </w:r>
            <w:proofErr w:type="spellStart"/>
            <w:r>
              <w:rPr>
                <w:rFonts w:ascii="Arial" w:hAnsi="Arial" w:cs="Arial"/>
                <w:sz w:val="20"/>
                <w:szCs w:val="20"/>
              </w:rPr>
              <w:t>V</w:t>
            </w:r>
            <w:r w:rsidRPr="00262468">
              <w:rPr>
                <w:rFonts w:ascii="Arial" w:hAnsi="Arial" w:cs="Arial"/>
                <w:sz w:val="20"/>
                <w:szCs w:val="20"/>
                <w:vertAlign w:val="subscript"/>
              </w:rPr>
              <w:t>asd</w:t>
            </w:r>
            <w:proofErr w:type="spellEnd"/>
            <w:r>
              <w:rPr>
                <w:rFonts w:ascii="Arial" w:hAnsi="Arial" w:cs="Arial"/>
                <w:sz w:val="20"/>
                <w:szCs w:val="20"/>
              </w:rPr>
              <w:t>.</w:t>
            </w:r>
          </w:p>
        </w:tc>
      </w:tr>
      <w:tr w:rsidR="00B91713" w:rsidRPr="00C65EC3" w14:paraId="36720AD0" w14:textId="77777777" w:rsidTr="00E37CE9">
        <w:tc>
          <w:tcPr>
            <w:tcW w:w="1345" w:type="dxa"/>
            <w:vAlign w:val="center"/>
          </w:tcPr>
          <w:p w14:paraId="3A7E2BC5" w14:textId="63F7F13B" w:rsidR="00B91713" w:rsidRPr="00642212" w:rsidRDefault="00B91713" w:rsidP="00B91713">
            <w:pPr>
              <w:jc w:val="center"/>
              <w:rPr>
                <w:rFonts w:ascii="Arial" w:hAnsi="Arial" w:cs="Arial"/>
                <w:sz w:val="20"/>
                <w:szCs w:val="20"/>
              </w:rPr>
            </w:pPr>
            <w:r>
              <w:rPr>
                <w:rFonts w:ascii="Arial" w:hAnsi="Arial" w:cs="Arial"/>
                <w:sz w:val="20"/>
                <w:szCs w:val="20"/>
              </w:rPr>
              <w:t>1507.2.9</w:t>
            </w:r>
          </w:p>
        </w:tc>
        <w:tc>
          <w:tcPr>
            <w:tcW w:w="3060" w:type="dxa"/>
            <w:vAlign w:val="center"/>
          </w:tcPr>
          <w:p w14:paraId="1561FE42" w14:textId="39EE488A" w:rsidR="00B91713" w:rsidRPr="00642212" w:rsidRDefault="00B91713" w:rsidP="00B91713">
            <w:pPr>
              <w:rPr>
                <w:rFonts w:ascii="Arial" w:hAnsi="Arial" w:cs="Arial"/>
                <w:sz w:val="20"/>
                <w:szCs w:val="20"/>
              </w:rPr>
            </w:pPr>
            <w:r>
              <w:rPr>
                <w:rFonts w:ascii="Arial" w:hAnsi="Arial" w:cs="Arial"/>
                <w:sz w:val="20"/>
                <w:szCs w:val="20"/>
              </w:rPr>
              <w:t>Flashings (asphalt shingles)</w:t>
            </w:r>
          </w:p>
        </w:tc>
        <w:tc>
          <w:tcPr>
            <w:tcW w:w="1350" w:type="dxa"/>
            <w:vAlign w:val="center"/>
          </w:tcPr>
          <w:p w14:paraId="6B63EDB6" w14:textId="25EB7E8E" w:rsidR="00B91713" w:rsidRPr="00642212" w:rsidRDefault="00B91713" w:rsidP="00B91713">
            <w:pPr>
              <w:jc w:val="center"/>
              <w:rPr>
                <w:rFonts w:ascii="Arial" w:hAnsi="Arial" w:cs="Arial"/>
                <w:sz w:val="20"/>
                <w:szCs w:val="20"/>
              </w:rPr>
            </w:pPr>
            <w:r>
              <w:rPr>
                <w:rFonts w:ascii="Arial" w:hAnsi="Arial" w:cs="Arial"/>
                <w:sz w:val="20"/>
                <w:szCs w:val="20"/>
              </w:rPr>
              <w:t>1507.2.9</w:t>
            </w:r>
          </w:p>
        </w:tc>
        <w:tc>
          <w:tcPr>
            <w:tcW w:w="3500" w:type="dxa"/>
            <w:vAlign w:val="center"/>
          </w:tcPr>
          <w:p w14:paraId="73A340BF" w14:textId="197AEBD3" w:rsidR="00B91713" w:rsidRPr="00642212" w:rsidRDefault="00B91713" w:rsidP="00B91713">
            <w:pPr>
              <w:rPr>
                <w:rFonts w:ascii="Arial" w:hAnsi="Arial" w:cs="Arial"/>
                <w:sz w:val="20"/>
                <w:szCs w:val="20"/>
              </w:rPr>
            </w:pPr>
            <w:r>
              <w:rPr>
                <w:rFonts w:ascii="Arial" w:hAnsi="Arial" w:cs="Arial"/>
                <w:sz w:val="20"/>
                <w:szCs w:val="20"/>
              </w:rPr>
              <w:t>Flashings (asphalt shingles)</w:t>
            </w:r>
          </w:p>
        </w:tc>
        <w:tc>
          <w:tcPr>
            <w:tcW w:w="4173" w:type="dxa"/>
            <w:gridSpan w:val="2"/>
            <w:vAlign w:val="center"/>
          </w:tcPr>
          <w:p w14:paraId="58F7D34D" w14:textId="7D1CA248"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The requirement that manufacturer’s instructions be printed has been deleted.  The section now simply refers to the manufacturer’s instructions.</w:t>
            </w:r>
          </w:p>
        </w:tc>
      </w:tr>
      <w:tr w:rsidR="00B91713" w:rsidRPr="00C65EC3" w14:paraId="18B6D36A" w14:textId="77777777" w:rsidTr="00E37CE9">
        <w:tc>
          <w:tcPr>
            <w:tcW w:w="1345" w:type="dxa"/>
            <w:vAlign w:val="center"/>
          </w:tcPr>
          <w:p w14:paraId="03CF1690" w14:textId="30DF1E21" w:rsidR="00B91713" w:rsidRPr="00642212" w:rsidRDefault="00B91713" w:rsidP="00B91713">
            <w:pPr>
              <w:jc w:val="center"/>
              <w:rPr>
                <w:rFonts w:ascii="Arial" w:hAnsi="Arial" w:cs="Arial"/>
                <w:sz w:val="20"/>
                <w:szCs w:val="20"/>
              </w:rPr>
            </w:pPr>
            <w:r>
              <w:rPr>
                <w:rFonts w:ascii="Arial" w:hAnsi="Arial" w:cs="Arial"/>
                <w:sz w:val="20"/>
                <w:szCs w:val="20"/>
              </w:rPr>
              <w:t>1507.2.9.2</w:t>
            </w:r>
          </w:p>
        </w:tc>
        <w:tc>
          <w:tcPr>
            <w:tcW w:w="3060" w:type="dxa"/>
            <w:vAlign w:val="center"/>
          </w:tcPr>
          <w:p w14:paraId="3AA14078" w14:textId="0B05FC2C" w:rsidR="00B91713" w:rsidRPr="00642212" w:rsidRDefault="00B91713" w:rsidP="00B91713">
            <w:pPr>
              <w:rPr>
                <w:rFonts w:ascii="Arial" w:hAnsi="Arial" w:cs="Arial"/>
                <w:sz w:val="20"/>
                <w:szCs w:val="20"/>
              </w:rPr>
            </w:pPr>
            <w:r>
              <w:rPr>
                <w:rFonts w:ascii="Arial" w:hAnsi="Arial" w:cs="Arial"/>
                <w:sz w:val="20"/>
                <w:szCs w:val="20"/>
              </w:rPr>
              <w:t>Valleys (asphalt shingles)</w:t>
            </w:r>
          </w:p>
        </w:tc>
        <w:tc>
          <w:tcPr>
            <w:tcW w:w="1350" w:type="dxa"/>
            <w:vAlign w:val="center"/>
          </w:tcPr>
          <w:p w14:paraId="5733113C" w14:textId="005C230F" w:rsidR="00B91713" w:rsidRPr="00642212" w:rsidRDefault="00B91713" w:rsidP="00B91713">
            <w:pPr>
              <w:jc w:val="center"/>
              <w:rPr>
                <w:rFonts w:ascii="Arial" w:hAnsi="Arial" w:cs="Arial"/>
                <w:sz w:val="20"/>
                <w:szCs w:val="20"/>
              </w:rPr>
            </w:pPr>
            <w:r>
              <w:rPr>
                <w:rFonts w:ascii="Arial" w:hAnsi="Arial" w:cs="Arial"/>
                <w:sz w:val="20"/>
                <w:szCs w:val="20"/>
              </w:rPr>
              <w:t>1507.2.9.2</w:t>
            </w:r>
          </w:p>
        </w:tc>
        <w:tc>
          <w:tcPr>
            <w:tcW w:w="3500" w:type="dxa"/>
            <w:vAlign w:val="center"/>
          </w:tcPr>
          <w:p w14:paraId="5D291C3D" w14:textId="69B9982A" w:rsidR="00B91713" w:rsidRPr="00642212" w:rsidRDefault="00B91713" w:rsidP="00B91713">
            <w:pPr>
              <w:rPr>
                <w:rFonts w:ascii="Arial" w:hAnsi="Arial" w:cs="Arial"/>
                <w:sz w:val="20"/>
                <w:szCs w:val="20"/>
              </w:rPr>
            </w:pPr>
            <w:r>
              <w:rPr>
                <w:rFonts w:ascii="Arial" w:hAnsi="Arial" w:cs="Arial"/>
                <w:sz w:val="20"/>
                <w:szCs w:val="20"/>
              </w:rPr>
              <w:t>Valleys (asphalt shingles)</w:t>
            </w:r>
          </w:p>
        </w:tc>
        <w:tc>
          <w:tcPr>
            <w:tcW w:w="4173" w:type="dxa"/>
            <w:gridSpan w:val="2"/>
            <w:vAlign w:val="center"/>
          </w:tcPr>
          <w:p w14:paraId="0D2D2A27" w14:textId="12FECDF4"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In Item 3 for closed valleys, self-adhering polymer-modified bitumen underlayment complying with ASTM D1970, when used, is required to be not less than 36 inches wide.</w:t>
            </w:r>
          </w:p>
        </w:tc>
      </w:tr>
      <w:tr w:rsidR="00B91713" w:rsidRPr="00C65EC3" w14:paraId="703C2F91" w14:textId="77777777" w:rsidTr="00E37CE9">
        <w:tc>
          <w:tcPr>
            <w:tcW w:w="1345" w:type="dxa"/>
            <w:vAlign w:val="center"/>
          </w:tcPr>
          <w:p w14:paraId="74B9F940" w14:textId="24DA3056" w:rsidR="00B91713" w:rsidRPr="00642212" w:rsidRDefault="00B91713" w:rsidP="00B91713">
            <w:pPr>
              <w:jc w:val="center"/>
              <w:rPr>
                <w:rFonts w:ascii="Arial" w:hAnsi="Arial" w:cs="Arial"/>
                <w:sz w:val="20"/>
                <w:szCs w:val="20"/>
              </w:rPr>
            </w:pPr>
            <w:r>
              <w:rPr>
                <w:rFonts w:ascii="Arial" w:hAnsi="Arial" w:cs="Arial"/>
                <w:sz w:val="20"/>
                <w:szCs w:val="20"/>
              </w:rPr>
              <w:t>1507.2.9.3</w:t>
            </w:r>
          </w:p>
        </w:tc>
        <w:tc>
          <w:tcPr>
            <w:tcW w:w="3060" w:type="dxa"/>
            <w:vAlign w:val="center"/>
          </w:tcPr>
          <w:p w14:paraId="1D9BFA2C" w14:textId="6B069C00" w:rsidR="00B91713" w:rsidRPr="00642212" w:rsidRDefault="00B91713" w:rsidP="00B91713">
            <w:pPr>
              <w:rPr>
                <w:rFonts w:ascii="Arial" w:hAnsi="Arial" w:cs="Arial"/>
                <w:sz w:val="20"/>
                <w:szCs w:val="20"/>
              </w:rPr>
            </w:pPr>
            <w:r>
              <w:rPr>
                <w:rFonts w:ascii="Arial" w:hAnsi="Arial" w:cs="Arial"/>
                <w:sz w:val="20"/>
                <w:szCs w:val="20"/>
              </w:rPr>
              <w:t>Drip edge (asphalt shingles)</w:t>
            </w:r>
          </w:p>
        </w:tc>
        <w:tc>
          <w:tcPr>
            <w:tcW w:w="1350" w:type="dxa"/>
            <w:vAlign w:val="center"/>
          </w:tcPr>
          <w:p w14:paraId="03D92F72" w14:textId="27FA0E98" w:rsidR="00B91713" w:rsidRPr="00642212" w:rsidRDefault="00B91713" w:rsidP="00B91713">
            <w:pPr>
              <w:jc w:val="center"/>
              <w:rPr>
                <w:rFonts w:ascii="Arial" w:hAnsi="Arial" w:cs="Arial"/>
                <w:sz w:val="20"/>
                <w:szCs w:val="20"/>
              </w:rPr>
            </w:pPr>
            <w:r>
              <w:rPr>
                <w:rFonts w:ascii="Arial" w:hAnsi="Arial" w:cs="Arial"/>
                <w:sz w:val="20"/>
                <w:szCs w:val="20"/>
              </w:rPr>
              <w:t>1507.2.9.3</w:t>
            </w:r>
          </w:p>
        </w:tc>
        <w:tc>
          <w:tcPr>
            <w:tcW w:w="3500" w:type="dxa"/>
            <w:vAlign w:val="center"/>
          </w:tcPr>
          <w:p w14:paraId="3DFDEA80" w14:textId="3F0E956A" w:rsidR="00B91713" w:rsidRPr="00642212" w:rsidRDefault="00B91713" w:rsidP="00B91713">
            <w:pPr>
              <w:rPr>
                <w:rFonts w:ascii="Arial" w:hAnsi="Arial" w:cs="Arial"/>
                <w:sz w:val="20"/>
                <w:szCs w:val="20"/>
              </w:rPr>
            </w:pPr>
            <w:r>
              <w:rPr>
                <w:rFonts w:ascii="Arial" w:hAnsi="Arial" w:cs="Arial"/>
                <w:sz w:val="20"/>
                <w:szCs w:val="20"/>
              </w:rPr>
              <w:t>Drip edge (asphalt shingles)</w:t>
            </w:r>
          </w:p>
        </w:tc>
        <w:tc>
          <w:tcPr>
            <w:tcW w:w="4173" w:type="dxa"/>
            <w:gridSpan w:val="2"/>
            <w:vAlign w:val="center"/>
          </w:tcPr>
          <w:p w14:paraId="511A1248" w14:textId="3ACD000C"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require the drip edge to be installed over the underlayment at rakes and gables.  New language permits self-adhering, ASTM D1970 underlayment to be installed over a primed drip edge flange.</w:t>
            </w:r>
          </w:p>
        </w:tc>
      </w:tr>
      <w:tr w:rsidR="00B91713" w:rsidRPr="00C65EC3" w14:paraId="4AAF05B6" w14:textId="77777777" w:rsidTr="00E37CE9">
        <w:tc>
          <w:tcPr>
            <w:tcW w:w="1345" w:type="dxa"/>
            <w:vAlign w:val="center"/>
          </w:tcPr>
          <w:p w14:paraId="3FE250C3" w14:textId="78642AAF" w:rsidR="00B91713" w:rsidRPr="00642212" w:rsidRDefault="00B91713" w:rsidP="00B91713">
            <w:pPr>
              <w:jc w:val="center"/>
              <w:rPr>
                <w:rFonts w:ascii="Arial" w:hAnsi="Arial" w:cs="Arial"/>
                <w:sz w:val="20"/>
                <w:szCs w:val="20"/>
              </w:rPr>
            </w:pPr>
            <w:r>
              <w:rPr>
                <w:rFonts w:ascii="Arial" w:hAnsi="Arial" w:cs="Arial"/>
                <w:sz w:val="20"/>
                <w:szCs w:val="20"/>
              </w:rPr>
              <w:t>1507.3.2</w:t>
            </w:r>
          </w:p>
        </w:tc>
        <w:tc>
          <w:tcPr>
            <w:tcW w:w="3060" w:type="dxa"/>
            <w:vAlign w:val="center"/>
          </w:tcPr>
          <w:p w14:paraId="684116B0" w14:textId="09EB9C42" w:rsidR="00B91713" w:rsidRPr="00642212" w:rsidRDefault="00B91713" w:rsidP="00B91713">
            <w:pPr>
              <w:rPr>
                <w:rFonts w:ascii="Arial" w:hAnsi="Arial" w:cs="Arial"/>
                <w:sz w:val="20"/>
                <w:szCs w:val="20"/>
              </w:rPr>
            </w:pPr>
            <w:r>
              <w:rPr>
                <w:rFonts w:ascii="Arial" w:hAnsi="Arial" w:cs="Arial"/>
                <w:sz w:val="20"/>
                <w:szCs w:val="20"/>
              </w:rPr>
              <w:t>Deck slope (concrete and clay tile)</w:t>
            </w:r>
          </w:p>
        </w:tc>
        <w:tc>
          <w:tcPr>
            <w:tcW w:w="1350" w:type="dxa"/>
            <w:vAlign w:val="center"/>
          </w:tcPr>
          <w:p w14:paraId="24105394" w14:textId="6366DAEC" w:rsidR="00B91713" w:rsidRPr="00642212" w:rsidRDefault="00B91713" w:rsidP="00B91713">
            <w:pPr>
              <w:jc w:val="center"/>
              <w:rPr>
                <w:rFonts w:ascii="Arial" w:hAnsi="Arial" w:cs="Arial"/>
                <w:sz w:val="20"/>
                <w:szCs w:val="20"/>
              </w:rPr>
            </w:pPr>
            <w:r>
              <w:rPr>
                <w:rFonts w:ascii="Arial" w:hAnsi="Arial" w:cs="Arial"/>
                <w:sz w:val="20"/>
                <w:szCs w:val="20"/>
              </w:rPr>
              <w:t>1507.3.2</w:t>
            </w:r>
          </w:p>
        </w:tc>
        <w:tc>
          <w:tcPr>
            <w:tcW w:w="3500" w:type="dxa"/>
            <w:vAlign w:val="center"/>
          </w:tcPr>
          <w:p w14:paraId="21630EFD" w14:textId="7BE97316" w:rsidR="00B91713" w:rsidRPr="00642212" w:rsidRDefault="00B91713" w:rsidP="00B91713">
            <w:pPr>
              <w:rPr>
                <w:rFonts w:ascii="Arial" w:hAnsi="Arial" w:cs="Arial"/>
                <w:sz w:val="20"/>
                <w:szCs w:val="20"/>
              </w:rPr>
            </w:pPr>
            <w:r>
              <w:rPr>
                <w:rFonts w:ascii="Arial" w:hAnsi="Arial" w:cs="Arial"/>
                <w:sz w:val="20"/>
                <w:szCs w:val="20"/>
              </w:rPr>
              <w:t>Deck slope (concrete and clay tile)</w:t>
            </w:r>
          </w:p>
        </w:tc>
        <w:tc>
          <w:tcPr>
            <w:tcW w:w="4173" w:type="dxa"/>
            <w:gridSpan w:val="2"/>
            <w:vAlign w:val="center"/>
          </w:tcPr>
          <w:p w14:paraId="7042B88E" w14:textId="27E1A20E" w:rsidR="00B91713" w:rsidRPr="005C4862" w:rsidRDefault="00B91713" w:rsidP="00B91713">
            <w:pPr>
              <w:autoSpaceDE w:val="0"/>
              <w:autoSpaceDN w:val="0"/>
              <w:adjustRightInd w:val="0"/>
              <w:rPr>
                <w:rFonts w:ascii="Arial" w:hAnsi="Arial" w:cs="Arial"/>
                <w:sz w:val="20"/>
                <w:szCs w:val="20"/>
              </w:rPr>
            </w:pPr>
            <w:r>
              <w:rPr>
                <w:rFonts w:ascii="Arial" w:hAnsi="Arial" w:cs="Arial"/>
                <w:sz w:val="20"/>
                <w:szCs w:val="20"/>
              </w:rPr>
              <w:t>The FRSA/TRI manual has been updated to the 7</w:t>
            </w:r>
            <w:r w:rsidRPr="0023766F">
              <w:rPr>
                <w:rFonts w:ascii="Arial" w:hAnsi="Arial" w:cs="Arial"/>
                <w:sz w:val="20"/>
                <w:szCs w:val="20"/>
                <w:vertAlign w:val="superscript"/>
              </w:rPr>
              <w:t>th</w:t>
            </w:r>
            <w:r>
              <w:rPr>
                <w:rFonts w:ascii="Arial" w:hAnsi="Arial" w:cs="Arial"/>
                <w:sz w:val="20"/>
                <w:szCs w:val="20"/>
              </w:rPr>
              <w:t xml:space="preserve"> Edition.  The reference to RAS 118, 119, or 120 has been deleted.</w:t>
            </w:r>
          </w:p>
        </w:tc>
      </w:tr>
      <w:tr w:rsidR="00B91713" w:rsidRPr="00C65EC3" w14:paraId="589F9824" w14:textId="77777777" w:rsidTr="00E37CE9">
        <w:tc>
          <w:tcPr>
            <w:tcW w:w="1345" w:type="dxa"/>
            <w:vAlign w:val="center"/>
          </w:tcPr>
          <w:p w14:paraId="34E45021" w14:textId="2E134396" w:rsidR="00B91713" w:rsidRPr="00642212" w:rsidRDefault="00B91713" w:rsidP="00B91713">
            <w:pPr>
              <w:jc w:val="center"/>
              <w:rPr>
                <w:rFonts w:ascii="Arial" w:hAnsi="Arial" w:cs="Arial"/>
                <w:sz w:val="20"/>
                <w:szCs w:val="20"/>
              </w:rPr>
            </w:pPr>
            <w:r>
              <w:rPr>
                <w:rFonts w:ascii="Arial" w:hAnsi="Arial" w:cs="Arial"/>
                <w:sz w:val="20"/>
                <w:szCs w:val="20"/>
              </w:rPr>
              <w:t>1507.3.3</w:t>
            </w:r>
          </w:p>
        </w:tc>
        <w:tc>
          <w:tcPr>
            <w:tcW w:w="3060" w:type="dxa"/>
            <w:vAlign w:val="center"/>
          </w:tcPr>
          <w:p w14:paraId="35E2CDE4" w14:textId="4D999309" w:rsidR="00B91713" w:rsidRPr="00642212" w:rsidRDefault="00B91713" w:rsidP="00B91713">
            <w:pPr>
              <w:rPr>
                <w:rFonts w:ascii="Arial" w:hAnsi="Arial" w:cs="Arial"/>
                <w:sz w:val="20"/>
                <w:szCs w:val="20"/>
              </w:rPr>
            </w:pPr>
            <w:r>
              <w:rPr>
                <w:rFonts w:ascii="Arial" w:hAnsi="Arial" w:cs="Arial"/>
                <w:sz w:val="20"/>
                <w:szCs w:val="20"/>
              </w:rPr>
              <w:t>Underlayment (concrete and clay tile)</w:t>
            </w:r>
          </w:p>
        </w:tc>
        <w:tc>
          <w:tcPr>
            <w:tcW w:w="1350" w:type="dxa"/>
            <w:vAlign w:val="center"/>
          </w:tcPr>
          <w:p w14:paraId="59017DBE" w14:textId="083C11B4" w:rsidR="00B91713" w:rsidRPr="00642212" w:rsidRDefault="00B91713" w:rsidP="00B91713">
            <w:pPr>
              <w:jc w:val="center"/>
              <w:rPr>
                <w:rFonts w:ascii="Arial" w:hAnsi="Arial" w:cs="Arial"/>
                <w:sz w:val="20"/>
                <w:szCs w:val="20"/>
              </w:rPr>
            </w:pPr>
            <w:r>
              <w:rPr>
                <w:rFonts w:ascii="Arial" w:hAnsi="Arial" w:cs="Arial"/>
                <w:sz w:val="20"/>
                <w:szCs w:val="20"/>
              </w:rPr>
              <w:t>1507.3.3</w:t>
            </w:r>
          </w:p>
        </w:tc>
        <w:tc>
          <w:tcPr>
            <w:tcW w:w="3500" w:type="dxa"/>
            <w:vAlign w:val="center"/>
          </w:tcPr>
          <w:p w14:paraId="2941BAAA" w14:textId="037FED5A" w:rsidR="00B91713" w:rsidRPr="00642212" w:rsidRDefault="00B91713" w:rsidP="00B91713">
            <w:pPr>
              <w:rPr>
                <w:rFonts w:ascii="Arial" w:hAnsi="Arial" w:cs="Arial"/>
                <w:sz w:val="20"/>
                <w:szCs w:val="20"/>
              </w:rPr>
            </w:pPr>
            <w:r>
              <w:rPr>
                <w:rFonts w:ascii="Arial" w:hAnsi="Arial" w:cs="Arial"/>
                <w:sz w:val="20"/>
                <w:szCs w:val="20"/>
              </w:rPr>
              <w:t>Underlayment (concrete and clay tile)</w:t>
            </w:r>
          </w:p>
        </w:tc>
        <w:tc>
          <w:tcPr>
            <w:tcW w:w="4173" w:type="dxa"/>
            <w:gridSpan w:val="2"/>
            <w:vAlign w:val="center"/>
          </w:tcPr>
          <w:p w14:paraId="59A2E106" w14:textId="14FDD388" w:rsidR="00B91713" w:rsidRPr="005C4862" w:rsidRDefault="00B91713" w:rsidP="00B91713">
            <w:pPr>
              <w:autoSpaceDE w:val="0"/>
              <w:autoSpaceDN w:val="0"/>
              <w:adjustRightInd w:val="0"/>
              <w:rPr>
                <w:rFonts w:ascii="Arial" w:hAnsi="Arial" w:cs="Arial"/>
                <w:sz w:val="20"/>
                <w:szCs w:val="20"/>
              </w:rPr>
            </w:pPr>
            <w:r>
              <w:rPr>
                <w:rFonts w:ascii="Arial" w:hAnsi="Arial" w:cs="Arial"/>
                <w:sz w:val="20"/>
                <w:szCs w:val="20"/>
              </w:rPr>
              <w:t>The FRSA/TRI manual has been updated to the 7</w:t>
            </w:r>
            <w:r w:rsidRPr="0023766F">
              <w:rPr>
                <w:rFonts w:ascii="Arial" w:hAnsi="Arial" w:cs="Arial"/>
                <w:sz w:val="20"/>
                <w:szCs w:val="20"/>
                <w:vertAlign w:val="superscript"/>
              </w:rPr>
              <w:t>th</w:t>
            </w:r>
            <w:r>
              <w:rPr>
                <w:rFonts w:ascii="Arial" w:hAnsi="Arial" w:cs="Arial"/>
                <w:sz w:val="20"/>
                <w:szCs w:val="20"/>
              </w:rPr>
              <w:t xml:space="preserve"> Edition.  The reference to RAS 118, 119, or 120 has been deleted.</w:t>
            </w:r>
          </w:p>
        </w:tc>
      </w:tr>
      <w:tr w:rsidR="00B91713" w:rsidRPr="00C65EC3" w14:paraId="4D3503A5" w14:textId="77777777" w:rsidTr="00E37CE9">
        <w:tc>
          <w:tcPr>
            <w:tcW w:w="1345" w:type="dxa"/>
            <w:vAlign w:val="center"/>
          </w:tcPr>
          <w:p w14:paraId="557DBFBD" w14:textId="11F3FE5C" w:rsidR="00B91713" w:rsidRPr="00642212" w:rsidRDefault="00B91713" w:rsidP="00B91713">
            <w:pPr>
              <w:jc w:val="center"/>
              <w:rPr>
                <w:rFonts w:ascii="Arial" w:hAnsi="Arial" w:cs="Arial"/>
                <w:sz w:val="20"/>
                <w:szCs w:val="20"/>
              </w:rPr>
            </w:pPr>
            <w:r>
              <w:rPr>
                <w:rFonts w:ascii="Arial" w:hAnsi="Arial" w:cs="Arial"/>
                <w:sz w:val="20"/>
                <w:szCs w:val="20"/>
              </w:rPr>
              <w:t>1507.3.3.1</w:t>
            </w:r>
          </w:p>
        </w:tc>
        <w:tc>
          <w:tcPr>
            <w:tcW w:w="3060" w:type="dxa"/>
            <w:vAlign w:val="center"/>
          </w:tcPr>
          <w:p w14:paraId="5431A78D" w14:textId="503B7D74" w:rsidR="00B91713" w:rsidRPr="00642212" w:rsidRDefault="00B91713" w:rsidP="00B91713">
            <w:pPr>
              <w:rPr>
                <w:rFonts w:ascii="Arial" w:hAnsi="Arial" w:cs="Arial"/>
                <w:sz w:val="20"/>
                <w:szCs w:val="20"/>
              </w:rPr>
            </w:pPr>
            <w:r>
              <w:rPr>
                <w:rFonts w:ascii="Arial" w:hAnsi="Arial" w:cs="Arial"/>
                <w:sz w:val="20"/>
                <w:szCs w:val="20"/>
              </w:rPr>
              <w:t>Slope and underlayment requirements (concrete and clay tile)</w:t>
            </w:r>
          </w:p>
        </w:tc>
        <w:tc>
          <w:tcPr>
            <w:tcW w:w="1350" w:type="dxa"/>
            <w:vAlign w:val="center"/>
          </w:tcPr>
          <w:p w14:paraId="0FF5A9A9" w14:textId="1072A82C" w:rsidR="00B91713" w:rsidRPr="00642212" w:rsidRDefault="00B91713" w:rsidP="00B91713">
            <w:pPr>
              <w:jc w:val="center"/>
              <w:rPr>
                <w:rFonts w:ascii="Arial" w:hAnsi="Arial" w:cs="Arial"/>
                <w:sz w:val="20"/>
                <w:szCs w:val="20"/>
              </w:rPr>
            </w:pPr>
            <w:r>
              <w:rPr>
                <w:rFonts w:ascii="Arial" w:hAnsi="Arial" w:cs="Arial"/>
                <w:sz w:val="20"/>
                <w:szCs w:val="20"/>
              </w:rPr>
              <w:t>1507.3.3.1</w:t>
            </w:r>
          </w:p>
        </w:tc>
        <w:tc>
          <w:tcPr>
            <w:tcW w:w="3500" w:type="dxa"/>
            <w:vAlign w:val="center"/>
          </w:tcPr>
          <w:p w14:paraId="5E7A7F46" w14:textId="19AA6825" w:rsidR="00B91713" w:rsidRPr="00642212" w:rsidRDefault="00B91713" w:rsidP="00B91713">
            <w:pPr>
              <w:rPr>
                <w:rFonts w:ascii="Arial" w:hAnsi="Arial" w:cs="Arial"/>
                <w:sz w:val="20"/>
                <w:szCs w:val="20"/>
              </w:rPr>
            </w:pPr>
            <w:r>
              <w:rPr>
                <w:rFonts w:ascii="Arial" w:hAnsi="Arial" w:cs="Arial"/>
                <w:sz w:val="20"/>
                <w:szCs w:val="20"/>
              </w:rPr>
              <w:t>Slope and underlayment requirements (concrete and clay tile)</w:t>
            </w:r>
          </w:p>
        </w:tc>
        <w:tc>
          <w:tcPr>
            <w:tcW w:w="4173" w:type="dxa"/>
            <w:gridSpan w:val="2"/>
            <w:vAlign w:val="center"/>
          </w:tcPr>
          <w:p w14:paraId="1C719A31" w14:textId="3752457D"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The FRSA/TRI manual has been updated to the 7</w:t>
            </w:r>
            <w:r w:rsidRPr="0023766F">
              <w:rPr>
                <w:rFonts w:ascii="Arial" w:hAnsi="Arial" w:cs="Arial"/>
                <w:sz w:val="20"/>
                <w:szCs w:val="20"/>
                <w:vertAlign w:val="superscript"/>
              </w:rPr>
              <w:t>th</w:t>
            </w:r>
            <w:r>
              <w:rPr>
                <w:rFonts w:ascii="Arial" w:hAnsi="Arial" w:cs="Arial"/>
                <w:sz w:val="20"/>
                <w:szCs w:val="20"/>
              </w:rPr>
              <w:t xml:space="preserve"> Edition.  The reference to RAS 118, 119, or 120 has been deleted.</w:t>
            </w:r>
          </w:p>
        </w:tc>
      </w:tr>
      <w:tr w:rsidR="00B91713" w:rsidRPr="00C65EC3" w14:paraId="4DD40F4B" w14:textId="77777777" w:rsidTr="00294081">
        <w:tc>
          <w:tcPr>
            <w:tcW w:w="1345" w:type="dxa"/>
            <w:vAlign w:val="center"/>
          </w:tcPr>
          <w:p w14:paraId="4D1E2A3E" w14:textId="4C588A27" w:rsidR="00B91713" w:rsidRPr="00642212" w:rsidRDefault="00B91713" w:rsidP="00B91713">
            <w:pPr>
              <w:jc w:val="center"/>
              <w:rPr>
                <w:rFonts w:ascii="Arial" w:hAnsi="Arial" w:cs="Arial"/>
                <w:sz w:val="20"/>
                <w:szCs w:val="20"/>
              </w:rPr>
            </w:pPr>
            <w:r>
              <w:rPr>
                <w:rFonts w:ascii="Arial" w:hAnsi="Arial" w:cs="Arial"/>
                <w:sz w:val="20"/>
                <w:szCs w:val="20"/>
              </w:rPr>
              <w:lastRenderedPageBreak/>
              <w:t>1507.3.7</w:t>
            </w:r>
          </w:p>
        </w:tc>
        <w:tc>
          <w:tcPr>
            <w:tcW w:w="3060" w:type="dxa"/>
            <w:vAlign w:val="center"/>
          </w:tcPr>
          <w:p w14:paraId="19477247" w14:textId="0AF13FDE" w:rsidR="00B91713" w:rsidRPr="00642212" w:rsidRDefault="00B91713" w:rsidP="00B91713">
            <w:pPr>
              <w:rPr>
                <w:rFonts w:ascii="Arial" w:hAnsi="Arial" w:cs="Arial"/>
                <w:sz w:val="20"/>
                <w:szCs w:val="20"/>
              </w:rPr>
            </w:pPr>
            <w:r>
              <w:rPr>
                <w:rFonts w:ascii="Arial" w:hAnsi="Arial" w:cs="Arial"/>
                <w:sz w:val="20"/>
                <w:szCs w:val="20"/>
              </w:rPr>
              <w:t>Attachment (concrete and clay tile)</w:t>
            </w:r>
          </w:p>
        </w:tc>
        <w:tc>
          <w:tcPr>
            <w:tcW w:w="1350" w:type="dxa"/>
            <w:vAlign w:val="center"/>
          </w:tcPr>
          <w:p w14:paraId="64F7DAE4" w14:textId="17686AF1" w:rsidR="00B91713" w:rsidRPr="00642212" w:rsidRDefault="00B91713" w:rsidP="00B91713">
            <w:pPr>
              <w:jc w:val="center"/>
              <w:rPr>
                <w:rFonts w:ascii="Arial" w:hAnsi="Arial" w:cs="Arial"/>
                <w:sz w:val="20"/>
                <w:szCs w:val="20"/>
              </w:rPr>
            </w:pPr>
            <w:r>
              <w:rPr>
                <w:rFonts w:ascii="Arial" w:hAnsi="Arial" w:cs="Arial"/>
                <w:sz w:val="20"/>
                <w:szCs w:val="20"/>
              </w:rPr>
              <w:t>1507.3.7</w:t>
            </w:r>
          </w:p>
        </w:tc>
        <w:tc>
          <w:tcPr>
            <w:tcW w:w="3500" w:type="dxa"/>
            <w:vAlign w:val="center"/>
          </w:tcPr>
          <w:p w14:paraId="13955983" w14:textId="1BDB51E8" w:rsidR="00B91713" w:rsidRPr="00642212" w:rsidRDefault="00B91713" w:rsidP="00B91713">
            <w:pPr>
              <w:rPr>
                <w:rFonts w:ascii="Arial" w:hAnsi="Arial" w:cs="Arial"/>
                <w:sz w:val="20"/>
                <w:szCs w:val="20"/>
              </w:rPr>
            </w:pPr>
            <w:r>
              <w:rPr>
                <w:rFonts w:ascii="Arial" w:hAnsi="Arial" w:cs="Arial"/>
                <w:sz w:val="20"/>
                <w:szCs w:val="20"/>
              </w:rPr>
              <w:t>Attachment (concrete and clay tile)</w:t>
            </w:r>
          </w:p>
        </w:tc>
        <w:tc>
          <w:tcPr>
            <w:tcW w:w="4173" w:type="dxa"/>
            <w:gridSpan w:val="2"/>
            <w:vAlign w:val="center"/>
          </w:tcPr>
          <w:p w14:paraId="6397B3A8" w14:textId="406DB403"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The FRSA/TRI manual has been updated to the 7</w:t>
            </w:r>
            <w:r w:rsidRPr="0023766F">
              <w:rPr>
                <w:rFonts w:ascii="Arial" w:hAnsi="Arial" w:cs="Arial"/>
                <w:sz w:val="20"/>
                <w:szCs w:val="20"/>
                <w:vertAlign w:val="superscript"/>
              </w:rPr>
              <w:t>th</w:t>
            </w:r>
            <w:r>
              <w:rPr>
                <w:rFonts w:ascii="Arial" w:hAnsi="Arial" w:cs="Arial"/>
                <w:sz w:val="20"/>
                <w:szCs w:val="20"/>
              </w:rPr>
              <w:t xml:space="preserve"> Edition.  </w:t>
            </w:r>
          </w:p>
        </w:tc>
      </w:tr>
      <w:tr w:rsidR="00B91713" w:rsidRPr="00C65EC3" w14:paraId="33320D51" w14:textId="77777777" w:rsidTr="00294081">
        <w:tc>
          <w:tcPr>
            <w:tcW w:w="1345" w:type="dxa"/>
            <w:vAlign w:val="center"/>
          </w:tcPr>
          <w:p w14:paraId="7272984C" w14:textId="41BAF567" w:rsidR="00B91713" w:rsidRPr="00642212" w:rsidRDefault="00B91713" w:rsidP="00B91713">
            <w:pPr>
              <w:jc w:val="center"/>
              <w:rPr>
                <w:rFonts w:ascii="Arial" w:hAnsi="Arial" w:cs="Arial"/>
                <w:sz w:val="20"/>
                <w:szCs w:val="20"/>
              </w:rPr>
            </w:pPr>
            <w:r>
              <w:rPr>
                <w:rFonts w:ascii="Arial" w:hAnsi="Arial" w:cs="Arial"/>
                <w:sz w:val="20"/>
                <w:szCs w:val="20"/>
              </w:rPr>
              <w:t>1507.3.8</w:t>
            </w:r>
          </w:p>
        </w:tc>
        <w:tc>
          <w:tcPr>
            <w:tcW w:w="3060" w:type="dxa"/>
            <w:vAlign w:val="center"/>
          </w:tcPr>
          <w:p w14:paraId="3149912C" w14:textId="40463A64" w:rsidR="00B91713" w:rsidRPr="00642212" w:rsidRDefault="00B91713" w:rsidP="00B91713">
            <w:pPr>
              <w:rPr>
                <w:rFonts w:ascii="Arial" w:hAnsi="Arial" w:cs="Arial"/>
                <w:sz w:val="20"/>
                <w:szCs w:val="20"/>
              </w:rPr>
            </w:pPr>
            <w:r>
              <w:rPr>
                <w:rFonts w:ascii="Arial" w:hAnsi="Arial" w:cs="Arial"/>
                <w:sz w:val="20"/>
                <w:szCs w:val="20"/>
              </w:rPr>
              <w:t>Application (concrete and clay tile)</w:t>
            </w:r>
          </w:p>
        </w:tc>
        <w:tc>
          <w:tcPr>
            <w:tcW w:w="1350" w:type="dxa"/>
            <w:vAlign w:val="center"/>
          </w:tcPr>
          <w:p w14:paraId="6E531EAC" w14:textId="44B35F9C" w:rsidR="00B91713" w:rsidRPr="00642212" w:rsidRDefault="00B91713" w:rsidP="00B91713">
            <w:pPr>
              <w:jc w:val="center"/>
              <w:rPr>
                <w:rFonts w:ascii="Arial" w:hAnsi="Arial" w:cs="Arial"/>
                <w:sz w:val="20"/>
                <w:szCs w:val="20"/>
              </w:rPr>
            </w:pPr>
            <w:r>
              <w:rPr>
                <w:rFonts w:ascii="Arial" w:hAnsi="Arial" w:cs="Arial"/>
                <w:sz w:val="20"/>
                <w:szCs w:val="20"/>
              </w:rPr>
              <w:t>1507.3.8</w:t>
            </w:r>
          </w:p>
        </w:tc>
        <w:tc>
          <w:tcPr>
            <w:tcW w:w="3500" w:type="dxa"/>
            <w:vAlign w:val="center"/>
          </w:tcPr>
          <w:p w14:paraId="05CC9696" w14:textId="15378F47" w:rsidR="00B91713" w:rsidRPr="00642212" w:rsidRDefault="00B91713" w:rsidP="00B91713">
            <w:pPr>
              <w:rPr>
                <w:rFonts w:ascii="Arial" w:hAnsi="Arial" w:cs="Arial"/>
                <w:sz w:val="20"/>
                <w:szCs w:val="20"/>
              </w:rPr>
            </w:pPr>
            <w:r>
              <w:rPr>
                <w:rFonts w:ascii="Arial" w:hAnsi="Arial" w:cs="Arial"/>
                <w:sz w:val="20"/>
                <w:szCs w:val="20"/>
              </w:rPr>
              <w:t>Application (concrete and clay tile)</w:t>
            </w:r>
          </w:p>
        </w:tc>
        <w:tc>
          <w:tcPr>
            <w:tcW w:w="4173" w:type="dxa"/>
            <w:gridSpan w:val="2"/>
            <w:vAlign w:val="center"/>
          </w:tcPr>
          <w:p w14:paraId="14B9B3C3" w14:textId="714214D4"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The FRSA/TRI manual has been updated to the 7</w:t>
            </w:r>
            <w:r w:rsidRPr="0023766F">
              <w:rPr>
                <w:rFonts w:ascii="Arial" w:hAnsi="Arial" w:cs="Arial"/>
                <w:sz w:val="20"/>
                <w:szCs w:val="20"/>
                <w:vertAlign w:val="superscript"/>
              </w:rPr>
              <w:t>th</w:t>
            </w:r>
            <w:r>
              <w:rPr>
                <w:rFonts w:ascii="Arial" w:hAnsi="Arial" w:cs="Arial"/>
                <w:sz w:val="20"/>
                <w:szCs w:val="20"/>
              </w:rPr>
              <w:t xml:space="preserve"> Edition.  The reference to RAS 118, 119, or 120 has been deleted.</w:t>
            </w:r>
          </w:p>
        </w:tc>
      </w:tr>
      <w:tr w:rsidR="00B91713" w:rsidRPr="00C65EC3" w14:paraId="544A36AD" w14:textId="77777777" w:rsidTr="00294081">
        <w:tc>
          <w:tcPr>
            <w:tcW w:w="1345" w:type="dxa"/>
            <w:vAlign w:val="center"/>
          </w:tcPr>
          <w:p w14:paraId="0D544CE7" w14:textId="4EE737AD" w:rsidR="00B91713" w:rsidRPr="00642212" w:rsidRDefault="00B91713" w:rsidP="00B91713">
            <w:pPr>
              <w:jc w:val="center"/>
              <w:rPr>
                <w:rFonts w:ascii="Arial" w:hAnsi="Arial" w:cs="Arial"/>
                <w:sz w:val="20"/>
                <w:szCs w:val="20"/>
              </w:rPr>
            </w:pPr>
            <w:r>
              <w:rPr>
                <w:rFonts w:ascii="Arial" w:hAnsi="Arial" w:cs="Arial"/>
                <w:sz w:val="20"/>
                <w:szCs w:val="20"/>
              </w:rPr>
              <w:t>1507.3.9</w:t>
            </w:r>
          </w:p>
        </w:tc>
        <w:tc>
          <w:tcPr>
            <w:tcW w:w="3060" w:type="dxa"/>
            <w:vAlign w:val="center"/>
          </w:tcPr>
          <w:p w14:paraId="76170495" w14:textId="5D34FF39" w:rsidR="00B91713" w:rsidRPr="00642212" w:rsidRDefault="00B91713" w:rsidP="00B91713">
            <w:pPr>
              <w:rPr>
                <w:rFonts w:ascii="Arial" w:hAnsi="Arial" w:cs="Arial"/>
                <w:sz w:val="20"/>
                <w:szCs w:val="20"/>
              </w:rPr>
            </w:pPr>
            <w:r>
              <w:rPr>
                <w:rFonts w:ascii="Arial" w:hAnsi="Arial" w:cs="Arial"/>
                <w:sz w:val="20"/>
                <w:szCs w:val="20"/>
              </w:rPr>
              <w:t>Flashing (concrete and clay tile)</w:t>
            </w:r>
          </w:p>
        </w:tc>
        <w:tc>
          <w:tcPr>
            <w:tcW w:w="1350" w:type="dxa"/>
            <w:vAlign w:val="center"/>
          </w:tcPr>
          <w:p w14:paraId="6C17B556" w14:textId="3F86DFD8" w:rsidR="00B91713" w:rsidRPr="00642212" w:rsidRDefault="00B91713" w:rsidP="00B91713">
            <w:pPr>
              <w:jc w:val="center"/>
              <w:rPr>
                <w:rFonts w:ascii="Arial" w:hAnsi="Arial" w:cs="Arial"/>
                <w:sz w:val="20"/>
                <w:szCs w:val="20"/>
              </w:rPr>
            </w:pPr>
            <w:r>
              <w:rPr>
                <w:rFonts w:ascii="Arial" w:hAnsi="Arial" w:cs="Arial"/>
                <w:sz w:val="20"/>
                <w:szCs w:val="20"/>
              </w:rPr>
              <w:t>1507.3.9</w:t>
            </w:r>
          </w:p>
        </w:tc>
        <w:tc>
          <w:tcPr>
            <w:tcW w:w="3500" w:type="dxa"/>
            <w:vAlign w:val="center"/>
          </w:tcPr>
          <w:p w14:paraId="6494875F" w14:textId="0494E06E" w:rsidR="00B91713" w:rsidRPr="00642212" w:rsidRDefault="00B91713" w:rsidP="00B91713">
            <w:pPr>
              <w:rPr>
                <w:rFonts w:ascii="Arial" w:hAnsi="Arial" w:cs="Arial"/>
                <w:sz w:val="20"/>
                <w:szCs w:val="20"/>
              </w:rPr>
            </w:pPr>
            <w:r>
              <w:rPr>
                <w:rFonts w:ascii="Arial" w:hAnsi="Arial" w:cs="Arial"/>
                <w:sz w:val="20"/>
                <w:szCs w:val="20"/>
              </w:rPr>
              <w:t>Flashing (concrete and clay tile)</w:t>
            </w:r>
          </w:p>
        </w:tc>
        <w:tc>
          <w:tcPr>
            <w:tcW w:w="4173" w:type="dxa"/>
            <w:gridSpan w:val="2"/>
            <w:vAlign w:val="center"/>
          </w:tcPr>
          <w:p w14:paraId="311A2D57" w14:textId="221009CB"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The FRSA/TRI manual has been updated to the 7</w:t>
            </w:r>
            <w:r w:rsidRPr="0023766F">
              <w:rPr>
                <w:rFonts w:ascii="Arial" w:hAnsi="Arial" w:cs="Arial"/>
                <w:sz w:val="20"/>
                <w:szCs w:val="20"/>
                <w:vertAlign w:val="superscript"/>
              </w:rPr>
              <w:t>th</w:t>
            </w:r>
            <w:r>
              <w:rPr>
                <w:rFonts w:ascii="Arial" w:hAnsi="Arial" w:cs="Arial"/>
                <w:sz w:val="20"/>
                <w:szCs w:val="20"/>
              </w:rPr>
              <w:t xml:space="preserve"> Edition.  The reference to RAS 118, 119, or 120 has been deleted.</w:t>
            </w:r>
          </w:p>
        </w:tc>
      </w:tr>
      <w:tr w:rsidR="00B91713" w:rsidRPr="00C65EC3" w14:paraId="5C99DD52" w14:textId="77777777" w:rsidTr="00294081">
        <w:tc>
          <w:tcPr>
            <w:tcW w:w="1345" w:type="dxa"/>
            <w:vAlign w:val="center"/>
          </w:tcPr>
          <w:p w14:paraId="60722D60" w14:textId="068D67D4" w:rsidR="00B91713" w:rsidRPr="00642212" w:rsidRDefault="00B91713" w:rsidP="00B91713">
            <w:pPr>
              <w:jc w:val="center"/>
              <w:rPr>
                <w:rFonts w:ascii="Arial" w:hAnsi="Arial" w:cs="Arial"/>
                <w:sz w:val="20"/>
                <w:szCs w:val="20"/>
              </w:rPr>
            </w:pPr>
            <w:r>
              <w:rPr>
                <w:rFonts w:ascii="Arial" w:hAnsi="Arial" w:cs="Arial"/>
                <w:sz w:val="20"/>
                <w:szCs w:val="20"/>
              </w:rPr>
              <w:t>1507.12</w:t>
            </w:r>
          </w:p>
        </w:tc>
        <w:tc>
          <w:tcPr>
            <w:tcW w:w="3060" w:type="dxa"/>
            <w:vAlign w:val="center"/>
          </w:tcPr>
          <w:p w14:paraId="17439DE2" w14:textId="07987A3F" w:rsidR="00B91713" w:rsidRPr="00642212" w:rsidRDefault="00B91713" w:rsidP="00B91713">
            <w:pPr>
              <w:rPr>
                <w:rFonts w:ascii="Arial" w:hAnsi="Arial" w:cs="Arial"/>
                <w:sz w:val="20"/>
                <w:szCs w:val="20"/>
              </w:rPr>
            </w:pPr>
            <w:r>
              <w:rPr>
                <w:rFonts w:ascii="Arial" w:hAnsi="Arial" w:cs="Arial"/>
                <w:sz w:val="20"/>
                <w:szCs w:val="20"/>
              </w:rPr>
              <w:t>Thermoset single-ply roofing</w:t>
            </w:r>
          </w:p>
        </w:tc>
        <w:tc>
          <w:tcPr>
            <w:tcW w:w="1350" w:type="dxa"/>
            <w:vAlign w:val="center"/>
          </w:tcPr>
          <w:p w14:paraId="180CB10F" w14:textId="13DCA3E9" w:rsidR="00B91713" w:rsidRPr="00642212" w:rsidRDefault="00B91713" w:rsidP="00B91713">
            <w:pPr>
              <w:jc w:val="center"/>
              <w:rPr>
                <w:rFonts w:ascii="Arial" w:hAnsi="Arial" w:cs="Arial"/>
                <w:sz w:val="20"/>
                <w:szCs w:val="20"/>
              </w:rPr>
            </w:pPr>
            <w:r>
              <w:rPr>
                <w:rFonts w:ascii="Arial" w:hAnsi="Arial" w:cs="Arial"/>
                <w:sz w:val="20"/>
                <w:szCs w:val="20"/>
              </w:rPr>
              <w:t>1507.12</w:t>
            </w:r>
          </w:p>
        </w:tc>
        <w:tc>
          <w:tcPr>
            <w:tcW w:w="3500" w:type="dxa"/>
            <w:vAlign w:val="center"/>
          </w:tcPr>
          <w:p w14:paraId="39F14AA4" w14:textId="0783918F" w:rsidR="00B91713" w:rsidRPr="00642212" w:rsidRDefault="00B91713" w:rsidP="00B91713">
            <w:pPr>
              <w:rPr>
                <w:rFonts w:ascii="Arial" w:hAnsi="Arial" w:cs="Arial"/>
                <w:sz w:val="20"/>
                <w:szCs w:val="20"/>
              </w:rPr>
            </w:pPr>
            <w:r>
              <w:rPr>
                <w:rFonts w:ascii="Arial" w:hAnsi="Arial" w:cs="Arial"/>
                <w:sz w:val="20"/>
                <w:szCs w:val="20"/>
              </w:rPr>
              <w:t>Single-ply roofing</w:t>
            </w:r>
          </w:p>
        </w:tc>
        <w:tc>
          <w:tcPr>
            <w:tcW w:w="4173" w:type="dxa"/>
            <w:gridSpan w:val="2"/>
            <w:vMerge w:val="restart"/>
            <w:vAlign w:val="center"/>
          </w:tcPr>
          <w:p w14:paraId="78C94646" w14:textId="231CC721"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Requirements for thermoset and thermoplastic single-ply roofing have been consolidated into Section 1507.12.  New Table 1507.12 specifies the applicable standards for single-ply roofing.</w:t>
            </w:r>
          </w:p>
        </w:tc>
      </w:tr>
      <w:tr w:rsidR="00B91713" w:rsidRPr="00C65EC3" w14:paraId="4C1DAC72" w14:textId="77777777" w:rsidTr="00294081">
        <w:tc>
          <w:tcPr>
            <w:tcW w:w="1345" w:type="dxa"/>
            <w:vAlign w:val="center"/>
          </w:tcPr>
          <w:p w14:paraId="74FD4D90" w14:textId="57E48B80" w:rsidR="00B91713" w:rsidRPr="00642212" w:rsidRDefault="00B91713" w:rsidP="00B91713">
            <w:pPr>
              <w:jc w:val="center"/>
              <w:rPr>
                <w:rFonts w:ascii="Arial" w:hAnsi="Arial" w:cs="Arial"/>
                <w:sz w:val="20"/>
                <w:szCs w:val="20"/>
              </w:rPr>
            </w:pPr>
            <w:r>
              <w:rPr>
                <w:rFonts w:ascii="Arial" w:hAnsi="Arial" w:cs="Arial"/>
                <w:sz w:val="20"/>
                <w:szCs w:val="20"/>
              </w:rPr>
              <w:t>1507.13</w:t>
            </w:r>
          </w:p>
        </w:tc>
        <w:tc>
          <w:tcPr>
            <w:tcW w:w="3060" w:type="dxa"/>
            <w:vAlign w:val="center"/>
          </w:tcPr>
          <w:p w14:paraId="34957B62" w14:textId="1076BA6F" w:rsidR="00B91713" w:rsidRPr="00642212" w:rsidRDefault="00B91713" w:rsidP="00B91713">
            <w:pPr>
              <w:rPr>
                <w:rFonts w:ascii="Arial" w:hAnsi="Arial" w:cs="Arial"/>
                <w:sz w:val="20"/>
                <w:szCs w:val="20"/>
              </w:rPr>
            </w:pPr>
            <w:r>
              <w:rPr>
                <w:rFonts w:ascii="Arial" w:hAnsi="Arial" w:cs="Arial"/>
                <w:sz w:val="20"/>
                <w:szCs w:val="20"/>
              </w:rPr>
              <w:t>Thermoplastic single-ply roofing</w:t>
            </w:r>
          </w:p>
        </w:tc>
        <w:tc>
          <w:tcPr>
            <w:tcW w:w="1350" w:type="dxa"/>
            <w:vAlign w:val="center"/>
          </w:tcPr>
          <w:p w14:paraId="65AB31FF" w14:textId="1931C259" w:rsidR="00B91713" w:rsidRPr="00642212" w:rsidRDefault="00B91713" w:rsidP="00B91713">
            <w:pPr>
              <w:jc w:val="center"/>
              <w:rPr>
                <w:rFonts w:ascii="Arial" w:hAnsi="Arial" w:cs="Arial"/>
                <w:sz w:val="20"/>
                <w:szCs w:val="20"/>
              </w:rPr>
            </w:pPr>
            <w:r>
              <w:rPr>
                <w:rFonts w:ascii="Arial" w:hAnsi="Arial" w:cs="Arial"/>
                <w:sz w:val="20"/>
                <w:szCs w:val="20"/>
              </w:rPr>
              <w:t>Table 1507.12</w:t>
            </w:r>
          </w:p>
        </w:tc>
        <w:tc>
          <w:tcPr>
            <w:tcW w:w="3500" w:type="dxa"/>
            <w:vAlign w:val="center"/>
          </w:tcPr>
          <w:p w14:paraId="73A9E3D8" w14:textId="3E551EC8" w:rsidR="00B91713" w:rsidRPr="00642212" w:rsidRDefault="00B91713" w:rsidP="00B91713">
            <w:pPr>
              <w:rPr>
                <w:rFonts w:ascii="Arial" w:hAnsi="Arial" w:cs="Arial"/>
                <w:sz w:val="20"/>
                <w:szCs w:val="20"/>
              </w:rPr>
            </w:pPr>
            <w:r>
              <w:rPr>
                <w:rFonts w:ascii="Arial" w:hAnsi="Arial" w:cs="Arial"/>
                <w:sz w:val="20"/>
                <w:szCs w:val="20"/>
              </w:rPr>
              <w:t>Single-Ply Roofing Material Standard</w:t>
            </w:r>
          </w:p>
        </w:tc>
        <w:tc>
          <w:tcPr>
            <w:tcW w:w="4173" w:type="dxa"/>
            <w:gridSpan w:val="2"/>
            <w:vMerge/>
            <w:vAlign w:val="center"/>
          </w:tcPr>
          <w:p w14:paraId="5796B800" w14:textId="77777777" w:rsidR="00B91713" w:rsidRPr="00031FC8" w:rsidRDefault="00B91713" w:rsidP="00B91713">
            <w:pPr>
              <w:autoSpaceDE w:val="0"/>
              <w:autoSpaceDN w:val="0"/>
              <w:adjustRightInd w:val="0"/>
              <w:rPr>
                <w:rFonts w:ascii="Arial" w:hAnsi="Arial" w:cs="Arial"/>
                <w:sz w:val="20"/>
                <w:szCs w:val="20"/>
              </w:rPr>
            </w:pPr>
          </w:p>
        </w:tc>
      </w:tr>
      <w:tr w:rsidR="00B91713" w:rsidRPr="00C65EC3" w14:paraId="0E3014C1" w14:textId="77777777" w:rsidTr="00294081">
        <w:tc>
          <w:tcPr>
            <w:tcW w:w="1345" w:type="dxa"/>
            <w:vAlign w:val="center"/>
          </w:tcPr>
          <w:p w14:paraId="56150B1F" w14:textId="4C3E5F8B" w:rsidR="00B91713" w:rsidRPr="00642212" w:rsidRDefault="00B91713" w:rsidP="00B91713">
            <w:pPr>
              <w:jc w:val="center"/>
              <w:rPr>
                <w:rFonts w:ascii="Arial" w:hAnsi="Arial" w:cs="Arial"/>
                <w:sz w:val="20"/>
                <w:szCs w:val="20"/>
              </w:rPr>
            </w:pPr>
            <w:r>
              <w:rPr>
                <w:rFonts w:ascii="Arial" w:hAnsi="Arial" w:cs="Arial"/>
                <w:sz w:val="20"/>
                <w:szCs w:val="20"/>
              </w:rPr>
              <w:t>1507.15.2</w:t>
            </w:r>
          </w:p>
        </w:tc>
        <w:tc>
          <w:tcPr>
            <w:tcW w:w="3060" w:type="dxa"/>
            <w:vAlign w:val="center"/>
          </w:tcPr>
          <w:p w14:paraId="00587A95" w14:textId="5E7D2ACA" w:rsidR="00B91713" w:rsidRPr="00642212" w:rsidRDefault="00B91713" w:rsidP="00B91713">
            <w:pPr>
              <w:rPr>
                <w:rFonts w:ascii="Arial" w:hAnsi="Arial" w:cs="Arial"/>
                <w:sz w:val="20"/>
                <w:szCs w:val="20"/>
              </w:rPr>
            </w:pPr>
            <w:r>
              <w:rPr>
                <w:rFonts w:ascii="Arial" w:hAnsi="Arial" w:cs="Arial"/>
                <w:sz w:val="20"/>
                <w:szCs w:val="20"/>
              </w:rPr>
              <w:t>Material standards (liquid-applied roofing</w:t>
            </w:r>
          </w:p>
        </w:tc>
        <w:tc>
          <w:tcPr>
            <w:tcW w:w="1350" w:type="dxa"/>
            <w:vAlign w:val="center"/>
          </w:tcPr>
          <w:p w14:paraId="5D636332" w14:textId="3457A6A6" w:rsidR="00B91713" w:rsidRPr="00642212" w:rsidRDefault="00B91713" w:rsidP="00B91713">
            <w:pPr>
              <w:jc w:val="center"/>
              <w:rPr>
                <w:rFonts w:ascii="Arial" w:hAnsi="Arial" w:cs="Arial"/>
                <w:sz w:val="20"/>
                <w:szCs w:val="20"/>
              </w:rPr>
            </w:pPr>
            <w:r>
              <w:rPr>
                <w:rFonts w:ascii="Arial" w:hAnsi="Arial" w:cs="Arial"/>
                <w:sz w:val="20"/>
                <w:szCs w:val="20"/>
              </w:rPr>
              <w:t>1507.15.2</w:t>
            </w:r>
          </w:p>
        </w:tc>
        <w:tc>
          <w:tcPr>
            <w:tcW w:w="3500" w:type="dxa"/>
            <w:vAlign w:val="center"/>
          </w:tcPr>
          <w:p w14:paraId="48E1506E" w14:textId="53C533F3" w:rsidR="00B91713" w:rsidRPr="00642212" w:rsidRDefault="00B91713" w:rsidP="00B91713">
            <w:pPr>
              <w:rPr>
                <w:rFonts w:ascii="Arial" w:hAnsi="Arial" w:cs="Arial"/>
                <w:sz w:val="20"/>
                <w:szCs w:val="20"/>
              </w:rPr>
            </w:pPr>
            <w:r>
              <w:rPr>
                <w:rFonts w:ascii="Arial" w:hAnsi="Arial" w:cs="Arial"/>
                <w:sz w:val="20"/>
                <w:szCs w:val="20"/>
              </w:rPr>
              <w:t>Material standards (liquid-applied roofing)</w:t>
            </w:r>
          </w:p>
        </w:tc>
        <w:tc>
          <w:tcPr>
            <w:tcW w:w="4173" w:type="dxa"/>
            <w:gridSpan w:val="2"/>
            <w:vAlign w:val="center"/>
          </w:tcPr>
          <w:p w14:paraId="06D756F8" w14:textId="78E4DF49"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The references to ASTM D1227, ASTM D6083, ASTM D6694, and ASTM D6947 have been deleted.</w:t>
            </w:r>
          </w:p>
        </w:tc>
      </w:tr>
      <w:tr w:rsidR="00B91713" w:rsidRPr="00C65EC3" w14:paraId="0E85F9F5" w14:textId="77777777" w:rsidTr="00294081">
        <w:tc>
          <w:tcPr>
            <w:tcW w:w="1345" w:type="dxa"/>
            <w:vAlign w:val="center"/>
          </w:tcPr>
          <w:p w14:paraId="100DC739" w14:textId="44D2DE5B"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7BA08176" w14:textId="31CBFDF6"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57938F11" w14:textId="1A088667" w:rsidR="00B91713" w:rsidRDefault="00B91713" w:rsidP="00B91713">
            <w:pPr>
              <w:jc w:val="center"/>
              <w:rPr>
                <w:rFonts w:ascii="Arial" w:hAnsi="Arial" w:cs="Arial"/>
                <w:sz w:val="20"/>
                <w:szCs w:val="20"/>
              </w:rPr>
            </w:pPr>
            <w:r>
              <w:rPr>
                <w:rFonts w:ascii="Arial" w:hAnsi="Arial" w:cs="Arial"/>
                <w:sz w:val="20"/>
                <w:szCs w:val="20"/>
              </w:rPr>
              <w:t>1507.15.3</w:t>
            </w:r>
          </w:p>
        </w:tc>
        <w:tc>
          <w:tcPr>
            <w:tcW w:w="3500" w:type="dxa"/>
            <w:vAlign w:val="center"/>
          </w:tcPr>
          <w:p w14:paraId="52E45B1D" w14:textId="1F02790B" w:rsidR="00B91713" w:rsidRDefault="00B91713" w:rsidP="00B91713">
            <w:pPr>
              <w:rPr>
                <w:rFonts w:ascii="Arial" w:hAnsi="Arial" w:cs="Arial"/>
                <w:sz w:val="20"/>
                <w:szCs w:val="20"/>
              </w:rPr>
            </w:pPr>
            <w:r>
              <w:rPr>
                <w:rFonts w:ascii="Arial" w:hAnsi="Arial" w:cs="Arial"/>
                <w:sz w:val="20"/>
                <w:szCs w:val="20"/>
              </w:rPr>
              <w:t>Application (liquid-applied roofing)</w:t>
            </w:r>
          </w:p>
        </w:tc>
        <w:tc>
          <w:tcPr>
            <w:tcW w:w="4173" w:type="dxa"/>
            <w:gridSpan w:val="2"/>
            <w:vAlign w:val="center"/>
          </w:tcPr>
          <w:p w14:paraId="1D883C82" w14:textId="046952B1"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requiring liquid-applied roofing to be installed in accordance with the manufacturer’s installation instructions.</w:t>
            </w:r>
          </w:p>
        </w:tc>
      </w:tr>
      <w:tr w:rsidR="00B91713" w:rsidRPr="00C65EC3" w14:paraId="7182DD94" w14:textId="77777777" w:rsidTr="00294081">
        <w:tc>
          <w:tcPr>
            <w:tcW w:w="1345" w:type="dxa"/>
            <w:vAlign w:val="center"/>
          </w:tcPr>
          <w:p w14:paraId="0F660B73" w14:textId="68A9254B"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58D20661" w14:textId="3C089F17"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0C4B9BA5" w14:textId="52CC75D4" w:rsidR="00B91713" w:rsidRPr="00642212" w:rsidRDefault="00B91713" w:rsidP="00B91713">
            <w:pPr>
              <w:jc w:val="center"/>
              <w:rPr>
                <w:rFonts w:ascii="Arial" w:hAnsi="Arial" w:cs="Arial"/>
                <w:sz w:val="20"/>
                <w:szCs w:val="20"/>
              </w:rPr>
            </w:pPr>
            <w:r>
              <w:rPr>
                <w:rFonts w:ascii="Arial" w:hAnsi="Arial" w:cs="Arial"/>
                <w:sz w:val="20"/>
                <w:szCs w:val="20"/>
              </w:rPr>
              <w:t>1507.15.4</w:t>
            </w:r>
          </w:p>
        </w:tc>
        <w:tc>
          <w:tcPr>
            <w:tcW w:w="3500" w:type="dxa"/>
            <w:vAlign w:val="center"/>
          </w:tcPr>
          <w:p w14:paraId="4B9ECBB4" w14:textId="1BA1D637" w:rsidR="00B91713" w:rsidRPr="00642212" w:rsidRDefault="00B91713" w:rsidP="00B91713">
            <w:pPr>
              <w:rPr>
                <w:rFonts w:ascii="Arial" w:hAnsi="Arial" w:cs="Arial"/>
                <w:sz w:val="20"/>
                <w:szCs w:val="20"/>
              </w:rPr>
            </w:pPr>
            <w:r>
              <w:rPr>
                <w:rFonts w:ascii="Arial" w:hAnsi="Arial" w:cs="Arial"/>
                <w:sz w:val="20"/>
                <w:szCs w:val="20"/>
              </w:rPr>
              <w:t>Flashings (liquid-applied roofing)</w:t>
            </w:r>
          </w:p>
        </w:tc>
        <w:tc>
          <w:tcPr>
            <w:tcW w:w="4173" w:type="dxa"/>
            <w:gridSpan w:val="2"/>
            <w:vAlign w:val="center"/>
          </w:tcPr>
          <w:p w14:paraId="25F98C2A" w14:textId="0CF2A7BB"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requiring flashing for liquid-applied roofing to be applied in accordance with Section 1507.15 and the manufacturer’s installation instructions.</w:t>
            </w:r>
          </w:p>
        </w:tc>
      </w:tr>
      <w:tr w:rsidR="00B91713" w:rsidRPr="00C65EC3" w14:paraId="379036A8" w14:textId="77777777" w:rsidTr="00294081">
        <w:tc>
          <w:tcPr>
            <w:tcW w:w="1345" w:type="dxa"/>
            <w:vAlign w:val="center"/>
          </w:tcPr>
          <w:p w14:paraId="4C13AA79" w14:textId="388DA243" w:rsidR="00B91713" w:rsidRPr="00642212" w:rsidRDefault="00B91713" w:rsidP="00B91713">
            <w:pPr>
              <w:jc w:val="center"/>
              <w:rPr>
                <w:rFonts w:ascii="Arial" w:hAnsi="Arial" w:cs="Arial"/>
                <w:sz w:val="20"/>
                <w:szCs w:val="20"/>
              </w:rPr>
            </w:pPr>
            <w:r>
              <w:rPr>
                <w:rFonts w:ascii="Arial" w:hAnsi="Arial" w:cs="Arial"/>
                <w:sz w:val="20"/>
                <w:szCs w:val="20"/>
              </w:rPr>
              <w:t>1508.1</w:t>
            </w:r>
          </w:p>
        </w:tc>
        <w:tc>
          <w:tcPr>
            <w:tcW w:w="3060" w:type="dxa"/>
            <w:vAlign w:val="center"/>
          </w:tcPr>
          <w:p w14:paraId="297FCDE8" w14:textId="2EB40A21" w:rsidR="00B91713" w:rsidRPr="00642212" w:rsidRDefault="00B91713" w:rsidP="00B91713">
            <w:pPr>
              <w:rPr>
                <w:rFonts w:ascii="Arial" w:hAnsi="Arial" w:cs="Arial"/>
                <w:sz w:val="20"/>
                <w:szCs w:val="20"/>
              </w:rPr>
            </w:pPr>
            <w:r>
              <w:rPr>
                <w:rFonts w:ascii="Arial" w:hAnsi="Arial" w:cs="Arial"/>
                <w:sz w:val="20"/>
                <w:szCs w:val="20"/>
              </w:rPr>
              <w:t>General (roof insulation)</w:t>
            </w:r>
          </w:p>
        </w:tc>
        <w:tc>
          <w:tcPr>
            <w:tcW w:w="1350" w:type="dxa"/>
            <w:vAlign w:val="center"/>
          </w:tcPr>
          <w:p w14:paraId="270B10FA" w14:textId="52A06AFE" w:rsidR="00B91713" w:rsidRPr="00642212" w:rsidRDefault="00B91713" w:rsidP="00B91713">
            <w:pPr>
              <w:jc w:val="center"/>
              <w:rPr>
                <w:rFonts w:ascii="Arial" w:hAnsi="Arial" w:cs="Arial"/>
                <w:sz w:val="20"/>
                <w:szCs w:val="20"/>
              </w:rPr>
            </w:pPr>
            <w:r>
              <w:rPr>
                <w:rFonts w:ascii="Arial" w:hAnsi="Arial" w:cs="Arial"/>
                <w:sz w:val="20"/>
                <w:szCs w:val="20"/>
              </w:rPr>
              <w:t>1508.1</w:t>
            </w:r>
          </w:p>
        </w:tc>
        <w:tc>
          <w:tcPr>
            <w:tcW w:w="3500" w:type="dxa"/>
            <w:vAlign w:val="center"/>
          </w:tcPr>
          <w:p w14:paraId="6E971C89" w14:textId="6F357480" w:rsidR="00B91713" w:rsidRPr="00642212" w:rsidRDefault="00B91713" w:rsidP="00B91713">
            <w:pPr>
              <w:rPr>
                <w:rFonts w:ascii="Arial" w:hAnsi="Arial" w:cs="Arial"/>
                <w:sz w:val="20"/>
                <w:szCs w:val="20"/>
              </w:rPr>
            </w:pPr>
            <w:r>
              <w:rPr>
                <w:rFonts w:ascii="Arial" w:hAnsi="Arial" w:cs="Arial"/>
                <w:sz w:val="20"/>
                <w:szCs w:val="20"/>
              </w:rPr>
              <w:t>General (roof insulation)</w:t>
            </w:r>
          </w:p>
        </w:tc>
        <w:tc>
          <w:tcPr>
            <w:tcW w:w="4173" w:type="dxa"/>
            <w:gridSpan w:val="2"/>
            <w:vAlign w:val="center"/>
          </w:tcPr>
          <w:p w14:paraId="362EAC2E" w14:textId="02F8057C"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Exception 2 has been revised to also apply to a composite metal and concrete roof deck.</w:t>
            </w:r>
          </w:p>
        </w:tc>
      </w:tr>
      <w:tr w:rsidR="00B91713" w:rsidRPr="00C65EC3" w14:paraId="4FD7F20C" w14:textId="77777777" w:rsidTr="00294081">
        <w:tc>
          <w:tcPr>
            <w:tcW w:w="1345" w:type="dxa"/>
            <w:vAlign w:val="center"/>
          </w:tcPr>
          <w:p w14:paraId="0F854823" w14:textId="53E9F138" w:rsidR="00B91713" w:rsidRPr="00642212" w:rsidRDefault="00B91713" w:rsidP="00B91713">
            <w:pPr>
              <w:jc w:val="center"/>
              <w:rPr>
                <w:rFonts w:ascii="Arial" w:hAnsi="Arial" w:cs="Arial"/>
                <w:sz w:val="20"/>
                <w:szCs w:val="20"/>
              </w:rPr>
            </w:pPr>
            <w:r>
              <w:rPr>
                <w:rFonts w:ascii="Arial" w:hAnsi="Arial" w:cs="Arial"/>
                <w:sz w:val="20"/>
                <w:szCs w:val="20"/>
              </w:rPr>
              <w:t>Table 1508.2</w:t>
            </w:r>
          </w:p>
        </w:tc>
        <w:tc>
          <w:tcPr>
            <w:tcW w:w="3060" w:type="dxa"/>
            <w:vAlign w:val="center"/>
          </w:tcPr>
          <w:p w14:paraId="072D1DB7" w14:textId="3024E095" w:rsidR="00B91713" w:rsidRPr="00642212" w:rsidRDefault="00B91713" w:rsidP="00B91713">
            <w:pPr>
              <w:rPr>
                <w:rFonts w:ascii="Arial" w:hAnsi="Arial" w:cs="Arial"/>
                <w:sz w:val="20"/>
                <w:szCs w:val="20"/>
              </w:rPr>
            </w:pPr>
            <w:r>
              <w:rPr>
                <w:rFonts w:ascii="Arial" w:hAnsi="Arial" w:cs="Arial"/>
                <w:sz w:val="20"/>
                <w:szCs w:val="20"/>
              </w:rPr>
              <w:t>Material Standards for Roof Insulation</w:t>
            </w:r>
          </w:p>
        </w:tc>
        <w:tc>
          <w:tcPr>
            <w:tcW w:w="1350" w:type="dxa"/>
            <w:vAlign w:val="center"/>
          </w:tcPr>
          <w:p w14:paraId="68D9B564" w14:textId="32E4D75C" w:rsidR="00B91713" w:rsidRPr="00642212" w:rsidRDefault="00B91713" w:rsidP="00B91713">
            <w:pPr>
              <w:jc w:val="center"/>
              <w:rPr>
                <w:rFonts w:ascii="Arial" w:hAnsi="Arial" w:cs="Arial"/>
                <w:sz w:val="20"/>
                <w:szCs w:val="20"/>
              </w:rPr>
            </w:pPr>
            <w:r>
              <w:rPr>
                <w:rFonts w:ascii="Arial" w:hAnsi="Arial" w:cs="Arial"/>
                <w:sz w:val="20"/>
                <w:szCs w:val="20"/>
              </w:rPr>
              <w:t>Table 1508.2</w:t>
            </w:r>
          </w:p>
        </w:tc>
        <w:tc>
          <w:tcPr>
            <w:tcW w:w="3500" w:type="dxa"/>
            <w:vAlign w:val="center"/>
          </w:tcPr>
          <w:p w14:paraId="0310BB36" w14:textId="1026BFEA" w:rsidR="00B91713" w:rsidRPr="00642212" w:rsidRDefault="00B91713" w:rsidP="00B91713">
            <w:pPr>
              <w:rPr>
                <w:rFonts w:ascii="Arial" w:hAnsi="Arial" w:cs="Arial"/>
                <w:sz w:val="20"/>
                <w:szCs w:val="20"/>
              </w:rPr>
            </w:pPr>
            <w:r>
              <w:rPr>
                <w:rFonts w:ascii="Arial" w:hAnsi="Arial" w:cs="Arial"/>
                <w:sz w:val="20"/>
                <w:szCs w:val="20"/>
              </w:rPr>
              <w:t>Material Standards for Roof Insulation</w:t>
            </w:r>
          </w:p>
        </w:tc>
        <w:tc>
          <w:tcPr>
            <w:tcW w:w="4173" w:type="dxa"/>
            <w:gridSpan w:val="2"/>
            <w:vAlign w:val="center"/>
          </w:tcPr>
          <w:p w14:paraId="33EAC017" w14:textId="40CE56E7"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ASTM C1902 has been added as a referenced standard for cellular glass board.</w:t>
            </w:r>
          </w:p>
        </w:tc>
      </w:tr>
      <w:tr w:rsidR="00B91713" w:rsidRPr="00C65EC3" w14:paraId="4F6837A0" w14:textId="77777777" w:rsidTr="00294081">
        <w:tc>
          <w:tcPr>
            <w:tcW w:w="1345" w:type="dxa"/>
            <w:vAlign w:val="center"/>
          </w:tcPr>
          <w:p w14:paraId="37271F80" w14:textId="143CBD61"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72F04CC3" w14:textId="7939F8AB"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07BDB7D3" w14:textId="15ED21F7" w:rsidR="00B91713" w:rsidRPr="00642212" w:rsidRDefault="00B91713" w:rsidP="00B91713">
            <w:pPr>
              <w:jc w:val="center"/>
              <w:rPr>
                <w:rFonts w:ascii="Arial" w:hAnsi="Arial" w:cs="Arial"/>
                <w:sz w:val="20"/>
                <w:szCs w:val="20"/>
              </w:rPr>
            </w:pPr>
            <w:r>
              <w:rPr>
                <w:rFonts w:ascii="Arial" w:hAnsi="Arial" w:cs="Arial"/>
                <w:sz w:val="20"/>
                <w:szCs w:val="20"/>
              </w:rPr>
              <w:t>1509</w:t>
            </w:r>
          </w:p>
        </w:tc>
        <w:tc>
          <w:tcPr>
            <w:tcW w:w="3500" w:type="dxa"/>
            <w:vAlign w:val="center"/>
          </w:tcPr>
          <w:p w14:paraId="1441CB2F" w14:textId="20452BA8" w:rsidR="00B91713" w:rsidRPr="00642212" w:rsidRDefault="00B91713" w:rsidP="00B91713">
            <w:pPr>
              <w:rPr>
                <w:rFonts w:ascii="Arial" w:hAnsi="Arial" w:cs="Arial"/>
                <w:sz w:val="20"/>
                <w:szCs w:val="20"/>
              </w:rPr>
            </w:pPr>
            <w:r>
              <w:rPr>
                <w:rFonts w:ascii="Arial" w:hAnsi="Arial" w:cs="Arial"/>
                <w:sz w:val="20"/>
                <w:szCs w:val="20"/>
              </w:rPr>
              <w:t>Roof Coatings</w:t>
            </w:r>
          </w:p>
        </w:tc>
        <w:tc>
          <w:tcPr>
            <w:tcW w:w="4173" w:type="dxa"/>
            <w:gridSpan w:val="2"/>
            <w:vAlign w:val="center"/>
          </w:tcPr>
          <w:p w14:paraId="3B1C8006" w14:textId="4BA3DD8E"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applicable to roof coatings.  New Table 1509.1 specifies material standards for roof coatings.</w:t>
            </w:r>
          </w:p>
        </w:tc>
      </w:tr>
      <w:tr w:rsidR="00B91713" w:rsidRPr="00C65EC3" w14:paraId="68EDDC0D" w14:textId="77777777" w:rsidTr="00294081">
        <w:tc>
          <w:tcPr>
            <w:tcW w:w="1345" w:type="dxa"/>
            <w:vAlign w:val="center"/>
          </w:tcPr>
          <w:p w14:paraId="2D4D42CA" w14:textId="6877749D"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0807FEC7" w14:textId="49C197AE"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35C5BF08" w14:textId="072FBF7C" w:rsidR="00B91713" w:rsidRPr="00642212" w:rsidRDefault="00B91713" w:rsidP="00B91713">
            <w:pPr>
              <w:jc w:val="center"/>
              <w:rPr>
                <w:rFonts w:ascii="Arial" w:hAnsi="Arial" w:cs="Arial"/>
                <w:sz w:val="20"/>
                <w:szCs w:val="20"/>
              </w:rPr>
            </w:pPr>
            <w:r>
              <w:rPr>
                <w:rFonts w:ascii="Arial" w:hAnsi="Arial" w:cs="Arial"/>
                <w:sz w:val="20"/>
                <w:szCs w:val="20"/>
              </w:rPr>
              <w:t>1510.12</w:t>
            </w:r>
          </w:p>
        </w:tc>
        <w:tc>
          <w:tcPr>
            <w:tcW w:w="3500" w:type="dxa"/>
            <w:vAlign w:val="center"/>
          </w:tcPr>
          <w:p w14:paraId="7E3E6C38" w14:textId="073C357C" w:rsidR="00B91713" w:rsidRPr="00642212" w:rsidRDefault="00B91713" w:rsidP="00B91713">
            <w:pPr>
              <w:rPr>
                <w:rFonts w:ascii="Arial" w:hAnsi="Arial" w:cs="Arial"/>
                <w:sz w:val="20"/>
                <w:szCs w:val="20"/>
              </w:rPr>
            </w:pPr>
            <w:r>
              <w:rPr>
                <w:rFonts w:ascii="Arial" w:hAnsi="Arial" w:cs="Arial"/>
                <w:sz w:val="20"/>
                <w:szCs w:val="20"/>
              </w:rPr>
              <w:t>Lines, pipes, conduit and cables under roof decks</w:t>
            </w:r>
          </w:p>
        </w:tc>
        <w:tc>
          <w:tcPr>
            <w:tcW w:w="4173" w:type="dxa"/>
            <w:gridSpan w:val="2"/>
            <w:vAlign w:val="center"/>
          </w:tcPr>
          <w:p w14:paraId="3BCAAA23" w14:textId="017B32D0" w:rsidR="00B91713" w:rsidRPr="005604D6" w:rsidRDefault="00B91713" w:rsidP="00B91713">
            <w:pPr>
              <w:autoSpaceDE w:val="0"/>
              <w:autoSpaceDN w:val="0"/>
              <w:adjustRightInd w:val="0"/>
              <w:rPr>
                <w:rFonts w:ascii="Arial" w:hAnsi="Arial" w:cs="Arial"/>
                <w:sz w:val="20"/>
                <w:szCs w:val="20"/>
              </w:rPr>
            </w:pPr>
            <w:r w:rsidRPr="005604D6">
              <w:rPr>
                <w:rFonts w:ascii="Arial" w:hAnsi="Arial" w:cs="Arial"/>
                <w:sz w:val="20"/>
                <w:szCs w:val="20"/>
              </w:rPr>
              <w:t xml:space="preserve">New section added requiring </w:t>
            </w:r>
            <w:r>
              <w:rPr>
                <w:rFonts w:ascii="Arial" w:hAnsi="Arial" w:cs="Arial"/>
                <w:sz w:val="20"/>
                <w:szCs w:val="20"/>
              </w:rPr>
              <w:t>l</w:t>
            </w:r>
            <w:r w:rsidRPr="005604D6">
              <w:rPr>
                <w:rFonts w:ascii="Arial" w:hAnsi="Arial" w:cs="Arial"/>
                <w:sz w:val="20"/>
                <w:szCs w:val="20"/>
              </w:rPr>
              <w:t xml:space="preserve">ines, pipes, conduit and cables installed below the roof deck </w:t>
            </w:r>
            <w:r>
              <w:rPr>
                <w:rFonts w:ascii="Arial" w:hAnsi="Arial" w:cs="Arial"/>
                <w:sz w:val="20"/>
                <w:szCs w:val="20"/>
              </w:rPr>
              <w:t>to</w:t>
            </w:r>
            <w:r w:rsidRPr="005604D6">
              <w:rPr>
                <w:rFonts w:ascii="Arial" w:hAnsi="Arial" w:cs="Arial"/>
                <w:sz w:val="20"/>
                <w:szCs w:val="20"/>
              </w:rPr>
              <w:t xml:space="preserve"> have a minimum clearance of</w:t>
            </w:r>
            <w:r>
              <w:rPr>
                <w:rFonts w:ascii="Arial" w:hAnsi="Arial" w:cs="Arial"/>
                <w:sz w:val="20"/>
                <w:szCs w:val="20"/>
              </w:rPr>
              <w:t xml:space="preserve"> 1 ½ </w:t>
            </w:r>
            <w:r w:rsidRPr="005604D6">
              <w:rPr>
                <w:rFonts w:ascii="Arial" w:hAnsi="Arial" w:cs="Arial"/>
                <w:sz w:val="20"/>
                <w:szCs w:val="20"/>
              </w:rPr>
              <w:t xml:space="preserve"> inch (38 mm) from the lowest surface of the roof deck except where they penetrate the roof deck</w:t>
            </w:r>
            <w:r>
              <w:rPr>
                <w:rFonts w:ascii="Arial" w:hAnsi="Arial" w:cs="Arial"/>
                <w:sz w:val="20"/>
                <w:szCs w:val="20"/>
              </w:rPr>
              <w:t>.  An exception to this requirement is provided for structural concrete decks.</w:t>
            </w:r>
          </w:p>
        </w:tc>
      </w:tr>
      <w:tr w:rsidR="00B91713" w:rsidRPr="00C65EC3" w14:paraId="496395CB" w14:textId="77777777" w:rsidTr="00294081">
        <w:tc>
          <w:tcPr>
            <w:tcW w:w="1345" w:type="dxa"/>
            <w:vAlign w:val="center"/>
          </w:tcPr>
          <w:p w14:paraId="7E05C333" w14:textId="1514B8EF" w:rsidR="00B91713" w:rsidRPr="00642212" w:rsidRDefault="00B91713" w:rsidP="00B91713">
            <w:pPr>
              <w:jc w:val="center"/>
              <w:rPr>
                <w:rFonts w:ascii="Arial" w:hAnsi="Arial" w:cs="Arial"/>
                <w:sz w:val="20"/>
                <w:szCs w:val="20"/>
              </w:rPr>
            </w:pPr>
            <w:r>
              <w:rPr>
                <w:rFonts w:ascii="Arial" w:hAnsi="Arial" w:cs="Arial"/>
                <w:sz w:val="20"/>
                <w:szCs w:val="20"/>
              </w:rPr>
              <w:lastRenderedPageBreak/>
              <w:t>1511.1.1</w:t>
            </w:r>
          </w:p>
        </w:tc>
        <w:tc>
          <w:tcPr>
            <w:tcW w:w="3060" w:type="dxa"/>
            <w:vAlign w:val="center"/>
          </w:tcPr>
          <w:p w14:paraId="3E1E6F97" w14:textId="33C0EF09" w:rsidR="00B91713" w:rsidRPr="00642212" w:rsidRDefault="00B91713" w:rsidP="00B91713">
            <w:pPr>
              <w:rPr>
                <w:rFonts w:ascii="Arial" w:hAnsi="Arial" w:cs="Arial"/>
                <w:sz w:val="20"/>
                <w:szCs w:val="20"/>
              </w:rPr>
            </w:pPr>
            <w:r>
              <w:rPr>
                <w:rFonts w:ascii="Arial" w:hAnsi="Arial" w:cs="Arial"/>
                <w:sz w:val="20"/>
                <w:szCs w:val="20"/>
              </w:rPr>
              <w:t>25% rule</w:t>
            </w:r>
          </w:p>
        </w:tc>
        <w:tc>
          <w:tcPr>
            <w:tcW w:w="1350" w:type="dxa"/>
            <w:vAlign w:val="center"/>
          </w:tcPr>
          <w:p w14:paraId="30ABDBA2" w14:textId="7DAB1EDA" w:rsidR="00B91713" w:rsidRPr="00642212" w:rsidRDefault="00B91713" w:rsidP="00B91713">
            <w:pPr>
              <w:jc w:val="center"/>
              <w:rPr>
                <w:rFonts w:ascii="Arial" w:hAnsi="Arial" w:cs="Arial"/>
                <w:sz w:val="20"/>
                <w:szCs w:val="20"/>
              </w:rPr>
            </w:pPr>
            <w:r>
              <w:rPr>
                <w:rFonts w:ascii="Arial" w:hAnsi="Arial" w:cs="Arial"/>
                <w:sz w:val="20"/>
                <w:szCs w:val="20"/>
              </w:rPr>
              <w:t>1511.1.1</w:t>
            </w:r>
          </w:p>
        </w:tc>
        <w:tc>
          <w:tcPr>
            <w:tcW w:w="3500" w:type="dxa"/>
            <w:vAlign w:val="center"/>
          </w:tcPr>
          <w:p w14:paraId="4C159F48" w14:textId="28CB9299" w:rsidR="00B91713" w:rsidRPr="00642212" w:rsidRDefault="00B91713" w:rsidP="00B91713">
            <w:pPr>
              <w:rPr>
                <w:rFonts w:ascii="Arial" w:hAnsi="Arial" w:cs="Arial"/>
                <w:sz w:val="20"/>
                <w:szCs w:val="20"/>
              </w:rPr>
            </w:pPr>
            <w:r>
              <w:rPr>
                <w:rFonts w:ascii="Arial" w:hAnsi="Arial" w:cs="Arial"/>
                <w:sz w:val="20"/>
                <w:szCs w:val="20"/>
              </w:rPr>
              <w:t>25% rule</w:t>
            </w:r>
          </w:p>
        </w:tc>
        <w:tc>
          <w:tcPr>
            <w:tcW w:w="4173" w:type="dxa"/>
            <w:gridSpan w:val="2"/>
            <w:vAlign w:val="center"/>
          </w:tcPr>
          <w:p w14:paraId="748C674B" w14:textId="66E3ACB8"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clarify that a roof covering can be “recovered” as well as “replaced” when the 25% rule is triggered.</w:t>
            </w:r>
          </w:p>
        </w:tc>
      </w:tr>
      <w:tr w:rsidR="00B91713" w:rsidRPr="00C65EC3" w14:paraId="05581B44" w14:textId="77777777" w:rsidTr="00294081">
        <w:tc>
          <w:tcPr>
            <w:tcW w:w="1345" w:type="dxa"/>
            <w:vAlign w:val="center"/>
          </w:tcPr>
          <w:p w14:paraId="50C8A1D5" w14:textId="1C98656F" w:rsidR="00B91713" w:rsidRPr="00642212" w:rsidRDefault="00B91713" w:rsidP="00B91713">
            <w:pPr>
              <w:jc w:val="center"/>
              <w:rPr>
                <w:rFonts w:ascii="Arial" w:hAnsi="Arial" w:cs="Arial"/>
                <w:sz w:val="20"/>
                <w:szCs w:val="20"/>
              </w:rPr>
            </w:pPr>
            <w:r>
              <w:rPr>
                <w:rFonts w:ascii="Arial" w:hAnsi="Arial" w:cs="Arial"/>
                <w:sz w:val="20"/>
                <w:szCs w:val="20"/>
              </w:rPr>
              <w:t>1511.3</w:t>
            </w:r>
          </w:p>
        </w:tc>
        <w:tc>
          <w:tcPr>
            <w:tcW w:w="3060" w:type="dxa"/>
            <w:vAlign w:val="center"/>
          </w:tcPr>
          <w:p w14:paraId="3BF54298" w14:textId="660231CC" w:rsidR="00B91713" w:rsidRPr="00642212" w:rsidRDefault="00B91713" w:rsidP="00B91713">
            <w:pPr>
              <w:rPr>
                <w:rFonts w:ascii="Arial" w:hAnsi="Arial" w:cs="Arial"/>
                <w:sz w:val="20"/>
                <w:szCs w:val="20"/>
              </w:rPr>
            </w:pPr>
            <w:r>
              <w:rPr>
                <w:rFonts w:ascii="Arial" w:hAnsi="Arial" w:cs="Arial"/>
                <w:sz w:val="20"/>
                <w:szCs w:val="20"/>
              </w:rPr>
              <w:t>Recovering versus replacement</w:t>
            </w:r>
          </w:p>
        </w:tc>
        <w:tc>
          <w:tcPr>
            <w:tcW w:w="1350" w:type="dxa"/>
            <w:vAlign w:val="center"/>
          </w:tcPr>
          <w:p w14:paraId="4B088F5E" w14:textId="06B4A2BB" w:rsidR="00B91713" w:rsidRPr="00642212" w:rsidRDefault="00B91713" w:rsidP="00B91713">
            <w:pPr>
              <w:jc w:val="center"/>
              <w:rPr>
                <w:rFonts w:ascii="Arial" w:hAnsi="Arial" w:cs="Arial"/>
                <w:sz w:val="20"/>
                <w:szCs w:val="20"/>
              </w:rPr>
            </w:pPr>
            <w:r>
              <w:rPr>
                <w:rFonts w:ascii="Arial" w:hAnsi="Arial" w:cs="Arial"/>
                <w:sz w:val="20"/>
                <w:szCs w:val="20"/>
              </w:rPr>
              <w:t>1511.3</w:t>
            </w:r>
          </w:p>
        </w:tc>
        <w:tc>
          <w:tcPr>
            <w:tcW w:w="3500" w:type="dxa"/>
            <w:vAlign w:val="center"/>
          </w:tcPr>
          <w:p w14:paraId="2270F44C" w14:textId="5AD3A444" w:rsidR="00B91713" w:rsidRPr="00642212" w:rsidRDefault="00B91713" w:rsidP="00B91713">
            <w:pPr>
              <w:rPr>
                <w:rFonts w:ascii="Arial" w:hAnsi="Arial" w:cs="Arial"/>
                <w:sz w:val="20"/>
                <w:szCs w:val="20"/>
              </w:rPr>
            </w:pPr>
            <w:r>
              <w:rPr>
                <w:rFonts w:ascii="Arial" w:hAnsi="Arial" w:cs="Arial"/>
                <w:sz w:val="20"/>
                <w:szCs w:val="20"/>
              </w:rPr>
              <w:t>Recovering versus replacement</w:t>
            </w:r>
          </w:p>
        </w:tc>
        <w:tc>
          <w:tcPr>
            <w:tcW w:w="4173" w:type="dxa"/>
            <w:gridSpan w:val="2"/>
            <w:vAlign w:val="center"/>
          </w:tcPr>
          <w:p w14:paraId="6258D7B5" w14:textId="402EAD6F"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Item 5 has been revised to clarify that it applies to where the existing roof covering is to be used for attachment of a new roof system.</w:t>
            </w:r>
          </w:p>
        </w:tc>
      </w:tr>
      <w:tr w:rsidR="00B91713" w:rsidRPr="00C65EC3" w14:paraId="782B1A8E" w14:textId="77777777" w:rsidTr="00294081">
        <w:tc>
          <w:tcPr>
            <w:tcW w:w="1345" w:type="dxa"/>
            <w:vAlign w:val="center"/>
          </w:tcPr>
          <w:p w14:paraId="5F5758D6" w14:textId="072C055D" w:rsidR="00B91713" w:rsidRPr="00642212" w:rsidRDefault="00B91713" w:rsidP="00B91713">
            <w:pPr>
              <w:jc w:val="center"/>
              <w:rPr>
                <w:rFonts w:ascii="Arial" w:hAnsi="Arial" w:cs="Arial"/>
                <w:sz w:val="20"/>
                <w:szCs w:val="20"/>
              </w:rPr>
            </w:pPr>
            <w:r>
              <w:rPr>
                <w:rFonts w:ascii="Arial" w:hAnsi="Arial" w:cs="Arial"/>
                <w:sz w:val="20"/>
                <w:szCs w:val="20"/>
              </w:rPr>
              <w:t>1512.2</w:t>
            </w:r>
          </w:p>
        </w:tc>
        <w:tc>
          <w:tcPr>
            <w:tcW w:w="3060" w:type="dxa"/>
            <w:vAlign w:val="center"/>
          </w:tcPr>
          <w:p w14:paraId="34F7E408" w14:textId="69C99F41" w:rsidR="00B91713" w:rsidRPr="00642212" w:rsidRDefault="00B91713" w:rsidP="00B91713">
            <w:pPr>
              <w:rPr>
                <w:rFonts w:ascii="Arial" w:hAnsi="Arial" w:cs="Arial"/>
                <w:sz w:val="20"/>
                <w:szCs w:val="20"/>
              </w:rPr>
            </w:pPr>
            <w:r>
              <w:rPr>
                <w:rFonts w:ascii="Arial" w:hAnsi="Arial" w:cs="Arial"/>
                <w:sz w:val="20"/>
                <w:szCs w:val="20"/>
              </w:rPr>
              <w:t>Application (HVHZ)</w:t>
            </w:r>
          </w:p>
        </w:tc>
        <w:tc>
          <w:tcPr>
            <w:tcW w:w="1350" w:type="dxa"/>
            <w:vAlign w:val="center"/>
          </w:tcPr>
          <w:p w14:paraId="24F3DC07" w14:textId="1C2BBCD2" w:rsidR="00B91713" w:rsidRPr="00642212" w:rsidRDefault="00B91713" w:rsidP="00B91713">
            <w:pPr>
              <w:jc w:val="center"/>
              <w:rPr>
                <w:rFonts w:ascii="Arial" w:hAnsi="Arial" w:cs="Arial"/>
                <w:sz w:val="20"/>
                <w:szCs w:val="20"/>
              </w:rPr>
            </w:pPr>
            <w:r>
              <w:rPr>
                <w:rFonts w:ascii="Arial" w:hAnsi="Arial" w:cs="Arial"/>
                <w:sz w:val="20"/>
                <w:szCs w:val="20"/>
              </w:rPr>
              <w:t>1512.2</w:t>
            </w:r>
          </w:p>
        </w:tc>
        <w:tc>
          <w:tcPr>
            <w:tcW w:w="3500" w:type="dxa"/>
            <w:vAlign w:val="center"/>
          </w:tcPr>
          <w:p w14:paraId="3A4CB935" w14:textId="54F778E3" w:rsidR="00B91713" w:rsidRPr="00642212" w:rsidRDefault="00B91713" w:rsidP="00B91713">
            <w:pPr>
              <w:rPr>
                <w:rFonts w:ascii="Arial" w:hAnsi="Arial" w:cs="Arial"/>
                <w:sz w:val="20"/>
                <w:szCs w:val="20"/>
              </w:rPr>
            </w:pPr>
            <w:r>
              <w:rPr>
                <w:rFonts w:ascii="Arial" w:hAnsi="Arial" w:cs="Arial"/>
                <w:sz w:val="20"/>
                <w:szCs w:val="20"/>
              </w:rPr>
              <w:t>Application (HVHZ)</w:t>
            </w:r>
          </w:p>
        </w:tc>
        <w:tc>
          <w:tcPr>
            <w:tcW w:w="4173" w:type="dxa"/>
            <w:gridSpan w:val="2"/>
            <w:vAlign w:val="center"/>
          </w:tcPr>
          <w:p w14:paraId="2C69F6BA" w14:textId="42011BF7"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clarify that jurisdictions outside the HVHZ that are considering adopting the HVHZ requirements, must do so in accordance with Section 553.73 of the Florida Statutes.</w:t>
            </w:r>
          </w:p>
        </w:tc>
      </w:tr>
      <w:tr w:rsidR="00B91713" w:rsidRPr="00C65EC3" w14:paraId="3EEFE842" w14:textId="77777777" w:rsidTr="00294081">
        <w:tc>
          <w:tcPr>
            <w:tcW w:w="1345" w:type="dxa"/>
            <w:vAlign w:val="center"/>
          </w:tcPr>
          <w:p w14:paraId="720227FC" w14:textId="7409BC91" w:rsidR="00B91713" w:rsidRPr="00642212" w:rsidRDefault="00B91713" w:rsidP="00B91713">
            <w:pPr>
              <w:jc w:val="center"/>
              <w:rPr>
                <w:rFonts w:ascii="Arial" w:hAnsi="Arial" w:cs="Arial"/>
                <w:sz w:val="20"/>
                <w:szCs w:val="20"/>
              </w:rPr>
            </w:pPr>
            <w:r>
              <w:rPr>
                <w:rFonts w:ascii="Arial" w:hAnsi="Arial" w:cs="Arial"/>
                <w:sz w:val="20"/>
                <w:szCs w:val="20"/>
              </w:rPr>
              <w:t>Table 1515.2</w:t>
            </w:r>
          </w:p>
        </w:tc>
        <w:tc>
          <w:tcPr>
            <w:tcW w:w="3060" w:type="dxa"/>
            <w:vAlign w:val="center"/>
          </w:tcPr>
          <w:p w14:paraId="57C4DECA" w14:textId="5A12B192" w:rsidR="00B91713" w:rsidRPr="00642212" w:rsidRDefault="00B91713" w:rsidP="00B91713">
            <w:pPr>
              <w:rPr>
                <w:rFonts w:ascii="Arial" w:hAnsi="Arial" w:cs="Arial"/>
                <w:sz w:val="20"/>
                <w:szCs w:val="20"/>
              </w:rPr>
            </w:pPr>
            <w:r>
              <w:rPr>
                <w:rFonts w:ascii="Arial" w:hAnsi="Arial" w:cs="Arial"/>
                <w:sz w:val="20"/>
                <w:szCs w:val="20"/>
              </w:rPr>
              <w:t>Minimum Slope (HVHZ)</w:t>
            </w:r>
          </w:p>
        </w:tc>
        <w:tc>
          <w:tcPr>
            <w:tcW w:w="1350" w:type="dxa"/>
            <w:vAlign w:val="center"/>
          </w:tcPr>
          <w:p w14:paraId="36A3C91E" w14:textId="4ADB4CE6" w:rsidR="00B91713" w:rsidRPr="00642212" w:rsidRDefault="00B91713" w:rsidP="00B91713">
            <w:pPr>
              <w:jc w:val="center"/>
              <w:rPr>
                <w:rFonts w:ascii="Arial" w:hAnsi="Arial" w:cs="Arial"/>
                <w:sz w:val="20"/>
                <w:szCs w:val="20"/>
              </w:rPr>
            </w:pPr>
            <w:r>
              <w:rPr>
                <w:rFonts w:ascii="Arial" w:hAnsi="Arial" w:cs="Arial"/>
                <w:sz w:val="20"/>
                <w:szCs w:val="20"/>
              </w:rPr>
              <w:t>Table 1515.2</w:t>
            </w:r>
          </w:p>
        </w:tc>
        <w:tc>
          <w:tcPr>
            <w:tcW w:w="3500" w:type="dxa"/>
            <w:vAlign w:val="center"/>
          </w:tcPr>
          <w:p w14:paraId="446766A7" w14:textId="5A21EBAB" w:rsidR="00B91713" w:rsidRPr="00642212" w:rsidRDefault="00B91713" w:rsidP="00B91713">
            <w:pPr>
              <w:rPr>
                <w:rFonts w:ascii="Arial" w:hAnsi="Arial" w:cs="Arial"/>
                <w:sz w:val="20"/>
                <w:szCs w:val="20"/>
              </w:rPr>
            </w:pPr>
            <w:r>
              <w:rPr>
                <w:rFonts w:ascii="Arial" w:hAnsi="Arial" w:cs="Arial"/>
                <w:sz w:val="20"/>
                <w:szCs w:val="20"/>
              </w:rPr>
              <w:t>Minimum Slope (HVHZ)</w:t>
            </w:r>
          </w:p>
        </w:tc>
        <w:tc>
          <w:tcPr>
            <w:tcW w:w="4173" w:type="dxa"/>
            <w:gridSpan w:val="2"/>
            <w:vAlign w:val="center"/>
          </w:tcPr>
          <w:p w14:paraId="4DD9FDF1" w14:textId="3E65827A"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The reference to FM 4474, Appendix G has been deleted.</w:t>
            </w:r>
          </w:p>
        </w:tc>
      </w:tr>
      <w:tr w:rsidR="00B91713" w:rsidRPr="00C65EC3" w14:paraId="7EE148F9" w14:textId="77777777" w:rsidTr="00294081">
        <w:tc>
          <w:tcPr>
            <w:tcW w:w="1345" w:type="dxa"/>
            <w:vAlign w:val="center"/>
          </w:tcPr>
          <w:p w14:paraId="65514BFD" w14:textId="5E755DAA" w:rsidR="00B91713" w:rsidRPr="00642212" w:rsidRDefault="00B91713" w:rsidP="00B91713">
            <w:pPr>
              <w:jc w:val="center"/>
              <w:rPr>
                <w:rFonts w:ascii="Arial" w:hAnsi="Arial" w:cs="Arial"/>
                <w:sz w:val="20"/>
                <w:szCs w:val="20"/>
              </w:rPr>
            </w:pPr>
            <w:r>
              <w:rPr>
                <w:rFonts w:ascii="Arial" w:hAnsi="Arial" w:cs="Arial"/>
                <w:sz w:val="20"/>
                <w:szCs w:val="20"/>
              </w:rPr>
              <w:t>1518.1</w:t>
            </w:r>
          </w:p>
        </w:tc>
        <w:tc>
          <w:tcPr>
            <w:tcW w:w="3060" w:type="dxa"/>
            <w:vAlign w:val="center"/>
          </w:tcPr>
          <w:p w14:paraId="7ADD18A0" w14:textId="2B47E2AE" w:rsidR="00B91713" w:rsidRPr="00642212" w:rsidRDefault="00B91713" w:rsidP="00B91713">
            <w:pPr>
              <w:rPr>
                <w:rFonts w:ascii="Arial" w:hAnsi="Arial" w:cs="Arial"/>
                <w:sz w:val="20"/>
                <w:szCs w:val="20"/>
              </w:rPr>
            </w:pPr>
            <w:r>
              <w:rPr>
                <w:rFonts w:ascii="Arial" w:hAnsi="Arial" w:cs="Arial"/>
                <w:sz w:val="20"/>
                <w:szCs w:val="20"/>
              </w:rPr>
              <w:t>General (HVHZ roof slopes 2:12 or greater)</w:t>
            </w:r>
          </w:p>
        </w:tc>
        <w:tc>
          <w:tcPr>
            <w:tcW w:w="1350" w:type="dxa"/>
            <w:vAlign w:val="center"/>
          </w:tcPr>
          <w:p w14:paraId="0F06ABA9" w14:textId="0886DD99" w:rsidR="00B91713" w:rsidRPr="00642212" w:rsidRDefault="00B91713" w:rsidP="00B91713">
            <w:pPr>
              <w:jc w:val="center"/>
              <w:rPr>
                <w:rFonts w:ascii="Arial" w:hAnsi="Arial" w:cs="Arial"/>
                <w:sz w:val="20"/>
                <w:szCs w:val="20"/>
              </w:rPr>
            </w:pPr>
            <w:r>
              <w:rPr>
                <w:rFonts w:ascii="Arial" w:hAnsi="Arial" w:cs="Arial"/>
                <w:sz w:val="20"/>
                <w:szCs w:val="20"/>
              </w:rPr>
              <w:t>1518.1</w:t>
            </w:r>
          </w:p>
        </w:tc>
        <w:tc>
          <w:tcPr>
            <w:tcW w:w="3500" w:type="dxa"/>
            <w:vAlign w:val="center"/>
          </w:tcPr>
          <w:p w14:paraId="0DF43DDA" w14:textId="38EFFDEA" w:rsidR="00B91713" w:rsidRPr="00642212" w:rsidRDefault="00B91713" w:rsidP="00B91713">
            <w:pPr>
              <w:rPr>
                <w:rFonts w:ascii="Arial" w:hAnsi="Arial" w:cs="Arial"/>
                <w:sz w:val="20"/>
                <w:szCs w:val="20"/>
              </w:rPr>
            </w:pPr>
            <w:r>
              <w:rPr>
                <w:rFonts w:ascii="Arial" w:hAnsi="Arial" w:cs="Arial"/>
                <w:sz w:val="20"/>
                <w:szCs w:val="20"/>
              </w:rPr>
              <w:t>General (HVHZ roof slopes 2:12 or greater)</w:t>
            </w:r>
          </w:p>
        </w:tc>
        <w:tc>
          <w:tcPr>
            <w:tcW w:w="4173" w:type="dxa"/>
            <w:gridSpan w:val="2"/>
            <w:vAlign w:val="center"/>
          </w:tcPr>
          <w:p w14:paraId="6DF5844C" w14:textId="2642A592"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required roof coverings to be applied in accordance with the applicable provisions of this section and manufacturer’s installation instructions.</w:t>
            </w:r>
          </w:p>
        </w:tc>
      </w:tr>
      <w:tr w:rsidR="00B91713" w:rsidRPr="00C65EC3" w14:paraId="1F7F2CD4" w14:textId="77777777" w:rsidTr="005A4DDD">
        <w:tc>
          <w:tcPr>
            <w:tcW w:w="1345" w:type="dxa"/>
            <w:shd w:val="clear" w:color="auto" w:fill="FFFF00"/>
            <w:vAlign w:val="center"/>
          </w:tcPr>
          <w:p w14:paraId="414ECE3F" w14:textId="2F2ADD4F" w:rsidR="00B91713" w:rsidRPr="00642212" w:rsidRDefault="00B91713" w:rsidP="00B91713">
            <w:pPr>
              <w:jc w:val="center"/>
              <w:rPr>
                <w:rFonts w:ascii="Arial" w:hAnsi="Arial" w:cs="Arial"/>
                <w:sz w:val="20"/>
                <w:szCs w:val="20"/>
              </w:rPr>
            </w:pPr>
            <w:r>
              <w:rPr>
                <w:rFonts w:ascii="Arial" w:hAnsi="Arial" w:cs="Arial"/>
                <w:sz w:val="20"/>
                <w:szCs w:val="20"/>
              </w:rPr>
              <w:t>1518.2</w:t>
            </w:r>
          </w:p>
        </w:tc>
        <w:tc>
          <w:tcPr>
            <w:tcW w:w="3060" w:type="dxa"/>
            <w:shd w:val="clear" w:color="auto" w:fill="FFFF00"/>
            <w:vAlign w:val="center"/>
          </w:tcPr>
          <w:p w14:paraId="074B0DB3" w14:textId="25F8012C" w:rsidR="00B91713" w:rsidRPr="00642212" w:rsidRDefault="00B91713" w:rsidP="00B91713">
            <w:pPr>
              <w:rPr>
                <w:rFonts w:ascii="Arial" w:hAnsi="Arial" w:cs="Arial"/>
                <w:sz w:val="20"/>
                <w:szCs w:val="20"/>
              </w:rPr>
            </w:pPr>
            <w:proofErr w:type="spellStart"/>
            <w:r>
              <w:rPr>
                <w:rFonts w:ascii="Arial" w:hAnsi="Arial" w:cs="Arial"/>
                <w:sz w:val="20"/>
                <w:szCs w:val="20"/>
              </w:rPr>
              <w:t>Underlayments</w:t>
            </w:r>
            <w:proofErr w:type="spellEnd"/>
            <w:r>
              <w:rPr>
                <w:rFonts w:ascii="Arial" w:hAnsi="Arial" w:cs="Arial"/>
                <w:sz w:val="20"/>
                <w:szCs w:val="20"/>
              </w:rPr>
              <w:t xml:space="preserve"> (HVHZ roof slopes 2:12 or greater)</w:t>
            </w:r>
          </w:p>
        </w:tc>
        <w:tc>
          <w:tcPr>
            <w:tcW w:w="1350" w:type="dxa"/>
            <w:shd w:val="clear" w:color="auto" w:fill="FFFF00"/>
            <w:vAlign w:val="center"/>
          </w:tcPr>
          <w:p w14:paraId="65593217" w14:textId="7F8B8D3D" w:rsidR="00B91713" w:rsidRPr="00642212" w:rsidRDefault="00B91713" w:rsidP="00B91713">
            <w:pPr>
              <w:jc w:val="center"/>
              <w:rPr>
                <w:rFonts w:ascii="Arial" w:hAnsi="Arial" w:cs="Arial"/>
                <w:sz w:val="20"/>
                <w:szCs w:val="20"/>
              </w:rPr>
            </w:pPr>
            <w:r>
              <w:rPr>
                <w:rFonts w:ascii="Arial" w:hAnsi="Arial" w:cs="Arial"/>
                <w:sz w:val="20"/>
                <w:szCs w:val="20"/>
              </w:rPr>
              <w:t>1518.2</w:t>
            </w:r>
          </w:p>
        </w:tc>
        <w:tc>
          <w:tcPr>
            <w:tcW w:w="3500" w:type="dxa"/>
            <w:shd w:val="clear" w:color="auto" w:fill="FFFF00"/>
            <w:vAlign w:val="center"/>
          </w:tcPr>
          <w:p w14:paraId="29E380B0" w14:textId="27B6550C" w:rsidR="00B91713" w:rsidRPr="00642212" w:rsidRDefault="00B91713" w:rsidP="00B91713">
            <w:pPr>
              <w:rPr>
                <w:rFonts w:ascii="Arial" w:hAnsi="Arial" w:cs="Arial"/>
                <w:sz w:val="20"/>
                <w:szCs w:val="20"/>
              </w:rPr>
            </w:pPr>
            <w:proofErr w:type="spellStart"/>
            <w:r>
              <w:rPr>
                <w:rFonts w:ascii="Arial" w:hAnsi="Arial" w:cs="Arial"/>
                <w:sz w:val="20"/>
                <w:szCs w:val="20"/>
              </w:rPr>
              <w:t>Underlayments</w:t>
            </w:r>
            <w:proofErr w:type="spellEnd"/>
            <w:r>
              <w:rPr>
                <w:rFonts w:ascii="Arial" w:hAnsi="Arial" w:cs="Arial"/>
                <w:sz w:val="20"/>
                <w:szCs w:val="20"/>
              </w:rPr>
              <w:t xml:space="preserve"> (HVHZ roof slopes 2:12 or greater)</w:t>
            </w:r>
          </w:p>
        </w:tc>
        <w:tc>
          <w:tcPr>
            <w:tcW w:w="4173" w:type="dxa"/>
            <w:gridSpan w:val="2"/>
            <w:vMerge w:val="restart"/>
            <w:shd w:val="clear" w:color="auto" w:fill="FFFF00"/>
            <w:vAlign w:val="center"/>
          </w:tcPr>
          <w:p w14:paraId="1FC15B8E" w14:textId="641118D2" w:rsidR="00B91713" w:rsidRPr="007A463B" w:rsidRDefault="00B91713" w:rsidP="00B91713">
            <w:pPr>
              <w:rPr>
                <w:rFonts w:ascii="Arial" w:hAnsi="Arial" w:cs="Arial"/>
                <w:sz w:val="20"/>
                <w:szCs w:val="20"/>
              </w:rPr>
            </w:pPr>
            <w:r w:rsidRPr="007A463B">
              <w:rPr>
                <w:rFonts w:ascii="Arial" w:hAnsi="Arial" w:cs="Arial"/>
                <w:sz w:val="20"/>
                <w:szCs w:val="20"/>
              </w:rPr>
              <w:t xml:space="preserve">Underlayment types and installation for all roof coverings have been revised to be consistent </w:t>
            </w:r>
            <w:r>
              <w:rPr>
                <w:rFonts w:ascii="Arial" w:hAnsi="Arial" w:cs="Arial"/>
                <w:sz w:val="20"/>
                <w:szCs w:val="20"/>
              </w:rPr>
              <w:t>with areas outside the HVHZ in Section 1507.1.1</w:t>
            </w:r>
            <w:r w:rsidRPr="007A463B">
              <w:rPr>
                <w:rFonts w:ascii="Arial" w:hAnsi="Arial" w:cs="Arial"/>
                <w:sz w:val="20"/>
                <w:szCs w:val="20"/>
              </w:rPr>
              <w:t>.  The key changes are as follows:</w:t>
            </w:r>
          </w:p>
          <w:p w14:paraId="57E226D5" w14:textId="77777777" w:rsidR="00B91713" w:rsidRDefault="00B91713" w:rsidP="00B91713">
            <w:pPr>
              <w:pStyle w:val="ListParagraph"/>
              <w:numPr>
                <w:ilvl w:val="0"/>
                <w:numId w:val="2"/>
              </w:numPr>
              <w:rPr>
                <w:rFonts w:ascii="Arial" w:hAnsi="Arial" w:cs="Arial"/>
                <w:sz w:val="20"/>
                <w:szCs w:val="20"/>
              </w:rPr>
            </w:pPr>
            <w:r>
              <w:rPr>
                <w:rFonts w:ascii="Arial" w:hAnsi="Arial" w:cs="Arial"/>
                <w:sz w:val="20"/>
                <w:szCs w:val="20"/>
              </w:rPr>
              <w:t>W</w:t>
            </w:r>
            <w:r w:rsidRPr="007A463B">
              <w:rPr>
                <w:rFonts w:ascii="Arial" w:hAnsi="Arial" w:cs="Arial"/>
                <w:sz w:val="20"/>
                <w:szCs w:val="20"/>
              </w:rPr>
              <w:t>here felt underlayment is used, it must be 30# or equivalent (ASTM D 226 Type II, ASTM D4869 Types III or IV)</w:t>
            </w:r>
            <w:r>
              <w:rPr>
                <w:rFonts w:ascii="Arial" w:hAnsi="Arial" w:cs="Arial"/>
                <w:sz w:val="20"/>
                <w:szCs w:val="20"/>
              </w:rPr>
              <w:t>.</w:t>
            </w:r>
          </w:p>
          <w:p w14:paraId="295B448E" w14:textId="4CD66774" w:rsidR="00B91713" w:rsidRPr="007A463B" w:rsidRDefault="00B91713" w:rsidP="00B91713">
            <w:pPr>
              <w:pStyle w:val="ListParagraph"/>
              <w:numPr>
                <w:ilvl w:val="0"/>
                <w:numId w:val="2"/>
              </w:numPr>
              <w:rPr>
                <w:rFonts w:ascii="Arial" w:hAnsi="Arial" w:cs="Arial"/>
                <w:sz w:val="20"/>
                <w:szCs w:val="20"/>
              </w:rPr>
            </w:pPr>
            <w:r>
              <w:rPr>
                <w:rFonts w:ascii="Arial" w:hAnsi="Arial" w:cs="Arial"/>
                <w:sz w:val="20"/>
                <w:szCs w:val="20"/>
              </w:rPr>
              <w:t>Underlayment complying with ASTM D8257 (synthetic underlayment) has been added as an option for some roof coverings.</w:t>
            </w:r>
          </w:p>
          <w:p w14:paraId="19F8A7D3" w14:textId="7056C102" w:rsidR="00B91713" w:rsidRPr="007A463B" w:rsidRDefault="00B91713" w:rsidP="00B91713">
            <w:pPr>
              <w:pStyle w:val="ListParagraph"/>
              <w:numPr>
                <w:ilvl w:val="0"/>
                <w:numId w:val="2"/>
              </w:numPr>
              <w:autoSpaceDE w:val="0"/>
              <w:autoSpaceDN w:val="0"/>
              <w:adjustRightInd w:val="0"/>
              <w:rPr>
                <w:rFonts w:ascii="Arial" w:hAnsi="Arial" w:cs="Arial"/>
                <w:sz w:val="20"/>
                <w:szCs w:val="20"/>
              </w:rPr>
            </w:pPr>
            <w:r>
              <w:rPr>
                <w:rFonts w:ascii="Arial" w:hAnsi="Arial" w:cs="Arial"/>
                <w:sz w:val="20"/>
                <w:szCs w:val="20"/>
              </w:rPr>
              <w:t>Lapping and fastening requirements for the double layer underlayment system (Item 3, Section 1518.2.1) has been revised to accommodate underlayment products that are wider than 36 inches.</w:t>
            </w:r>
            <w:bookmarkStart w:id="0" w:name="_Hlk39116957"/>
          </w:p>
          <w:bookmarkEnd w:id="0"/>
          <w:p w14:paraId="734B1973" w14:textId="77777777" w:rsidR="00B91713" w:rsidRPr="007A463B" w:rsidRDefault="00B91713" w:rsidP="00B91713">
            <w:pPr>
              <w:pStyle w:val="ListParagraph"/>
              <w:numPr>
                <w:ilvl w:val="0"/>
                <w:numId w:val="2"/>
              </w:numPr>
              <w:rPr>
                <w:rFonts w:ascii="Arial" w:hAnsi="Arial" w:cs="Arial"/>
                <w:sz w:val="20"/>
                <w:szCs w:val="20"/>
              </w:rPr>
            </w:pPr>
            <w:r>
              <w:rPr>
                <w:rFonts w:ascii="Arial" w:hAnsi="Arial" w:cs="Arial"/>
                <w:sz w:val="20"/>
                <w:szCs w:val="20"/>
              </w:rPr>
              <w:t>W</w:t>
            </w:r>
            <w:r w:rsidRPr="007A463B">
              <w:rPr>
                <w:rFonts w:ascii="Arial" w:hAnsi="Arial" w:cs="Arial"/>
                <w:sz w:val="20"/>
                <w:szCs w:val="20"/>
              </w:rPr>
              <w:t xml:space="preserve">here self-adhering strips/tapes are applied over roof deck joints, a 30# equivalent underlayment with </w:t>
            </w:r>
            <w:r w:rsidRPr="007A463B">
              <w:rPr>
                <w:rFonts w:ascii="Arial" w:hAnsi="Arial" w:cs="Arial"/>
                <w:sz w:val="20"/>
                <w:szCs w:val="20"/>
              </w:rPr>
              <w:lastRenderedPageBreak/>
              <w:t>enhanced fastening is required over the strips/tapes</w:t>
            </w:r>
            <w:r>
              <w:rPr>
                <w:rFonts w:ascii="Arial" w:hAnsi="Arial" w:cs="Arial"/>
                <w:sz w:val="20"/>
                <w:szCs w:val="20"/>
              </w:rPr>
              <w:t>.</w:t>
            </w:r>
          </w:p>
          <w:p w14:paraId="394761E4" w14:textId="77777777" w:rsidR="00B91713" w:rsidRPr="007A463B" w:rsidRDefault="00B91713" w:rsidP="00B91713">
            <w:pPr>
              <w:rPr>
                <w:rFonts w:ascii="Arial" w:hAnsi="Arial" w:cs="Arial"/>
                <w:sz w:val="20"/>
                <w:szCs w:val="20"/>
              </w:rPr>
            </w:pPr>
          </w:p>
          <w:p w14:paraId="17CC9BBC" w14:textId="02833F20" w:rsidR="00B91713" w:rsidRPr="00031FC8" w:rsidRDefault="00B91713" w:rsidP="00B91713">
            <w:pPr>
              <w:autoSpaceDE w:val="0"/>
              <w:autoSpaceDN w:val="0"/>
              <w:adjustRightInd w:val="0"/>
              <w:rPr>
                <w:rFonts w:ascii="Arial" w:hAnsi="Arial" w:cs="Arial"/>
                <w:sz w:val="20"/>
                <w:szCs w:val="20"/>
              </w:rPr>
            </w:pPr>
            <w:r w:rsidRPr="007A463B">
              <w:rPr>
                <w:rFonts w:ascii="Arial" w:hAnsi="Arial" w:cs="Arial"/>
                <w:sz w:val="20"/>
                <w:szCs w:val="20"/>
              </w:rPr>
              <w:t>A new exception permits an existing self-adhered membrane to remain on the roof provided that, if required, re-nailing of the roof deck in accordance with Section 706.7.1 of the FBCEB can be confirmed or verified.  An approved underlayment for the applicable roof coverings is required to be applied over the existing self-adhered membrane.</w:t>
            </w:r>
          </w:p>
        </w:tc>
      </w:tr>
      <w:tr w:rsidR="00B91713" w:rsidRPr="00C65EC3" w14:paraId="1DF10B85" w14:textId="77777777" w:rsidTr="005A4DDD">
        <w:tc>
          <w:tcPr>
            <w:tcW w:w="1345" w:type="dxa"/>
            <w:shd w:val="clear" w:color="auto" w:fill="FFFF00"/>
            <w:vAlign w:val="center"/>
          </w:tcPr>
          <w:p w14:paraId="2D4E45C5" w14:textId="2FB29027" w:rsidR="00B91713" w:rsidRPr="00642212" w:rsidRDefault="00B91713" w:rsidP="00B91713">
            <w:pPr>
              <w:jc w:val="center"/>
              <w:rPr>
                <w:rFonts w:ascii="Arial" w:hAnsi="Arial" w:cs="Arial"/>
                <w:sz w:val="20"/>
                <w:szCs w:val="20"/>
              </w:rPr>
            </w:pPr>
            <w:r>
              <w:rPr>
                <w:rFonts w:ascii="Arial" w:hAnsi="Arial" w:cs="Arial"/>
                <w:sz w:val="20"/>
                <w:szCs w:val="20"/>
              </w:rPr>
              <w:t>1518.2.1</w:t>
            </w:r>
          </w:p>
        </w:tc>
        <w:tc>
          <w:tcPr>
            <w:tcW w:w="3060" w:type="dxa"/>
            <w:shd w:val="clear" w:color="auto" w:fill="FFFF00"/>
            <w:vAlign w:val="center"/>
          </w:tcPr>
          <w:p w14:paraId="2ED76505" w14:textId="6DEC9ED9" w:rsidR="00B91713" w:rsidRPr="00642212" w:rsidRDefault="00B91713" w:rsidP="00B91713">
            <w:pPr>
              <w:rPr>
                <w:rFonts w:ascii="Arial" w:hAnsi="Arial" w:cs="Arial"/>
                <w:sz w:val="20"/>
                <w:szCs w:val="20"/>
              </w:rPr>
            </w:pPr>
            <w:r>
              <w:rPr>
                <w:rFonts w:ascii="Arial" w:hAnsi="Arial" w:cs="Arial"/>
                <w:sz w:val="20"/>
                <w:szCs w:val="20"/>
              </w:rPr>
              <w:t>Underlayment attachment</w:t>
            </w:r>
          </w:p>
        </w:tc>
        <w:tc>
          <w:tcPr>
            <w:tcW w:w="1350" w:type="dxa"/>
            <w:shd w:val="clear" w:color="auto" w:fill="FFFF00"/>
            <w:vAlign w:val="center"/>
          </w:tcPr>
          <w:p w14:paraId="184B2B1D" w14:textId="4A5E8FF3" w:rsidR="00B91713" w:rsidRPr="00642212" w:rsidRDefault="00B91713" w:rsidP="00B91713">
            <w:pPr>
              <w:jc w:val="center"/>
              <w:rPr>
                <w:rFonts w:ascii="Arial" w:hAnsi="Arial" w:cs="Arial"/>
                <w:sz w:val="20"/>
                <w:szCs w:val="20"/>
              </w:rPr>
            </w:pPr>
            <w:r>
              <w:rPr>
                <w:rFonts w:ascii="Arial" w:hAnsi="Arial" w:cs="Arial"/>
                <w:sz w:val="20"/>
                <w:szCs w:val="20"/>
              </w:rPr>
              <w:t>1518.2.1</w:t>
            </w:r>
          </w:p>
        </w:tc>
        <w:tc>
          <w:tcPr>
            <w:tcW w:w="3500" w:type="dxa"/>
            <w:shd w:val="clear" w:color="auto" w:fill="FFFF00"/>
            <w:vAlign w:val="center"/>
          </w:tcPr>
          <w:p w14:paraId="16C1B727" w14:textId="13B2F5E9" w:rsidR="00B91713" w:rsidRPr="00642C3C" w:rsidRDefault="00B91713" w:rsidP="00B91713">
            <w:pPr>
              <w:rPr>
                <w:rFonts w:ascii="Arial" w:hAnsi="Arial" w:cs="Arial"/>
                <w:sz w:val="20"/>
                <w:szCs w:val="20"/>
              </w:rPr>
            </w:pPr>
            <w:r w:rsidRPr="00642C3C">
              <w:rPr>
                <w:rFonts w:ascii="Arial" w:hAnsi="Arial" w:cs="Arial"/>
                <w:sz w:val="20"/>
                <w:szCs w:val="20"/>
              </w:rPr>
              <w:t>Underlayment for asphalt shingles, metal roof panels or shingles, mineral surfaced roll roofing, slate and slate-type shingles</w:t>
            </w:r>
          </w:p>
        </w:tc>
        <w:tc>
          <w:tcPr>
            <w:tcW w:w="4173" w:type="dxa"/>
            <w:gridSpan w:val="2"/>
            <w:vMerge/>
            <w:vAlign w:val="center"/>
          </w:tcPr>
          <w:p w14:paraId="209C0ED0" w14:textId="77777777" w:rsidR="00B91713" w:rsidRPr="00031FC8" w:rsidRDefault="00B91713" w:rsidP="00B91713">
            <w:pPr>
              <w:autoSpaceDE w:val="0"/>
              <w:autoSpaceDN w:val="0"/>
              <w:adjustRightInd w:val="0"/>
              <w:rPr>
                <w:rFonts w:ascii="Arial" w:hAnsi="Arial" w:cs="Arial"/>
                <w:sz w:val="20"/>
                <w:szCs w:val="20"/>
              </w:rPr>
            </w:pPr>
          </w:p>
        </w:tc>
      </w:tr>
      <w:tr w:rsidR="00B91713" w:rsidRPr="00C65EC3" w14:paraId="5F1E15DE" w14:textId="77777777" w:rsidTr="005A4DDD">
        <w:tc>
          <w:tcPr>
            <w:tcW w:w="1345" w:type="dxa"/>
            <w:shd w:val="clear" w:color="auto" w:fill="FFFF00"/>
            <w:vAlign w:val="center"/>
          </w:tcPr>
          <w:p w14:paraId="61F9246E" w14:textId="1750B66E" w:rsidR="00B91713" w:rsidRPr="00642212" w:rsidRDefault="00B91713" w:rsidP="00B91713">
            <w:pPr>
              <w:jc w:val="center"/>
              <w:rPr>
                <w:rFonts w:ascii="Arial" w:hAnsi="Arial" w:cs="Arial"/>
                <w:sz w:val="20"/>
                <w:szCs w:val="20"/>
              </w:rPr>
            </w:pPr>
            <w:r>
              <w:rPr>
                <w:rFonts w:ascii="Arial" w:hAnsi="Arial" w:cs="Arial"/>
                <w:sz w:val="20"/>
                <w:szCs w:val="20"/>
              </w:rPr>
              <w:t>1518.3</w:t>
            </w:r>
          </w:p>
        </w:tc>
        <w:tc>
          <w:tcPr>
            <w:tcW w:w="3060" w:type="dxa"/>
            <w:shd w:val="clear" w:color="auto" w:fill="FFFF00"/>
            <w:vAlign w:val="center"/>
          </w:tcPr>
          <w:p w14:paraId="2DF76C33" w14:textId="7CC32E18" w:rsidR="00B91713" w:rsidRPr="00642212" w:rsidRDefault="00B91713" w:rsidP="00B91713">
            <w:pPr>
              <w:rPr>
                <w:rFonts w:ascii="Arial" w:hAnsi="Arial" w:cs="Arial"/>
                <w:sz w:val="20"/>
                <w:szCs w:val="20"/>
              </w:rPr>
            </w:pPr>
            <w:r>
              <w:rPr>
                <w:rFonts w:ascii="Arial" w:hAnsi="Arial" w:cs="Arial"/>
                <w:sz w:val="20"/>
                <w:szCs w:val="20"/>
              </w:rPr>
              <w:t>Self-adhering membrane required to be applied over mechanically attached anchor sheet</w:t>
            </w:r>
          </w:p>
        </w:tc>
        <w:tc>
          <w:tcPr>
            <w:tcW w:w="1350" w:type="dxa"/>
            <w:shd w:val="clear" w:color="auto" w:fill="FFFF00"/>
            <w:vAlign w:val="center"/>
          </w:tcPr>
          <w:p w14:paraId="07FEAB03" w14:textId="66CC390A"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3500" w:type="dxa"/>
            <w:shd w:val="clear" w:color="auto" w:fill="FFFF00"/>
            <w:vAlign w:val="center"/>
          </w:tcPr>
          <w:p w14:paraId="4FF33455" w14:textId="43B52B3F"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4173" w:type="dxa"/>
            <w:gridSpan w:val="2"/>
            <w:shd w:val="clear" w:color="auto" w:fill="FFFF00"/>
            <w:vAlign w:val="center"/>
          </w:tcPr>
          <w:p w14:paraId="402B7B18" w14:textId="634A96DA"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51A3CC86" w14:textId="77777777" w:rsidTr="00294081">
        <w:tc>
          <w:tcPr>
            <w:tcW w:w="1345" w:type="dxa"/>
            <w:vAlign w:val="center"/>
          </w:tcPr>
          <w:p w14:paraId="53AE671D" w14:textId="5AFCEE76" w:rsidR="00B91713" w:rsidRPr="00642212" w:rsidRDefault="00B91713" w:rsidP="00B91713">
            <w:pPr>
              <w:jc w:val="center"/>
              <w:rPr>
                <w:rFonts w:ascii="Arial" w:hAnsi="Arial" w:cs="Arial"/>
                <w:sz w:val="20"/>
                <w:szCs w:val="20"/>
              </w:rPr>
            </w:pPr>
            <w:r>
              <w:rPr>
                <w:rFonts w:ascii="Arial" w:hAnsi="Arial" w:cs="Arial"/>
                <w:sz w:val="20"/>
                <w:szCs w:val="20"/>
              </w:rPr>
              <w:t>1518.4</w:t>
            </w:r>
          </w:p>
        </w:tc>
        <w:tc>
          <w:tcPr>
            <w:tcW w:w="3060" w:type="dxa"/>
            <w:vAlign w:val="center"/>
          </w:tcPr>
          <w:p w14:paraId="64B6AF21" w14:textId="52E6233B" w:rsidR="00B91713" w:rsidRPr="00642212" w:rsidRDefault="00B91713" w:rsidP="00B91713">
            <w:pPr>
              <w:rPr>
                <w:rFonts w:ascii="Arial" w:hAnsi="Arial" w:cs="Arial"/>
                <w:sz w:val="20"/>
                <w:szCs w:val="20"/>
              </w:rPr>
            </w:pPr>
            <w:r>
              <w:rPr>
                <w:rFonts w:ascii="Arial" w:hAnsi="Arial" w:cs="Arial"/>
                <w:sz w:val="20"/>
                <w:szCs w:val="20"/>
              </w:rPr>
              <w:t>Underlayment types</w:t>
            </w:r>
          </w:p>
        </w:tc>
        <w:tc>
          <w:tcPr>
            <w:tcW w:w="1350" w:type="dxa"/>
            <w:vAlign w:val="center"/>
          </w:tcPr>
          <w:p w14:paraId="4F697EE5" w14:textId="5FF2A7C4"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1D360557" w14:textId="7B1B00D0"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3C778E88" w14:textId="55FB1A01"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6064C093" w14:textId="77777777" w:rsidTr="00294081">
        <w:tc>
          <w:tcPr>
            <w:tcW w:w="1345" w:type="dxa"/>
            <w:vAlign w:val="center"/>
          </w:tcPr>
          <w:p w14:paraId="23381741" w14:textId="090E0DED"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39E0D5C1" w14:textId="7B38FFB5"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01752F59" w14:textId="28709913" w:rsidR="00B91713" w:rsidRPr="00642212" w:rsidRDefault="00B91713" w:rsidP="00B91713">
            <w:pPr>
              <w:jc w:val="center"/>
              <w:rPr>
                <w:rFonts w:ascii="Arial" w:hAnsi="Arial" w:cs="Arial"/>
                <w:sz w:val="20"/>
                <w:szCs w:val="20"/>
              </w:rPr>
            </w:pPr>
            <w:r>
              <w:rPr>
                <w:rFonts w:ascii="Arial" w:hAnsi="Arial" w:cs="Arial"/>
                <w:sz w:val="20"/>
                <w:szCs w:val="20"/>
              </w:rPr>
              <w:t>Table 1518.2.1</w:t>
            </w:r>
          </w:p>
        </w:tc>
        <w:tc>
          <w:tcPr>
            <w:tcW w:w="3500" w:type="dxa"/>
            <w:vAlign w:val="center"/>
          </w:tcPr>
          <w:p w14:paraId="07A621D5" w14:textId="7F628534" w:rsidR="00B91713" w:rsidRPr="00642212" w:rsidRDefault="00B91713" w:rsidP="00B91713">
            <w:pPr>
              <w:rPr>
                <w:rFonts w:ascii="Arial" w:hAnsi="Arial" w:cs="Arial"/>
                <w:sz w:val="20"/>
                <w:szCs w:val="20"/>
              </w:rPr>
            </w:pPr>
            <w:r>
              <w:rPr>
                <w:rFonts w:ascii="Arial" w:hAnsi="Arial" w:cs="Arial"/>
                <w:sz w:val="20"/>
                <w:szCs w:val="20"/>
              </w:rPr>
              <w:t>Underlayment with Self-Adhering Strips Over Roof Deck Joints</w:t>
            </w:r>
          </w:p>
        </w:tc>
        <w:tc>
          <w:tcPr>
            <w:tcW w:w="4173" w:type="dxa"/>
            <w:gridSpan w:val="2"/>
            <w:vAlign w:val="center"/>
          </w:tcPr>
          <w:p w14:paraId="0B6C9A36" w14:textId="019D0F6F"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New table specifies the required underlayment types, lapping, and fasteners where self-adhering strips/tapes are applied to the roof deck joints.</w:t>
            </w:r>
          </w:p>
        </w:tc>
      </w:tr>
      <w:tr w:rsidR="00B91713" w:rsidRPr="00C65EC3" w14:paraId="6B5F8CBD" w14:textId="77777777" w:rsidTr="00294081">
        <w:tc>
          <w:tcPr>
            <w:tcW w:w="1345" w:type="dxa"/>
            <w:vAlign w:val="center"/>
          </w:tcPr>
          <w:p w14:paraId="28BC9987" w14:textId="2729FF99" w:rsidR="00B91713" w:rsidRDefault="00B91713" w:rsidP="00B91713">
            <w:pPr>
              <w:jc w:val="center"/>
              <w:rPr>
                <w:rFonts w:ascii="Arial" w:hAnsi="Arial" w:cs="Arial"/>
                <w:sz w:val="20"/>
                <w:szCs w:val="20"/>
              </w:rPr>
            </w:pPr>
            <w:r>
              <w:rPr>
                <w:rFonts w:ascii="Arial" w:hAnsi="Arial" w:cs="Arial"/>
                <w:sz w:val="20"/>
                <w:szCs w:val="20"/>
              </w:rPr>
              <w:t>1518.7.3.2</w:t>
            </w:r>
          </w:p>
        </w:tc>
        <w:tc>
          <w:tcPr>
            <w:tcW w:w="3060" w:type="dxa"/>
            <w:vAlign w:val="center"/>
          </w:tcPr>
          <w:p w14:paraId="665AAB01" w14:textId="678911BC" w:rsidR="00B91713" w:rsidRDefault="00B91713" w:rsidP="00B91713">
            <w:pPr>
              <w:rPr>
                <w:rFonts w:ascii="Arial" w:hAnsi="Arial" w:cs="Arial"/>
                <w:sz w:val="20"/>
                <w:szCs w:val="20"/>
              </w:rPr>
            </w:pPr>
            <w:r>
              <w:rPr>
                <w:rFonts w:ascii="Arial" w:hAnsi="Arial" w:cs="Arial"/>
                <w:sz w:val="20"/>
                <w:szCs w:val="20"/>
              </w:rPr>
              <w:t>Asphalt shingle fastening</w:t>
            </w:r>
          </w:p>
        </w:tc>
        <w:tc>
          <w:tcPr>
            <w:tcW w:w="1350" w:type="dxa"/>
            <w:vAlign w:val="center"/>
          </w:tcPr>
          <w:p w14:paraId="3F5F32D5" w14:textId="07E0D79B" w:rsidR="00B91713" w:rsidRDefault="00B91713" w:rsidP="00B91713">
            <w:pPr>
              <w:jc w:val="center"/>
              <w:rPr>
                <w:rFonts w:ascii="Arial" w:hAnsi="Arial" w:cs="Arial"/>
                <w:sz w:val="20"/>
                <w:szCs w:val="20"/>
              </w:rPr>
            </w:pPr>
            <w:r>
              <w:rPr>
                <w:rFonts w:ascii="Arial" w:hAnsi="Arial" w:cs="Arial"/>
                <w:sz w:val="20"/>
                <w:szCs w:val="20"/>
              </w:rPr>
              <w:t>1518.7.3.2</w:t>
            </w:r>
          </w:p>
        </w:tc>
        <w:tc>
          <w:tcPr>
            <w:tcW w:w="3500" w:type="dxa"/>
            <w:vAlign w:val="center"/>
          </w:tcPr>
          <w:p w14:paraId="422DFDAE" w14:textId="57BC17FE" w:rsidR="00B91713" w:rsidRDefault="00B91713" w:rsidP="00B91713">
            <w:pPr>
              <w:rPr>
                <w:rFonts w:ascii="Arial" w:hAnsi="Arial" w:cs="Arial"/>
                <w:sz w:val="20"/>
                <w:szCs w:val="20"/>
              </w:rPr>
            </w:pPr>
            <w:r>
              <w:rPr>
                <w:rFonts w:ascii="Arial" w:hAnsi="Arial" w:cs="Arial"/>
                <w:sz w:val="20"/>
                <w:szCs w:val="20"/>
              </w:rPr>
              <w:t>Asphalt shingle fastening</w:t>
            </w:r>
          </w:p>
        </w:tc>
        <w:tc>
          <w:tcPr>
            <w:tcW w:w="4173" w:type="dxa"/>
            <w:gridSpan w:val="2"/>
            <w:vAlign w:val="center"/>
          </w:tcPr>
          <w:p w14:paraId="7969D00D" w14:textId="74904063" w:rsidR="00B91713" w:rsidRDefault="00B91713" w:rsidP="00B91713">
            <w:pPr>
              <w:autoSpaceDE w:val="0"/>
              <w:autoSpaceDN w:val="0"/>
              <w:adjustRightInd w:val="0"/>
              <w:rPr>
                <w:rFonts w:ascii="Arial" w:hAnsi="Arial" w:cs="Arial"/>
                <w:sz w:val="20"/>
                <w:szCs w:val="20"/>
              </w:rPr>
            </w:pPr>
            <w:r>
              <w:rPr>
                <w:rFonts w:ascii="Arial" w:hAnsi="Arial" w:cs="Arial"/>
                <w:sz w:val="20"/>
                <w:szCs w:val="20"/>
              </w:rPr>
              <w:t>The minimum penetration of asphalt shingle fasteners into the wood deck has been decreased from 3/16 inch to 1/8 inch.</w:t>
            </w:r>
          </w:p>
        </w:tc>
      </w:tr>
      <w:tr w:rsidR="00B91713" w:rsidRPr="00C65EC3" w14:paraId="7A3A8F9C" w14:textId="77777777" w:rsidTr="00294081">
        <w:tc>
          <w:tcPr>
            <w:tcW w:w="1345" w:type="dxa"/>
            <w:vAlign w:val="center"/>
          </w:tcPr>
          <w:p w14:paraId="09D697B7" w14:textId="15356B77" w:rsidR="00B91713" w:rsidRPr="00642212" w:rsidRDefault="00B91713" w:rsidP="00B91713">
            <w:pPr>
              <w:jc w:val="center"/>
              <w:rPr>
                <w:rFonts w:ascii="Arial" w:hAnsi="Arial" w:cs="Arial"/>
                <w:sz w:val="20"/>
                <w:szCs w:val="20"/>
              </w:rPr>
            </w:pPr>
            <w:r>
              <w:rPr>
                <w:rFonts w:ascii="Arial" w:hAnsi="Arial" w:cs="Arial"/>
                <w:sz w:val="20"/>
                <w:szCs w:val="20"/>
              </w:rPr>
              <w:t>1518.7.3.3</w:t>
            </w:r>
          </w:p>
        </w:tc>
        <w:tc>
          <w:tcPr>
            <w:tcW w:w="3060" w:type="dxa"/>
            <w:vAlign w:val="center"/>
          </w:tcPr>
          <w:p w14:paraId="088708BF" w14:textId="7BB01820" w:rsidR="00B91713" w:rsidRPr="00642212" w:rsidRDefault="00B91713" w:rsidP="00B91713">
            <w:pPr>
              <w:rPr>
                <w:rFonts w:ascii="Arial" w:hAnsi="Arial" w:cs="Arial"/>
                <w:sz w:val="20"/>
                <w:szCs w:val="20"/>
              </w:rPr>
            </w:pPr>
            <w:r>
              <w:rPr>
                <w:rFonts w:ascii="Arial" w:hAnsi="Arial" w:cs="Arial"/>
                <w:sz w:val="20"/>
                <w:szCs w:val="20"/>
              </w:rPr>
              <w:t>Adhesive and roofing cement at discontinuities</w:t>
            </w:r>
          </w:p>
        </w:tc>
        <w:tc>
          <w:tcPr>
            <w:tcW w:w="1350" w:type="dxa"/>
            <w:vAlign w:val="center"/>
          </w:tcPr>
          <w:p w14:paraId="3F6742E1" w14:textId="45E82023" w:rsidR="00B91713" w:rsidRPr="00642212" w:rsidRDefault="00B91713" w:rsidP="00B91713">
            <w:pPr>
              <w:jc w:val="center"/>
              <w:rPr>
                <w:rFonts w:ascii="Arial" w:hAnsi="Arial" w:cs="Arial"/>
                <w:sz w:val="20"/>
                <w:szCs w:val="20"/>
              </w:rPr>
            </w:pPr>
            <w:r>
              <w:rPr>
                <w:rFonts w:ascii="Arial" w:hAnsi="Arial" w:cs="Arial"/>
                <w:sz w:val="20"/>
                <w:szCs w:val="20"/>
              </w:rPr>
              <w:t>1518.7.3.3</w:t>
            </w:r>
          </w:p>
        </w:tc>
        <w:tc>
          <w:tcPr>
            <w:tcW w:w="3500" w:type="dxa"/>
            <w:vAlign w:val="center"/>
          </w:tcPr>
          <w:p w14:paraId="777D941E" w14:textId="7525B9F9" w:rsidR="00B91713" w:rsidRPr="00642212" w:rsidRDefault="00B91713" w:rsidP="00B91713">
            <w:pPr>
              <w:rPr>
                <w:rFonts w:ascii="Arial" w:hAnsi="Arial" w:cs="Arial"/>
                <w:sz w:val="20"/>
                <w:szCs w:val="20"/>
              </w:rPr>
            </w:pPr>
            <w:r>
              <w:rPr>
                <w:rFonts w:ascii="Arial" w:hAnsi="Arial" w:cs="Arial"/>
                <w:sz w:val="20"/>
                <w:szCs w:val="20"/>
              </w:rPr>
              <w:t>Adhesive and roofing cement at discontinuities</w:t>
            </w:r>
          </w:p>
        </w:tc>
        <w:tc>
          <w:tcPr>
            <w:tcW w:w="4173" w:type="dxa"/>
            <w:gridSpan w:val="2"/>
            <w:vAlign w:val="center"/>
          </w:tcPr>
          <w:p w14:paraId="27A82FB2" w14:textId="4DD09009"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limit asphalt shingles from extending more than ¼ inch beyond the rake drip edge.</w:t>
            </w:r>
          </w:p>
        </w:tc>
      </w:tr>
      <w:tr w:rsidR="00B91713" w:rsidRPr="00C65EC3" w14:paraId="08E1B6C7" w14:textId="77777777" w:rsidTr="00294081">
        <w:tc>
          <w:tcPr>
            <w:tcW w:w="1345" w:type="dxa"/>
            <w:vAlign w:val="center"/>
          </w:tcPr>
          <w:p w14:paraId="30542FAB" w14:textId="62A8EE11" w:rsidR="00B91713" w:rsidRPr="00642212" w:rsidRDefault="00B91713" w:rsidP="00B91713">
            <w:pPr>
              <w:jc w:val="center"/>
              <w:rPr>
                <w:rFonts w:ascii="Arial" w:hAnsi="Arial" w:cs="Arial"/>
                <w:sz w:val="20"/>
                <w:szCs w:val="20"/>
              </w:rPr>
            </w:pPr>
            <w:r>
              <w:rPr>
                <w:rFonts w:ascii="Arial" w:hAnsi="Arial" w:cs="Arial"/>
                <w:sz w:val="20"/>
                <w:szCs w:val="20"/>
              </w:rPr>
              <w:t>1521.4</w:t>
            </w:r>
          </w:p>
        </w:tc>
        <w:tc>
          <w:tcPr>
            <w:tcW w:w="3060" w:type="dxa"/>
            <w:vAlign w:val="center"/>
          </w:tcPr>
          <w:p w14:paraId="28B589F7" w14:textId="1C2F88C6" w:rsidR="00B91713" w:rsidRPr="00642212" w:rsidRDefault="00B91713" w:rsidP="00B91713">
            <w:pPr>
              <w:rPr>
                <w:rFonts w:ascii="Arial" w:hAnsi="Arial" w:cs="Arial"/>
                <w:sz w:val="20"/>
                <w:szCs w:val="20"/>
              </w:rPr>
            </w:pPr>
            <w:r>
              <w:rPr>
                <w:rFonts w:ascii="Arial" w:hAnsi="Arial" w:cs="Arial"/>
                <w:sz w:val="20"/>
                <w:szCs w:val="20"/>
              </w:rPr>
              <w:t>25% rule</w:t>
            </w:r>
          </w:p>
        </w:tc>
        <w:tc>
          <w:tcPr>
            <w:tcW w:w="1350" w:type="dxa"/>
            <w:vAlign w:val="center"/>
          </w:tcPr>
          <w:p w14:paraId="577A9036" w14:textId="4B644C42" w:rsidR="00B91713" w:rsidRPr="00642212" w:rsidRDefault="00B91713" w:rsidP="00B91713">
            <w:pPr>
              <w:jc w:val="center"/>
              <w:rPr>
                <w:rFonts w:ascii="Arial" w:hAnsi="Arial" w:cs="Arial"/>
                <w:sz w:val="20"/>
                <w:szCs w:val="20"/>
              </w:rPr>
            </w:pPr>
            <w:r>
              <w:rPr>
                <w:rFonts w:ascii="Arial" w:hAnsi="Arial" w:cs="Arial"/>
                <w:sz w:val="20"/>
                <w:szCs w:val="20"/>
              </w:rPr>
              <w:t>1521.4</w:t>
            </w:r>
          </w:p>
        </w:tc>
        <w:tc>
          <w:tcPr>
            <w:tcW w:w="3500" w:type="dxa"/>
            <w:vAlign w:val="center"/>
          </w:tcPr>
          <w:p w14:paraId="13FB4C66" w14:textId="461324AE" w:rsidR="00B91713" w:rsidRPr="00642212" w:rsidRDefault="00B91713" w:rsidP="00B91713">
            <w:pPr>
              <w:rPr>
                <w:rFonts w:ascii="Arial" w:hAnsi="Arial" w:cs="Arial"/>
                <w:sz w:val="20"/>
                <w:szCs w:val="20"/>
              </w:rPr>
            </w:pPr>
            <w:r>
              <w:rPr>
                <w:rFonts w:ascii="Arial" w:hAnsi="Arial" w:cs="Arial"/>
                <w:sz w:val="20"/>
                <w:szCs w:val="20"/>
              </w:rPr>
              <w:t>25% rule</w:t>
            </w:r>
          </w:p>
        </w:tc>
        <w:tc>
          <w:tcPr>
            <w:tcW w:w="4173" w:type="dxa"/>
            <w:gridSpan w:val="2"/>
            <w:vAlign w:val="center"/>
          </w:tcPr>
          <w:p w14:paraId="2AAEA44C" w14:textId="014DCD01"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clarify that a roof covering can be “recovered” as well as “replaced” when the 25% rule is triggered.</w:t>
            </w:r>
          </w:p>
        </w:tc>
      </w:tr>
      <w:tr w:rsidR="00B91713" w:rsidRPr="00C65EC3" w14:paraId="3D6A5D1A" w14:textId="77777777" w:rsidTr="00294081">
        <w:tc>
          <w:tcPr>
            <w:tcW w:w="1345" w:type="dxa"/>
            <w:vAlign w:val="center"/>
          </w:tcPr>
          <w:p w14:paraId="4FF1B57D" w14:textId="5C160C6A" w:rsidR="00B91713" w:rsidRPr="00642212" w:rsidRDefault="00B91713" w:rsidP="00B91713">
            <w:pPr>
              <w:jc w:val="center"/>
              <w:rPr>
                <w:rFonts w:ascii="Arial" w:hAnsi="Arial" w:cs="Arial"/>
                <w:sz w:val="20"/>
                <w:szCs w:val="20"/>
              </w:rPr>
            </w:pPr>
            <w:r>
              <w:rPr>
                <w:rFonts w:ascii="Arial" w:hAnsi="Arial" w:cs="Arial"/>
                <w:sz w:val="20"/>
                <w:szCs w:val="20"/>
              </w:rPr>
              <w:t>1523.6.5.2.4.1</w:t>
            </w:r>
          </w:p>
        </w:tc>
        <w:tc>
          <w:tcPr>
            <w:tcW w:w="3060" w:type="dxa"/>
            <w:vAlign w:val="center"/>
          </w:tcPr>
          <w:p w14:paraId="06CC6038" w14:textId="3BBCC1DC" w:rsidR="00B91713" w:rsidRPr="00642212" w:rsidRDefault="00B91713" w:rsidP="00B91713">
            <w:pPr>
              <w:rPr>
                <w:rFonts w:ascii="Arial" w:hAnsi="Arial" w:cs="Arial"/>
                <w:sz w:val="20"/>
                <w:szCs w:val="20"/>
              </w:rPr>
            </w:pPr>
            <w:r>
              <w:rPr>
                <w:rFonts w:ascii="Arial" w:hAnsi="Arial" w:cs="Arial"/>
                <w:sz w:val="20"/>
                <w:szCs w:val="20"/>
              </w:rPr>
              <w:t>Static water leakage test criteria for standing metal roof panel systems</w:t>
            </w:r>
          </w:p>
        </w:tc>
        <w:tc>
          <w:tcPr>
            <w:tcW w:w="1350" w:type="dxa"/>
            <w:vAlign w:val="center"/>
          </w:tcPr>
          <w:p w14:paraId="6993F5B8" w14:textId="4BE2B781" w:rsidR="00B91713" w:rsidRPr="00642212" w:rsidRDefault="00B91713" w:rsidP="00B91713">
            <w:pPr>
              <w:jc w:val="center"/>
              <w:rPr>
                <w:rFonts w:ascii="Arial" w:hAnsi="Arial" w:cs="Arial"/>
                <w:sz w:val="20"/>
                <w:szCs w:val="20"/>
              </w:rPr>
            </w:pPr>
            <w:r>
              <w:rPr>
                <w:rFonts w:ascii="Arial" w:hAnsi="Arial" w:cs="Arial"/>
                <w:sz w:val="20"/>
                <w:szCs w:val="20"/>
              </w:rPr>
              <w:t>1523.6.5.2.4.1</w:t>
            </w:r>
          </w:p>
        </w:tc>
        <w:tc>
          <w:tcPr>
            <w:tcW w:w="3500" w:type="dxa"/>
            <w:vAlign w:val="center"/>
          </w:tcPr>
          <w:p w14:paraId="6C468894" w14:textId="53A6AC79" w:rsidR="00B91713" w:rsidRPr="00642212" w:rsidRDefault="00B91713" w:rsidP="00B91713">
            <w:pPr>
              <w:rPr>
                <w:rFonts w:ascii="Arial" w:hAnsi="Arial" w:cs="Arial"/>
                <w:sz w:val="20"/>
                <w:szCs w:val="20"/>
              </w:rPr>
            </w:pPr>
            <w:r>
              <w:rPr>
                <w:rFonts w:ascii="Arial" w:hAnsi="Arial" w:cs="Arial"/>
                <w:sz w:val="20"/>
                <w:szCs w:val="20"/>
              </w:rPr>
              <w:t>Static water leakage test criteria for standing metal roof panel systems</w:t>
            </w:r>
          </w:p>
        </w:tc>
        <w:tc>
          <w:tcPr>
            <w:tcW w:w="4173" w:type="dxa"/>
            <w:gridSpan w:val="2"/>
            <w:vAlign w:val="center"/>
          </w:tcPr>
          <w:p w14:paraId="68F295D1" w14:textId="7A0C9525"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t>The reference to FM 4474, Appendix G has been deleted.</w:t>
            </w:r>
          </w:p>
        </w:tc>
      </w:tr>
      <w:tr w:rsidR="00B91713" w:rsidRPr="00C65EC3" w14:paraId="324C9740" w14:textId="77777777" w:rsidTr="00294081">
        <w:tc>
          <w:tcPr>
            <w:tcW w:w="1345" w:type="dxa"/>
            <w:vAlign w:val="center"/>
          </w:tcPr>
          <w:p w14:paraId="6B13690E" w14:textId="2078885E" w:rsidR="00B91713" w:rsidRPr="00642212" w:rsidRDefault="00B91713" w:rsidP="00B91713">
            <w:pPr>
              <w:jc w:val="center"/>
              <w:rPr>
                <w:rFonts w:ascii="Arial" w:hAnsi="Arial" w:cs="Arial"/>
                <w:sz w:val="20"/>
                <w:szCs w:val="20"/>
              </w:rPr>
            </w:pPr>
            <w:r>
              <w:rPr>
                <w:rFonts w:ascii="Arial" w:hAnsi="Arial" w:cs="Arial"/>
                <w:sz w:val="20"/>
                <w:szCs w:val="20"/>
              </w:rPr>
              <w:t>1525</w:t>
            </w:r>
          </w:p>
        </w:tc>
        <w:tc>
          <w:tcPr>
            <w:tcW w:w="3060" w:type="dxa"/>
            <w:vAlign w:val="center"/>
          </w:tcPr>
          <w:p w14:paraId="62B236B8" w14:textId="4878D7A2" w:rsidR="00B91713" w:rsidRPr="00642212" w:rsidRDefault="00B91713" w:rsidP="00B91713">
            <w:pPr>
              <w:rPr>
                <w:rFonts w:ascii="Arial" w:hAnsi="Arial" w:cs="Arial"/>
                <w:sz w:val="20"/>
                <w:szCs w:val="20"/>
              </w:rPr>
            </w:pPr>
            <w:r>
              <w:rPr>
                <w:rFonts w:ascii="Arial" w:hAnsi="Arial" w:cs="Arial"/>
                <w:sz w:val="20"/>
                <w:szCs w:val="20"/>
              </w:rPr>
              <w:t>High-Velocity Hurricane Zones – Uniform Permit Application</w:t>
            </w:r>
          </w:p>
        </w:tc>
        <w:tc>
          <w:tcPr>
            <w:tcW w:w="1350" w:type="dxa"/>
            <w:vAlign w:val="center"/>
          </w:tcPr>
          <w:p w14:paraId="69EA1BC4" w14:textId="6DD0FF4B" w:rsidR="00B91713" w:rsidRPr="00642212" w:rsidRDefault="00B91713" w:rsidP="00B91713">
            <w:pPr>
              <w:jc w:val="center"/>
              <w:rPr>
                <w:rFonts w:ascii="Arial" w:hAnsi="Arial" w:cs="Arial"/>
                <w:sz w:val="20"/>
                <w:szCs w:val="20"/>
              </w:rPr>
            </w:pPr>
            <w:r>
              <w:rPr>
                <w:rFonts w:ascii="Arial" w:hAnsi="Arial" w:cs="Arial"/>
                <w:sz w:val="20"/>
                <w:szCs w:val="20"/>
              </w:rPr>
              <w:t>1525</w:t>
            </w:r>
          </w:p>
        </w:tc>
        <w:tc>
          <w:tcPr>
            <w:tcW w:w="3500" w:type="dxa"/>
            <w:vAlign w:val="center"/>
          </w:tcPr>
          <w:p w14:paraId="55380FC2" w14:textId="05DEC853" w:rsidR="00B91713" w:rsidRPr="00642212" w:rsidRDefault="00B91713" w:rsidP="00B91713">
            <w:pPr>
              <w:rPr>
                <w:rFonts w:ascii="Arial" w:hAnsi="Arial" w:cs="Arial"/>
                <w:sz w:val="20"/>
                <w:szCs w:val="20"/>
              </w:rPr>
            </w:pPr>
            <w:r>
              <w:rPr>
                <w:rFonts w:ascii="Arial" w:hAnsi="Arial" w:cs="Arial"/>
                <w:sz w:val="20"/>
                <w:szCs w:val="20"/>
              </w:rPr>
              <w:t>High-Velocity Hurricane Zones – Uniform Permit Application</w:t>
            </w:r>
          </w:p>
        </w:tc>
        <w:tc>
          <w:tcPr>
            <w:tcW w:w="4173" w:type="dxa"/>
            <w:gridSpan w:val="2"/>
            <w:vAlign w:val="center"/>
          </w:tcPr>
          <w:p w14:paraId="36CF0F37"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The HVHZ uniform permit application form has been updated for consistency with ASCE 7-22.  Roof pressure zones in ASCE 7-22 have been changed and the form has been updated to reflect these changes.</w:t>
            </w:r>
          </w:p>
          <w:p w14:paraId="2A0815EC" w14:textId="77777777" w:rsidR="00B91713" w:rsidRDefault="00B91713" w:rsidP="00B91713">
            <w:pPr>
              <w:autoSpaceDE w:val="0"/>
              <w:autoSpaceDN w:val="0"/>
              <w:adjustRightInd w:val="0"/>
              <w:rPr>
                <w:rFonts w:ascii="Arial" w:hAnsi="Arial" w:cs="Arial"/>
                <w:sz w:val="20"/>
                <w:szCs w:val="20"/>
              </w:rPr>
            </w:pPr>
          </w:p>
          <w:p w14:paraId="62C17258" w14:textId="28B60D81" w:rsidR="00B91713" w:rsidRPr="00031FC8" w:rsidRDefault="00B91713" w:rsidP="00B91713">
            <w:pPr>
              <w:autoSpaceDE w:val="0"/>
              <w:autoSpaceDN w:val="0"/>
              <w:adjustRightInd w:val="0"/>
              <w:rPr>
                <w:rFonts w:ascii="Arial" w:hAnsi="Arial" w:cs="Arial"/>
                <w:sz w:val="20"/>
                <w:szCs w:val="20"/>
              </w:rPr>
            </w:pPr>
            <w:r>
              <w:rPr>
                <w:rFonts w:ascii="Arial" w:hAnsi="Arial" w:cs="Arial"/>
                <w:sz w:val="20"/>
                <w:szCs w:val="20"/>
              </w:rPr>
              <w:lastRenderedPageBreak/>
              <w:t>For tile calculations, the form has been revised to clarify that Method 2 is permitted in Broward County Exposure C only.</w:t>
            </w:r>
          </w:p>
        </w:tc>
      </w:tr>
      <w:tr w:rsidR="00B91713" w:rsidRPr="00C65EC3" w14:paraId="7AFC7C70" w14:textId="77777777" w:rsidTr="00576E83">
        <w:tc>
          <w:tcPr>
            <w:tcW w:w="13428" w:type="dxa"/>
            <w:gridSpan w:val="6"/>
            <w:shd w:val="clear" w:color="auto" w:fill="7F7F7F" w:themeFill="text1" w:themeFillTint="80"/>
            <w:vAlign w:val="center"/>
          </w:tcPr>
          <w:p w14:paraId="71B9ABB0" w14:textId="77777777" w:rsidR="00B91713" w:rsidRPr="0062387A" w:rsidRDefault="00B91713" w:rsidP="00B91713">
            <w:pPr>
              <w:rPr>
                <w:rFonts w:ascii="Arial" w:hAnsi="Arial" w:cs="Arial"/>
                <w:b/>
                <w:sz w:val="20"/>
                <w:szCs w:val="20"/>
              </w:rPr>
            </w:pPr>
            <w:r>
              <w:rPr>
                <w:rFonts w:ascii="Arial" w:hAnsi="Arial" w:cs="Arial"/>
                <w:b/>
                <w:sz w:val="20"/>
                <w:szCs w:val="20"/>
              </w:rPr>
              <w:lastRenderedPageBreak/>
              <w:t>Chapter 16: Structural Design</w:t>
            </w:r>
          </w:p>
        </w:tc>
      </w:tr>
      <w:tr w:rsidR="00B91713" w:rsidRPr="00C65EC3" w14:paraId="139BA76D" w14:textId="77777777" w:rsidTr="00E37CE9">
        <w:tc>
          <w:tcPr>
            <w:tcW w:w="1345" w:type="dxa"/>
            <w:vAlign w:val="center"/>
          </w:tcPr>
          <w:p w14:paraId="433EDE7B" w14:textId="0F16E346" w:rsidR="00B91713" w:rsidRPr="00C65EC3" w:rsidRDefault="00B91713" w:rsidP="00B91713">
            <w:pPr>
              <w:jc w:val="center"/>
              <w:rPr>
                <w:rFonts w:ascii="Arial" w:hAnsi="Arial" w:cs="Arial"/>
                <w:sz w:val="20"/>
                <w:szCs w:val="20"/>
              </w:rPr>
            </w:pPr>
            <w:r>
              <w:rPr>
                <w:rFonts w:ascii="Arial" w:hAnsi="Arial" w:cs="Arial"/>
                <w:sz w:val="20"/>
                <w:szCs w:val="20"/>
              </w:rPr>
              <w:t>1602</w:t>
            </w:r>
          </w:p>
        </w:tc>
        <w:tc>
          <w:tcPr>
            <w:tcW w:w="3060" w:type="dxa"/>
            <w:vAlign w:val="center"/>
          </w:tcPr>
          <w:p w14:paraId="5DE9F005" w14:textId="06E861D3" w:rsidR="00B91713" w:rsidRPr="00C65EC3" w:rsidRDefault="00B91713" w:rsidP="00B91713">
            <w:pPr>
              <w:rPr>
                <w:rFonts w:ascii="Arial" w:hAnsi="Arial" w:cs="Arial"/>
                <w:sz w:val="20"/>
                <w:szCs w:val="20"/>
              </w:rPr>
            </w:pPr>
            <w:r>
              <w:rPr>
                <w:rFonts w:ascii="Arial" w:hAnsi="Arial" w:cs="Arial"/>
                <w:sz w:val="20"/>
                <w:szCs w:val="20"/>
              </w:rPr>
              <w:t>Definitions and Notations</w:t>
            </w:r>
          </w:p>
        </w:tc>
        <w:tc>
          <w:tcPr>
            <w:tcW w:w="1350" w:type="dxa"/>
            <w:vAlign w:val="center"/>
          </w:tcPr>
          <w:p w14:paraId="72A9D9C3" w14:textId="3C267CE0" w:rsidR="00B91713" w:rsidRPr="00C65EC3" w:rsidRDefault="00B91713" w:rsidP="00B91713">
            <w:pPr>
              <w:jc w:val="center"/>
              <w:rPr>
                <w:rFonts w:ascii="Arial" w:hAnsi="Arial" w:cs="Arial"/>
                <w:sz w:val="20"/>
                <w:szCs w:val="20"/>
              </w:rPr>
            </w:pPr>
            <w:r>
              <w:rPr>
                <w:rFonts w:ascii="Arial" w:hAnsi="Arial" w:cs="Arial"/>
                <w:sz w:val="20"/>
                <w:szCs w:val="20"/>
              </w:rPr>
              <w:t>1602</w:t>
            </w:r>
          </w:p>
        </w:tc>
        <w:tc>
          <w:tcPr>
            <w:tcW w:w="3500" w:type="dxa"/>
            <w:vAlign w:val="center"/>
          </w:tcPr>
          <w:p w14:paraId="791407E5" w14:textId="2B917BB6" w:rsidR="00B91713" w:rsidRPr="00C65EC3" w:rsidRDefault="00B91713" w:rsidP="00B91713">
            <w:pPr>
              <w:rPr>
                <w:rFonts w:ascii="Arial" w:hAnsi="Arial" w:cs="Arial"/>
                <w:sz w:val="20"/>
                <w:szCs w:val="20"/>
              </w:rPr>
            </w:pPr>
            <w:r>
              <w:rPr>
                <w:rFonts w:ascii="Arial" w:hAnsi="Arial" w:cs="Arial"/>
                <w:sz w:val="20"/>
                <w:szCs w:val="20"/>
              </w:rPr>
              <w:t>Definitions and Notations</w:t>
            </w:r>
          </w:p>
        </w:tc>
        <w:tc>
          <w:tcPr>
            <w:tcW w:w="4173" w:type="dxa"/>
            <w:gridSpan w:val="2"/>
            <w:vAlign w:val="center"/>
          </w:tcPr>
          <w:p w14:paraId="5BEC5F1F"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References to earthquake and snow notations have been deleted.</w:t>
            </w:r>
          </w:p>
          <w:p w14:paraId="19CB87F0" w14:textId="77777777" w:rsidR="00B91713" w:rsidRDefault="00B91713" w:rsidP="00B91713">
            <w:pPr>
              <w:autoSpaceDE w:val="0"/>
              <w:autoSpaceDN w:val="0"/>
              <w:adjustRightInd w:val="0"/>
              <w:rPr>
                <w:rFonts w:ascii="Arial" w:hAnsi="Arial" w:cs="Arial"/>
                <w:sz w:val="20"/>
                <w:szCs w:val="20"/>
              </w:rPr>
            </w:pPr>
          </w:p>
          <w:p w14:paraId="38EC1AD3"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notation for tornado speeds, V</w:t>
            </w:r>
            <w:r w:rsidRPr="007C6E51">
              <w:rPr>
                <w:rFonts w:ascii="Arial" w:hAnsi="Arial" w:cs="Arial"/>
                <w:sz w:val="20"/>
                <w:szCs w:val="20"/>
                <w:vertAlign w:val="subscript"/>
              </w:rPr>
              <w:t>T</w:t>
            </w:r>
            <w:r>
              <w:rPr>
                <w:rFonts w:ascii="Arial" w:hAnsi="Arial" w:cs="Arial"/>
                <w:sz w:val="20"/>
                <w:szCs w:val="20"/>
              </w:rPr>
              <w:t>, has been added.</w:t>
            </w:r>
          </w:p>
          <w:p w14:paraId="7811B351" w14:textId="77777777" w:rsidR="00B91713" w:rsidRDefault="00B91713" w:rsidP="00B91713">
            <w:pPr>
              <w:autoSpaceDE w:val="0"/>
              <w:autoSpaceDN w:val="0"/>
              <w:adjustRightInd w:val="0"/>
              <w:rPr>
                <w:rFonts w:ascii="Arial" w:hAnsi="Arial" w:cs="Arial"/>
                <w:sz w:val="20"/>
                <w:szCs w:val="20"/>
              </w:rPr>
            </w:pPr>
          </w:p>
          <w:p w14:paraId="107FD85A" w14:textId="61ABDC89"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L and L</w:t>
            </w:r>
            <w:r w:rsidRPr="007C6E51">
              <w:rPr>
                <w:rFonts w:ascii="Arial" w:hAnsi="Arial" w:cs="Arial"/>
                <w:sz w:val="20"/>
                <w:szCs w:val="20"/>
                <w:vertAlign w:val="subscript"/>
              </w:rPr>
              <w:t>r</w:t>
            </w:r>
            <w:r>
              <w:rPr>
                <w:rFonts w:ascii="Arial" w:hAnsi="Arial" w:cs="Arial"/>
                <w:sz w:val="20"/>
                <w:szCs w:val="20"/>
              </w:rPr>
              <w:t xml:space="preserve"> have been revised to simply refer to live load and roof live load respectively.</w:t>
            </w:r>
          </w:p>
        </w:tc>
      </w:tr>
      <w:tr w:rsidR="00B91713" w:rsidRPr="00C65EC3" w14:paraId="2EB6B300" w14:textId="77777777" w:rsidTr="00E37CE9">
        <w:tc>
          <w:tcPr>
            <w:tcW w:w="1345" w:type="dxa"/>
            <w:vAlign w:val="center"/>
          </w:tcPr>
          <w:p w14:paraId="5572B2F3" w14:textId="246C9FD5" w:rsidR="00B91713" w:rsidRDefault="00B91713" w:rsidP="00B91713">
            <w:pPr>
              <w:jc w:val="center"/>
              <w:rPr>
                <w:rFonts w:ascii="Arial" w:hAnsi="Arial" w:cs="Arial"/>
                <w:sz w:val="20"/>
                <w:szCs w:val="20"/>
              </w:rPr>
            </w:pPr>
            <w:r>
              <w:rPr>
                <w:rFonts w:ascii="Arial" w:hAnsi="Arial" w:cs="Arial"/>
                <w:sz w:val="20"/>
                <w:szCs w:val="20"/>
              </w:rPr>
              <w:t>1603.1.3</w:t>
            </w:r>
          </w:p>
        </w:tc>
        <w:tc>
          <w:tcPr>
            <w:tcW w:w="3060" w:type="dxa"/>
            <w:vAlign w:val="center"/>
          </w:tcPr>
          <w:p w14:paraId="2C47F084" w14:textId="1D25E10C" w:rsidR="00B91713" w:rsidRDefault="00B91713" w:rsidP="00B91713">
            <w:pPr>
              <w:rPr>
                <w:rFonts w:ascii="Arial" w:hAnsi="Arial" w:cs="Arial"/>
                <w:sz w:val="20"/>
                <w:szCs w:val="20"/>
              </w:rPr>
            </w:pPr>
            <w:r>
              <w:rPr>
                <w:rFonts w:ascii="Arial" w:hAnsi="Arial" w:cs="Arial"/>
                <w:sz w:val="20"/>
                <w:szCs w:val="20"/>
              </w:rPr>
              <w:t>Roof snow load data</w:t>
            </w:r>
          </w:p>
        </w:tc>
        <w:tc>
          <w:tcPr>
            <w:tcW w:w="1350" w:type="dxa"/>
            <w:vAlign w:val="center"/>
          </w:tcPr>
          <w:p w14:paraId="5EE2C26E" w14:textId="3FB00774" w:rsidR="00B91713" w:rsidRPr="00C65EC3" w:rsidRDefault="00B91713" w:rsidP="00B91713">
            <w:pPr>
              <w:jc w:val="center"/>
              <w:rPr>
                <w:rFonts w:ascii="Arial" w:hAnsi="Arial" w:cs="Arial"/>
                <w:sz w:val="20"/>
                <w:szCs w:val="20"/>
              </w:rPr>
            </w:pPr>
            <w:r>
              <w:rPr>
                <w:rFonts w:ascii="Arial" w:hAnsi="Arial" w:cs="Arial"/>
                <w:sz w:val="20"/>
                <w:szCs w:val="20"/>
              </w:rPr>
              <w:t>1603.1.3</w:t>
            </w:r>
          </w:p>
        </w:tc>
        <w:tc>
          <w:tcPr>
            <w:tcW w:w="3500" w:type="dxa"/>
            <w:vAlign w:val="center"/>
          </w:tcPr>
          <w:p w14:paraId="3C49E4EE" w14:textId="5F1AB8F4" w:rsidR="00B91713" w:rsidRPr="00C65EC3" w:rsidRDefault="00B91713" w:rsidP="00B91713">
            <w:pPr>
              <w:rPr>
                <w:rFonts w:ascii="Arial" w:hAnsi="Arial" w:cs="Arial"/>
                <w:sz w:val="20"/>
                <w:szCs w:val="20"/>
              </w:rPr>
            </w:pPr>
            <w:r>
              <w:rPr>
                <w:rFonts w:ascii="Arial" w:hAnsi="Arial" w:cs="Arial"/>
                <w:sz w:val="20"/>
                <w:szCs w:val="20"/>
              </w:rPr>
              <w:t>Roof snow load data</w:t>
            </w:r>
          </w:p>
        </w:tc>
        <w:tc>
          <w:tcPr>
            <w:tcW w:w="4173" w:type="dxa"/>
            <w:gridSpan w:val="2"/>
            <w:vAlign w:val="center"/>
          </w:tcPr>
          <w:p w14:paraId="79E058AC" w14:textId="3044E6BD"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4D7E7A76" w14:textId="77777777" w:rsidTr="00E37CE9">
        <w:tc>
          <w:tcPr>
            <w:tcW w:w="1345" w:type="dxa"/>
            <w:vAlign w:val="center"/>
          </w:tcPr>
          <w:p w14:paraId="460FDE32" w14:textId="6CA98748" w:rsidR="00B91713" w:rsidRDefault="00B91713" w:rsidP="00B91713">
            <w:pPr>
              <w:jc w:val="center"/>
              <w:rPr>
                <w:rFonts w:ascii="Arial" w:hAnsi="Arial" w:cs="Arial"/>
                <w:sz w:val="20"/>
                <w:szCs w:val="20"/>
              </w:rPr>
            </w:pPr>
            <w:r>
              <w:rPr>
                <w:rFonts w:ascii="Arial" w:hAnsi="Arial" w:cs="Arial"/>
                <w:sz w:val="20"/>
                <w:szCs w:val="20"/>
              </w:rPr>
              <w:t>1603.1.4</w:t>
            </w:r>
          </w:p>
        </w:tc>
        <w:tc>
          <w:tcPr>
            <w:tcW w:w="3060" w:type="dxa"/>
            <w:vAlign w:val="center"/>
          </w:tcPr>
          <w:p w14:paraId="69CC04E5" w14:textId="5CE8D9BE" w:rsidR="00B91713" w:rsidRDefault="00B91713" w:rsidP="00B91713">
            <w:pPr>
              <w:rPr>
                <w:rFonts w:ascii="Arial" w:hAnsi="Arial" w:cs="Arial"/>
                <w:sz w:val="20"/>
                <w:szCs w:val="20"/>
              </w:rPr>
            </w:pPr>
            <w:r>
              <w:rPr>
                <w:rFonts w:ascii="Arial" w:hAnsi="Arial" w:cs="Arial"/>
                <w:sz w:val="20"/>
                <w:szCs w:val="20"/>
              </w:rPr>
              <w:t>Wind design data</w:t>
            </w:r>
          </w:p>
        </w:tc>
        <w:tc>
          <w:tcPr>
            <w:tcW w:w="1350" w:type="dxa"/>
            <w:vAlign w:val="center"/>
          </w:tcPr>
          <w:p w14:paraId="52E4B223" w14:textId="1FC734D1" w:rsidR="00B91713" w:rsidRDefault="00B91713" w:rsidP="00B91713">
            <w:pPr>
              <w:jc w:val="center"/>
              <w:rPr>
                <w:rFonts w:ascii="Arial" w:hAnsi="Arial" w:cs="Arial"/>
                <w:sz w:val="20"/>
                <w:szCs w:val="20"/>
              </w:rPr>
            </w:pPr>
            <w:r>
              <w:rPr>
                <w:rFonts w:ascii="Arial" w:hAnsi="Arial" w:cs="Arial"/>
                <w:sz w:val="20"/>
                <w:szCs w:val="20"/>
              </w:rPr>
              <w:t>1603.1.4</w:t>
            </w:r>
          </w:p>
        </w:tc>
        <w:tc>
          <w:tcPr>
            <w:tcW w:w="3500" w:type="dxa"/>
            <w:vAlign w:val="center"/>
          </w:tcPr>
          <w:p w14:paraId="2A92C69A" w14:textId="3841EA87" w:rsidR="00B91713" w:rsidRDefault="00B91713" w:rsidP="00B91713">
            <w:pPr>
              <w:rPr>
                <w:rFonts w:ascii="Arial" w:hAnsi="Arial" w:cs="Arial"/>
                <w:sz w:val="20"/>
                <w:szCs w:val="20"/>
              </w:rPr>
            </w:pPr>
            <w:r>
              <w:rPr>
                <w:rFonts w:ascii="Arial" w:hAnsi="Arial" w:cs="Arial"/>
                <w:sz w:val="20"/>
                <w:szCs w:val="20"/>
              </w:rPr>
              <w:t>Wind design data</w:t>
            </w:r>
          </w:p>
        </w:tc>
        <w:tc>
          <w:tcPr>
            <w:tcW w:w="4173" w:type="dxa"/>
            <w:gridSpan w:val="2"/>
            <w:vAlign w:val="center"/>
          </w:tcPr>
          <w:p w14:paraId="5BD9CC46" w14:textId="6CF70A2F" w:rsidR="00B91713" w:rsidRDefault="00B91713" w:rsidP="00B91713">
            <w:pPr>
              <w:autoSpaceDE w:val="0"/>
              <w:autoSpaceDN w:val="0"/>
              <w:adjustRightInd w:val="0"/>
              <w:rPr>
                <w:rFonts w:ascii="Arial" w:hAnsi="Arial" w:cs="Arial"/>
                <w:sz w:val="20"/>
                <w:szCs w:val="20"/>
              </w:rPr>
            </w:pPr>
            <w:r>
              <w:rPr>
                <w:rFonts w:ascii="Arial" w:hAnsi="Arial" w:cs="Arial"/>
                <w:sz w:val="20"/>
                <w:szCs w:val="20"/>
              </w:rPr>
              <w:t>Tornado design parameters (tornado speed, effective plan area, tornado internal pressure coefficients) have been added as required information.</w:t>
            </w:r>
          </w:p>
        </w:tc>
      </w:tr>
      <w:tr w:rsidR="00B91713" w:rsidRPr="00C65EC3" w14:paraId="3E123C23" w14:textId="77777777" w:rsidTr="00E37CE9">
        <w:tc>
          <w:tcPr>
            <w:tcW w:w="1345" w:type="dxa"/>
            <w:vAlign w:val="center"/>
          </w:tcPr>
          <w:p w14:paraId="31FDCBDC" w14:textId="1734F591" w:rsidR="00B91713" w:rsidRPr="00C65EC3" w:rsidRDefault="00B91713" w:rsidP="00B91713">
            <w:pPr>
              <w:jc w:val="center"/>
              <w:rPr>
                <w:rFonts w:ascii="Arial" w:hAnsi="Arial" w:cs="Arial"/>
                <w:sz w:val="20"/>
                <w:szCs w:val="20"/>
              </w:rPr>
            </w:pPr>
            <w:r>
              <w:rPr>
                <w:rFonts w:ascii="Arial" w:hAnsi="Arial" w:cs="Arial"/>
                <w:sz w:val="20"/>
                <w:szCs w:val="20"/>
              </w:rPr>
              <w:t>1603.1.5</w:t>
            </w:r>
          </w:p>
        </w:tc>
        <w:tc>
          <w:tcPr>
            <w:tcW w:w="3060" w:type="dxa"/>
            <w:vAlign w:val="center"/>
          </w:tcPr>
          <w:p w14:paraId="70828DFC" w14:textId="0ACC7119" w:rsidR="00B91713" w:rsidRPr="00C65EC3" w:rsidRDefault="00B91713" w:rsidP="00B91713">
            <w:pPr>
              <w:rPr>
                <w:rFonts w:ascii="Arial" w:hAnsi="Arial" w:cs="Arial"/>
                <w:sz w:val="20"/>
                <w:szCs w:val="20"/>
              </w:rPr>
            </w:pPr>
            <w:r>
              <w:rPr>
                <w:rFonts w:ascii="Arial" w:hAnsi="Arial" w:cs="Arial"/>
                <w:sz w:val="20"/>
                <w:szCs w:val="20"/>
              </w:rPr>
              <w:t>Earthquake design data</w:t>
            </w:r>
          </w:p>
        </w:tc>
        <w:tc>
          <w:tcPr>
            <w:tcW w:w="1350" w:type="dxa"/>
            <w:vAlign w:val="center"/>
          </w:tcPr>
          <w:p w14:paraId="5B8DFF4C" w14:textId="507CC035" w:rsidR="00B91713" w:rsidRPr="00C65EC3" w:rsidRDefault="00B91713" w:rsidP="00B91713">
            <w:pPr>
              <w:jc w:val="center"/>
              <w:rPr>
                <w:rFonts w:ascii="Arial" w:hAnsi="Arial" w:cs="Arial"/>
                <w:sz w:val="20"/>
                <w:szCs w:val="20"/>
              </w:rPr>
            </w:pPr>
            <w:r>
              <w:rPr>
                <w:rFonts w:ascii="Arial" w:hAnsi="Arial" w:cs="Arial"/>
                <w:sz w:val="20"/>
                <w:szCs w:val="20"/>
              </w:rPr>
              <w:t>1603.1.5</w:t>
            </w:r>
          </w:p>
        </w:tc>
        <w:tc>
          <w:tcPr>
            <w:tcW w:w="3500" w:type="dxa"/>
            <w:vAlign w:val="center"/>
          </w:tcPr>
          <w:p w14:paraId="7187DF19" w14:textId="5CE699C7" w:rsidR="00B91713" w:rsidRPr="00C65EC3" w:rsidRDefault="00B91713" w:rsidP="00B91713">
            <w:pPr>
              <w:rPr>
                <w:rFonts w:ascii="Arial" w:hAnsi="Arial" w:cs="Arial"/>
                <w:sz w:val="20"/>
                <w:szCs w:val="20"/>
              </w:rPr>
            </w:pPr>
            <w:r>
              <w:rPr>
                <w:rFonts w:ascii="Arial" w:hAnsi="Arial" w:cs="Arial"/>
                <w:sz w:val="20"/>
                <w:szCs w:val="20"/>
              </w:rPr>
              <w:t>Earthquake design data</w:t>
            </w:r>
          </w:p>
        </w:tc>
        <w:tc>
          <w:tcPr>
            <w:tcW w:w="4173" w:type="dxa"/>
            <w:gridSpan w:val="2"/>
            <w:vAlign w:val="center"/>
          </w:tcPr>
          <w:p w14:paraId="0486AFC8" w14:textId="276942AD"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3855AC42" w14:textId="77777777" w:rsidTr="00E37CE9">
        <w:tc>
          <w:tcPr>
            <w:tcW w:w="1345" w:type="dxa"/>
            <w:vAlign w:val="center"/>
          </w:tcPr>
          <w:p w14:paraId="5C99D232" w14:textId="15477BC7" w:rsidR="00B91713" w:rsidRPr="00C65EC3" w:rsidRDefault="00B91713" w:rsidP="00B91713">
            <w:pPr>
              <w:jc w:val="center"/>
              <w:rPr>
                <w:rFonts w:ascii="Arial" w:hAnsi="Arial" w:cs="Arial"/>
                <w:sz w:val="20"/>
                <w:szCs w:val="20"/>
              </w:rPr>
            </w:pPr>
            <w:r>
              <w:rPr>
                <w:rFonts w:ascii="Arial" w:hAnsi="Arial" w:cs="Arial"/>
                <w:sz w:val="20"/>
                <w:szCs w:val="20"/>
              </w:rPr>
              <w:t>1604.3</w:t>
            </w:r>
          </w:p>
        </w:tc>
        <w:tc>
          <w:tcPr>
            <w:tcW w:w="3060" w:type="dxa"/>
            <w:vAlign w:val="center"/>
          </w:tcPr>
          <w:p w14:paraId="1421ACF2" w14:textId="1666D2AC" w:rsidR="00B91713" w:rsidRPr="00C65EC3" w:rsidRDefault="00B91713" w:rsidP="00B91713">
            <w:pPr>
              <w:rPr>
                <w:rFonts w:ascii="Arial" w:hAnsi="Arial" w:cs="Arial"/>
                <w:sz w:val="20"/>
                <w:szCs w:val="20"/>
              </w:rPr>
            </w:pPr>
            <w:r>
              <w:rPr>
                <w:rFonts w:ascii="Arial" w:hAnsi="Arial" w:cs="Arial"/>
                <w:sz w:val="20"/>
                <w:szCs w:val="20"/>
              </w:rPr>
              <w:t>Serviceability</w:t>
            </w:r>
          </w:p>
        </w:tc>
        <w:tc>
          <w:tcPr>
            <w:tcW w:w="1350" w:type="dxa"/>
            <w:vAlign w:val="center"/>
          </w:tcPr>
          <w:p w14:paraId="6AF47F27" w14:textId="0434E343" w:rsidR="00B91713" w:rsidRPr="00C65EC3" w:rsidRDefault="00B91713" w:rsidP="00B91713">
            <w:pPr>
              <w:jc w:val="center"/>
              <w:rPr>
                <w:rFonts w:ascii="Arial" w:hAnsi="Arial" w:cs="Arial"/>
                <w:sz w:val="20"/>
                <w:szCs w:val="20"/>
              </w:rPr>
            </w:pPr>
            <w:r>
              <w:rPr>
                <w:rFonts w:ascii="Arial" w:hAnsi="Arial" w:cs="Arial"/>
                <w:sz w:val="20"/>
                <w:szCs w:val="20"/>
              </w:rPr>
              <w:t>1604.3</w:t>
            </w:r>
          </w:p>
        </w:tc>
        <w:tc>
          <w:tcPr>
            <w:tcW w:w="3500" w:type="dxa"/>
            <w:vAlign w:val="center"/>
          </w:tcPr>
          <w:p w14:paraId="40BEE0B2" w14:textId="7BFF2ED1" w:rsidR="00B91713" w:rsidRPr="00C65EC3" w:rsidRDefault="00B91713" w:rsidP="00B91713">
            <w:pPr>
              <w:rPr>
                <w:rFonts w:ascii="Arial" w:hAnsi="Arial" w:cs="Arial"/>
                <w:sz w:val="20"/>
                <w:szCs w:val="20"/>
              </w:rPr>
            </w:pPr>
            <w:r>
              <w:rPr>
                <w:rFonts w:ascii="Arial" w:hAnsi="Arial" w:cs="Arial"/>
                <w:sz w:val="20"/>
                <w:szCs w:val="20"/>
              </w:rPr>
              <w:t>Serviceability</w:t>
            </w:r>
          </w:p>
        </w:tc>
        <w:tc>
          <w:tcPr>
            <w:tcW w:w="4173" w:type="dxa"/>
            <w:gridSpan w:val="2"/>
            <w:vAlign w:val="center"/>
          </w:tcPr>
          <w:p w14:paraId="75BEEB4C" w14:textId="4DB5EB5F"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Earthquake criteria has been deleted.</w:t>
            </w:r>
          </w:p>
        </w:tc>
      </w:tr>
      <w:tr w:rsidR="00B91713" w:rsidRPr="00C65EC3" w14:paraId="29F2A5E2" w14:textId="77777777" w:rsidTr="00E37CE9">
        <w:tc>
          <w:tcPr>
            <w:tcW w:w="1345" w:type="dxa"/>
            <w:vAlign w:val="center"/>
          </w:tcPr>
          <w:p w14:paraId="49BE3E50" w14:textId="3C937D07" w:rsidR="00B91713" w:rsidRPr="00C65EC3" w:rsidRDefault="00B91713" w:rsidP="00B91713">
            <w:pPr>
              <w:jc w:val="center"/>
              <w:rPr>
                <w:rFonts w:ascii="Arial" w:hAnsi="Arial" w:cs="Arial"/>
                <w:sz w:val="20"/>
                <w:szCs w:val="20"/>
              </w:rPr>
            </w:pPr>
            <w:r>
              <w:rPr>
                <w:rFonts w:ascii="Arial" w:hAnsi="Arial" w:cs="Arial"/>
                <w:sz w:val="20"/>
                <w:szCs w:val="20"/>
              </w:rPr>
              <w:t>1604.4</w:t>
            </w:r>
          </w:p>
        </w:tc>
        <w:tc>
          <w:tcPr>
            <w:tcW w:w="3060" w:type="dxa"/>
            <w:vAlign w:val="center"/>
          </w:tcPr>
          <w:p w14:paraId="226950D7" w14:textId="7D46968F" w:rsidR="00B91713" w:rsidRPr="00C65EC3" w:rsidRDefault="00B91713" w:rsidP="00B91713">
            <w:pPr>
              <w:rPr>
                <w:rFonts w:ascii="Arial" w:hAnsi="Arial" w:cs="Arial"/>
                <w:sz w:val="20"/>
                <w:szCs w:val="20"/>
              </w:rPr>
            </w:pPr>
            <w:r>
              <w:rPr>
                <w:rFonts w:ascii="Arial" w:hAnsi="Arial" w:cs="Arial"/>
                <w:sz w:val="20"/>
                <w:szCs w:val="20"/>
              </w:rPr>
              <w:t>Analysis (load effects)</w:t>
            </w:r>
          </w:p>
        </w:tc>
        <w:tc>
          <w:tcPr>
            <w:tcW w:w="1350" w:type="dxa"/>
            <w:vAlign w:val="center"/>
          </w:tcPr>
          <w:p w14:paraId="3D4F1069" w14:textId="612A4D64" w:rsidR="00B91713" w:rsidRPr="00C65EC3" w:rsidRDefault="00B91713" w:rsidP="00B91713">
            <w:pPr>
              <w:jc w:val="center"/>
              <w:rPr>
                <w:rFonts w:ascii="Arial" w:hAnsi="Arial" w:cs="Arial"/>
                <w:sz w:val="20"/>
                <w:szCs w:val="20"/>
              </w:rPr>
            </w:pPr>
            <w:r>
              <w:rPr>
                <w:rFonts w:ascii="Arial" w:hAnsi="Arial" w:cs="Arial"/>
                <w:sz w:val="20"/>
                <w:szCs w:val="20"/>
              </w:rPr>
              <w:t>1604.4</w:t>
            </w:r>
          </w:p>
        </w:tc>
        <w:tc>
          <w:tcPr>
            <w:tcW w:w="3500" w:type="dxa"/>
            <w:vAlign w:val="center"/>
          </w:tcPr>
          <w:p w14:paraId="1D3570DA" w14:textId="2EE7DB28" w:rsidR="00B91713" w:rsidRPr="00C65EC3" w:rsidRDefault="00B91713" w:rsidP="00B91713">
            <w:pPr>
              <w:rPr>
                <w:rFonts w:ascii="Arial" w:hAnsi="Arial" w:cs="Arial"/>
                <w:sz w:val="20"/>
                <w:szCs w:val="20"/>
              </w:rPr>
            </w:pPr>
            <w:r>
              <w:rPr>
                <w:rFonts w:ascii="Arial" w:hAnsi="Arial" w:cs="Arial"/>
                <w:sz w:val="20"/>
                <w:szCs w:val="20"/>
              </w:rPr>
              <w:t>Analysis (load effects)</w:t>
            </w:r>
          </w:p>
        </w:tc>
        <w:tc>
          <w:tcPr>
            <w:tcW w:w="4173" w:type="dxa"/>
            <w:gridSpan w:val="2"/>
            <w:vAlign w:val="center"/>
          </w:tcPr>
          <w:p w14:paraId="26371378" w14:textId="291A32E8"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Reference to earthquake loads has been deleted.</w:t>
            </w:r>
          </w:p>
        </w:tc>
      </w:tr>
      <w:tr w:rsidR="00B91713" w:rsidRPr="00C65EC3" w14:paraId="15695D2F" w14:textId="77777777" w:rsidTr="00F2377B">
        <w:tc>
          <w:tcPr>
            <w:tcW w:w="1345" w:type="dxa"/>
            <w:shd w:val="clear" w:color="auto" w:fill="FFFF00"/>
            <w:vAlign w:val="center"/>
          </w:tcPr>
          <w:p w14:paraId="7ECA4A07" w14:textId="2F68F1C3" w:rsidR="00B91713" w:rsidRDefault="00B91713" w:rsidP="00B91713">
            <w:pPr>
              <w:jc w:val="center"/>
              <w:rPr>
                <w:rFonts w:ascii="Arial" w:hAnsi="Arial" w:cs="Arial"/>
                <w:sz w:val="20"/>
                <w:szCs w:val="20"/>
              </w:rPr>
            </w:pPr>
            <w:r>
              <w:rPr>
                <w:rFonts w:ascii="Arial" w:hAnsi="Arial" w:cs="Arial"/>
                <w:sz w:val="20"/>
                <w:szCs w:val="20"/>
              </w:rPr>
              <w:t>Table 1604.5</w:t>
            </w:r>
          </w:p>
        </w:tc>
        <w:tc>
          <w:tcPr>
            <w:tcW w:w="3060" w:type="dxa"/>
            <w:shd w:val="clear" w:color="auto" w:fill="FFFF00"/>
            <w:vAlign w:val="center"/>
          </w:tcPr>
          <w:p w14:paraId="3186E202" w14:textId="52F2EBD7" w:rsidR="00B91713" w:rsidRDefault="00B91713" w:rsidP="00B91713">
            <w:pPr>
              <w:rPr>
                <w:rFonts w:ascii="Arial" w:hAnsi="Arial" w:cs="Arial"/>
                <w:sz w:val="20"/>
                <w:szCs w:val="20"/>
              </w:rPr>
            </w:pPr>
            <w:r>
              <w:rPr>
                <w:rFonts w:ascii="Arial" w:hAnsi="Arial" w:cs="Arial"/>
                <w:sz w:val="20"/>
                <w:szCs w:val="20"/>
              </w:rPr>
              <w:t>Risk Category of Buildings and Other Structures</w:t>
            </w:r>
          </w:p>
        </w:tc>
        <w:tc>
          <w:tcPr>
            <w:tcW w:w="1350" w:type="dxa"/>
            <w:shd w:val="clear" w:color="auto" w:fill="FFFF00"/>
            <w:vAlign w:val="center"/>
          </w:tcPr>
          <w:p w14:paraId="1E993D1F" w14:textId="23ACE577" w:rsidR="00B91713" w:rsidRDefault="00B91713" w:rsidP="00B91713">
            <w:pPr>
              <w:jc w:val="center"/>
              <w:rPr>
                <w:rFonts w:ascii="Arial" w:hAnsi="Arial" w:cs="Arial"/>
                <w:sz w:val="20"/>
                <w:szCs w:val="20"/>
              </w:rPr>
            </w:pPr>
            <w:r>
              <w:rPr>
                <w:rFonts w:ascii="Arial" w:hAnsi="Arial" w:cs="Arial"/>
                <w:sz w:val="20"/>
                <w:szCs w:val="20"/>
              </w:rPr>
              <w:t>Table 1604.5</w:t>
            </w:r>
          </w:p>
        </w:tc>
        <w:tc>
          <w:tcPr>
            <w:tcW w:w="3500" w:type="dxa"/>
            <w:shd w:val="clear" w:color="auto" w:fill="FFFF00"/>
            <w:vAlign w:val="center"/>
          </w:tcPr>
          <w:p w14:paraId="77CA924B" w14:textId="3AEBDB80" w:rsidR="00B91713" w:rsidRDefault="00B91713" w:rsidP="00B91713">
            <w:pPr>
              <w:rPr>
                <w:rFonts w:ascii="Arial" w:hAnsi="Arial" w:cs="Arial"/>
                <w:sz w:val="20"/>
                <w:szCs w:val="20"/>
              </w:rPr>
            </w:pPr>
            <w:r>
              <w:rPr>
                <w:rFonts w:ascii="Arial" w:hAnsi="Arial" w:cs="Arial"/>
                <w:sz w:val="20"/>
                <w:szCs w:val="20"/>
              </w:rPr>
              <w:t>Risk Category of Buildings and Other Structures</w:t>
            </w:r>
          </w:p>
        </w:tc>
        <w:tc>
          <w:tcPr>
            <w:tcW w:w="4173" w:type="dxa"/>
            <w:gridSpan w:val="2"/>
            <w:shd w:val="clear" w:color="auto" w:fill="FFFF00"/>
            <w:vAlign w:val="center"/>
          </w:tcPr>
          <w:p w14:paraId="50A2A2AC" w14:textId="77777777" w:rsidR="00B91713" w:rsidRDefault="00B91713" w:rsidP="00B91713">
            <w:pPr>
              <w:autoSpaceDE w:val="0"/>
              <w:autoSpaceDN w:val="0"/>
              <w:adjustRightInd w:val="0"/>
              <w:rPr>
                <w:rFonts w:ascii="Arial" w:hAnsi="Arial" w:cs="Arial"/>
                <w:sz w:val="20"/>
                <w:szCs w:val="20"/>
              </w:rPr>
            </w:pPr>
            <w:r w:rsidRPr="0002279D">
              <w:rPr>
                <w:rFonts w:ascii="Arial" w:hAnsi="Arial" w:cs="Arial"/>
                <w:sz w:val="20"/>
                <w:szCs w:val="20"/>
              </w:rPr>
              <w:t xml:space="preserve">New occupancy type added to Risk Category III - </w:t>
            </w:r>
            <w:r>
              <w:rPr>
                <w:rFonts w:ascii="Arial" w:hAnsi="Arial" w:cs="Arial"/>
                <w:sz w:val="20"/>
                <w:szCs w:val="20"/>
              </w:rPr>
              <w:t>b</w:t>
            </w:r>
            <w:r w:rsidRPr="0002279D">
              <w:rPr>
                <w:rFonts w:ascii="Arial" w:hAnsi="Arial" w:cs="Arial"/>
                <w:sz w:val="20"/>
                <w:szCs w:val="20"/>
              </w:rPr>
              <w:t>uildings and other structures containing one or more public assembly spaces each having an occupant load greater than 300 and a cumulative occupant load of these public assembly spaces of greater than 2,500.</w:t>
            </w:r>
          </w:p>
          <w:p w14:paraId="76A4CBDC" w14:textId="77777777" w:rsidR="00B91713" w:rsidRDefault="00B91713" w:rsidP="00B91713">
            <w:pPr>
              <w:autoSpaceDE w:val="0"/>
              <w:autoSpaceDN w:val="0"/>
              <w:adjustRightInd w:val="0"/>
              <w:rPr>
                <w:rFonts w:ascii="Arial" w:hAnsi="Arial" w:cs="Arial"/>
                <w:sz w:val="20"/>
                <w:szCs w:val="20"/>
              </w:rPr>
            </w:pPr>
          </w:p>
          <w:p w14:paraId="315B44C1" w14:textId="1C970ACD" w:rsidR="00B91713" w:rsidRPr="0002279D" w:rsidRDefault="00B91713" w:rsidP="00B91713">
            <w:pPr>
              <w:autoSpaceDE w:val="0"/>
              <w:autoSpaceDN w:val="0"/>
              <w:adjustRightInd w:val="0"/>
              <w:rPr>
                <w:rFonts w:ascii="Arial" w:hAnsi="Arial" w:cs="Arial"/>
                <w:sz w:val="20"/>
                <w:szCs w:val="20"/>
              </w:rPr>
            </w:pPr>
            <w:r>
              <w:rPr>
                <w:rFonts w:ascii="Arial" w:hAnsi="Arial" w:cs="Arial"/>
                <w:sz w:val="20"/>
                <w:szCs w:val="20"/>
              </w:rPr>
              <w:t>Buildings and structures containing a Group I-4 occupancy with an occupant load greater than 250 have been added as Risk Category III.</w:t>
            </w:r>
          </w:p>
        </w:tc>
      </w:tr>
      <w:tr w:rsidR="00B91713" w:rsidRPr="00C65EC3" w14:paraId="1FEC706A" w14:textId="77777777" w:rsidTr="006C31CC">
        <w:tc>
          <w:tcPr>
            <w:tcW w:w="1345" w:type="dxa"/>
            <w:vAlign w:val="center"/>
          </w:tcPr>
          <w:p w14:paraId="5CD286EC" w14:textId="515A6BE8" w:rsidR="00B91713" w:rsidRPr="00C65EC3" w:rsidRDefault="00B91713" w:rsidP="00B91713">
            <w:pPr>
              <w:jc w:val="center"/>
              <w:rPr>
                <w:rFonts w:ascii="Arial" w:hAnsi="Arial" w:cs="Arial"/>
                <w:sz w:val="20"/>
                <w:szCs w:val="20"/>
              </w:rPr>
            </w:pPr>
            <w:r>
              <w:rPr>
                <w:rFonts w:ascii="Arial" w:hAnsi="Arial" w:cs="Arial"/>
                <w:sz w:val="20"/>
                <w:szCs w:val="20"/>
              </w:rPr>
              <w:t>1604.8.2</w:t>
            </w:r>
          </w:p>
        </w:tc>
        <w:tc>
          <w:tcPr>
            <w:tcW w:w="3060" w:type="dxa"/>
            <w:vAlign w:val="center"/>
          </w:tcPr>
          <w:p w14:paraId="138EF1F1" w14:textId="25F0A599" w:rsidR="00B91713" w:rsidRPr="00C65EC3" w:rsidRDefault="00B91713" w:rsidP="00B91713">
            <w:pPr>
              <w:rPr>
                <w:rFonts w:ascii="Arial" w:hAnsi="Arial" w:cs="Arial"/>
                <w:sz w:val="20"/>
                <w:szCs w:val="20"/>
              </w:rPr>
            </w:pPr>
            <w:r>
              <w:rPr>
                <w:rFonts w:ascii="Arial" w:hAnsi="Arial" w:cs="Arial"/>
                <w:sz w:val="20"/>
                <w:szCs w:val="20"/>
              </w:rPr>
              <w:t>Structural walls (anchorage)</w:t>
            </w:r>
          </w:p>
        </w:tc>
        <w:tc>
          <w:tcPr>
            <w:tcW w:w="1350" w:type="dxa"/>
            <w:vAlign w:val="center"/>
          </w:tcPr>
          <w:p w14:paraId="6DE454BC" w14:textId="6112963F" w:rsidR="00B91713" w:rsidRPr="00C65EC3" w:rsidRDefault="00B91713" w:rsidP="00B91713">
            <w:pPr>
              <w:jc w:val="center"/>
              <w:rPr>
                <w:rFonts w:ascii="Arial" w:hAnsi="Arial" w:cs="Arial"/>
                <w:sz w:val="20"/>
                <w:szCs w:val="20"/>
              </w:rPr>
            </w:pPr>
            <w:r>
              <w:rPr>
                <w:rFonts w:ascii="Arial" w:hAnsi="Arial" w:cs="Arial"/>
                <w:sz w:val="20"/>
                <w:szCs w:val="20"/>
              </w:rPr>
              <w:t>1604.8.2</w:t>
            </w:r>
          </w:p>
        </w:tc>
        <w:tc>
          <w:tcPr>
            <w:tcW w:w="3500" w:type="dxa"/>
            <w:vAlign w:val="center"/>
          </w:tcPr>
          <w:p w14:paraId="6B939440" w14:textId="211AE7D3" w:rsidR="00B91713" w:rsidRPr="00C65EC3" w:rsidRDefault="00B91713" w:rsidP="00B91713">
            <w:pPr>
              <w:rPr>
                <w:rFonts w:ascii="Arial" w:hAnsi="Arial" w:cs="Arial"/>
                <w:sz w:val="20"/>
                <w:szCs w:val="20"/>
              </w:rPr>
            </w:pPr>
            <w:r>
              <w:rPr>
                <w:rFonts w:ascii="Arial" w:hAnsi="Arial" w:cs="Arial"/>
                <w:sz w:val="20"/>
                <w:szCs w:val="20"/>
              </w:rPr>
              <w:t>Structural walls (anchorage)</w:t>
            </w:r>
          </w:p>
        </w:tc>
        <w:tc>
          <w:tcPr>
            <w:tcW w:w="4173" w:type="dxa"/>
            <w:gridSpan w:val="2"/>
            <w:vAlign w:val="center"/>
          </w:tcPr>
          <w:p w14:paraId="17AB4115" w14:textId="05AFE986"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Earthquake design requirements have been deleted.</w:t>
            </w:r>
          </w:p>
        </w:tc>
      </w:tr>
      <w:tr w:rsidR="00B91713" w:rsidRPr="00C65EC3" w14:paraId="3FBE7525" w14:textId="77777777" w:rsidTr="00E37CE9">
        <w:tc>
          <w:tcPr>
            <w:tcW w:w="1345" w:type="dxa"/>
            <w:vAlign w:val="center"/>
          </w:tcPr>
          <w:p w14:paraId="4CA1454F" w14:textId="2DB1E38D" w:rsidR="00B91713" w:rsidRPr="00C65EC3" w:rsidRDefault="00B91713" w:rsidP="00B91713">
            <w:pPr>
              <w:jc w:val="center"/>
              <w:rPr>
                <w:rFonts w:ascii="Arial" w:hAnsi="Arial" w:cs="Arial"/>
                <w:sz w:val="20"/>
                <w:szCs w:val="20"/>
              </w:rPr>
            </w:pPr>
            <w:r>
              <w:rPr>
                <w:rFonts w:ascii="Arial" w:hAnsi="Arial" w:cs="Arial"/>
                <w:sz w:val="20"/>
                <w:szCs w:val="20"/>
              </w:rPr>
              <w:t>1604.8.3</w:t>
            </w:r>
          </w:p>
        </w:tc>
        <w:tc>
          <w:tcPr>
            <w:tcW w:w="3060" w:type="dxa"/>
            <w:vAlign w:val="center"/>
          </w:tcPr>
          <w:p w14:paraId="61ECC762" w14:textId="4207EAA4" w:rsidR="00B91713" w:rsidRPr="00C65EC3" w:rsidRDefault="00B91713" w:rsidP="00B91713">
            <w:pPr>
              <w:rPr>
                <w:rFonts w:ascii="Arial" w:hAnsi="Arial" w:cs="Arial"/>
                <w:sz w:val="20"/>
                <w:szCs w:val="20"/>
              </w:rPr>
            </w:pPr>
            <w:r>
              <w:rPr>
                <w:rFonts w:ascii="Arial" w:hAnsi="Arial" w:cs="Arial"/>
                <w:sz w:val="20"/>
                <w:szCs w:val="20"/>
              </w:rPr>
              <w:t>Decks (anchorage)</w:t>
            </w:r>
          </w:p>
        </w:tc>
        <w:tc>
          <w:tcPr>
            <w:tcW w:w="1350" w:type="dxa"/>
            <w:vAlign w:val="center"/>
          </w:tcPr>
          <w:p w14:paraId="53A9D2B7" w14:textId="7CEE3D79" w:rsidR="00B91713" w:rsidRPr="00C65EC3" w:rsidRDefault="00B91713" w:rsidP="00B91713">
            <w:pPr>
              <w:jc w:val="center"/>
              <w:rPr>
                <w:rFonts w:ascii="Arial" w:hAnsi="Arial" w:cs="Arial"/>
                <w:sz w:val="20"/>
                <w:szCs w:val="20"/>
              </w:rPr>
            </w:pPr>
            <w:r>
              <w:rPr>
                <w:rFonts w:ascii="Arial" w:hAnsi="Arial" w:cs="Arial"/>
                <w:sz w:val="20"/>
                <w:szCs w:val="20"/>
              </w:rPr>
              <w:t>1604.8.3</w:t>
            </w:r>
          </w:p>
        </w:tc>
        <w:tc>
          <w:tcPr>
            <w:tcW w:w="3500" w:type="dxa"/>
            <w:vAlign w:val="center"/>
          </w:tcPr>
          <w:p w14:paraId="3505A7B3" w14:textId="5AB934E8" w:rsidR="00B91713" w:rsidRPr="00C65EC3" w:rsidRDefault="00B91713" w:rsidP="00B91713">
            <w:pPr>
              <w:rPr>
                <w:rFonts w:ascii="Arial" w:hAnsi="Arial" w:cs="Arial"/>
                <w:sz w:val="20"/>
                <w:szCs w:val="20"/>
              </w:rPr>
            </w:pPr>
            <w:r>
              <w:rPr>
                <w:rFonts w:ascii="Arial" w:hAnsi="Arial" w:cs="Arial"/>
                <w:sz w:val="20"/>
                <w:szCs w:val="20"/>
              </w:rPr>
              <w:t>Decks (anchorage)</w:t>
            </w:r>
          </w:p>
        </w:tc>
        <w:tc>
          <w:tcPr>
            <w:tcW w:w="4173" w:type="dxa"/>
            <w:gridSpan w:val="2"/>
            <w:vAlign w:val="center"/>
          </w:tcPr>
          <w:p w14:paraId="34FF431D" w14:textId="3AAC4444"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References to snow loading have been deleted.</w:t>
            </w:r>
          </w:p>
        </w:tc>
      </w:tr>
      <w:tr w:rsidR="00B91713" w:rsidRPr="00C65EC3" w14:paraId="4409C8EB" w14:textId="77777777" w:rsidTr="00E37CE9">
        <w:tc>
          <w:tcPr>
            <w:tcW w:w="1345" w:type="dxa"/>
            <w:vAlign w:val="center"/>
          </w:tcPr>
          <w:p w14:paraId="08A0DC78" w14:textId="77087CC0" w:rsidR="00B91713" w:rsidRPr="00C65EC3" w:rsidRDefault="00B91713" w:rsidP="00B91713">
            <w:pPr>
              <w:jc w:val="center"/>
              <w:rPr>
                <w:rFonts w:ascii="Arial" w:hAnsi="Arial" w:cs="Arial"/>
                <w:sz w:val="20"/>
                <w:szCs w:val="20"/>
              </w:rPr>
            </w:pPr>
            <w:r>
              <w:rPr>
                <w:rFonts w:ascii="Arial" w:hAnsi="Arial" w:cs="Arial"/>
                <w:sz w:val="20"/>
                <w:szCs w:val="20"/>
              </w:rPr>
              <w:t>1604.9</w:t>
            </w:r>
          </w:p>
        </w:tc>
        <w:tc>
          <w:tcPr>
            <w:tcW w:w="3060" w:type="dxa"/>
            <w:vAlign w:val="center"/>
          </w:tcPr>
          <w:p w14:paraId="1E369AC6" w14:textId="37DD5EDA" w:rsidR="00B91713" w:rsidRPr="00C65EC3" w:rsidRDefault="00B91713" w:rsidP="00B91713">
            <w:pPr>
              <w:rPr>
                <w:rFonts w:ascii="Arial" w:hAnsi="Arial" w:cs="Arial"/>
                <w:sz w:val="20"/>
                <w:szCs w:val="20"/>
              </w:rPr>
            </w:pPr>
            <w:r>
              <w:rPr>
                <w:rFonts w:ascii="Arial" w:hAnsi="Arial" w:cs="Arial"/>
                <w:sz w:val="20"/>
                <w:szCs w:val="20"/>
              </w:rPr>
              <w:t>Counteracting structural actions</w:t>
            </w:r>
          </w:p>
        </w:tc>
        <w:tc>
          <w:tcPr>
            <w:tcW w:w="1350" w:type="dxa"/>
            <w:vAlign w:val="center"/>
          </w:tcPr>
          <w:p w14:paraId="2FDC53BB" w14:textId="3B5ADFDA" w:rsidR="00B91713" w:rsidRPr="00C65EC3" w:rsidRDefault="00B91713" w:rsidP="00B91713">
            <w:pPr>
              <w:jc w:val="center"/>
              <w:rPr>
                <w:rFonts w:ascii="Arial" w:hAnsi="Arial" w:cs="Arial"/>
                <w:sz w:val="20"/>
                <w:szCs w:val="20"/>
              </w:rPr>
            </w:pPr>
            <w:r>
              <w:rPr>
                <w:rFonts w:ascii="Arial" w:hAnsi="Arial" w:cs="Arial"/>
                <w:sz w:val="20"/>
                <w:szCs w:val="20"/>
              </w:rPr>
              <w:t>1604.9</w:t>
            </w:r>
          </w:p>
        </w:tc>
        <w:tc>
          <w:tcPr>
            <w:tcW w:w="3500" w:type="dxa"/>
            <w:vAlign w:val="center"/>
          </w:tcPr>
          <w:p w14:paraId="3284F072" w14:textId="284A8FC1" w:rsidR="00B91713" w:rsidRPr="00C65EC3" w:rsidRDefault="00B91713" w:rsidP="00B91713">
            <w:pPr>
              <w:rPr>
                <w:rFonts w:ascii="Arial" w:hAnsi="Arial" w:cs="Arial"/>
                <w:sz w:val="20"/>
                <w:szCs w:val="20"/>
              </w:rPr>
            </w:pPr>
            <w:r>
              <w:rPr>
                <w:rFonts w:ascii="Arial" w:hAnsi="Arial" w:cs="Arial"/>
                <w:sz w:val="20"/>
                <w:szCs w:val="20"/>
              </w:rPr>
              <w:t>Counteracting structural actions</w:t>
            </w:r>
          </w:p>
        </w:tc>
        <w:tc>
          <w:tcPr>
            <w:tcW w:w="4173" w:type="dxa"/>
            <w:gridSpan w:val="2"/>
            <w:vAlign w:val="center"/>
          </w:tcPr>
          <w:p w14:paraId="31091224" w14:textId="6BE0AABD"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Reference to earthquake loads has been deleted.</w:t>
            </w:r>
          </w:p>
        </w:tc>
      </w:tr>
      <w:tr w:rsidR="00B91713" w:rsidRPr="00C65EC3" w14:paraId="2DDBE663" w14:textId="77777777" w:rsidTr="00437AED">
        <w:tc>
          <w:tcPr>
            <w:tcW w:w="1345" w:type="dxa"/>
            <w:vAlign w:val="center"/>
          </w:tcPr>
          <w:p w14:paraId="32BC0A3F" w14:textId="1DFB6537" w:rsidR="00B91713" w:rsidRDefault="00B91713" w:rsidP="00B91713">
            <w:pPr>
              <w:jc w:val="center"/>
              <w:rPr>
                <w:rFonts w:ascii="Arial" w:hAnsi="Arial" w:cs="Arial"/>
                <w:sz w:val="20"/>
                <w:szCs w:val="20"/>
              </w:rPr>
            </w:pPr>
            <w:r>
              <w:rPr>
                <w:rFonts w:ascii="Arial" w:hAnsi="Arial" w:cs="Arial"/>
                <w:sz w:val="20"/>
                <w:szCs w:val="20"/>
              </w:rPr>
              <w:t>1604.10</w:t>
            </w:r>
          </w:p>
        </w:tc>
        <w:tc>
          <w:tcPr>
            <w:tcW w:w="3060" w:type="dxa"/>
            <w:vAlign w:val="center"/>
          </w:tcPr>
          <w:p w14:paraId="72E1E59B" w14:textId="7617399C" w:rsidR="00B91713" w:rsidRDefault="00B91713" w:rsidP="00B91713">
            <w:pPr>
              <w:rPr>
                <w:rFonts w:ascii="Arial" w:hAnsi="Arial" w:cs="Arial"/>
                <w:sz w:val="20"/>
                <w:szCs w:val="20"/>
              </w:rPr>
            </w:pPr>
            <w:r>
              <w:rPr>
                <w:rFonts w:ascii="Arial" w:hAnsi="Arial" w:cs="Arial"/>
                <w:sz w:val="20"/>
                <w:szCs w:val="20"/>
              </w:rPr>
              <w:t>Wind and seismic detailing</w:t>
            </w:r>
          </w:p>
        </w:tc>
        <w:tc>
          <w:tcPr>
            <w:tcW w:w="1350" w:type="dxa"/>
            <w:vAlign w:val="center"/>
          </w:tcPr>
          <w:p w14:paraId="5F325987" w14:textId="740A12E0"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29A17160" w14:textId="4183094C"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318747D8" w14:textId="4B3DB65F"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6A207710" w14:textId="77777777" w:rsidTr="00437AED">
        <w:tc>
          <w:tcPr>
            <w:tcW w:w="1345" w:type="dxa"/>
            <w:vAlign w:val="center"/>
          </w:tcPr>
          <w:p w14:paraId="466DB10B" w14:textId="2F623519" w:rsidR="00B91713" w:rsidRDefault="00B91713" w:rsidP="00B91713">
            <w:pPr>
              <w:jc w:val="center"/>
              <w:rPr>
                <w:rFonts w:ascii="Arial" w:hAnsi="Arial" w:cs="Arial"/>
                <w:sz w:val="20"/>
                <w:szCs w:val="20"/>
              </w:rPr>
            </w:pPr>
            <w:r>
              <w:rPr>
                <w:rFonts w:ascii="Arial" w:hAnsi="Arial" w:cs="Arial"/>
                <w:sz w:val="20"/>
                <w:szCs w:val="20"/>
              </w:rPr>
              <w:lastRenderedPageBreak/>
              <w:t>1605.1</w:t>
            </w:r>
          </w:p>
        </w:tc>
        <w:tc>
          <w:tcPr>
            <w:tcW w:w="3060" w:type="dxa"/>
            <w:vAlign w:val="center"/>
          </w:tcPr>
          <w:p w14:paraId="792DCC62" w14:textId="44BCF4CD" w:rsidR="00B91713" w:rsidRDefault="00B91713" w:rsidP="00B91713">
            <w:pPr>
              <w:rPr>
                <w:rFonts w:ascii="Arial" w:hAnsi="Arial" w:cs="Arial"/>
                <w:sz w:val="20"/>
                <w:szCs w:val="20"/>
              </w:rPr>
            </w:pPr>
            <w:r>
              <w:rPr>
                <w:rFonts w:ascii="Arial" w:hAnsi="Arial" w:cs="Arial"/>
                <w:sz w:val="20"/>
                <w:szCs w:val="20"/>
              </w:rPr>
              <w:t>General (load combinations)</w:t>
            </w:r>
          </w:p>
        </w:tc>
        <w:tc>
          <w:tcPr>
            <w:tcW w:w="1350" w:type="dxa"/>
            <w:vMerge w:val="restart"/>
            <w:vAlign w:val="center"/>
          </w:tcPr>
          <w:p w14:paraId="6D06C030" w14:textId="39E8F4EC" w:rsidR="00B91713" w:rsidRPr="00C65EC3" w:rsidRDefault="00B91713" w:rsidP="00B91713">
            <w:pPr>
              <w:jc w:val="center"/>
              <w:rPr>
                <w:rFonts w:ascii="Arial" w:hAnsi="Arial" w:cs="Arial"/>
                <w:sz w:val="20"/>
                <w:szCs w:val="20"/>
              </w:rPr>
            </w:pPr>
            <w:r>
              <w:rPr>
                <w:rFonts w:ascii="Arial" w:hAnsi="Arial" w:cs="Arial"/>
                <w:sz w:val="20"/>
                <w:szCs w:val="20"/>
              </w:rPr>
              <w:t>1605.1</w:t>
            </w:r>
          </w:p>
        </w:tc>
        <w:tc>
          <w:tcPr>
            <w:tcW w:w="3500" w:type="dxa"/>
            <w:vMerge w:val="restart"/>
            <w:vAlign w:val="center"/>
          </w:tcPr>
          <w:p w14:paraId="3707E38E" w14:textId="3908CC70" w:rsidR="00B91713" w:rsidRPr="006743C2" w:rsidRDefault="00B91713" w:rsidP="00B91713">
            <w:pPr>
              <w:rPr>
                <w:rFonts w:ascii="Arial" w:hAnsi="Arial" w:cs="Arial"/>
                <w:sz w:val="20"/>
                <w:szCs w:val="20"/>
              </w:rPr>
            </w:pPr>
            <w:r>
              <w:rPr>
                <w:rFonts w:ascii="Arial" w:hAnsi="Arial" w:cs="Arial"/>
                <w:sz w:val="20"/>
                <w:szCs w:val="20"/>
              </w:rPr>
              <w:t>General (load combinations)</w:t>
            </w:r>
          </w:p>
        </w:tc>
        <w:tc>
          <w:tcPr>
            <w:tcW w:w="4173" w:type="dxa"/>
            <w:gridSpan w:val="2"/>
            <w:vMerge w:val="restart"/>
            <w:vAlign w:val="center"/>
          </w:tcPr>
          <w:p w14:paraId="3B509927"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The strength design and allowable stress design load combinations in the code have been deleted.  Revised Section 1605.1 now refers to ASCE 7 for strength and allowable stress design load combinations.  The alternative allowable stress design load combinations have been retained.</w:t>
            </w:r>
          </w:p>
          <w:p w14:paraId="6E564DDE" w14:textId="77777777" w:rsidR="00B91713" w:rsidRDefault="00B91713" w:rsidP="00B91713">
            <w:pPr>
              <w:autoSpaceDE w:val="0"/>
              <w:autoSpaceDN w:val="0"/>
              <w:adjustRightInd w:val="0"/>
              <w:rPr>
                <w:rFonts w:ascii="Arial" w:hAnsi="Arial" w:cs="Arial"/>
                <w:sz w:val="20"/>
                <w:szCs w:val="20"/>
              </w:rPr>
            </w:pPr>
          </w:p>
          <w:p w14:paraId="44B18AA3" w14:textId="6E001D79"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New exception prohibits the use the alternative allowable stress design load combinations where tornado loads govern design.</w:t>
            </w:r>
          </w:p>
        </w:tc>
      </w:tr>
      <w:tr w:rsidR="00B91713" w:rsidRPr="00C65EC3" w14:paraId="02C70780" w14:textId="77777777" w:rsidTr="00437AED">
        <w:tc>
          <w:tcPr>
            <w:tcW w:w="1345" w:type="dxa"/>
            <w:vAlign w:val="center"/>
          </w:tcPr>
          <w:p w14:paraId="7A849792" w14:textId="45529525" w:rsidR="00B91713" w:rsidRDefault="00B91713" w:rsidP="00B91713">
            <w:pPr>
              <w:jc w:val="center"/>
              <w:rPr>
                <w:rFonts w:ascii="Arial" w:hAnsi="Arial" w:cs="Arial"/>
                <w:sz w:val="20"/>
                <w:szCs w:val="20"/>
              </w:rPr>
            </w:pPr>
            <w:r>
              <w:rPr>
                <w:rFonts w:ascii="Arial" w:hAnsi="Arial" w:cs="Arial"/>
                <w:sz w:val="20"/>
                <w:szCs w:val="20"/>
              </w:rPr>
              <w:t>1605.2</w:t>
            </w:r>
          </w:p>
        </w:tc>
        <w:tc>
          <w:tcPr>
            <w:tcW w:w="3060" w:type="dxa"/>
            <w:vAlign w:val="center"/>
          </w:tcPr>
          <w:p w14:paraId="4BB7B86B" w14:textId="2BEBC269" w:rsidR="00B91713" w:rsidRPr="00624E1F" w:rsidRDefault="00B91713" w:rsidP="00B91713">
            <w:pPr>
              <w:rPr>
                <w:rFonts w:ascii="Arial" w:hAnsi="Arial" w:cs="Arial"/>
                <w:sz w:val="20"/>
                <w:szCs w:val="20"/>
              </w:rPr>
            </w:pPr>
            <w:r w:rsidRPr="00624E1F">
              <w:rPr>
                <w:rFonts w:ascii="Arial" w:hAnsi="Arial" w:cs="Arial"/>
                <w:sz w:val="20"/>
                <w:szCs w:val="20"/>
              </w:rPr>
              <w:t>Load combinations using strength design or load and resistance factor design</w:t>
            </w:r>
          </w:p>
        </w:tc>
        <w:tc>
          <w:tcPr>
            <w:tcW w:w="1350" w:type="dxa"/>
            <w:vMerge/>
            <w:vAlign w:val="center"/>
          </w:tcPr>
          <w:p w14:paraId="622ACECA" w14:textId="566068B1" w:rsidR="00B91713" w:rsidRPr="00C65EC3" w:rsidRDefault="00B91713" w:rsidP="00B91713">
            <w:pPr>
              <w:jc w:val="center"/>
              <w:rPr>
                <w:rFonts w:ascii="Arial" w:hAnsi="Arial" w:cs="Arial"/>
                <w:sz w:val="20"/>
                <w:szCs w:val="20"/>
              </w:rPr>
            </w:pPr>
          </w:p>
        </w:tc>
        <w:tc>
          <w:tcPr>
            <w:tcW w:w="3500" w:type="dxa"/>
            <w:vMerge/>
            <w:vAlign w:val="center"/>
          </w:tcPr>
          <w:p w14:paraId="1F4C0722" w14:textId="2D349C64" w:rsidR="00B91713" w:rsidRPr="006743C2" w:rsidRDefault="00B91713" w:rsidP="00B91713">
            <w:pPr>
              <w:rPr>
                <w:rFonts w:ascii="Arial" w:hAnsi="Arial" w:cs="Arial"/>
                <w:sz w:val="20"/>
                <w:szCs w:val="20"/>
              </w:rPr>
            </w:pPr>
          </w:p>
        </w:tc>
        <w:tc>
          <w:tcPr>
            <w:tcW w:w="4173" w:type="dxa"/>
            <w:gridSpan w:val="2"/>
            <w:vMerge/>
            <w:vAlign w:val="center"/>
          </w:tcPr>
          <w:p w14:paraId="42BA5E78" w14:textId="2D15824D" w:rsidR="00B91713" w:rsidRPr="00C65EC3" w:rsidRDefault="00B91713" w:rsidP="00B91713">
            <w:pPr>
              <w:autoSpaceDE w:val="0"/>
              <w:autoSpaceDN w:val="0"/>
              <w:adjustRightInd w:val="0"/>
              <w:rPr>
                <w:rFonts w:ascii="Arial" w:hAnsi="Arial" w:cs="Arial"/>
                <w:sz w:val="20"/>
                <w:szCs w:val="20"/>
              </w:rPr>
            </w:pPr>
          </w:p>
        </w:tc>
      </w:tr>
      <w:tr w:rsidR="00B91713" w:rsidRPr="00C65EC3" w14:paraId="0EC7CD35" w14:textId="77777777" w:rsidTr="00E37CE9">
        <w:tc>
          <w:tcPr>
            <w:tcW w:w="1345" w:type="dxa"/>
            <w:vAlign w:val="center"/>
          </w:tcPr>
          <w:p w14:paraId="28776E2D" w14:textId="6A05B625" w:rsidR="00B91713" w:rsidRPr="00C65EC3" w:rsidRDefault="00B91713" w:rsidP="00B91713">
            <w:pPr>
              <w:jc w:val="center"/>
              <w:rPr>
                <w:rFonts w:ascii="Arial" w:hAnsi="Arial" w:cs="Arial"/>
                <w:sz w:val="20"/>
                <w:szCs w:val="20"/>
              </w:rPr>
            </w:pPr>
            <w:r>
              <w:rPr>
                <w:rFonts w:ascii="Arial" w:hAnsi="Arial" w:cs="Arial"/>
                <w:sz w:val="20"/>
                <w:szCs w:val="20"/>
              </w:rPr>
              <w:t>1605.3</w:t>
            </w:r>
          </w:p>
        </w:tc>
        <w:tc>
          <w:tcPr>
            <w:tcW w:w="3060" w:type="dxa"/>
            <w:vAlign w:val="center"/>
          </w:tcPr>
          <w:p w14:paraId="08CA826E" w14:textId="6DBAEDCF" w:rsidR="00B91713" w:rsidRPr="00C65EC3" w:rsidRDefault="00B91713" w:rsidP="00B91713">
            <w:pPr>
              <w:rPr>
                <w:rFonts w:ascii="Arial" w:hAnsi="Arial" w:cs="Arial"/>
                <w:sz w:val="20"/>
                <w:szCs w:val="20"/>
              </w:rPr>
            </w:pPr>
            <w:r w:rsidRPr="00624E1F">
              <w:rPr>
                <w:rFonts w:ascii="Arial" w:hAnsi="Arial" w:cs="Arial"/>
                <w:sz w:val="20"/>
                <w:szCs w:val="20"/>
              </w:rPr>
              <w:t xml:space="preserve">Load combinations using </w:t>
            </w:r>
            <w:r>
              <w:rPr>
                <w:rFonts w:ascii="Arial" w:hAnsi="Arial" w:cs="Arial"/>
                <w:sz w:val="20"/>
                <w:szCs w:val="20"/>
              </w:rPr>
              <w:t>allowable stress</w:t>
            </w:r>
            <w:r w:rsidRPr="00624E1F">
              <w:rPr>
                <w:rFonts w:ascii="Arial" w:hAnsi="Arial" w:cs="Arial"/>
                <w:sz w:val="20"/>
                <w:szCs w:val="20"/>
              </w:rPr>
              <w:t xml:space="preserve"> design</w:t>
            </w:r>
          </w:p>
        </w:tc>
        <w:tc>
          <w:tcPr>
            <w:tcW w:w="1350" w:type="dxa"/>
            <w:vMerge/>
            <w:vAlign w:val="center"/>
          </w:tcPr>
          <w:p w14:paraId="5BFA646A" w14:textId="70B52E9F" w:rsidR="00B91713" w:rsidRPr="00C65EC3" w:rsidRDefault="00B91713" w:rsidP="00B91713">
            <w:pPr>
              <w:jc w:val="center"/>
              <w:rPr>
                <w:rFonts w:ascii="Arial" w:hAnsi="Arial" w:cs="Arial"/>
                <w:sz w:val="20"/>
                <w:szCs w:val="20"/>
              </w:rPr>
            </w:pPr>
          </w:p>
        </w:tc>
        <w:tc>
          <w:tcPr>
            <w:tcW w:w="3500" w:type="dxa"/>
            <w:vMerge/>
            <w:vAlign w:val="center"/>
          </w:tcPr>
          <w:p w14:paraId="2FEB2807" w14:textId="0EBFD759" w:rsidR="00B91713" w:rsidRPr="00C65EC3" w:rsidRDefault="00B91713" w:rsidP="00B91713">
            <w:pPr>
              <w:rPr>
                <w:rFonts w:ascii="Arial" w:hAnsi="Arial" w:cs="Arial"/>
                <w:sz w:val="20"/>
                <w:szCs w:val="20"/>
              </w:rPr>
            </w:pPr>
          </w:p>
        </w:tc>
        <w:tc>
          <w:tcPr>
            <w:tcW w:w="4173" w:type="dxa"/>
            <w:gridSpan w:val="2"/>
            <w:vMerge/>
            <w:vAlign w:val="center"/>
          </w:tcPr>
          <w:p w14:paraId="6B6B4F22" w14:textId="57D7D980" w:rsidR="00B91713" w:rsidRPr="00C65EC3" w:rsidRDefault="00B91713" w:rsidP="00B91713">
            <w:pPr>
              <w:autoSpaceDE w:val="0"/>
              <w:autoSpaceDN w:val="0"/>
              <w:adjustRightInd w:val="0"/>
              <w:rPr>
                <w:rFonts w:ascii="Arial" w:hAnsi="Arial" w:cs="Arial"/>
                <w:sz w:val="20"/>
                <w:szCs w:val="20"/>
              </w:rPr>
            </w:pPr>
          </w:p>
        </w:tc>
      </w:tr>
      <w:tr w:rsidR="00B91713" w:rsidRPr="00C65EC3" w14:paraId="37AE0F6B" w14:textId="77777777" w:rsidTr="00E37CE9">
        <w:tc>
          <w:tcPr>
            <w:tcW w:w="1345" w:type="dxa"/>
            <w:vAlign w:val="center"/>
          </w:tcPr>
          <w:p w14:paraId="2218157D" w14:textId="366AB9FE" w:rsidR="00B91713" w:rsidRPr="00C65EC3" w:rsidRDefault="00B91713" w:rsidP="00B91713">
            <w:pPr>
              <w:jc w:val="center"/>
              <w:rPr>
                <w:rFonts w:ascii="Arial" w:hAnsi="Arial" w:cs="Arial"/>
                <w:sz w:val="20"/>
                <w:szCs w:val="20"/>
              </w:rPr>
            </w:pPr>
            <w:r>
              <w:rPr>
                <w:rFonts w:ascii="Arial" w:hAnsi="Arial" w:cs="Arial"/>
                <w:sz w:val="20"/>
                <w:szCs w:val="20"/>
              </w:rPr>
              <w:t>1605.3.2</w:t>
            </w:r>
          </w:p>
        </w:tc>
        <w:tc>
          <w:tcPr>
            <w:tcW w:w="3060" w:type="dxa"/>
            <w:vAlign w:val="center"/>
          </w:tcPr>
          <w:p w14:paraId="10FD2ED6" w14:textId="68E2528C" w:rsidR="00B91713" w:rsidRPr="00C65EC3" w:rsidRDefault="00B91713" w:rsidP="00B91713">
            <w:pPr>
              <w:rPr>
                <w:rFonts w:ascii="Arial" w:hAnsi="Arial" w:cs="Arial"/>
                <w:sz w:val="20"/>
                <w:szCs w:val="20"/>
              </w:rPr>
            </w:pPr>
            <w:r>
              <w:rPr>
                <w:rFonts w:ascii="Arial" w:hAnsi="Arial" w:cs="Arial"/>
                <w:sz w:val="20"/>
                <w:szCs w:val="20"/>
              </w:rPr>
              <w:t>Alternative basic load combinations</w:t>
            </w:r>
          </w:p>
        </w:tc>
        <w:tc>
          <w:tcPr>
            <w:tcW w:w="1350" w:type="dxa"/>
            <w:vAlign w:val="center"/>
          </w:tcPr>
          <w:p w14:paraId="5BFA73B9" w14:textId="564B0E08" w:rsidR="00B91713" w:rsidRPr="00C65EC3" w:rsidRDefault="00B91713" w:rsidP="00B91713">
            <w:pPr>
              <w:jc w:val="center"/>
              <w:rPr>
                <w:rFonts w:ascii="Arial" w:hAnsi="Arial" w:cs="Arial"/>
                <w:sz w:val="20"/>
                <w:szCs w:val="20"/>
              </w:rPr>
            </w:pPr>
            <w:r>
              <w:rPr>
                <w:rFonts w:ascii="Arial" w:hAnsi="Arial" w:cs="Arial"/>
                <w:sz w:val="20"/>
                <w:szCs w:val="20"/>
              </w:rPr>
              <w:t>1605.2</w:t>
            </w:r>
          </w:p>
        </w:tc>
        <w:tc>
          <w:tcPr>
            <w:tcW w:w="3500" w:type="dxa"/>
            <w:vAlign w:val="center"/>
          </w:tcPr>
          <w:p w14:paraId="323671F3" w14:textId="339E505B" w:rsidR="00B91713" w:rsidRPr="00C65EC3" w:rsidRDefault="00B91713" w:rsidP="00B91713">
            <w:pPr>
              <w:rPr>
                <w:rFonts w:ascii="Arial" w:hAnsi="Arial" w:cs="Arial"/>
                <w:sz w:val="20"/>
                <w:szCs w:val="20"/>
              </w:rPr>
            </w:pPr>
            <w:r>
              <w:rPr>
                <w:rFonts w:ascii="Arial" w:hAnsi="Arial" w:cs="Arial"/>
                <w:sz w:val="20"/>
                <w:szCs w:val="20"/>
              </w:rPr>
              <w:t>Alternative allowable stress design load combinations</w:t>
            </w:r>
          </w:p>
        </w:tc>
        <w:tc>
          <w:tcPr>
            <w:tcW w:w="4173" w:type="dxa"/>
            <w:gridSpan w:val="2"/>
            <w:vAlign w:val="center"/>
          </w:tcPr>
          <w:p w14:paraId="6DBE46C6" w14:textId="542C8780"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Earthquake criteria has been deleted.</w:t>
            </w:r>
          </w:p>
        </w:tc>
      </w:tr>
      <w:tr w:rsidR="00B91713" w:rsidRPr="00C65EC3" w14:paraId="4B87B0EE" w14:textId="77777777" w:rsidTr="00E37CE9">
        <w:tc>
          <w:tcPr>
            <w:tcW w:w="1345" w:type="dxa"/>
            <w:vMerge w:val="restart"/>
            <w:vAlign w:val="center"/>
          </w:tcPr>
          <w:p w14:paraId="0CC8B52E" w14:textId="10622FA1" w:rsidR="00B91713" w:rsidRDefault="00B91713" w:rsidP="00B91713">
            <w:pPr>
              <w:jc w:val="center"/>
              <w:rPr>
                <w:rFonts w:ascii="Arial" w:hAnsi="Arial" w:cs="Arial"/>
                <w:sz w:val="20"/>
                <w:szCs w:val="20"/>
              </w:rPr>
            </w:pPr>
            <w:r>
              <w:rPr>
                <w:rFonts w:ascii="Arial" w:hAnsi="Arial" w:cs="Arial"/>
                <w:sz w:val="20"/>
                <w:szCs w:val="20"/>
              </w:rPr>
              <w:t>1606.2</w:t>
            </w:r>
          </w:p>
        </w:tc>
        <w:tc>
          <w:tcPr>
            <w:tcW w:w="3060" w:type="dxa"/>
            <w:vMerge w:val="restart"/>
            <w:vAlign w:val="center"/>
          </w:tcPr>
          <w:p w14:paraId="0ADB6CE5" w14:textId="2117566C" w:rsidR="00B91713" w:rsidRDefault="00B91713" w:rsidP="00B91713">
            <w:pPr>
              <w:rPr>
                <w:rFonts w:ascii="Arial" w:hAnsi="Arial" w:cs="Arial"/>
                <w:sz w:val="20"/>
                <w:szCs w:val="20"/>
              </w:rPr>
            </w:pPr>
            <w:r>
              <w:rPr>
                <w:rFonts w:ascii="Arial" w:hAnsi="Arial" w:cs="Arial"/>
                <w:sz w:val="20"/>
                <w:szCs w:val="20"/>
              </w:rPr>
              <w:t>Design dead load</w:t>
            </w:r>
          </w:p>
        </w:tc>
        <w:tc>
          <w:tcPr>
            <w:tcW w:w="1350" w:type="dxa"/>
            <w:vAlign w:val="center"/>
          </w:tcPr>
          <w:p w14:paraId="1EED5619" w14:textId="3C3D847A" w:rsidR="00B91713" w:rsidRDefault="00B91713" w:rsidP="00B91713">
            <w:pPr>
              <w:jc w:val="center"/>
              <w:rPr>
                <w:rFonts w:ascii="Arial" w:hAnsi="Arial" w:cs="Arial"/>
                <w:sz w:val="20"/>
                <w:szCs w:val="20"/>
              </w:rPr>
            </w:pPr>
            <w:r>
              <w:rPr>
                <w:rFonts w:ascii="Arial" w:hAnsi="Arial" w:cs="Arial"/>
                <w:sz w:val="20"/>
                <w:szCs w:val="20"/>
              </w:rPr>
              <w:t>1606.2</w:t>
            </w:r>
          </w:p>
        </w:tc>
        <w:tc>
          <w:tcPr>
            <w:tcW w:w="3500" w:type="dxa"/>
            <w:vAlign w:val="center"/>
          </w:tcPr>
          <w:p w14:paraId="120CCCCF" w14:textId="08C75A56" w:rsidR="00B91713" w:rsidRDefault="00B91713" w:rsidP="00B91713">
            <w:pPr>
              <w:rPr>
                <w:rFonts w:ascii="Arial" w:hAnsi="Arial" w:cs="Arial"/>
                <w:sz w:val="20"/>
                <w:szCs w:val="20"/>
              </w:rPr>
            </w:pPr>
            <w:r>
              <w:rPr>
                <w:rFonts w:ascii="Arial" w:hAnsi="Arial" w:cs="Arial"/>
                <w:sz w:val="20"/>
                <w:szCs w:val="20"/>
              </w:rPr>
              <w:t>Weights of materials of construction</w:t>
            </w:r>
          </w:p>
        </w:tc>
        <w:tc>
          <w:tcPr>
            <w:tcW w:w="4173" w:type="dxa"/>
            <w:gridSpan w:val="2"/>
            <w:vMerge w:val="restart"/>
            <w:vAlign w:val="center"/>
          </w:tcPr>
          <w:p w14:paraId="1019DEDE" w14:textId="617CB020" w:rsidR="00B91713" w:rsidRDefault="00B91713" w:rsidP="00B91713">
            <w:pPr>
              <w:autoSpaceDE w:val="0"/>
              <w:autoSpaceDN w:val="0"/>
              <w:adjustRightInd w:val="0"/>
              <w:rPr>
                <w:rFonts w:ascii="Arial" w:hAnsi="Arial" w:cs="Arial"/>
                <w:sz w:val="20"/>
                <w:szCs w:val="20"/>
              </w:rPr>
            </w:pPr>
            <w:r>
              <w:rPr>
                <w:rFonts w:ascii="Arial" w:hAnsi="Arial" w:cs="Arial"/>
                <w:sz w:val="20"/>
                <w:szCs w:val="20"/>
              </w:rPr>
              <w:t>Reference to weight of fixed service equipment has been removed from Section 1606.2 and new section specific to fixed service equipment has been added for correlation with ASCE 7.  New section 1606.3 specifically addresses variable weight fixed service equipment.</w:t>
            </w:r>
          </w:p>
        </w:tc>
      </w:tr>
      <w:tr w:rsidR="00B91713" w:rsidRPr="00C65EC3" w14:paraId="7C21DF8D" w14:textId="77777777" w:rsidTr="003D01D3">
        <w:tc>
          <w:tcPr>
            <w:tcW w:w="1345" w:type="dxa"/>
            <w:vMerge/>
            <w:tcMar>
              <w:left w:w="43" w:type="dxa"/>
              <w:right w:w="43" w:type="dxa"/>
            </w:tcMar>
            <w:vAlign w:val="center"/>
          </w:tcPr>
          <w:p w14:paraId="2B924E85" w14:textId="6B541A4D" w:rsidR="00B91713" w:rsidRPr="00C65EC3" w:rsidRDefault="00B91713" w:rsidP="00B91713">
            <w:pPr>
              <w:jc w:val="center"/>
              <w:rPr>
                <w:rFonts w:ascii="Arial" w:hAnsi="Arial" w:cs="Arial"/>
                <w:sz w:val="20"/>
                <w:szCs w:val="20"/>
              </w:rPr>
            </w:pPr>
          </w:p>
        </w:tc>
        <w:tc>
          <w:tcPr>
            <w:tcW w:w="3060" w:type="dxa"/>
            <w:vMerge/>
            <w:vAlign w:val="center"/>
          </w:tcPr>
          <w:p w14:paraId="26DB0535" w14:textId="07AF4E1B" w:rsidR="00B91713" w:rsidRPr="00C65EC3" w:rsidRDefault="00B91713" w:rsidP="00B91713">
            <w:pPr>
              <w:jc w:val="center"/>
              <w:rPr>
                <w:rFonts w:ascii="Arial" w:hAnsi="Arial" w:cs="Arial"/>
                <w:sz w:val="20"/>
                <w:szCs w:val="20"/>
              </w:rPr>
            </w:pPr>
          </w:p>
        </w:tc>
        <w:tc>
          <w:tcPr>
            <w:tcW w:w="1350" w:type="dxa"/>
            <w:tcMar>
              <w:left w:w="43" w:type="dxa"/>
              <w:right w:w="43" w:type="dxa"/>
            </w:tcMar>
            <w:vAlign w:val="center"/>
          </w:tcPr>
          <w:p w14:paraId="3B638145" w14:textId="55F20CF5" w:rsidR="00B91713" w:rsidRPr="00C65EC3" w:rsidRDefault="00B91713" w:rsidP="00B91713">
            <w:pPr>
              <w:jc w:val="center"/>
              <w:rPr>
                <w:rFonts w:ascii="Arial" w:hAnsi="Arial" w:cs="Arial"/>
                <w:sz w:val="20"/>
                <w:szCs w:val="20"/>
              </w:rPr>
            </w:pPr>
            <w:r>
              <w:rPr>
                <w:rFonts w:ascii="Arial" w:hAnsi="Arial" w:cs="Arial"/>
                <w:sz w:val="20"/>
                <w:szCs w:val="20"/>
              </w:rPr>
              <w:t>1606.3</w:t>
            </w:r>
          </w:p>
        </w:tc>
        <w:tc>
          <w:tcPr>
            <w:tcW w:w="3500" w:type="dxa"/>
            <w:vAlign w:val="center"/>
          </w:tcPr>
          <w:p w14:paraId="736304B0" w14:textId="2D53BFB4" w:rsidR="00B91713" w:rsidRPr="00C65EC3" w:rsidRDefault="00B91713" w:rsidP="00B91713">
            <w:pPr>
              <w:rPr>
                <w:rFonts w:ascii="Arial" w:hAnsi="Arial" w:cs="Arial"/>
                <w:sz w:val="20"/>
                <w:szCs w:val="20"/>
              </w:rPr>
            </w:pPr>
            <w:r>
              <w:rPr>
                <w:rFonts w:ascii="Arial" w:hAnsi="Arial" w:cs="Arial"/>
                <w:sz w:val="20"/>
                <w:szCs w:val="20"/>
              </w:rPr>
              <w:t>Weight of fixed service equipment</w:t>
            </w:r>
          </w:p>
        </w:tc>
        <w:tc>
          <w:tcPr>
            <w:tcW w:w="4173" w:type="dxa"/>
            <w:gridSpan w:val="2"/>
            <w:vMerge/>
            <w:vAlign w:val="center"/>
          </w:tcPr>
          <w:p w14:paraId="38B7BEDC" w14:textId="45A2048E" w:rsidR="00B91713" w:rsidRPr="003D01D3" w:rsidRDefault="00B91713" w:rsidP="00B91713">
            <w:pPr>
              <w:autoSpaceDE w:val="0"/>
              <w:autoSpaceDN w:val="0"/>
              <w:adjustRightInd w:val="0"/>
              <w:rPr>
                <w:rFonts w:ascii="Arial" w:hAnsi="Arial" w:cs="Arial"/>
                <w:sz w:val="20"/>
                <w:szCs w:val="20"/>
              </w:rPr>
            </w:pPr>
          </w:p>
        </w:tc>
      </w:tr>
      <w:tr w:rsidR="00B91713" w:rsidRPr="00C65EC3" w14:paraId="546E4917" w14:textId="77777777" w:rsidTr="00E37CE9">
        <w:tc>
          <w:tcPr>
            <w:tcW w:w="1345" w:type="dxa"/>
            <w:vAlign w:val="center"/>
          </w:tcPr>
          <w:p w14:paraId="3A8A1810" w14:textId="34CBDC7A"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5EC9F0C2" w14:textId="0BD5F450"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04261F3E" w14:textId="679784B3" w:rsidR="00B91713" w:rsidRPr="00C65EC3" w:rsidRDefault="00B91713" w:rsidP="00B91713">
            <w:pPr>
              <w:jc w:val="center"/>
              <w:rPr>
                <w:rFonts w:ascii="Arial" w:hAnsi="Arial" w:cs="Arial"/>
                <w:sz w:val="20"/>
                <w:szCs w:val="20"/>
              </w:rPr>
            </w:pPr>
            <w:r>
              <w:rPr>
                <w:rFonts w:ascii="Arial" w:hAnsi="Arial" w:cs="Arial"/>
                <w:sz w:val="20"/>
                <w:szCs w:val="20"/>
              </w:rPr>
              <w:t>1606.4</w:t>
            </w:r>
          </w:p>
        </w:tc>
        <w:tc>
          <w:tcPr>
            <w:tcW w:w="3500" w:type="dxa"/>
            <w:vAlign w:val="center"/>
          </w:tcPr>
          <w:p w14:paraId="45893C0E" w14:textId="1384F0DF" w:rsidR="00B91713" w:rsidRPr="00C65EC3" w:rsidRDefault="00B91713" w:rsidP="00B91713">
            <w:pPr>
              <w:rPr>
                <w:rFonts w:ascii="Arial" w:hAnsi="Arial" w:cs="Arial"/>
                <w:sz w:val="20"/>
                <w:szCs w:val="20"/>
              </w:rPr>
            </w:pPr>
            <w:r>
              <w:rPr>
                <w:rFonts w:ascii="Arial" w:hAnsi="Arial" w:cs="Arial"/>
                <w:sz w:val="20"/>
                <w:szCs w:val="20"/>
              </w:rPr>
              <w:t>Photovoltaic panel systems</w:t>
            </w:r>
          </w:p>
        </w:tc>
        <w:tc>
          <w:tcPr>
            <w:tcW w:w="4173" w:type="dxa"/>
            <w:gridSpan w:val="2"/>
            <w:vAlign w:val="center"/>
          </w:tcPr>
          <w:p w14:paraId="3CD1B735" w14:textId="38F5A7F3" w:rsidR="00B91713" w:rsidRPr="00FA79C7" w:rsidRDefault="00B91713" w:rsidP="00B91713">
            <w:pPr>
              <w:autoSpaceDE w:val="0"/>
              <w:autoSpaceDN w:val="0"/>
              <w:adjustRightInd w:val="0"/>
              <w:rPr>
                <w:rFonts w:ascii="Arial" w:hAnsi="Arial" w:cs="Arial"/>
                <w:sz w:val="20"/>
                <w:szCs w:val="20"/>
              </w:rPr>
            </w:pPr>
            <w:r w:rsidRPr="00FA79C7">
              <w:rPr>
                <w:rFonts w:ascii="Arial" w:hAnsi="Arial" w:cs="Arial"/>
                <w:sz w:val="20"/>
                <w:szCs w:val="20"/>
              </w:rPr>
              <w:t xml:space="preserve">New section requiring weight of photovoltaic panel systems, their support system, and ballast </w:t>
            </w:r>
            <w:r>
              <w:rPr>
                <w:rFonts w:ascii="Arial" w:hAnsi="Arial" w:cs="Arial"/>
                <w:sz w:val="20"/>
                <w:szCs w:val="20"/>
              </w:rPr>
              <w:t>to</w:t>
            </w:r>
            <w:r w:rsidRPr="00FA79C7">
              <w:rPr>
                <w:rFonts w:ascii="Arial" w:hAnsi="Arial" w:cs="Arial"/>
                <w:sz w:val="20"/>
                <w:szCs w:val="20"/>
              </w:rPr>
              <w:t xml:space="preserve"> be considered as dead load</w:t>
            </w:r>
            <w:r>
              <w:rPr>
                <w:rFonts w:ascii="Arial" w:hAnsi="Arial" w:cs="Arial"/>
                <w:sz w:val="20"/>
                <w:szCs w:val="20"/>
              </w:rPr>
              <w:t>.</w:t>
            </w:r>
          </w:p>
        </w:tc>
      </w:tr>
      <w:tr w:rsidR="00B91713" w:rsidRPr="00C65EC3" w14:paraId="494166C4" w14:textId="77777777" w:rsidTr="000377A3">
        <w:tc>
          <w:tcPr>
            <w:tcW w:w="1345" w:type="dxa"/>
            <w:shd w:val="clear" w:color="auto" w:fill="auto"/>
            <w:vAlign w:val="center"/>
          </w:tcPr>
          <w:p w14:paraId="25F6D338" w14:textId="4338F1F7"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3060" w:type="dxa"/>
            <w:shd w:val="clear" w:color="auto" w:fill="auto"/>
            <w:vAlign w:val="center"/>
          </w:tcPr>
          <w:p w14:paraId="0911D959" w14:textId="7AA75EA7"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1350" w:type="dxa"/>
            <w:shd w:val="clear" w:color="auto" w:fill="auto"/>
            <w:vAlign w:val="center"/>
          </w:tcPr>
          <w:p w14:paraId="0CCBE22F" w14:textId="35CB8BC0" w:rsidR="00B91713" w:rsidRPr="00C65EC3" w:rsidRDefault="00B91713" w:rsidP="00B91713">
            <w:pPr>
              <w:jc w:val="center"/>
              <w:rPr>
                <w:rFonts w:ascii="Arial" w:hAnsi="Arial" w:cs="Arial"/>
                <w:sz w:val="20"/>
                <w:szCs w:val="20"/>
              </w:rPr>
            </w:pPr>
            <w:r>
              <w:rPr>
                <w:rFonts w:ascii="Arial" w:hAnsi="Arial" w:cs="Arial"/>
                <w:sz w:val="20"/>
                <w:szCs w:val="20"/>
              </w:rPr>
              <w:t>1606.5</w:t>
            </w:r>
          </w:p>
        </w:tc>
        <w:tc>
          <w:tcPr>
            <w:tcW w:w="3500" w:type="dxa"/>
            <w:shd w:val="clear" w:color="auto" w:fill="auto"/>
            <w:vAlign w:val="center"/>
          </w:tcPr>
          <w:p w14:paraId="04B0D70E" w14:textId="6F3143FE" w:rsidR="00B91713" w:rsidRPr="00C65EC3" w:rsidRDefault="00B91713" w:rsidP="00B91713">
            <w:pPr>
              <w:rPr>
                <w:rFonts w:ascii="Arial" w:hAnsi="Arial" w:cs="Arial"/>
                <w:sz w:val="20"/>
                <w:szCs w:val="20"/>
              </w:rPr>
            </w:pPr>
            <w:r>
              <w:rPr>
                <w:rFonts w:ascii="Arial" w:hAnsi="Arial" w:cs="Arial"/>
                <w:sz w:val="20"/>
                <w:szCs w:val="20"/>
              </w:rPr>
              <w:t>Vegetative and landscaped roofs</w:t>
            </w:r>
          </w:p>
        </w:tc>
        <w:tc>
          <w:tcPr>
            <w:tcW w:w="4173" w:type="dxa"/>
            <w:gridSpan w:val="2"/>
            <w:shd w:val="clear" w:color="auto" w:fill="auto"/>
            <w:vAlign w:val="center"/>
          </w:tcPr>
          <w:p w14:paraId="0F36ED7C" w14:textId="25604096" w:rsidR="00B91713" w:rsidRPr="009F3658" w:rsidRDefault="00B91713" w:rsidP="00B91713">
            <w:pPr>
              <w:autoSpaceDE w:val="0"/>
              <w:autoSpaceDN w:val="0"/>
              <w:adjustRightInd w:val="0"/>
              <w:rPr>
                <w:rFonts w:ascii="Arial" w:hAnsi="Arial" w:cs="Arial"/>
                <w:sz w:val="20"/>
                <w:szCs w:val="20"/>
              </w:rPr>
            </w:pPr>
            <w:r>
              <w:rPr>
                <w:rFonts w:ascii="Arial" w:hAnsi="Arial" w:cs="Arial"/>
                <w:sz w:val="20"/>
                <w:szCs w:val="20"/>
              </w:rPr>
              <w:t>Criteria from Section 1607.12.3.1 regarding vegetative and landscaped roof dead loads has been relocated to new Section 1606.5</w:t>
            </w:r>
          </w:p>
        </w:tc>
      </w:tr>
      <w:tr w:rsidR="00B91713" w:rsidRPr="00C65EC3" w14:paraId="10094959" w14:textId="77777777" w:rsidTr="000377A3">
        <w:tc>
          <w:tcPr>
            <w:tcW w:w="1345" w:type="dxa"/>
            <w:shd w:val="clear" w:color="auto" w:fill="auto"/>
            <w:vAlign w:val="center"/>
          </w:tcPr>
          <w:p w14:paraId="6D105A4C" w14:textId="66A3C5B3" w:rsidR="00B91713" w:rsidRPr="009F3658" w:rsidRDefault="00B91713" w:rsidP="00B91713">
            <w:pPr>
              <w:jc w:val="center"/>
              <w:rPr>
                <w:rFonts w:ascii="Arial" w:hAnsi="Arial" w:cs="Arial"/>
                <w:sz w:val="20"/>
                <w:szCs w:val="20"/>
              </w:rPr>
            </w:pPr>
            <w:r>
              <w:rPr>
                <w:rFonts w:ascii="Arial" w:hAnsi="Arial" w:cs="Arial"/>
                <w:sz w:val="20"/>
                <w:szCs w:val="20"/>
              </w:rPr>
              <w:t>Table 1607.1</w:t>
            </w:r>
          </w:p>
        </w:tc>
        <w:tc>
          <w:tcPr>
            <w:tcW w:w="3060" w:type="dxa"/>
            <w:shd w:val="clear" w:color="auto" w:fill="auto"/>
            <w:vAlign w:val="center"/>
          </w:tcPr>
          <w:p w14:paraId="2765016F" w14:textId="6BBC3FA2" w:rsidR="00B91713" w:rsidRPr="009F3658" w:rsidRDefault="00B91713" w:rsidP="00B91713">
            <w:pPr>
              <w:rPr>
                <w:rFonts w:ascii="Arial" w:hAnsi="Arial" w:cs="Arial"/>
                <w:sz w:val="20"/>
                <w:szCs w:val="20"/>
              </w:rPr>
            </w:pPr>
            <w:r>
              <w:rPr>
                <w:rFonts w:ascii="Arial" w:hAnsi="Arial" w:cs="Arial"/>
                <w:sz w:val="20"/>
                <w:szCs w:val="20"/>
              </w:rPr>
              <w:t>Minimum Uniformly Distributed Live Loads, L</w:t>
            </w:r>
            <w:r w:rsidRPr="007F1DAD">
              <w:rPr>
                <w:rFonts w:ascii="Arial" w:hAnsi="Arial" w:cs="Arial"/>
                <w:sz w:val="20"/>
                <w:szCs w:val="20"/>
                <w:vertAlign w:val="subscript"/>
              </w:rPr>
              <w:t>0</w:t>
            </w:r>
            <w:r>
              <w:rPr>
                <w:rFonts w:ascii="Arial" w:hAnsi="Arial" w:cs="Arial"/>
                <w:sz w:val="20"/>
                <w:szCs w:val="20"/>
              </w:rPr>
              <w:t>, and Minimum Concentrated Live Loads</w:t>
            </w:r>
          </w:p>
        </w:tc>
        <w:tc>
          <w:tcPr>
            <w:tcW w:w="1350" w:type="dxa"/>
            <w:shd w:val="clear" w:color="auto" w:fill="auto"/>
            <w:vAlign w:val="center"/>
          </w:tcPr>
          <w:p w14:paraId="68F4C17C" w14:textId="05F50B18" w:rsidR="00B91713" w:rsidRPr="009F3658" w:rsidRDefault="00B91713" w:rsidP="00B91713">
            <w:pPr>
              <w:jc w:val="center"/>
              <w:rPr>
                <w:rFonts w:ascii="Arial" w:hAnsi="Arial" w:cs="Arial"/>
                <w:sz w:val="20"/>
                <w:szCs w:val="20"/>
              </w:rPr>
            </w:pPr>
            <w:r>
              <w:rPr>
                <w:rFonts w:ascii="Arial" w:hAnsi="Arial" w:cs="Arial"/>
                <w:sz w:val="20"/>
                <w:szCs w:val="20"/>
              </w:rPr>
              <w:t>Table 1607.1</w:t>
            </w:r>
          </w:p>
        </w:tc>
        <w:tc>
          <w:tcPr>
            <w:tcW w:w="3500" w:type="dxa"/>
            <w:shd w:val="clear" w:color="auto" w:fill="auto"/>
            <w:vAlign w:val="center"/>
          </w:tcPr>
          <w:p w14:paraId="10AF9ACD" w14:textId="24B7467A" w:rsidR="00B91713" w:rsidRPr="009F3658" w:rsidRDefault="00B91713" w:rsidP="00B91713">
            <w:pPr>
              <w:rPr>
                <w:rFonts w:ascii="Arial" w:hAnsi="Arial" w:cs="Arial"/>
                <w:sz w:val="20"/>
                <w:szCs w:val="20"/>
              </w:rPr>
            </w:pPr>
            <w:r>
              <w:rPr>
                <w:rFonts w:ascii="Arial" w:hAnsi="Arial" w:cs="Arial"/>
                <w:sz w:val="20"/>
                <w:szCs w:val="20"/>
              </w:rPr>
              <w:t>Minimum Uniformly Distributed Live Loads, L</w:t>
            </w:r>
            <w:r w:rsidRPr="007F1DAD">
              <w:rPr>
                <w:rFonts w:ascii="Arial" w:hAnsi="Arial" w:cs="Arial"/>
                <w:sz w:val="20"/>
                <w:szCs w:val="20"/>
                <w:vertAlign w:val="subscript"/>
              </w:rPr>
              <w:t>0</w:t>
            </w:r>
            <w:r>
              <w:rPr>
                <w:rFonts w:ascii="Arial" w:hAnsi="Arial" w:cs="Arial"/>
                <w:sz w:val="20"/>
                <w:szCs w:val="20"/>
              </w:rPr>
              <w:t>, and Minimum Concentrated Live Loads</w:t>
            </w:r>
          </w:p>
        </w:tc>
        <w:tc>
          <w:tcPr>
            <w:tcW w:w="4173" w:type="dxa"/>
            <w:gridSpan w:val="2"/>
            <w:shd w:val="clear" w:color="auto" w:fill="auto"/>
            <w:vAlign w:val="center"/>
          </w:tcPr>
          <w:p w14:paraId="55B918DE" w14:textId="251FE656" w:rsidR="00B91713" w:rsidRDefault="00B91713" w:rsidP="00B91713">
            <w:pPr>
              <w:autoSpaceDE w:val="0"/>
              <w:autoSpaceDN w:val="0"/>
              <w:adjustRightInd w:val="0"/>
              <w:rPr>
                <w:rFonts w:ascii="Arial" w:hAnsi="Arial" w:cs="Arial"/>
                <w:sz w:val="20"/>
                <w:szCs w:val="20"/>
              </w:rPr>
            </w:pPr>
            <w:r>
              <w:rPr>
                <w:rFonts w:ascii="Arial" w:hAnsi="Arial" w:cs="Arial"/>
                <w:sz w:val="20"/>
                <w:szCs w:val="20"/>
              </w:rPr>
              <w:t>Table has been revised and reorganized to align with ASCE 7.</w:t>
            </w:r>
          </w:p>
          <w:p w14:paraId="0DF028BE" w14:textId="77777777" w:rsidR="00B91713" w:rsidRDefault="00B91713" w:rsidP="00B91713">
            <w:pPr>
              <w:autoSpaceDE w:val="0"/>
              <w:autoSpaceDN w:val="0"/>
              <w:adjustRightInd w:val="0"/>
              <w:rPr>
                <w:rFonts w:ascii="Arial" w:hAnsi="Arial" w:cs="Arial"/>
                <w:sz w:val="20"/>
                <w:szCs w:val="20"/>
              </w:rPr>
            </w:pPr>
          </w:p>
          <w:p w14:paraId="2C07EBEF" w14:textId="2BD636A4" w:rsidR="00B91713" w:rsidRDefault="00B91713" w:rsidP="00B91713">
            <w:pPr>
              <w:autoSpaceDE w:val="0"/>
              <w:autoSpaceDN w:val="0"/>
              <w:adjustRightInd w:val="0"/>
              <w:rPr>
                <w:rFonts w:ascii="Arial" w:hAnsi="Arial" w:cs="Arial"/>
                <w:sz w:val="20"/>
                <w:szCs w:val="20"/>
              </w:rPr>
            </w:pPr>
            <w:r>
              <w:rPr>
                <w:rFonts w:ascii="Arial" w:hAnsi="Arial" w:cs="Arial"/>
                <w:sz w:val="20"/>
                <w:szCs w:val="20"/>
              </w:rPr>
              <w:t>Most table notes have been deleted and the criteria in the notes has been relocated to new sections and/or added to existing sections as applicable</w:t>
            </w:r>
          </w:p>
          <w:p w14:paraId="305A8B58" w14:textId="77777777" w:rsidR="00B91713" w:rsidRDefault="00B91713" w:rsidP="00B91713">
            <w:pPr>
              <w:autoSpaceDE w:val="0"/>
              <w:autoSpaceDN w:val="0"/>
              <w:adjustRightInd w:val="0"/>
              <w:rPr>
                <w:rFonts w:ascii="Arial" w:hAnsi="Arial" w:cs="Arial"/>
                <w:sz w:val="20"/>
                <w:szCs w:val="20"/>
              </w:rPr>
            </w:pPr>
          </w:p>
          <w:p w14:paraId="3BD25B67" w14:textId="130F9667" w:rsidR="00B91713" w:rsidRPr="009F3658" w:rsidRDefault="00B91713" w:rsidP="00B91713">
            <w:pPr>
              <w:autoSpaceDE w:val="0"/>
              <w:autoSpaceDN w:val="0"/>
              <w:adjustRightInd w:val="0"/>
              <w:rPr>
                <w:rFonts w:ascii="Arial" w:hAnsi="Arial" w:cs="Arial"/>
                <w:sz w:val="20"/>
                <w:szCs w:val="20"/>
              </w:rPr>
            </w:pPr>
            <w:r>
              <w:rPr>
                <w:rFonts w:ascii="Arial" w:hAnsi="Arial" w:cs="Arial"/>
                <w:sz w:val="20"/>
                <w:szCs w:val="20"/>
              </w:rPr>
              <w:t>Reference to snow loads in the notes has been deleted.</w:t>
            </w:r>
          </w:p>
        </w:tc>
      </w:tr>
      <w:tr w:rsidR="00B91713" w:rsidRPr="00C65EC3" w14:paraId="199AE7F5" w14:textId="77777777" w:rsidTr="00E37CE9">
        <w:tc>
          <w:tcPr>
            <w:tcW w:w="1345" w:type="dxa"/>
            <w:vAlign w:val="center"/>
          </w:tcPr>
          <w:p w14:paraId="4F4FA762" w14:textId="53FB0D84" w:rsidR="00B91713" w:rsidRPr="009F3658"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3DD54274" w14:textId="614255EC" w:rsidR="00B91713" w:rsidRPr="009F3658"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39632C8A" w14:textId="44450C08" w:rsidR="00B91713" w:rsidRPr="009F3658" w:rsidRDefault="00B91713" w:rsidP="00B91713">
            <w:pPr>
              <w:jc w:val="center"/>
              <w:rPr>
                <w:rFonts w:ascii="Arial" w:hAnsi="Arial" w:cs="Arial"/>
                <w:sz w:val="20"/>
                <w:szCs w:val="20"/>
              </w:rPr>
            </w:pPr>
            <w:r>
              <w:rPr>
                <w:rFonts w:ascii="Arial" w:hAnsi="Arial" w:cs="Arial"/>
                <w:sz w:val="20"/>
                <w:szCs w:val="20"/>
              </w:rPr>
              <w:t>1607.7</w:t>
            </w:r>
          </w:p>
        </w:tc>
        <w:tc>
          <w:tcPr>
            <w:tcW w:w="3500" w:type="dxa"/>
            <w:vAlign w:val="center"/>
          </w:tcPr>
          <w:p w14:paraId="2CB08027" w14:textId="159DDDC3" w:rsidR="00B91713" w:rsidRPr="009F3658" w:rsidRDefault="00B91713" w:rsidP="00B91713">
            <w:pPr>
              <w:rPr>
                <w:rFonts w:ascii="Arial" w:hAnsi="Arial" w:cs="Arial"/>
                <w:sz w:val="20"/>
                <w:szCs w:val="20"/>
              </w:rPr>
            </w:pPr>
            <w:r>
              <w:rPr>
                <w:rFonts w:ascii="Arial" w:hAnsi="Arial" w:cs="Arial"/>
                <w:sz w:val="20"/>
                <w:szCs w:val="20"/>
              </w:rPr>
              <w:t>Passenger vehicle garages</w:t>
            </w:r>
          </w:p>
        </w:tc>
        <w:tc>
          <w:tcPr>
            <w:tcW w:w="4173" w:type="dxa"/>
            <w:gridSpan w:val="2"/>
            <w:vAlign w:val="center"/>
          </w:tcPr>
          <w:p w14:paraId="0A311FBA" w14:textId="5D489B75" w:rsidR="00B91713" w:rsidRPr="009F3658" w:rsidRDefault="00B91713" w:rsidP="00B91713">
            <w:pPr>
              <w:autoSpaceDE w:val="0"/>
              <w:autoSpaceDN w:val="0"/>
              <w:adjustRightInd w:val="0"/>
              <w:rPr>
                <w:rFonts w:ascii="Arial" w:hAnsi="Arial" w:cs="Arial"/>
                <w:sz w:val="20"/>
                <w:szCs w:val="20"/>
              </w:rPr>
            </w:pPr>
            <w:r>
              <w:rPr>
                <w:rFonts w:ascii="Arial" w:hAnsi="Arial" w:cs="Arial"/>
                <w:sz w:val="20"/>
                <w:szCs w:val="20"/>
              </w:rPr>
              <w:t>Live load criteria for passenger vehicle garages have been relocated from Table 1607.1 to new Section 1607.7.</w:t>
            </w:r>
          </w:p>
        </w:tc>
      </w:tr>
      <w:tr w:rsidR="00B91713" w:rsidRPr="00C65EC3" w14:paraId="26771469" w14:textId="77777777" w:rsidTr="00EA70CC">
        <w:tc>
          <w:tcPr>
            <w:tcW w:w="1345" w:type="dxa"/>
            <w:vAlign w:val="center"/>
          </w:tcPr>
          <w:p w14:paraId="66C15D1F" w14:textId="53CA4075" w:rsidR="00B91713" w:rsidRPr="009F3658" w:rsidRDefault="00B91713" w:rsidP="00B91713">
            <w:pPr>
              <w:jc w:val="center"/>
              <w:rPr>
                <w:rFonts w:ascii="Arial" w:hAnsi="Arial" w:cs="Arial"/>
                <w:sz w:val="20"/>
                <w:szCs w:val="20"/>
              </w:rPr>
            </w:pPr>
            <w:r>
              <w:rPr>
                <w:rFonts w:ascii="Arial" w:hAnsi="Arial" w:cs="Arial"/>
                <w:sz w:val="20"/>
                <w:szCs w:val="20"/>
              </w:rPr>
              <w:lastRenderedPageBreak/>
              <w:t>1607.8.1.2</w:t>
            </w:r>
          </w:p>
        </w:tc>
        <w:tc>
          <w:tcPr>
            <w:tcW w:w="3060" w:type="dxa"/>
            <w:vAlign w:val="center"/>
          </w:tcPr>
          <w:p w14:paraId="231E542B" w14:textId="1BB725E5" w:rsidR="00B91713" w:rsidRPr="009F3658" w:rsidRDefault="00B91713" w:rsidP="00B91713">
            <w:pPr>
              <w:rPr>
                <w:rFonts w:ascii="Arial" w:hAnsi="Arial" w:cs="Arial"/>
                <w:sz w:val="20"/>
                <w:szCs w:val="20"/>
              </w:rPr>
            </w:pPr>
            <w:r>
              <w:rPr>
                <w:rFonts w:ascii="Arial" w:hAnsi="Arial" w:cs="Arial"/>
                <w:sz w:val="20"/>
                <w:szCs w:val="20"/>
              </w:rPr>
              <w:t>Intermediate rails</w:t>
            </w:r>
          </w:p>
        </w:tc>
        <w:tc>
          <w:tcPr>
            <w:tcW w:w="1350" w:type="dxa"/>
            <w:vAlign w:val="center"/>
          </w:tcPr>
          <w:p w14:paraId="5D8FAA4B" w14:textId="2A1EA22C" w:rsidR="00B91713" w:rsidRPr="009F3658" w:rsidRDefault="00B91713" w:rsidP="00B91713">
            <w:pPr>
              <w:jc w:val="center"/>
              <w:rPr>
                <w:rFonts w:ascii="Arial" w:hAnsi="Arial" w:cs="Arial"/>
                <w:sz w:val="20"/>
                <w:szCs w:val="20"/>
              </w:rPr>
            </w:pPr>
            <w:r>
              <w:rPr>
                <w:rFonts w:ascii="Arial" w:hAnsi="Arial" w:cs="Arial"/>
                <w:sz w:val="20"/>
                <w:szCs w:val="20"/>
              </w:rPr>
              <w:t>1607.9.1.2</w:t>
            </w:r>
          </w:p>
        </w:tc>
        <w:tc>
          <w:tcPr>
            <w:tcW w:w="3500" w:type="dxa"/>
            <w:vAlign w:val="center"/>
          </w:tcPr>
          <w:p w14:paraId="6B84F3AF" w14:textId="4AC86097" w:rsidR="00B91713" w:rsidRPr="009F3658" w:rsidRDefault="00B91713" w:rsidP="00B91713">
            <w:pPr>
              <w:rPr>
                <w:rFonts w:ascii="Arial" w:hAnsi="Arial" w:cs="Arial"/>
                <w:sz w:val="20"/>
                <w:szCs w:val="20"/>
              </w:rPr>
            </w:pPr>
            <w:r>
              <w:rPr>
                <w:rFonts w:ascii="Arial" w:hAnsi="Arial" w:cs="Arial"/>
                <w:sz w:val="20"/>
                <w:szCs w:val="20"/>
              </w:rPr>
              <w:t>Guard component loads</w:t>
            </w:r>
          </w:p>
        </w:tc>
        <w:tc>
          <w:tcPr>
            <w:tcW w:w="4173" w:type="dxa"/>
            <w:gridSpan w:val="2"/>
            <w:vAlign w:val="center"/>
          </w:tcPr>
          <w:p w14:paraId="668564C0" w14:textId="0B4B5BA3" w:rsidR="00B91713" w:rsidRPr="00877210" w:rsidRDefault="00B91713" w:rsidP="00B91713">
            <w:pPr>
              <w:autoSpaceDE w:val="0"/>
              <w:autoSpaceDN w:val="0"/>
              <w:adjustRightInd w:val="0"/>
              <w:rPr>
                <w:rFonts w:ascii="Arial" w:hAnsi="Arial" w:cs="Arial"/>
                <w:sz w:val="20"/>
                <w:szCs w:val="20"/>
              </w:rPr>
            </w:pPr>
            <w:r w:rsidRPr="00877210">
              <w:rPr>
                <w:rFonts w:ascii="Arial" w:hAnsi="Arial" w:cs="Arial"/>
                <w:sz w:val="20"/>
                <w:szCs w:val="20"/>
              </w:rPr>
              <w:t xml:space="preserve">Terminology revised for correlation with ASCE 7 and to clarify that the 50 </w:t>
            </w:r>
            <w:proofErr w:type="spellStart"/>
            <w:r w:rsidRPr="00877210">
              <w:rPr>
                <w:rFonts w:ascii="Arial" w:hAnsi="Arial" w:cs="Arial"/>
                <w:sz w:val="20"/>
                <w:szCs w:val="20"/>
              </w:rPr>
              <w:t>lb</w:t>
            </w:r>
            <w:proofErr w:type="spellEnd"/>
            <w:r w:rsidRPr="00877210">
              <w:rPr>
                <w:rFonts w:ascii="Arial" w:hAnsi="Arial" w:cs="Arial"/>
                <w:sz w:val="20"/>
                <w:szCs w:val="20"/>
              </w:rPr>
              <w:t xml:space="preserve"> load is intended to apply to the parts of the guard below the top rail.</w:t>
            </w:r>
          </w:p>
        </w:tc>
      </w:tr>
      <w:tr w:rsidR="00B91713" w:rsidRPr="00C65EC3" w14:paraId="1AE15515" w14:textId="77777777" w:rsidTr="00055F3E">
        <w:tc>
          <w:tcPr>
            <w:tcW w:w="1345" w:type="dxa"/>
            <w:vAlign w:val="center"/>
          </w:tcPr>
          <w:p w14:paraId="0205B306" w14:textId="2F664B18" w:rsidR="00B91713" w:rsidRDefault="00B91713" w:rsidP="00B91713">
            <w:pPr>
              <w:jc w:val="center"/>
              <w:rPr>
                <w:rFonts w:ascii="Arial" w:hAnsi="Arial" w:cs="Arial"/>
                <w:sz w:val="20"/>
                <w:szCs w:val="20"/>
              </w:rPr>
            </w:pPr>
            <w:r>
              <w:rPr>
                <w:rFonts w:ascii="Arial" w:hAnsi="Arial" w:cs="Arial"/>
                <w:sz w:val="20"/>
                <w:szCs w:val="20"/>
              </w:rPr>
              <w:t>1607.8.2</w:t>
            </w:r>
          </w:p>
        </w:tc>
        <w:tc>
          <w:tcPr>
            <w:tcW w:w="3060" w:type="dxa"/>
            <w:vAlign w:val="center"/>
          </w:tcPr>
          <w:p w14:paraId="2FB199EA" w14:textId="249135EE" w:rsidR="00B91713" w:rsidRDefault="00B91713" w:rsidP="00B91713">
            <w:pPr>
              <w:rPr>
                <w:rFonts w:ascii="Arial" w:hAnsi="Arial" w:cs="Arial"/>
                <w:sz w:val="20"/>
                <w:szCs w:val="20"/>
              </w:rPr>
            </w:pPr>
            <w:r>
              <w:rPr>
                <w:rFonts w:ascii="Arial" w:hAnsi="Arial" w:cs="Arial"/>
                <w:sz w:val="20"/>
                <w:szCs w:val="20"/>
              </w:rPr>
              <w:t>Grab bars, shower seats and dressing room bench seats</w:t>
            </w:r>
          </w:p>
        </w:tc>
        <w:tc>
          <w:tcPr>
            <w:tcW w:w="1350" w:type="dxa"/>
            <w:vAlign w:val="center"/>
          </w:tcPr>
          <w:p w14:paraId="4B6A6A58" w14:textId="04C1870D" w:rsidR="00B91713" w:rsidRDefault="00B91713" w:rsidP="00B91713">
            <w:pPr>
              <w:jc w:val="center"/>
              <w:rPr>
                <w:rFonts w:ascii="Arial" w:hAnsi="Arial" w:cs="Arial"/>
                <w:sz w:val="20"/>
                <w:szCs w:val="20"/>
              </w:rPr>
            </w:pPr>
            <w:r>
              <w:rPr>
                <w:rFonts w:ascii="Arial" w:hAnsi="Arial" w:cs="Arial"/>
                <w:sz w:val="20"/>
                <w:szCs w:val="20"/>
              </w:rPr>
              <w:t>1607.9.2</w:t>
            </w:r>
          </w:p>
        </w:tc>
        <w:tc>
          <w:tcPr>
            <w:tcW w:w="3500" w:type="dxa"/>
            <w:vAlign w:val="center"/>
          </w:tcPr>
          <w:p w14:paraId="4C7E959F" w14:textId="57FF77B5" w:rsidR="00B91713" w:rsidRDefault="00B91713" w:rsidP="00B91713">
            <w:pPr>
              <w:rPr>
                <w:rFonts w:ascii="Arial" w:hAnsi="Arial" w:cs="Arial"/>
                <w:sz w:val="20"/>
                <w:szCs w:val="20"/>
              </w:rPr>
            </w:pPr>
            <w:r>
              <w:rPr>
                <w:rFonts w:ascii="Arial" w:hAnsi="Arial" w:cs="Arial"/>
                <w:sz w:val="20"/>
                <w:szCs w:val="20"/>
              </w:rPr>
              <w:t>Grab bars, shower seats and accessible benches</w:t>
            </w:r>
          </w:p>
        </w:tc>
        <w:tc>
          <w:tcPr>
            <w:tcW w:w="4173" w:type="dxa"/>
            <w:gridSpan w:val="2"/>
            <w:vAlign w:val="center"/>
          </w:tcPr>
          <w:p w14:paraId="2F3EE4EE" w14:textId="155A57BB"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clarify that the live load specified applies to accessible benches and not furniture.</w:t>
            </w:r>
          </w:p>
        </w:tc>
      </w:tr>
      <w:tr w:rsidR="00B91713" w:rsidRPr="00C65EC3" w14:paraId="0AAB0DFE" w14:textId="77777777" w:rsidTr="00055F3E">
        <w:tc>
          <w:tcPr>
            <w:tcW w:w="1345" w:type="dxa"/>
            <w:vAlign w:val="center"/>
          </w:tcPr>
          <w:p w14:paraId="5AD1A19B" w14:textId="0B0E57D0" w:rsidR="00B91713" w:rsidRDefault="00B91713" w:rsidP="00B91713">
            <w:pPr>
              <w:jc w:val="center"/>
              <w:rPr>
                <w:rFonts w:ascii="Arial" w:hAnsi="Arial" w:cs="Arial"/>
                <w:sz w:val="20"/>
                <w:szCs w:val="20"/>
              </w:rPr>
            </w:pPr>
            <w:r>
              <w:rPr>
                <w:rFonts w:ascii="Arial" w:hAnsi="Arial" w:cs="Arial"/>
                <w:sz w:val="20"/>
                <w:szCs w:val="20"/>
              </w:rPr>
              <w:t>1607.9.4</w:t>
            </w:r>
          </w:p>
        </w:tc>
        <w:tc>
          <w:tcPr>
            <w:tcW w:w="3060" w:type="dxa"/>
            <w:vAlign w:val="center"/>
          </w:tcPr>
          <w:p w14:paraId="3731AD06" w14:textId="32AC223D" w:rsidR="00B91713" w:rsidRDefault="00B91713" w:rsidP="00B91713">
            <w:pPr>
              <w:rPr>
                <w:rFonts w:ascii="Arial" w:hAnsi="Arial" w:cs="Arial"/>
                <w:sz w:val="20"/>
                <w:szCs w:val="20"/>
              </w:rPr>
            </w:pPr>
            <w:r>
              <w:rPr>
                <w:rFonts w:ascii="Arial" w:hAnsi="Arial" w:cs="Arial"/>
                <w:sz w:val="20"/>
                <w:szCs w:val="20"/>
              </w:rPr>
              <w:t>Fall arrest and lifeline anchorages</w:t>
            </w:r>
          </w:p>
        </w:tc>
        <w:tc>
          <w:tcPr>
            <w:tcW w:w="1350" w:type="dxa"/>
            <w:vAlign w:val="center"/>
          </w:tcPr>
          <w:p w14:paraId="07C7805F" w14:textId="5E5ACF96" w:rsidR="00B91713" w:rsidRDefault="00B91713" w:rsidP="00B91713">
            <w:pPr>
              <w:jc w:val="center"/>
              <w:rPr>
                <w:rFonts w:ascii="Arial" w:hAnsi="Arial" w:cs="Arial"/>
                <w:sz w:val="20"/>
                <w:szCs w:val="20"/>
              </w:rPr>
            </w:pPr>
            <w:r>
              <w:rPr>
                <w:rFonts w:ascii="Arial" w:hAnsi="Arial" w:cs="Arial"/>
                <w:sz w:val="20"/>
                <w:szCs w:val="20"/>
              </w:rPr>
              <w:t>1607.10.4</w:t>
            </w:r>
          </w:p>
        </w:tc>
        <w:tc>
          <w:tcPr>
            <w:tcW w:w="3500" w:type="dxa"/>
            <w:vAlign w:val="center"/>
          </w:tcPr>
          <w:p w14:paraId="0B94710A" w14:textId="58664088" w:rsidR="00B91713" w:rsidRDefault="00B91713" w:rsidP="00B91713">
            <w:pPr>
              <w:rPr>
                <w:rFonts w:ascii="Arial" w:hAnsi="Arial" w:cs="Arial"/>
                <w:sz w:val="20"/>
                <w:szCs w:val="20"/>
              </w:rPr>
            </w:pPr>
            <w:r>
              <w:rPr>
                <w:rFonts w:ascii="Arial" w:hAnsi="Arial" w:cs="Arial"/>
                <w:sz w:val="20"/>
                <w:szCs w:val="20"/>
              </w:rPr>
              <w:t>Fall arrest, lifeline and rope descent system anchorages</w:t>
            </w:r>
          </w:p>
        </w:tc>
        <w:tc>
          <w:tcPr>
            <w:tcW w:w="4173" w:type="dxa"/>
            <w:gridSpan w:val="2"/>
            <w:vAlign w:val="center"/>
          </w:tcPr>
          <w:p w14:paraId="58C14CC5" w14:textId="0C5559FE"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include anchorage requirements rope descent systems.</w:t>
            </w:r>
          </w:p>
        </w:tc>
      </w:tr>
      <w:tr w:rsidR="00B91713" w:rsidRPr="00C65EC3" w14:paraId="50E4ADE0" w14:textId="77777777" w:rsidTr="00055F3E">
        <w:tc>
          <w:tcPr>
            <w:tcW w:w="1345" w:type="dxa"/>
            <w:vAlign w:val="center"/>
          </w:tcPr>
          <w:p w14:paraId="5BEC3BDB" w14:textId="0248900A" w:rsidR="00B91713" w:rsidRDefault="00B91713" w:rsidP="00B91713">
            <w:pPr>
              <w:jc w:val="center"/>
              <w:rPr>
                <w:rFonts w:ascii="Arial" w:hAnsi="Arial" w:cs="Arial"/>
                <w:sz w:val="20"/>
                <w:szCs w:val="20"/>
              </w:rPr>
            </w:pPr>
            <w:r>
              <w:rPr>
                <w:rFonts w:ascii="Arial" w:hAnsi="Arial" w:cs="Arial"/>
                <w:sz w:val="20"/>
                <w:szCs w:val="20"/>
              </w:rPr>
              <w:t>1607.12</w:t>
            </w:r>
          </w:p>
        </w:tc>
        <w:tc>
          <w:tcPr>
            <w:tcW w:w="3060" w:type="dxa"/>
            <w:vAlign w:val="center"/>
          </w:tcPr>
          <w:p w14:paraId="10C1299C" w14:textId="3CD16CA0" w:rsidR="00B91713" w:rsidRDefault="00B91713" w:rsidP="00B91713">
            <w:pPr>
              <w:rPr>
                <w:rFonts w:ascii="Arial" w:hAnsi="Arial" w:cs="Arial"/>
                <w:sz w:val="20"/>
                <w:szCs w:val="20"/>
              </w:rPr>
            </w:pPr>
            <w:r>
              <w:rPr>
                <w:rFonts w:ascii="Arial" w:hAnsi="Arial" w:cs="Arial"/>
                <w:sz w:val="20"/>
                <w:szCs w:val="20"/>
              </w:rPr>
              <w:t>Roof loads</w:t>
            </w:r>
          </w:p>
        </w:tc>
        <w:tc>
          <w:tcPr>
            <w:tcW w:w="1350" w:type="dxa"/>
            <w:vAlign w:val="center"/>
          </w:tcPr>
          <w:p w14:paraId="5D661279" w14:textId="4DEF7E10" w:rsidR="00B91713" w:rsidRDefault="00B91713" w:rsidP="00B91713">
            <w:pPr>
              <w:jc w:val="center"/>
              <w:rPr>
                <w:rFonts w:ascii="Arial" w:hAnsi="Arial" w:cs="Arial"/>
                <w:sz w:val="20"/>
                <w:szCs w:val="20"/>
              </w:rPr>
            </w:pPr>
            <w:r>
              <w:rPr>
                <w:rFonts w:ascii="Arial" w:hAnsi="Arial" w:cs="Arial"/>
                <w:sz w:val="20"/>
                <w:szCs w:val="20"/>
              </w:rPr>
              <w:t>1607.13</w:t>
            </w:r>
          </w:p>
        </w:tc>
        <w:tc>
          <w:tcPr>
            <w:tcW w:w="3500" w:type="dxa"/>
            <w:vAlign w:val="center"/>
          </w:tcPr>
          <w:p w14:paraId="2FDF8CC4" w14:textId="7AE57FA8" w:rsidR="00B91713" w:rsidRDefault="00B91713" w:rsidP="00B91713">
            <w:pPr>
              <w:rPr>
                <w:rFonts w:ascii="Arial" w:hAnsi="Arial" w:cs="Arial"/>
                <w:sz w:val="20"/>
                <w:szCs w:val="20"/>
              </w:rPr>
            </w:pPr>
            <w:r>
              <w:rPr>
                <w:rFonts w:ascii="Arial" w:hAnsi="Arial" w:cs="Arial"/>
                <w:sz w:val="20"/>
                <w:szCs w:val="20"/>
              </w:rPr>
              <w:t>Roof loads</w:t>
            </w:r>
          </w:p>
        </w:tc>
        <w:tc>
          <w:tcPr>
            <w:tcW w:w="4173" w:type="dxa"/>
            <w:gridSpan w:val="2"/>
            <w:vAlign w:val="center"/>
          </w:tcPr>
          <w:p w14:paraId="2E2808C1" w14:textId="0F68292B" w:rsidR="00B91713" w:rsidRDefault="00B91713" w:rsidP="00B91713">
            <w:pPr>
              <w:autoSpaceDE w:val="0"/>
              <w:autoSpaceDN w:val="0"/>
              <w:adjustRightInd w:val="0"/>
              <w:rPr>
                <w:rFonts w:ascii="Arial" w:hAnsi="Arial" w:cs="Arial"/>
                <w:sz w:val="20"/>
                <w:szCs w:val="20"/>
              </w:rPr>
            </w:pPr>
            <w:r>
              <w:rPr>
                <w:rFonts w:ascii="Arial" w:hAnsi="Arial" w:cs="Arial"/>
                <w:sz w:val="20"/>
                <w:szCs w:val="20"/>
              </w:rPr>
              <w:t>Reference to snow and earthquake loads has been deleted.  New language requires consideration of tornado loads where applicable.</w:t>
            </w:r>
          </w:p>
        </w:tc>
      </w:tr>
      <w:tr w:rsidR="00B91713" w:rsidRPr="00C65EC3" w14:paraId="2D5C424D" w14:textId="77777777" w:rsidTr="00055F3E">
        <w:tc>
          <w:tcPr>
            <w:tcW w:w="1345" w:type="dxa"/>
            <w:vAlign w:val="center"/>
          </w:tcPr>
          <w:p w14:paraId="342D84EC" w14:textId="3113A5D4" w:rsidR="00B91713" w:rsidRDefault="00B91713" w:rsidP="00B91713">
            <w:pPr>
              <w:jc w:val="center"/>
              <w:rPr>
                <w:rFonts w:ascii="Arial" w:hAnsi="Arial" w:cs="Arial"/>
                <w:sz w:val="20"/>
                <w:szCs w:val="20"/>
              </w:rPr>
            </w:pPr>
            <w:r>
              <w:rPr>
                <w:rFonts w:ascii="Arial" w:hAnsi="Arial" w:cs="Arial"/>
                <w:sz w:val="20"/>
                <w:szCs w:val="20"/>
              </w:rPr>
              <w:t>1607.12.1</w:t>
            </w:r>
          </w:p>
        </w:tc>
        <w:tc>
          <w:tcPr>
            <w:tcW w:w="3060" w:type="dxa"/>
            <w:vAlign w:val="center"/>
          </w:tcPr>
          <w:p w14:paraId="5151117F" w14:textId="41543569" w:rsidR="00B91713" w:rsidRDefault="00B91713" w:rsidP="00B91713">
            <w:pPr>
              <w:rPr>
                <w:rFonts w:ascii="Arial" w:hAnsi="Arial" w:cs="Arial"/>
                <w:sz w:val="20"/>
                <w:szCs w:val="20"/>
              </w:rPr>
            </w:pPr>
            <w:r>
              <w:rPr>
                <w:rFonts w:ascii="Arial" w:hAnsi="Arial" w:cs="Arial"/>
                <w:sz w:val="20"/>
                <w:szCs w:val="20"/>
              </w:rPr>
              <w:t>Distribution of roof loads</w:t>
            </w:r>
          </w:p>
        </w:tc>
        <w:tc>
          <w:tcPr>
            <w:tcW w:w="1350" w:type="dxa"/>
            <w:vAlign w:val="center"/>
          </w:tcPr>
          <w:p w14:paraId="2E192515" w14:textId="069E1A9D" w:rsidR="00B91713" w:rsidRDefault="00B91713" w:rsidP="00B91713">
            <w:pPr>
              <w:jc w:val="center"/>
              <w:rPr>
                <w:rFonts w:ascii="Arial" w:hAnsi="Arial" w:cs="Arial"/>
                <w:sz w:val="20"/>
                <w:szCs w:val="20"/>
              </w:rPr>
            </w:pPr>
            <w:r>
              <w:rPr>
                <w:rFonts w:ascii="Arial" w:hAnsi="Arial" w:cs="Arial"/>
                <w:sz w:val="20"/>
                <w:szCs w:val="20"/>
              </w:rPr>
              <w:t>1607.13.1</w:t>
            </w:r>
          </w:p>
        </w:tc>
        <w:tc>
          <w:tcPr>
            <w:tcW w:w="3500" w:type="dxa"/>
            <w:vAlign w:val="center"/>
          </w:tcPr>
          <w:p w14:paraId="15B05858" w14:textId="17A1CE16" w:rsidR="00B91713" w:rsidRDefault="00B91713" w:rsidP="00B91713">
            <w:pPr>
              <w:rPr>
                <w:rFonts w:ascii="Arial" w:hAnsi="Arial" w:cs="Arial"/>
                <w:sz w:val="20"/>
                <w:szCs w:val="20"/>
              </w:rPr>
            </w:pPr>
            <w:r>
              <w:rPr>
                <w:rFonts w:ascii="Arial" w:hAnsi="Arial" w:cs="Arial"/>
                <w:sz w:val="20"/>
                <w:szCs w:val="20"/>
              </w:rPr>
              <w:t>Distribution of roof loads</w:t>
            </w:r>
          </w:p>
        </w:tc>
        <w:tc>
          <w:tcPr>
            <w:tcW w:w="4173" w:type="dxa"/>
            <w:gridSpan w:val="2"/>
            <w:vAlign w:val="center"/>
          </w:tcPr>
          <w:p w14:paraId="2939E6E9" w14:textId="19418E22" w:rsidR="00B91713" w:rsidRDefault="00B91713" w:rsidP="00B91713">
            <w:pPr>
              <w:autoSpaceDE w:val="0"/>
              <w:autoSpaceDN w:val="0"/>
              <w:adjustRightInd w:val="0"/>
              <w:rPr>
                <w:rFonts w:ascii="Arial" w:hAnsi="Arial" w:cs="Arial"/>
                <w:sz w:val="20"/>
                <w:szCs w:val="20"/>
              </w:rPr>
            </w:pPr>
            <w:r>
              <w:rPr>
                <w:rFonts w:ascii="Arial" w:hAnsi="Arial" w:cs="Arial"/>
                <w:sz w:val="20"/>
                <w:szCs w:val="20"/>
              </w:rPr>
              <w:t>Reference to partial snow loading in Section 7.5 of ASCE 7 has been deleted.</w:t>
            </w:r>
          </w:p>
        </w:tc>
      </w:tr>
      <w:tr w:rsidR="00B91713" w:rsidRPr="00C65EC3" w14:paraId="21DACEAA" w14:textId="77777777" w:rsidTr="00055F3E">
        <w:tc>
          <w:tcPr>
            <w:tcW w:w="1345" w:type="dxa"/>
            <w:vAlign w:val="center"/>
          </w:tcPr>
          <w:p w14:paraId="3AE5E968" w14:textId="449B32FE" w:rsidR="00B91713" w:rsidRDefault="00B91713" w:rsidP="00B91713">
            <w:pPr>
              <w:jc w:val="center"/>
              <w:rPr>
                <w:rFonts w:ascii="Arial" w:hAnsi="Arial" w:cs="Arial"/>
                <w:sz w:val="20"/>
                <w:szCs w:val="20"/>
              </w:rPr>
            </w:pPr>
            <w:r>
              <w:rPr>
                <w:rFonts w:ascii="Arial" w:hAnsi="Arial" w:cs="Arial"/>
                <w:sz w:val="20"/>
                <w:szCs w:val="20"/>
              </w:rPr>
              <w:t>1607.12.3.1</w:t>
            </w:r>
          </w:p>
        </w:tc>
        <w:tc>
          <w:tcPr>
            <w:tcW w:w="3060" w:type="dxa"/>
            <w:vAlign w:val="center"/>
          </w:tcPr>
          <w:p w14:paraId="2138190B" w14:textId="11001FCE" w:rsidR="00B91713" w:rsidRDefault="00B91713" w:rsidP="00B91713">
            <w:pPr>
              <w:rPr>
                <w:rFonts w:ascii="Arial" w:hAnsi="Arial" w:cs="Arial"/>
                <w:sz w:val="20"/>
                <w:szCs w:val="20"/>
              </w:rPr>
            </w:pPr>
            <w:r>
              <w:rPr>
                <w:rFonts w:ascii="Arial" w:hAnsi="Arial" w:cs="Arial"/>
                <w:sz w:val="20"/>
                <w:szCs w:val="20"/>
              </w:rPr>
              <w:t>Vegetative and landscaped roofs</w:t>
            </w:r>
          </w:p>
        </w:tc>
        <w:tc>
          <w:tcPr>
            <w:tcW w:w="1350" w:type="dxa"/>
            <w:vAlign w:val="center"/>
          </w:tcPr>
          <w:p w14:paraId="002581CF" w14:textId="4CD0DA08" w:rsidR="00B91713" w:rsidRDefault="00B91713" w:rsidP="00B91713">
            <w:pPr>
              <w:jc w:val="center"/>
              <w:rPr>
                <w:rFonts w:ascii="Arial" w:hAnsi="Arial" w:cs="Arial"/>
                <w:sz w:val="20"/>
                <w:szCs w:val="20"/>
              </w:rPr>
            </w:pPr>
            <w:r>
              <w:rPr>
                <w:rFonts w:ascii="Arial" w:hAnsi="Arial" w:cs="Arial"/>
                <w:sz w:val="20"/>
                <w:szCs w:val="20"/>
              </w:rPr>
              <w:t>1606.5</w:t>
            </w:r>
          </w:p>
        </w:tc>
        <w:tc>
          <w:tcPr>
            <w:tcW w:w="3500" w:type="dxa"/>
            <w:vAlign w:val="center"/>
          </w:tcPr>
          <w:p w14:paraId="39F18843" w14:textId="03494797" w:rsidR="00B91713" w:rsidRDefault="00B91713" w:rsidP="00B91713">
            <w:pPr>
              <w:rPr>
                <w:rFonts w:ascii="Arial" w:hAnsi="Arial" w:cs="Arial"/>
                <w:sz w:val="20"/>
                <w:szCs w:val="20"/>
              </w:rPr>
            </w:pPr>
            <w:r>
              <w:rPr>
                <w:rFonts w:ascii="Arial" w:hAnsi="Arial" w:cs="Arial"/>
                <w:sz w:val="20"/>
                <w:szCs w:val="20"/>
              </w:rPr>
              <w:t>Vegetative and landscaped roofs</w:t>
            </w:r>
          </w:p>
        </w:tc>
        <w:tc>
          <w:tcPr>
            <w:tcW w:w="4173" w:type="dxa"/>
            <w:gridSpan w:val="2"/>
            <w:vAlign w:val="center"/>
          </w:tcPr>
          <w:p w14:paraId="020556AD" w14:textId="5F728EDE" w:rsidR="00B91713" w:rsidRDefault="00B91713" w:rsidP="00B91713">
            <w:pPr>
              <w:autoSpaceDE w:val="0"/>
              <w:autoSpaceDN w:val="0"/>
              <w:adjustRightInd w:val="0"/>
              <w:rPr>
                <w:rFonts w:ascii="Arial" w:hAnsi="Arial" w:cs="Arial"/>
                <w:sz w:val="20"/>
                <w:szCs w:val="20"/>
              </w:rPr>
            </w:pPr>
            <w:r>
              <w:rPr>
                <w:rFonts w:ascii="Arial" w:hAnsi="Arial" w:cs="Arial"/>
                <w:sz w:val="20"/>
                <w:szCs w:val="20"/>
              </w:rPr>
              <w:t>Criteria regarding vegetative and landscaped roof dead loads has been relocated to new Section 1606.5.  Live load criteria for vegetative and landscaped roofs have been relocated to Table 1607.1.</w:t>
            </w:r>
          </w:p>
        </w:tc>
      </w:tr>
      <w:tr w:rsidR="00B91713" w:rsidRPr="00C65EC3" w14:paraId="0A15567D" w14:textId="77777777" w:rsidTr="00055F3E">
        <w:tc>
          <w:tcPr>
            <w:tcW w:w="1345" w:type="dxa"/>
            <w:vAlign w:val="center"/>
          </w:tcPr>
          <w:p w14:paraId="6DC5B4FD" w14:textId="729C5B8A" w:rsidR="00B91713" w:rsidRDefault="00B91713" w:rsidP="00B91713">
            <w:pPr>
              <w:jc w:val="center"/>
              <w:rPr>
                <w:rFonts w:ascii="Arial" w:hAnsi="Arial" w:cs="Arial"/>
                <w:sz w:val="20"/>
                <w:szCs w:val="20"/>
              </w:rPr>
            </w:pPr>
            <w:r>
              <w:rPr>
                <w:rFonts w:ascii="Arial" w:hAnsi="Arial" w:cs="Arial"/>
                <w:sz w:val="20"/>
                <w:szCs w:val="20"/>
              </w:rPr>
              <w:t>1607.12.4</w:t>
            </w:r>
          </w:p>
        </w:tc>
        <w:tc>
          <w:tcPr>
            <w:tcW w:w="3060" w:type="dxa"/>
            <w:vAlign w:val="center"/>
          </w:tcPr>
          <w:p w14:paraId="54BD4E30" w14:textId="5B026ADD" w:rsidR="00B91713" w:rsidRDefault="00B91713" w:rsidP="00B91713">
            <w:pPr>
              <w:rPr>
                <w:rFonts w:ascii="Arial" w:hAnsi="Arial" w:cs="Arial"/>
                <w:sz w:val="20"/>
                <w:szCs w:val="20"/>
              </w:rPr>
            </w:pPr>
            <w:r>
              <w:rPr>
                <w:rFonts w:ascii="Arial" w:hAnsi="Arial" w:cs="Arial"/>
                <w:sz w:val="20"/>
                <w:szCs w:val="20"/>
              </w:rPr>
              <w:t>Awnings and canopies</w:t>
            </w:r>
          </w:p>
        </w:tc>
        <w:tc>
          <w:tcPr>
            <w:tcW w:w="1350" w:type="dxa"/>
            <w:vAlign w:val="center"/>
          </w:tcPr>
          <w:p w14:paraId="7D6D6013" w14:textId="7AAE88F9" w:rsidR="00B91713" w:rsidRDefault="00B91713" w:rsidP="00B91713">
            <w:pPr>
              <w:jc w:val="center"/>
              <w:rPr>
                <w:rFonts w:ascii="Arial" w:hAnsi="Arial" w:cs="Arial"/>
                <w:sz w:val="20"/>
                <w:szCs w:val="20"/>
              </w:rPr>
            </w:pPr>
            <w:r>
              <w:rPr>
                <w:rFonts w:ascii="Arial" w:hAnsi="Arial" w:cs="Arial"/>
                <w:sz w:val="20"/>
                <w:szCs w:val="20"/>
              </w:rPr>
              <w:t>1607.13.3</w:t>
            </w:r>
          </w:p>
        </w:tc>
        <w:tc>
          <w:tcPr>
            <w:tcW w:w="3500" w:type="dxa"/>
            <w:vAlign w:val="center"/>
          </w:tcPr>
          <w:p w14:paraId="680BB488" w14:textId="560712FA" w:rsidR="00B91713" w:rsidRDefault="00B91713" w:rsidP="00B91713">
            <w:pPr>
              <w:rPr>
                <w:rFonts w:ascii="Arial" w:hAnsi="Arial" w:cs="Arial"/>
                <w:sz w:val="20"/>
                <w:szCs w:val="20"/>
              </w:rPr>
            </w:pPr>
            <w:r>
              <w:rPr>
                <w:rFonts w:ascii="Arial" w:hAnsi="Arial" w:cs="Arial"/>
                <w:sz w:val="20"/>
                <w:szCs w:val="20"/>
              </w:rPr>
              <w:t>Awnings and canopies</w:t>
            </w:r>
          </w:p>
        </w:tc>
        <w:tc>
          <w:tcPr>
            <w:tcW w:w="4173" w:type="dxa"/>
            <w:gridSpan w:val="2"/>
            <w:vAlign w:val="center"/>
          </w:tcPr>
          <w:p w14:paraId="2419BA85" w14:textId="3BEE1F3A" w:rsidR="00B91713" w:rsidRDefault="00B91713" w:rsidP="00B91713">
            <w:pPr>
              <w:autoSpaceDE w:val="0"/>
              <w:autoSpaceDN w:val="0"/>
              <w:adjustRightInd w:val="0"/>
              <w:rPr>
                <w:rFonts w:ascii="Arial" w:hAnsi="Arial" w:cs="Arial"/>
                <w:sz w:val="20"/>
                <w:szCs w:val="20"/>
              </w:rPr>
            </w:pPr>
            <w:r>
              <w:rPr>
                <w:rFonts w:ascii="Arial" w:hAnsi="Arial" w:cs="Arial"/>
                <w:sz w:val="20"/>
                <w:szCs w:val="20"/>
              </w:rPr>
              <w:t>Reference to Section 1608 for snow loads has been deleted.  New language requires consideration of tornado loads.</w:t>
            </w:r>
          </w:p>
        </w:tc>
      </w:tr>
      <w:tr w:rsidR="00B91713" w:rsidRPr="00C65EC3" w14:paraId="5FB706E0" w14:textId="77777777" w:rsidTr="00055F3E">
        <w:tc>
          <w:tcPr>
            <w:tcW w:w="1345" w:type="dxa"/>
            <w:vAlign w:val="center"/>
          </w:tcPr>
          <w:p w14:paraId="173EF87A" w14:textId="78E7BC0B" w:rsidR="00B91713" w:rsidRDefault="00B91713" w:rsidP="00B91713">
            <w:pPr>
              <w:jc w:val="center"/>
              <w:rPr>
                <w:rFonts w:ascii="Arial" w:hAnsi="Arial" w:cs="Arial"/>
                <w:sz w:val="20"/>
                <w:szCs w:val="20"/>
              </w:rPr>
            </w:pPr>
            <w:r>
              <w:rPr>
                <w:rFonts w:ascii="Arial" w:hAnsi="Arial" w:cs="Arial"/>
                <w:sz w:val="20"/>
                <w:szCs w:val="20"/>
              </w:rPr>
              <w:t>1607.12.5.2</w:t>
            </w:r>
          </w:p>
        </w:tc>
        <w:tc>
          <w:tcPr>
            <w:tcW w:w="3060" w:type="dxa"/>
            <w:vAlign w:val="center"/>
          </w:tcPr>
          <w:p w14:paraId="65CF21BB" w14:textId="098EA5F1" w:rsidR="00B91713" w:rsidRDefault="00B91713" w:rsidP="00B91713">
            <w:pPr>
              <w:rPr>
                <w:rFonts w:ascii="Arial" w:hAnsi="Arial" w:cs="Arial"/>
                <w:sz w:val="20"/>
                <w:szCs w:val="20"/>
              </w:rPr>
            </w:pPr>
            <w:r>
              <w:rPr>
                <w:rFonts w:ascii="Arial" w:hAnsi="Arial" w:cs="Arial"/>
                <w:sz w:val="20"/>
                <w:szCs w:val="20"/>
              </w:rPr>
              <w:t>Photovoltaic panels or modules</w:t>
            </w:r>
          </w:p>
        </w:tc>
        <w:tc>
          <w:tcPr>
            <w:tcW w:w="1350" w:type="dxa"/>
            <w:vAlign w:val="center"/>
          </w:tcPr>
          <w:p w14:paraId="564DF2BA" w14:textId="1139B15C" w:rsidR="00B91713" w:rsidRDefault="00B91713" w:rsidP="00B91713">
            <w:pPr>
              <w:jc w:val="center"/>
              <w:rPr>
                <w:rFonts w:ascii="Arial" w:hAnsi="Arial" w:cs="Arial"/>
                <w:sz w:val="20"/>
                <w:szCs w:val="20"/>
              </w:rPr>
            </w:pPr>
            <w:r>
              <w:rPr>
                <w:rFonts w:ascii="Arial" w:hAnsi="Arial" w:cs="Arial"/>
                <w:sz w:val="20"/>
                <w:szCs w:val="20"/>
              </w:rPr>
              <w:t>1607.13.4.2</w:t>
            </w:r>
          </w:p>
        </w:tc>
        <w:tc>
          <w:tcPr>
            <w:tcW w:w="3500" w:type="dxa"/>
            <w:vAlign w:val="center"/>
          </w:tcPr>
          <w:p w14:paraId="0765A3B6" w14:textId="7B7F0A69" w:rsidR="00B91713" w:rsidRDefault="00B91713" w:rsidP="00B91713">
            <w:pPr>
              <w:rPr>
                <w:rFonts w:ascii="Arial" w:hAnsi="Arial" w:cs="Arial"/>
                <w:sz w:val="20"/>
                <w:szCs w:val="20"/>
              </w:rPr>
            </w:pPr>
            <w:r>
              <w:rPr>
                <w:rFonts w:ascii="Arial" w:hAnsi="Arial" w:cs="Arial"/>
                <w:sz w:val="20"/>
                <w:szCs w:val="20"/>
              </w:rPr>
              <w:t>Photovoltaic panels or modules</w:t>
            </w:r>
          </w:p>
        </w:tc>
        <w:tc>
          <w:tcPr>
            <w:tcW w:w="4173" w:type="dxa"/>
            <w:gridSpan w:val="2"/>
            <w:vAlign w:val="center"/>
          </w:tcPr>
          <w:p w14:paraId="6146444C" w14:textId="12BA3E15" w:rsidR="00B91713" w:rsidRDefault="00B91713" w:rsidP="00B91713">
            <w:pPr>
              <w:autoSpaceDE w:val="0"/>
              <w:autoSpaceDN w:val="0"/>
              <w:adjustRightInd w:val="0"/>
              <w:rPr>
                <w:rFonts w:ascii="Arial" w:hAnsi="Arial" w:cs="Arial"/>
                <w:sz w:val="20"/>
                <w:szCs w:val="20"/>
              </w:rPr>
            </w:pPr>
            <w:r>
              <w:rPr>
                <w:rFonts w:ascii="Arial" w:hAnsi="Arial" w:cs="Arial"/>
                <w:sz w:val="20"/>
                <w:szCs w:val="20"/>
              </w:rPr>
              <w:t>Requirement to consider snow load drift has been deleted.</w:t>
            </w:r>
          </w:p>
        </w:tc>
      </w:tr>
      <w:tr w:rsidR="00B91713" w:rsidRPr="00C65EC3" w14:paraId="6D3E6AB5" w14:textId="77777777" w:rsidTr="00055F3E">
        <w:tc>
          <w:tcPr>
            <w:tcW w:w="1345" w:type="dxa"/>
            <w:vAlign w:val="center"/>
          </w:tcPr>
          <w:p w14:paraId="3ECBB8A7" w14:textId="37144B54" w:rsidR="00B91713" w:rsidRDefault="00B91713" w:rsidP="00B91713">
            <w:pPr>
              <w:jc w:val="center"/>
              <w:rPr>
                <w:rFonts w:ascii="Arial" w:hAnsi="Arial" w:cs="Arial"/>
                <w:sz w:val="20"/>
                <w:szCs w:val="20"/>
              </w:rPr>
            </w:pPr>
            <w:r>
              <w:rPr>
                <w:rFonts w:ascii="Arial" w:hAnsi="Arial" w:cs="Arial"/>
                <w:sz w:val="20"/>
                <w:szCs w:val="20"/>
              </w:rPr>
              <w:t>1607.12.5.3</w:t>
            </w:r>
          </w:p>
        </w:tc>
        <w:tc>
          <w:tcPr>
            <w:tcW w:w="3060" w:type="dxa"/>
            <w:vAlign w:val="center"/>
          </w:tcPr>
          <w:p w14:paraId="2877A8D9" w14:textId="57B0EA90" w:rsidR="00B91713" w:rsidRPr="00CB002F" w:rsidRDefault="00B91713" w:rsidP="00B91713">
            <w:pPr>
              <w:rPr>
                <w:rFonts w:ascii="Arial" w:hAnsi="Arial" w:cs="Arial"/>
                <w:sz w:val="20"/>
                <w:szCs w:val="20"/>
              </w:rPr>
            </w:pPr>
            <w:r w:rsidRPr="00CB002F">
              <w:rPr>
                <w:rFonts w:ascii="Arial" w:hAnsi="Arial" w:cs="Arial"/>
                <w:sz w:val="20"/>
                <w:szCs w:val="20"/>
              </w:rPr>
              <w:t>Photovoltaic panels or modules installed as an independent structure</w:t>
            </w:r>
          </w:p>
        </w:tc>
        <w:tc>
          <w:tcPr>
            <w:tcW w:w="1350" w:type="dxa"/>
            <w:vAlign w:val="center"/>
          </w:tcPr>
          <w:p w14:paraId="11955FEE" w14:textId="79E6B6F9" w:rsidR="00B91713" w:rsidRDefault="00B91713" w:rsidP="00B91713">
            <w:pPr>
              <w:jc w:val="center"/>
              <w:rPr>
                <w:rFonts w:ascii="Arial" w:hAnsi="Arial" w:cs="Arial"/>
                <w:sz w:val="20"/>
                <w:szCs w:val="20"/>
              </w:rPr>
            </w:pPr>
            <w:r>
              <w:rPr>
                <w:rFonts w:ascii="Arial" w:hAnsi="Arial" w:cs="Arial"/>
                <w:sz w:val="20"/>
                <w:szCs w:val="20"/>
              </w:rPr>
              <w:t>1607.13.4.4</w:t>
            </w:r>
          </w:p>
        </w:tc>
        <w:tc>
          <w:tcPr>
            <w:tcW w:w="3500" w:type="dxa"/>
            <w:vAlign w:val="center"/>
          </w:tcPr>
          <w:p w14:paraId="2A8DF1CC" w14:textId="2C2BFEA4" w:rsidR="00B91713" w:rsidRDefault="00B91713" w:rsidP="00B91713">
            <w:pPr>
              <w:rPr>
                <w:rFonts w:ascii="Arial" w:hAnsi="Arial" w:cs="Arial"/>
                <w:sz w:val="20"/>
                <w:szCs w:val="20"/>
              </w:rPr>
            </w:pPr>
            <w:r>
              <w:rPr>
                <w:rFonts w:ascii="Arial" w:hAnsi="Arial" w:cs="Arial"/>
                <w:sz w:val="20"/>
                <w:szCs w:val="20"/>
              </w:rPr>
              <w:t>Ground-mounted photovoltaic (PV) panel systems</w:t>
            </w:r>
          </w:p>
        </w:tc>
        <w:tc>
          <w:tcPr>
            <w:tcW w:w="4173" w:type="dxa"/>
            <w:gridSpan w:val="2"/>
            <w:vAlign w:val="center"/>
          </w:tcPr>
          <w:p w14:paraId="2281EBC3" w14:textId="58448097"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explicitly apply to ground-mounted photovoltaic panel systems.</w:t>
            </w:r>
          </w:p>
        </w:tc>
      </w:tr>
      <w:tr w:rsidR="00B91713" w:rsidRPr="00C65EC3" w14:paraId="4FA3C5EF" w14:textId="77777777" w:rsidTr="000A249A">
        <w:tc>
          <w:tcPr>
            <w:tcW w:w="1345" w:type="dxa"/>
            <w:vAlign w:val="center"/>
          </w:tcPr>
          <w:p w14:paraId="345A73E3" w14:textId="1D52BE8F" w:rsidR="00B91713" w:rsidRDefault="00B91713" w:rsidP="00B91713">
            <w:pPr>
              <w:jc w:val="center"/>
              <w:rPr>
                <w:rFonts w:ascii="Arial" w:hAnsi="Arial" w:cs="Arial"/>
                <w:sz w:val="20"/>
                <w:szCs w:val="20"/>
              </w:rPr>
            </w:pPr>
            <w:r>
              <w:rPr>
                <w:rFonts w:ascii="Arial" w:hAnsi="Arial" w:cs="Arial"/>
                <w:sz w:val="20"/>
                <w:szCs w:val="20"/>
              </w:rPr>
              <w:t>1607.13.2</w:t>
            </w:r>
          </w:p>
        </w:tc>
        <w:tc>
          <w:tcPr>
            <w:tcW w:w="3060" w:type="dxa"/>
            <w:vAlign w:val="center"/>
          </w:tcPr>
          <w:p w14:paraId="0D1CA35C" w14:textId="0ECFF518" w:rsidR="00B91713" w:rsidRDefault="00B91713" w:rsidP="00B91713">
            <w:pPr>
              <w:rPr>
                <w:rFonts w:ascii="Arial" w:hAnsi="Arial" w:cs="Arial"/>
                <w:sz w:val="20"/>
                <w:szCs w:val="20"/>
              </w:rPr>
            </w:pPr>
            <w:r>
              <w:rPr>
                <w:rFonts w:ascii="Arial" w:hAnsi="Arial" w:cs="Arial"/>
                <w:sz w:val="20"/>
                <w:szCs w:val="20"/>
              </w:rPr>
              <w:t>Vertical impact force (crane loads)</w:t>
            </w:r>
          </w:p>
        </w:tc>
        <w:tc>
          <w:tcPr>
            <w:tcW w:w="1350" w:type="dxa"/>
            <w:vAlign w:val="center"/>
          </w:tcPr>
          <w:p w14:paraId="1EB3B65F" w14:textId="4718D929" w:rsidR="00B91713" w:rsidRDefault="00B91713" w:rsidP="00B91713">
            <w:pPr>
              <w:jc w:val="center"/>
              <w:rPr>
                <w:rFonts w:ascii="Arial" w:hAnsi="Arial" w:cs="Arial"/>
                <w:sz w:val="20"/>
                <w:szCs w:val="20"/>
              </w:rPr>
            </w:pPr>
            <w:r>
              <w:rPr>
                <w:rFonts w:ascii="Arial" w:hAnsi="Arial" w:cs="Arial"/>
                <w:sz w:val="20"/>
                <w:szCs w:val="20"/>
              </w:rPr>
              <w:t>1607.14.2</w:t>
            </w:r>
          </w:p>
        </w:tc>
        <w:tc>
          <w:tcPr>
            <w:tcW w:w="3500" w:type="dxa"/>
            <w:vAlign w:val="center"/>
          </w:tcPr>
          <w:p w14:paraId="6F682BF5" w14:textId="09F73930" w:rsidR="00B91713" w:rsidRDefault="00B91713" w:rsidP="00B91713">
            <w:pPr>
              <w:rPr>
                <w:rFonts w:ascii="Arial" w:hAnsi="Arial" w:cs="Arial"/>
                <w:sz w:val="20"/>
                <w:szCs w:val="20"/>
              </w:rPr>
            </w:pPr>
            <w:r>
              <w:rPr>
                <w:rFonts w:ascii="Arial" w:hAnsi="Arial" w:cs="Arial"/>
                <w:sz w:val="20"/>
                <w:szCs w:val="20"/>
              </w:rPr>
              <w:t>Vertical impact force (crane loads)</w:t>
            </w:r>
          </w:p>
        </w:tc>
        <w:tc>
          <w:tcPr>
            <w:tcW w:w="4173" w:type="dxa"/>
            <w:gridSpan w:val="2"/>
            <w:vAlign w:val="center"/>
          </w:tcPr>
          <w:p w14:paraId="0A6B40DB" w14:textId="5B5C1EC7" w:rsidR="00B91713" w:rsidRPr="00F50CE7" w:rsidRDefault="00B91713" w:rsidP="00B91713">
            <w:pPr>
              <w:autoSpaceDE w:val="0"/>
              <w:autoSpaceDN w:val="0"/>
              <w:adjustRightInd w:val="0"/>
              <w:rPr>
                <w:rFonts w:ascii="Arial" w:hAnsi="Arial" w:cs="Arial"/>
                <w:sz w:val="20"/>
                <w:szCs w:val="20"/>
              </w:rPr>
            </w:pPr>
            <w:r w:rsidRPr="00F50CE7">
              <w:rPr>
                <w:rFonts w:ascii="Arial" w:hAnsi="Arial" w:cs="Arial"/>
                <w:sz w:val="20"/>
                <w:szCs w:val="20"/>
              </w:rPr>
              <w:t>Section revised to clarify that increasing the wheel loads determines the total load, not just the increase</w:t>
            </w:r>
            <w:r>
              <w:rPr>
                <w:rFonts w:ascii="Arial" w:hAnsi="Arial" w:cs="Arial"/>
                <w:sz w:val="20"/>
                <w:szCs w:val="20"/>
              </w:rPr>
              <w:t xml:space="preserve"> due to impact or vibration.</w:t>
            </w:r>
          </w:p>
        </w:tc>
      </w:tr>
      <w:tr w:rsidR="00B91713" w:rsidRPr="00C65EC3" w14:paraId="566D7A5E" w14:textId="77777777" w:rsidTr="000A249A">
        <w:tc>
          <w:tcPr>
            <w:tcW w:w="1345" w:type="dxa"/>
            <w:vAlign w:val="center"/>
          </w:tcPr>
          <w:p w14:paraId="5FC24BF5" w14:textId="72B2EC03"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3BE8EF9D" w14:textId="55151178"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723D2C4E" w14:textId="4F7B1C51" w:rsidR="00B91713" w:rsidRDefault="00B91713" w:rsidP="00B91713">
            <w:pPr>
              <w:jc w:val="center"/>
              <w:rPr>
                <w:rFonts w:ascii="Arial" w:hAnsi="Arial" w:cs="Arial"/>
                <w:sz w:val="20"/>
                <w:szCs w:val="20"/>
              </w:rPr>
            </w:pPr>
            <w:r>
              <w:rPr>
                <w:rFonts w:ascii="Arial" w:hAnsi="Arial" w:cs="Arial"/>
                <w:sz w:val="20"/>
                <w:szCs w:val="20"/>
              </w:rPr>
              <w:t>1607.16</w:t>
            </w:r>
          </w:p>
        </w:tc>
        <w:tc>
          <w:tcPr>
            <w:tcW w:w="3500" w:type="dxa"/>
            <w:vAlign w:val="center"/>
          </w:tcPr>
          <w:p w14:paraId="2FD9971C" w14:textId="52891446" w:rsidR="00B91713" w:rsidRDefault="00B91713" w:rsidP="00B91713">
            <w:pPr>
              <w:rPr>
                <w:rFonts w:ascii="Arial" w:hAnsi="Arial" w:cs="Arial"/>
                <w:sz w:val="20"/>
                <w:szCs w:val="20"/>
              </w:rPr>
            </w:pPr>
            <w:r>
              <w:rPr>
                <w:rFonts w:ascii="Arial" w:hAnsi="Arial" w:cs="Arial"/>
                <w:sz w:val="20"/>
                <w:szCs w:val="20"/>
              </w:rPr>
              <w:t>Fixed ladders</w:t>
            </w:r>
          </w:p>
        </w:tc>
        <w:tc>
          <w:tcPr>
            <w:tcW w:w="4173" w:type="dxa"/>
            <w:gridSpan w:val="2"/>
            <w:vAlign w:val="center"/>
          </w:tcPr>
          <w:p w14:paraId="4986E0DE" w14:textId="578D4CB3"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live loads added for fixed ladders to coordinate with ASCE 7.</w:t>
            </w:r>
          </w:p>
        </w:tc>
      </w:tr>
      <w:tr w:rsidR="00B91713" w:rsidRPr="00C65EC3" w14:paraId="0A3902A6" w14:textId="77777777" w:rsidTr="00E37CE9">
        <w:tc>
          <w:tcPr>
            <w:tcW w:w="1345" w:type="dxa"/>
            <w:vAlign w:val="center"/>
          </w:tcPr>
          <w:p w14:paraId="09DA316D" w14:textId="62C44737"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12A6DF98" w14:textId="1EED012B"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26DC8F25" w14:textId="482A28A4" w:rsidR="00B91713" w:rsidRPr="00C65EC3" w:rsidRDefault="00B91713" w:rsidP="00B91713">
            <w:pPr>
              <w:jc w:val="center"/>
              <w:rPr>
                <w:rFonts w:ascii="Arial" w:hAnsi="Arial" w:cs="Arial"/>
                <w:sz w:val="20"/>
                <w:szCs w:val="20"/>
              </w:rPr>
            </w:pPr>
            <w:r>
              <w:rPr>
                <w:rFonts w:ascii="Arial" w:hAnsi="Arial" w:cs="Arial"/>
                <w:sz w:val="20"/>
                <w:szCs w:val="20"/>
              </w:rPr>
              <w:t>1607.17</w:t>
            </w:r>
          </w:p>
        </w:tc>
        <w:tc>
          <w:tcPr>
            <w:tcW w:w="3500" w:type="dxa"/>
            <w:vAlign w:val="center"/>
          </w:tcPr>
          <w:p w14:paraId="766C4D3A" w14:textId="65AB8750" w:rsidR="00B91713" w:rsidRPr="00C65EC3" w:rsidRDefault="00B91713" w:rsidP="00B91713">
            <w:pPr>
              <w:rPr>
                <w:rFonts w:ascii="Arial" w:hAnsi="Arial" w:cs="Arial"/>
                <w:sz w:val="20"/>
                <w:szCs w:val="20"/>
              </w:rPr>
            </w:pPr>
            <w:r>
              <w:rPr>
                <w:rFonts w:ascii="Arial" w:hAnsi="Arial" w:cs="Arial"/>
                <w:sz w:val="20"/>
                <w:szCs w:val="20"/>
              </w:rPr>
              <w:t>Library stack rooms</w:t>
            </w:r>
          </w:p>
        </w:tc>
        <w:tc>
          <w:tcPr>
            <w:tcW w:w="4173" w:type="dxa"/>
            <w:gridSpan w:val="2"/>
            <w:vAlign w:val="center"/>
          </w:tcPr>
          <w:p w14:paraId="33DB96E8" w14:textId="5A5E073A"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Live load criteria for library stack rooms have been relocated from Table 1607.1 to new Section 1607.17.</w:t>
            </w:r>
          </w:p>
        </w:tc>
      </w:tr>
      <w:tr w:rsidR="00B91713" w:rsidRPr="00C65EC3" w14:paraId="6D212934" w14:textId="77777777" w:rsidTr="00E37CE9">
        <w:tc>
          <w:tcPr>
            <w:tcW w:w="1345" w:type="dxa"/>
            <w:vAlign w:val="center"/>
          </w:tcPr>
          <w:p w14:paraId="56184BBF" w14:textId="2F88B46F"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7D1EC5DC" w14:textId="2A7EE5C9"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20998335" w14:textId="708968BD" w:rsidR="00B91713" w:rsidRDefault="00B91713" w:rsidP="00B91713">
            <w:pPr>
              <w:jc w:val="center"/>
              <w:rPr>
                <w:rFonts w:ascii="Arial" w:hAnsi="Arial" w:cs="Arial"/>
                <w:sz w:val="20"/>
                <w:szCs w:val="20"/>
              </w:rPr>
            </w:pPr>
            <w:r>
              <w:rPr>
                <w:rFonts w:ascii="Arial" w:hAnsi="Arial" w:cs="Arial"/>
                <w:sz w:val="20"/>
                <w:szCs w:val="20"/>
              </w:rPr>
              <w:t>1607.18</w:t>
            </w:r>
          </w:p>
        </w:tc>
        <w:tc>
          <w:tcPr>
            <w:tcW w:w="3500" w:type="dxa"/>
            <w:vAlign w:val="center"/>
          </w:tcPr>
          <w:p w14:paraId="3C4B4C84" w14:textId="738B7F25" w:rsidR="00B91713" w:rsidRDefault="00B91713" w:rsidP="00B91713">
            <w:pPr>
              <w:rPr>
                <w:rFonts w:ascii="Arial" w:hAnsi="Arial" w:cs="Arial"/>
                <w:sz w:val="20"/>
                <w:szCs w:val="20"/>
              </w:rPr>
            </w:pPr>
            <w:r>
              <w:rPr>
                <w:rFonts w:ascii="Arial" w:hAnsi="Arial" w:cs="Arial"/>
                <w:sz w:val="20"/>
                <w:szCs w:val="20"/>
              </w:rPr>
              <w:t>Sidewalks, vehicular driveways, and yards subject to trucking</w:t>
            </w:r>
          </w:p>
        </w:tc>
        <w:tc>
          <w:tcPr>
            <w:tcW w:w="4173" w:type="dxa"/>
            <w:gridSpan w:val="2"/>
            <w:vAlign w:val="center"/>
          </w:tcPr>
          <w:p w14:paraId="2FC329A3" w14:textId="1B81B734" w:rsidR="00B91713" w:rsidRDefault="00B91713" w:rsidP="00B91713">
            <w:pPr>
              <w:autoSpaceDE w:val="0"/>
              <w:autoSpaceDN w:val="0"/>
              <w:adjustRightInd w:val="0"/>
              <w:rPr>
                <w:rFonts w:ascii="Arial" w:hAnsi="Arial" w:cs="Arial"/>
                <w:sz w:val="20"/>
                <w:szCs w:val="20"/>
              </w:rPr>
            </w:pPr>
            <w:r>
              <w:rPr>
                <w:rFonts w:ascii="Arial" w:hAnsi="Arial" w:cs="Arial"/>
                <w:sz w:val="20"/>
                <w:szCs w:val="20"/>
              </w:rPr>
              <w:t>Live load criteria for sidewalks, vehicular driveways, and yards subject to trucking have been relocated from Table 1607.1 to new Section 1607.18.</w:t>
            </w:r>
          </w:p>
        </w:tc>
      </w:tr>
      <w:tr w:rsidR="00B91713" w:rsidRPr="00C65EC3" w14:paraId="0A29D771" w14:textId="77777777" w:rsidTr="00E37CE9">
        <w:tc>
          <w:tcPr>
            <w:tcW w:w="1345" w:type="dxa"/>
            <w:vAlign w:val="center"/>
          </w:tcPr>
          <w:p w14:paraId="0E0D2FBF" w14:textId="1DF1EE06" w:rsidR="00B91713" w:rsidRDefault="00B91713" w:rsidP="00B91713">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2AED717B" w14:textId="654517AC"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722743E9" w14:textId="63185AEF" w:rsidR="00B91713" w:rsidRDefault="00B91713" w:rsidP="00B91713">
            <w:pPr>
              <w:jc w:val="center"/>
              <w:rPr>
                <w:rFonts w:ascii="Arial" w:hAnsi="Arial" w:cs="Arial"/>
                <w:sz w:val="20"/>
                <w:szCs w:val="20"/>
              </w:rPr>
            </w:pPr>
            <w:r>
              <w:rPr>
                <w:rFonts w:ascii="Arial" w:hAnsi="Arial" w:cs="Arial"/>
                <w:sz w:val="20"/>
                <w:szCs w:val="20"/>
              </w:rPr>
              <w:t>1607.19</w:t>
            </w:r>
          </w:p>
        </w:tc>
        <w:tc>
          <w:tcPr>
            <w:tcW w:w="3500" w:type="dxa"/>
            <w:vAlign w:val="center"/>
          </w:tcPr>
          <w:p w14:paraId="676545BE" w14:textId="05F085AB" w:rsidR="00B91713" w:rsidRDefault="00B91713" w:rsidP="00B91713">
            <w:pPr>
              <w:rPr>
                <w:rFonts w:ascii="Arial" w:hAnsi="Arial" w:cs="Arial"/>
                <w:sz w:val="20"/>
                <w:szCs w:val="20"/>
              </w:rPr>
            </w:pPr>
            <w:r>
              <w:rPr>
                <w:rFonts w:ascii="Arial" w:hAnsi="Arial" w:cs="Arial"/>
                <w:sz w:val="20"/>
                <w:szCs w:val="20"/>
              </w:rPr>
              <w:t>Stair treads</w:t>
            </w:r>
          </w:p>
        </w:tc>
        <w:tc>
          <w:tcPr>
            <w:tcW w:w="4173" w:type="dxa"/>
            <w:gridSpan w:val="2"/>
            <w:vAlign w:val="center"/>
          </w:tcPr>
          <w:p w14:paraId="33316CDB" w14:textId="0D170765" w:rsidR="00B91713" w:rsidRDefault="00B91713" w:rsidP="00B91713">
            <w:pPr>
              <w:autoSpaceDE w:val="0"/>
              <w:autoSpaceDN w:val="0"/>
              <w:adjustRightInd w:val="0"/>
              <w:rPr>
                <w:rFonts w:ascii="Arial" w:hAnsi="Arial" w:cs="Arial"/>
                <w:sz w:val="20"/>
                <w:szCs w:val="20"/>
              </w:rPr>
            </w:pPr>
            <w:r>
              <w:rPr>
                <w:rFonts w:ascii="Arial" w:hAnsi="Arial" w:cs="Arial"/>
                <w:sz w:val="20"/>
                <w:szCs w:val="20"/>
              </w:rPr>
              <w:t>Live load criteria for stair treads have been relocated from Table 1607.1 to new Section 1607.19.</w:t>
            </w:r>
          </w:p>
        </w:tc>
      </w:tr>
      <w:tr w:rsidR="00B91713" w:rsidRPr="00C65EC3" w14:paraId="443EC547" w14:textId="77777777" w:rsidTr="00E37CE9">
        <w:tc>
          <w:tcPr>
            <w:tcW w:w="1345" w:type="dxa"/>
            <w:vAlign w:val="center"/>
          </w:tcPr>
          <w:p w14:paraId="0C189CBF" w14:textId="2A133A70"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2741F07A" w14:textId="3EB5A817"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27B34ECA" w14:textId="499CC06E" w:rsidR="00B91713" w:rsidRDefault="00B91713" w:rsidP="00B91713">
            <w:pPr>
              <w:jc w:val="center"/>
              <w:rPr>
                <w:rFonts w:ascii="Arial" w:hAnsi="Arial" w:cs="Arial"/>
                <w:sz w:val="20"/>
                <w:szCs w:val="20"/>
              </w:rPr>
            </w:pPr>
            <w:r>
              <w:rPr>
                <w:rFonts w:ascii="Arial" w:hAnsi="Arial" w:cs="Arial"/>
                <w:sz w:val="20"/>
                <w:szCs w:val="20"/>
              </w:rPr>
              <w:t>1607.20</w:t>
            </w:r>
          </w:p>
        </w:tc>
        <w:tc>
          <w:tcPr>
            <w:tcW w:w="3500" w:type="dxa"/>
            <w:vAlign w:val="center"/>
          </w:tcPr>
          <w:p w14:paraId="24E26663" w14:textId="59417932" w:rsidR="00B91713" w:rsidRDefault="00B91713" w:rsidP="00B91713">
            <w:pPr>
              <w:rPr>
                <w:rFonts w:ascii="Arial" w:hAnsi="Arial" w:cs="Arial"/>
                <w:sz w:val="20"/>
                <w:szCs w:val="20"/>
              </w:rPr>
            </w:pPr>
            <w:r>
              <w:rPr>
                <w:rFonts w:ascii="Arial" w:hAnsi="Arial" w:cs="Arial"/>
                <w:sz w:val="20"/>
                <w:szCs w:val="20"/>
              </w:rPr>
              <w:t>Residential attics</w:t>
            </w:r>
          </w:p>
        </w:tc>
        <w:tc>
          <w:tcPr>
            <w:tcW w:w="4173" w:type="dxa"/>
            <w:gridSpan w:val="2"/>
            <w:vAlign w:val="center"/>
          </w:tcPr>
          <w:p w14:paraId="1C7EB6FD" w14:textId="3DA9BB28" w:rsidR="00B91713" w:rsidRDefault="00B91713" w:rsidP="00B91713">
            <w:pPr>
              <w:autoSpaceDE w:val="0"/>
              <w:autoSpaceDN w:val="0"/>
              <w:adjustRightInd w:val="0"/>
              <w:rPr>
                <w:rFonts w:ascii="Arial" w:hAnsi="Arial" w:cs="Arial"/>
                <w:sz w:val="20"/>
                <w:szCs w:val="20"/>
              </w:rPr>
            </w:pPr>
            <w:r>
              <w:rPr>
                <w:rFonts w:ascii="Arial" w:hAnsi="Arial" w:cs="Arial"/>
                <w:sz w:val="20"/>
                <w:szCs w:val="20"/>
              </w:rPr>
              <w:t>Live load criteria for residential attics have been relocated from Table 1607.1 to new Section 1607.20.</w:t>
            </w:r>
          </w:p>
        </w:tc>
      </w:tr>
      <w:tr w:rsidR="00B91713" w:rsidRPr="00C65EC3" w14:paraId="1CB92216" w14:textId="77777777" w:rsidTr="00E37CE9">
        <w:tc>
          <w:tcPr>
            <w:tcW w:w="1345" w:type="dxa"/>
            <w:vMerge w:val="restart"/>
            <w:vAlign w:val="center"/>
          </w:tcPr>
          <w:p w14:paraId="0358B92D" w14:textId="4AAE4D61" w:rsidR="00B91713" w:rsidRDefault="00B91713" w:rsidP="00B91713">
            <w:pPr>
              <w:jc w:val="center"/>
              <w:rPr>
                <w:rFonts w:ascii="Arial" w:hAnsi="Arial" w:cs="Arial"/>
                <w:sz w:val="20"/>
                <w:szCs w:val="20"/>
              </w:rPr>
            </w:pPr>
            <w:r>
              <w:rPr>
                <w:rFonts w:ascii="Arial" w:hAnsi="Arial" w:cs="Arial"/>
                <w:sz w:val="20"/>
                <w:szCs w:val="20"/>
              </w:rPr>
              <w:t>-</w:t>
            </w:r>
          </w:p>
        </w:tc>
        <w:tc>
          <w:tcPr>
            <w:tcW w:w="3060" w:type="dxa"/>
            <w:vMerge w:val="restart"/>
            <w:vAlign w:val="center"/>
          </w:tcPr>
          <w:p w14:paraId="7DC4AD6A" w14:textId="1BDB6D77"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7D3DB2F1" w14:textId="188D9D36" w:rsidR="00B91713" w:rsidRDefault="00B91713" w:rsidP="00B91713">
            <w:pPr>
              <w:jc w:val="center"/>
              <w:rPr>
                <w:rFonts w:ascii="Arial" w:hAnsi="Arial" w:cs="Arial"/>
                <w:sz w:val="20"/>
                <w:szCs w:val="20"/>
              </w:rPr>
            </w:pPr>
            <w:r>
              <w:rPr>
                <w:rFonts w:ascii="Arial" w:hAnsi="Arial" w:cs="Arial"/>
                <w:sz w:val="20"/>
                <w:szCs w:val="20"/>
              </w:rPr>
              <w:t>1607.21</w:t>
            </w:r>
          </w:p>
        </w:tc>
        <w:tc>
          <w:tcPr>
            <w:tcW w:w="3500" w:type="dxa"/>
            <w:vAlign w:val="center"/>
          </w:tcPr>
          <w:p w14:paraId="4306B612" w14:textId="467E336A" w:rsidR="00B91713" w:rsidRDefault="00B91713" w:rsidP="00B91713">
            <w:pPr>
              <w:rPr>
                <w:rFonts w:ascii="Arial" w:hAnsi="Arial" w:cs="Arial"/>
                <w:sz w:val="20"/>
                <w:szCs w:val="20"/>
              </w:rPr>
            </w:pPr>
            <w:r>
              <w:rPr>
                <w:rFonts w:ascii="Arial" w:hAnsi="Arial" w:cs="Arial"/>
                <w:sz w:val="20"/>
                <w:szCs w:val="20"/>
              </w:rPr>
              <w:t>Seating for assembly uses</w:t>
            </w:r>
          </w:p>
        </w:tc>
        <w:tc>
          <w:tcPr>
            <w:tcW w:w="4173" w:type="dxa"/>
            <w:gridSpan w:val="2"/>
            <w:vMerge w:val="restart"/>
            <w:vAlign w:val="center"/>
          </w:tcPr>
          <w:p w14:paraId="26107129"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Live load criteria for bleachers, folding and telescopic seating and grandstands has been relocated from Table 1607.1 to new Section 1607.21.</w:t>
            </w:r>
          </w:p>
          <w:p w14:paraId="157B3B1B" w14:textId="77777777" w:rsidR="00B91713" w:rsidRDefault="00B91713" w:rsidP="00B91713">
            <w:pPr>
              <w:autoSpaceDE w:val="0"/>
              <w:autoSpaceDN w:val="0"/>
              <w:adjustRightInd w:val="0"/>
              <w:rPr>
                <w:rFonts w:ascii="Arial" w:hAnsi="Arial" w:cs="Arial"/>
                <w:sz w:val="20"/>
                <w:szCs w:val="20"/>
              </w:rPr>
            </w:pPr>
          </w:p>
          <w:p w14:paraId="7383A761" w14:textId="667A0B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section requires the design of stadiums and arenas with fixed seats to be designed for sway loads that are consistent with ICC 300.</w:t>
            </w:r>
          </w:p>
        </w:tc>
      </w:tr>
      <w:tr w:rsidR="00B91713" w:rsidRPr="00C65EC3" w14:paraId="2E949981" w14:textId="77777777" w:rsidTr="00E37CE9">
        <w:tc>
          <w:tcPr>
            <w:tcW w:w="1345" w:type="dxa"/>
            <w:vMerge/>
            <w:vAlign w:val="center"/>
          </w:tcPr>
          <w:p w14:paraId="58FF2D20" w14:textId="77777777" w:rsidR="00B91713" w:rsidRDefault="00B91713" w:rsidP="00B91713">
            <w:pPr>
              <w:jc w:val="center"/>
              <w:rPr>
                <w:rFonts w:ascii="Arial" w:hAnsi="Arial" w:cs="Arial"/>
                <w:sz w:val="20"/>
                <w:szCs w:val="20"/>
              </w:rPr>
            </w:pPr>
          </w:p>
        </w:tc>
        <w:tc>
          <w:tcPr>
            <w:tcW w:w="3060" w:type="dxa"/>
            <w:vMerge/>
            <w:vAlign w:val="center"/>
          </w:tcPr>
          <w:p w14:paraId="5072FB51" w14:textId="77777777" w:rsidR="00B91713" w:rsidRDefault="00B91713" w:rsidP="00B91713">
            <w:pPr>
              <w:jc w:val="center"/>
              <w:rPr>
                <w:rFonts w:ascii="Arial" w:hAnsi="Arial" w:cs="Arial"/>
                <w:sz w:val="20"/>
                <w:szCs w:val="20"/>
              </w:rPr>
            </w:pPr>
          </w:p>
        </w:tc>
        <w:tc>
          <w:tcPr>
            <w:tcW w:w="1350" w:type="dxa"/>
            <w:vAlign w:val="center"/>
          </w:tcPr>
          <w:p w14:paraId="66203255" w14:textId="19F1E7B1" w:rsidR="00B91713" w:rsidRDefault="00B91713" w:rsidP="00B91713">
            <w:pPr>
              <w:jc w:val="center"/>
              <w:rPr>
                <w:rFonts w:ascii="Arial" w:hAnsi="Arial" w:cs="Arial"/>
                <w:sz w:val="20"/>
                <w:szCs w:val="20"/>
              </w:rPr>
            </w:pPr>
            <w:r>
              <w:rPr>
                <w:rFonts w:ascii="Arial" w:hAnsi="Arial" w:cs="Arial"/>
                <w:sz w:val="20"/>
                <w:szCs w:val="20"/>
              </w:rPr>
              <w:t>1607.21.1</w:t>
            </w:r>
          </w:p>
        </w:tc>
        <w:tc>
          <w:tcPr>
            <w:tcW w:w="3500" w:type="dxa"/>
            <w:vAlign w:val="center"/>
          </w:tcPr>
          <w:p w14:paraId="7C37D3E5" w14:textId="20EEF521" w:rsidR="00B91713" w:rsidRDefault="00B91713" w:rsidP="00B91713">
            <w:pPr>
              <w:rPr>
                <w:rFonts w:ascii="Arial" w:hAnsi="Arial" w:cs="Arial"/>
                <w:sz w:val="20"/>
                <w:szCs w:val="20"/>
              </w:rPr>
            </w:pPr>
            <w:r>
              <w:rPr>
                <w:rFonts w:ascii="Arial" w:hAnsi="Arial" w:cs="Arial"/>
                <w:sz w:val="20"/>
                <w:szCs w:val="20"/>
              </w:rPr>
              <w:t>Horizontal sway loads</w:t>
            </w:r>
          </w:p>
        </w:tc>
        <w:tc>
          <w:tcPr>
            <w:tcW w:w="4173" w:type="dxa"/>
            <w:gridSpan w:val="2"/>
            <w:vMerge/>
            <w:vAlign w:val="center"/>
          </w:tcPr>
          <w:p w14:paraId="04C9036A" w14:textId="77777777" w:rsidR="00B91713" w:rsidRDefault="00B91713" w:rsidP="00B91713">
            <w:pPr>
              <w:autoSpaceDE w:val="0"/>
              <w:autoSpaceDN w:val="0"/>
              <w:adjustRightInd w:val="0"/>
              <w:rPr>
                <w:rFonts w:ascii="Arial" w:hAnsi="Arial" w:cs="Arial"/>
                <w:sz w:val="20"/>
                <w:szCs w:val="20"/>
              </w:rPr>
            </w:pPr>
          </w:p>
        </w:tc>
      </w:tr>
      <w:tr w:rsidR="00B91713" w:rsidRPr="00C65EC3" w14:paraId="0E77670A" w14:textId="77777777" w:rsidTr="00E37CE9">
        <w:tc>
          <w:tcPr>
            <w:tcW w:w="1345" w:type="dxa"/>
            <w:vAlign w:val="center"/>
          </w:tcPr>
          <w:p w14:paraId="73710124" w14:textId="29CC09EE" w:rsidR="00B91713" w:rsidRDefault="00B91713" w:rsidP="00B91713">
            <w:pPr>
              <w:jc w:val="center"/>
              <w:rPr>
                <w:rFonts w:ascii="Arial" w:hAnsi="Arial" w:cs="Arial"/>
                <w:sz w:val="20"/>
                <w:szCs w:val="20"/>
              </w:rPr>
            </w:pPr>
            <w:r>
              <w:rPr>
                <w:rFonts w:ascii="Arial" w:hAnsi="Arial" w:cs="Arial"/>
                <w:sz w:val="20"/>
                <w:szCs w:val="20"/>
              </w:rPr>
              <w:t>1608</w:t>
            </w:r>
          </w:p>
        </w:tc>
        <w:tc>
          <w:tcPr>
            <w:tcW w:w="3060" w:type="dxa"/>
            <w:vAlign w:val="center"/>
          </w:tcPr>
          <w:p w14:paraId="5145AC07" w14:textId="30A7943B" w:rsidR="00B91713" w:rsidRDefault="00B91713" w:rsidP="00B91713">
            <w:pPr>
              <w:rPr>
                <w:rFonts w:ascii="Arial" w:hAnsi="Arial" w:cs="Arial"/>
                <w:sz w:val="20"/>
                <w:szCs w:val="20"/>
              </w:rPr>
            </w:pPr>
            <w:r>
              <w:rPr>
                <w:rFonts w:ascii="Arial" w:hAnsi="Arial" w:cs="Arial"/>
                <w:sz w:val="20"/>
                <w:szCs w:val="20"/>
              </w:rPr>
              <w:t>Snow Loads</w:t>
            </w:r>
          </w:p>
        </w:tc>
        <w:tc>
          <w:tcPr>
            <w:tcW w:w="1350" w:type="dxa"/>
            <w:vAlign w:val="center"/>
          </w:tcPr>
          <w:p w14:paraId="78E55C62" w14:textId="27EE6AC9"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1216259F" w14:textId="00836236"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76AE0EB7" w14:textId="03E50328"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486699C3" w14:textId="77777777" w:rsidTr="005A4DDD">
        <w:tc>
          <w:tcPr>
            <w:tcW w:w="1345" w:type="dxa"/>
            <w:shd w:val="clear" w:color="auto" w:fill="FFFF00"/>
            <w:vAlign w:val="center"/>
          </w:tcPr>
          <w:p w14:paraId="5262EAFC" w14:textId="095346A9" w:rsidR="00B91713" w:rsidRDefault="00B91713" w:rsidP="00B91713">
            <w:pPr>
              <w:jc w:val="center"/>
              <w:rPr>
                <w:rFonts w:ascii="Arial" w:hAnsi="Arial" w:cs="Arial"/>
                <w:sz w:val="20"/>
                <w:szCs w:val="20"/>
              </w:rPr>
            </w:pPr>
            <w:r>
              <w:rPr>
                <w:rFonts w:ascii="Arial" w:hAnsi="Arial" w:cs="Arial"/>
                <w:sz w:val="20"/>
                <w:szCs w:val="20"/>
              </w:rPr>
              <w:t>1609.3(1)</w:t>
            </w:r>
          </w:p>
        </w:tc>
        <w:tc>
          <w:tcPr>
            <w:tcW w:w="3060" w:type="dxa"/>
            <w:shd w:val="clear" w:color="auto" w:fill="FFFF00"/>
            <w:vAlign w:val="center"/>
          </w:tcPr>
          <w:p w14:paraId="37DDB0B2" w14:textId="5ACA6B81" w:rsidR="00B91713" w:rsidRDefault="00B91713" w:rsidP="00B91713">
            <w:pPr>
              <w:rPr>
                <w:rFonts w:ascii="Arial" w:hAnsi="Arial" w:cs="Arial"/>
                <w:sz w:val="20"/>
                <w:szCs w:val="20"/>
              </w:rPr>
            </w:pPr>
            <w:r>
              <w:rPr>
                <w:rFonts w:ascii="Arial" w:hAnsi="Arial" w:cs="Arial"/>
                <w:sz w:val="20"/>
                <w:szCs w:val="20"/>
              </w:rPr>
              <w:t xml:space="preserve">Ultimate Design Wind Speed, </w:t>
            </w:r>
            <w:proofErr w:type="spellStart"/>
            <w:r>
              <w:rPr>
                <w:rFonts w:ascii="Arial" w:hAnsi="Arial" w:cs="Arial"/>
                <w:sz w:val="20"/>
                <w:szCs w:val="20"/>
              </w:rPr>
              <w:t>V</w:t>
            </w:r>
            <w:r w:rsidRPr="001C25ED">
              <w:rPr>
                <w:rFonts w:ascii="Arial" w:hAnsi="Arial" w:cs="Arial"/>
                <w:sz w:val="20"/>
                <w:szCs w:val="20"/>
                <w:vertAlign w:val="subscript"/>
              </w:rPr>
              <w:t>ult</w:t>
            </w:r>
            <w:proofErr w:type="spellEnd"/>
            <w:r>
              <w:rPr>
                <w:rFonts w:ascii="Arial" w:hAnsi="Arial" w:cs="Arial"/>
                <w:sz w:val="20"/>
                <w:szCs w:val="20"/>
              </w:rPr>
              <w:t>, for Risk Category II Buildings and Other Structures</w:t>
            </w:r>
          </w:p>
        </w:tc>
        <w:tc>
          <w:tcPr>
            <w:tcW w:w="1350" w:type="dxa"/>
            <w:shd w:val="clear" w:color="auto" w:fill="FFFF00"/>
            <w:vAlign w:val="center"/>
          </w:tcPr>
          <w:p w14:paraId="4ED06CC3" w14:textId="0DAEFFC0" w:rsidR="00B91713" w:rsidRDefault="00B91713" w:rsidP="00B91713">
            <w:pPr>
              <w:jc w:val="center"/>
              <w:rPr>
                <w:rFonts w:ascii="Arial" w:hAnsi="Arial" w:cs="Arial"/>
                <w:sz w:val="20"/>
                <w:szCs w:val="20"/>
              </w:rPr>
            </w:pPr>
            <w:r>
              <w:rPr>
                <w:rFonts w:ascii="Arial" w:hAnsi="Arial" w:cs="Arial"/>
                <w:sz w:val="20"/>
                <w:szCs w:val="20"/>
              </w:rPr>
              <w:t>1609.3(1)</w:t>
            </w:r>
          </w:p>
        </w:tc>
        <w:tc>
          <w:tcPr>
            <w:tcW w:w="3500" w:type="dxa"/>
            <w:shd w:val="clear" w:color="auto" w:fill="FFFF00"/>
            <w:vAlign w:val="center"/>
          </w:tcPr>
          <w:p w14:paraId="2CE95559" w14:textId="0D962D63" w:rsidR="00B91713" w:rsidRDefault="00B91713" w:rsidP="00B91713">
            <w:pPr>
              <w:rPr>
                <w:rFonts w:ascii="Arial" w:hAnsi="Arial" w:cs="Arial"/>
                <w:sz w:val="20"/>
                <w:szCs w:val="20"/>
              </w:rPr>
            </w:pPr>
            <w:r>
              <w:rPr>
                <w:rFonts w:ascii="Arial" w:hAnsi="Arial" w:cs="Arial"/>
                <w:sz w:val="20"/>
                <w:szCs w:val="20"/>
              </w:rPr>
              <w:t xml:space="preserve">Ultimate Design Wind Speed, </w:t>
            </w:r>
            <w:proofErr w:type="spellStart"/>
            <w:r>
              <w:rPr>
                <w:rFonts w:ascii="Arial" w:hAnsi="Arial" w:cs="Arial"/>
                <w:sz w:val="20"/>
                <w:szCs w:val="20"/>
              </w:rPr>
              <w:t>V</w:t>
            </w:r>
            <w:r w:rsidRPr="001C25ED">
              <w:rPr>
                <w:rFonts w:ascii="Arial" w:hAnsi="Arial" w:cs="Arial"/>
                <w:sz w:val="20"/>
                <w:szCs w:val="20"/>
                <w:vertAlign w:val="subscript"/>
              </w:rPr>
              <w:t>ult</w:t>
            </w:r>
            <w:proofErr w:type="spellEnd"/>
            <w:r>
              <w:rPr>
                <w:rFonts w:ascii="Arial" w:hAnsi="Arial" w:cs="Arial"/>
                <w:sz w:val="20"/>
                <w:szCs w:val="20"/>
              </w:rPr>
              <w:t>, for Risk Category II Buildings and Other Structures</w:t>
            </w:r>
          </w:p>
        </w:tc>
        <w:tc>
          <w:tcPr>
            <w:tcW w:w="4173" w:type="dxa"/>
            <w:gridSpan w:val="2"/>
            <w:vMerge w:val="restart"/>
            <w:shd w:val="clear" w:color="auto" w:fill="FFFF00"/>
            <w:vAlign w:val="center"/>
          </w:tcPr>
          <w:p w14:paraId="0E7C0F60" w14:textId="00600939" w:rsidR="00B91713" w:rsidRDefault="00B91713" w:rsidP="00B91713">
            <w:pPr>
              <w:autoSpaceDE w:val="0"/>
              <w:autoSpaceDN w:val="0"/>
              <w:adjustRightInd w:val="0"/>
              <w:rPr>
                <w:rFonts w:ascii="Arial" w:hAnsi="Arial" w:cs="Arial"/>
                <w:sz w:val="20"/>
                <w:szCs w:val="20"/>
              </w:rPr>
            </w:pPr>
            <w:r>
              <w:rPr>
                <w:rFonts w:ascii="Arial" w:hAnsi="Arial" w:cs="Arial"/>
                <w:sz w:val="20"/>
                <w:szCs w:val="20"/>
              </w:rPr>
              <w:t>Ultimate design wind speeds have been updated to correlate with ASCE 7-22.  Wind speeds are unchanged for most of Florida except for the panhandle area where wind speeds have increased slightly in some areas.  A new note has been added permitting location-specific wind speeds to be determined using the ASCE Wind Design Geodatabase.</w:t>
            </w:r>
          </w:p>
        </w:tc>
      </w:tr>
      <w:tr w:rsidR="00B91713" w:rsidRPr="00C65EC3" w14:paraId="53E43E93" w14:textId="77777777" w:rsidTr="005A4DDD">
        <w:tc>
          <w:tcPr>
            <w:tcW w:w="1345" w:type="dxa"/>
            <w:shd w:val="clear" w:color="auto" w:fill="FFFF00"/>
            <w:vAlign w:val="center"/>
          </w:tcPr>
          <w:p w14:paraId="5A385DE6" w14:textId="72F9929B" w:rsidR="00B91713" w:rsidRDefault="00B91713" w:rsidP="00B91713">
            <w:pPr>
              <w:jc w:val="center"/>
              <w:rPr>
                <w:rFonts w:ascii="Arial" w:hAnsi="Arial" w:cs="Arial"/>
                <w:sz w:val="20"/>
                <w:szCs w:val="20"/>
              </w:rPr>
            </w:pPr>
            <w:r>
              <w:rPr>
                <w:rFonts w:ascii="Arial" w:hAnsi="Arial" w:cs="Arial"/>
                <w:sz w:val="20"/>
                <w:szCs w:val="20"/>
              </w:rPr>
              <w:t>1609.3(2)</w:t>
            </w:r>
          </w:p>
        </w:tc>
        <w:tc>
          <w:tcPr>
            <w:tcW w:w="3060" w:type="dxa"/>
            <w:shd w:val="clear" w:color="auto" w:fill="FFFF00"/>
            <w:vAlign w:val="center"/>
          </w:tcPr>
          <w:p w14:paraId="3F7735E5" w14:textId="228B10DA" w:rsidR="00B91713" w:rsidRDefault="00B91713" w:rsidP="00B91713">
            <w:pPr>
              <w:rPr>
                <w:rFonts w:ascii="Arial" w:hAnsi="Arial" w:cs="Arial"/>
                <w:sz w:val="20"/>
                <w:szCs w:val="20"/>
              </w:rPr>
            </w:pPr>
            <w:r>
              <w:rPr>
                <w:rFonts w:ascii="Arial" w:hAnsi="Arial" w:cs="Arial"/>
                <w:sz w:val="20"/>
                <w:szCs w:val="20"/>
              </w:rPr>
              <w:t xml:space="preserve">Ultimate Design Wind Speed, </w:t>
            </w:r>
            <w:proofErr w:type="spellStart"/>
            <w:r>
              <w:rPr>
                <w:rFonts w:ascii="Arial" w:hAnsi="Arial" w:cs="Arial"/>
                <w:sz w:val="20"/>
                <w:szCs w:val="20"/>
              </w:rPr>
              <w:t>V</w:t>
            </w:r>
            <w:r w:rsidRPr="001C25ED">
              <w:rPr>
                <w:rFonts w:ascii="Arial" w:hAnsi="Arial" w:cs="Arial"/>
                <w:sz w:val="20"/>
                <w:szCs w:val="20"/>
                <w:vertAlign w:val="subscript"/>
              </w:rPr>
              <w:t>ult</w:t>
            </w:r>
            <w:proofErr w:type="spellEnd"/>
            <w:r>
              <w:rPr>
                <w:rFonts w:ascii="Arial" w:hAnsi="Arial" w:cs="Arial"/>
                <w:sz w:val="20"/>
                <w:szCs w:val="20"/>
              </w:rPr>
              <w:t>, for Risk Category III Buildings and Other Structures</w:t>
            </w:r>
          </w:p>
        </w:tc>
        <w:tc>
          <w:tcPr>
            <w:tcW w:w="1350" w:type="dxa"/>
            <w:shd w:val="clear" w:color="auto" w:fill="FFFF00"/>
            <w:vAlign w:val="center"/>
          </w:tcPr>
          <w:p w14:paraId="5B5B56E6" w14:textId="5557F120" w:rsidR="00B91713" w:rsidRDefault="00B91713" w:rsidP="00B91713">
            <w:pPr>
              <w:jc w:val="center"/>
              <w:rPr>
                <w:rFonts w:ascii="Arial" w:hAnsi="Arial" w:cs="Arial"/>
                <w:sz w:val="20"/>
                <w:szCs w:val="20"/>
              </w:rPr>
            </w:pPr>
            <w:r>
              <w:rPr>
                <w:rFonts w:ascii="Arial" w:hAnsi="Arial" w:cs="Arial"/>
                <w:sz w:val="20"/>
                <w:szCs w:val="20"/>
              </w:rPr>
              <w:t>1609.3(2)</w:t>
            </w:r>
          </w:p>
        </w:tc>
        <w:tc>
          <w:tcPr>
            <w:tcW w:w="3500" w:type="dxa"/>
            <w:shd w:val="clear" w:color="auto" w:fill="FFFF00"/>
            <w:vAlign w:val="center"/>
          </w:tcPr>
          <w:p w14:paraId="5A21A50C" w14:textId="29CA4160" w:rsidR="00B91713" w:rsidRDefault="00B91713" w:rsidP="00B91713">
            <w:pPr>
              <w:rPr>
                <w:rFonts w:ascii="Arial" w:hAnsi="Arial" w:cs="Arial"/>
                <w:sz w:val="20"/>
                <w:szCs w:val="20"/>
              </w:rPr>
            </w:pPr>
            <w:r>
              <w:rPr>
                <w:rFonts w:ascii="Arial" w:hAnsi="Arial" w:cs="Arial"/>
                <w:sz w:val="20"/>
                <w:szCs w:val="20"/>
              </w:rPr>
              <w:t xml:space="preserve">Ultimate Design Wind Speed, </w:t>
            </w:r>
            <w:proofErr w:type="spellStart"/>
            <w:r>
              <w:rPr>
                <w:rFonts w:ascii="Arial" w:hAnsi="Arial" w:cs="Arial"/>
                <w:sz w:val="20"/>
                <w:szCs w:val="20"/>
              </w:rPr>
              <w:t>V</w:t>
            </w:r>
            <w:r w:rsidRPr="001C25ED">
              <w:rPr>
                <w:rFonts w:ascii="Arial" w:hAnsi="Arial" w:cs="Arial"/>
                <w:sz w:val="20"/>
                <w:szCs w:val="20"/>
                <w:vertAlign w:val="subscript"/>
              </w:rPr>
              <w:t>ult</w:t>
            </w:r>
            <w:proofErr w:type="spellEnd"/>
            <w:r>
              <w:rPr>
                <w:rFonts w:ascii="Arial" w:hAnsi="Arial" w:cs="Arial"/>
                <w:sz w:val="20"/>
                <w:szCs w:val="20"/>
              </w:rPr>
              <w:t>, for Risk Category III Buildings and Other Structures</w:t>
            </w:r>
          </w:p>
        </w:tc>
        <w:tc>
          <w:tcPr>
            <w:tcW w:w="4173" w:type="dxa"/>
            <w:gridSpan w:val="2"/>
            <w:vMerge/>
            <w:shd w:val="clear" w:color="auto" w:fill="FFFF00"/>
            <w:vAlign w:val="center"/>
          </w:tcPr>
          <w:p w14:paraId="57C5A1FD" w14:textId="77777777" w:rsidR="00B91713" w:rsidRDefault="00B91713" w:rsidP="00B91713">
            <w:pPr>
              <w:autoSpaceDE w:val="0"/>
              <w:autoSpaceDN w:val="0"/>
              <w:adjustRightInd w:val="0"/>
              <w:rPr>
                <w:rFonts w:ascii="Arial" w:hAnsi="Arial" w:cs="Arial"/>
                <w:sz w:val="20"/>
                <w:szCs w:val="20"/>
              </w:rPr>
            </w:pPr>
          </w:p>
        </w:tc>
      </w:tr>
      <w:tr w:rsidR="00B91713" w:rsidRPr="00C65EC3" w14:paraId="4CA0F8E6" w14:textId="77777777" w:rsidTr="005A4DDD">
        <w:tc>
          <w:tcPr>
            <w:tcW w:w="1345" w:type="dxa"/>
            <w:shd w:val="clear" w:color="auto" w:fill="FFFF00"/>
            <w:vAlign w:val="center"/>
          </w:tcPr>
          <w:p w14:paraId="041F9685" w14:textId="6FA0B1F4" w:rsidR="00B91713" w:rsidRDefault="00B91713" w:rsidP="00B91713">
            <w:pPr>
              <w:jc w:val="center"/>
              <w:rPr>
                <w:rFonts w:ascii="Arial" w:hAnsi="Arial" w:cs="Arial"/>
                <w:sz w:val="20"/>
                <w:szCs w:val="20"/>
              </w:rPr>
            </w:pPr>
            <w:r>
              <w:rPr>
                <w:rFonts w:ascii="Arial" w:hAnsi="Arial" w:cs="Arial"/>
                <w:sz w:val="20"/>
                <w:szCs w:val="20"/>
              </w:rPr>
              <w:t>1609.3(3)</w:t>
            </w:r>
          </w:p>
        </w:tc>
        <w:tc>
          <w:tcPr>
            <w:tcW w:w="3060" w:type="dxa"/>
            <w:shd w:val="clear" w:color="auto" w:fill="FFFF00"/>
            <w:vAlign w:val="center"/>
          </w:tcPr>
          <w:p w14:paraId="4ADE2663" w14:textId="2D49E5F2" w:rsidR="00B91713" w:rsidRDefault="00B91713" w:rsidP="00B91713">
            <w:pPr>
              <w:rPr>
                <w:rFonts w:ascii="Arial" w:hAnsi="Arial" w:cs="Arial"/>
                <w:sz w:val="20"/>
                <w:szCs w:val="20"/>
              </w:rPr>
            </w:pPr>
            <w:r>
              <w:rPr>
                <w:rFonts w:ascii="Arial" w:hAnsi="Arial" w:cs="Arial"/>
                <w:sz w:val="20"/>
                <w:szCs w:val="20"/>
              </w:rPr>
              <w:t xml:space="preserve">Ultimate Design Wind Speed, </w:t>
            </w:r>
            <w:proofErr w:type="spellStart"/>
            <w:r>
              <w:rPr>
                <w:rFonts w:ascii="Arial" w:hAnsi="Arial" w:cs="Arial"/>
                <w:sz w:val="20"/>
                <w:szCs w:val="20"/>
              </w:rPr>
              <w:t>V</w:t>
            </w:r>
            <w:r w:rsidRPr="001C25ED">
              <w:rPr>
                <w:rFonts w:ascii="Arial" w:hAnsi="Arial" w:cs="Arial"/>
                <w:sz w:val="20"/>
                <w:szCs w:val="20"/>
                <w:vertAlign w:val="subscript"/>
              </w:rPr>
              <w:t>ult</w:t>
            </w:r>
            <w:proofErr w:type="spellEnd"/>
            <w:r>
              <w:rPr>
                <w:rFonts w:ascii="Arial" w:hAnsi="Arial" w:cs="Arial"/>
                <w:sz w:val="20"/>
                <w:szCs w:val="20"/>
              </w:rPr>
              <w:t>, for Risk Category IV Buildings and Other Structures</w:t>
            </w:r>
          </w:p>
        </w:tc>
        <w:tc>
          <w:tcPr>
            <w:tcW w:w="1350" w:type="dxa"/>
            <w:shd w:val="clear" w:color="auto" w:fill="FFFF00"/>
            <w:vAlign w:val="center"/>
          </w:tcPr>
          <w:p w14:paraId="4773750A" w14:textId="4F3AD72A" w:rsidR="00B91713" w:rsidRDefault="00B91713" w:rsidP="00B91713">
            <w:pPr>
              <w:jc w:val="center"/>
              <w:rPr>
                <w:rFonts w:ascii="Arial" w:hAnsi="Arial" w:cs="Arial"/>
                <w:sz w:val="20"/>
                <w:szCs w:val="20"/>
              </w:rPr>
            </w:pPr>
            <w:r>
              <w:rPr>
                <w:rFonts w:ascii="Arial" w:hAnsi="Arial" w:cs="Arial"/>
                <w:sz w:val="20"/>
                <w:szCs w:val="20"/>
              </w:rPr>
              <w:t>1609.3(3)</w:t>
            </w:r>
          </w:p>
        </w:tc>
        <w:tc>
          <w:tcPr>
            <w:tcW w:w="3500" w:type="dxa"/>
            <w:shd w:val="clear" w:color="auto" w:fill="FFFF00"/>
            <w:vAlign w:val="center"/>
          </w:tcPr>
          <w:p w14:paraId="335DC8A4" w14:textId="1F5D578D" w:rsidR="00B91713" w:rsidRDefault="00B91713" w:rsidP="00B91713">
            <w:pPr>
              <w:rPr>
                <w:rFonts w:ascii="Arial" w:hAnsi="Arial" w:cs="Arial"/>
                <w:sz w:val="20"/>
                <w:szCs w:val="20"/>
              </w:rPr>
            </w:pPr>
            <w:r>
              <w:rPr>
                <w:rFonts w:ascii="Arial" w:hAnsi="Arial" w:cs="Arial"/>
                <w:sz w:val="20"/>
                <w:szCs w:val="20"/>
              </w:rPr>
              <w:t xml:space="preserve">Ultimate Design Wind Speed, </w:t>
            </w:r>
            <w:proofErr w:type="spellStart"/>
            <w:r>
              <w:rPr>
                <w:rFonts w:ascii="Arial" w:hAnsi="Arial" w:cs="Arial"/>
                <w:sz w:val="20"/>
                <w:szCs w:val="20"/>
              </w:rPr>
              <w:t>V</w:t>
            </w:r>
            <w:r w:rsidRPr="001C25ED">
              <w:rPr>
                <w:rFonts w:ascii="Arial" w:hAnsi="Arial" w:cs="Arial"/>
                <w:sz w:val="20"/>
                <w:szCs w:val="20"/>
                <w:vertAlign w:val="subscript"/>
              </w:rPr>
              <w:t>ult</w:t>
            </w:r>
            <w:proofErr w:type="spellEnd"/>
            <w:r>
              <w:rPr>
                <w:rFonts w:ascii="Arial" w:hAnsi="Arial" w:cs="Arial"/>
                <w:sz w:val="20"/>
                <w:szCs w:val="20"/>
              </w:rPr>
              <w:t>, for Risk Category IV Buildings and Other Structures</w:t>
            </w:r>
          </w:p>
        </w:tc>
        <w:tc>
          <w:tcPr>
            <w:tcW w:w="4173" w:type="dxa"/>
            <w:gridSpan w:val="2"/>
            <w:vMerge/>
            <w:shd w:val="clear" w:color="auto" w:fill="FFFF00"/>
            <w:vAlign w:val="center"/>
          </w:tcPr>
          <w:p w14:paraId="2FE70469" w14:textId="77777777" w:rsidR="00B91713" w:rsidRDefault="00B91713" w:rsidP="00B91713">
            <w:pPr>
              <w:autoSpaceDE w:val="0"/>
              <w:autoSpaceDN w:val="0"/>
              <w:adjustRightInd w:val="0"/>
              <w:rPr>
                <w:rFonts w:ascii="Arial" w:hAnsi="Arial" w:cs="Arial"/>
                <w:sz w:val="20"/>
                <w:szCs w:val="20"/>
              </w:rPr>
            </w:pPr>
          </w:p>
        </w:tc>
      </w:tr>
      <w:tr w:rsidR="00B91713" w:rsidRPr="00C65EC3" w14:paraId="2A8E5240" w14:textId="77777777" w:rsidTr="005A4DDD">
        <w:tc>
          <w:tcPr>
            <w:tcW w:w="1345" w:type="dxa"/>
            <w:shd w:val="clear" w:color="auto" w:fill="FFFF00"/>
            <w:vAlign w:val="center"/>
          </w:tcPr>
          <w:p w14:paraId="611A9EC9" w14:textId="3C3A63C0" w:rsidR="00B91713" w:rsidRDefault="00B91713" w:rsidP="00B91713">
            <w:pPr>
              <w:jc w:val="center"/>
              <w:rPr>
                <w:rFonts w:ascii="Arial" w:hAnsi="Arial" w:cs="Arial"/>
                <w:sz w:val="20"/>
                <w:szCs w:val="20"/>
              </w:rPr>
            </w:pPr>
            <w:r>
              <w:rPr>
                <w:rFonts w:ascii="Arial" w:hAnsi="Arial" w:cs="Arial"/>
                <w:sz w:val="20"/>
                <w:szCs w:val="20"/>
              </w:rPr>
              <w:t>1609.3(4)</w:t>
            </w:r>
          </w:p>
        </w:tc>
        <w:tc>
          <w:tcPr>
            <w:tcW w:w="3060" w:type="dxa"/>
            <w:shd w:val="clear" w:color="auto" w:fill="FFFF00"/>
            <w:vAlign w:val="center"/>
          </w:tcPr>
          <w:p w14:paraId="554A805A" w14:textId="271182CF" w:rsidR="00B91713" w:rsidRDefault="00B91713" w:rsidP="00B91713">
            <w:pPr>
              <w:rPr>
                <w:rFonts w:ascii="Arial" w:hAnsi="Arial" w:cs="Arial"/>
                <w:sz w:val="20"/>
                <w:szCs w:val="20"/>
              </w:rPr>
            </w:pPr>
            <w:r>
              <w:rPr>
                <w:rFonts w:ascii="Arial" w:hAnsi="Arial" w:cs="Arial"/>
                <w:sz w:val="20"/>
                <w:szCs w:val="20"/>
              </w:rPr>
              <w:t xml:space="preserve">Ultimate Design Wind Speed, </w:t>
            </w:r>
            <w:proofErr w:type="spellStart"/>
            <w:r>
              <w:rPr>
                <w:rFonts w:ascii="Arial" w:hAnsi="Arial" w:cs="Arial"/>
                <w:sz w:val="20"/>
                <w:szCs w:val="20"/>
              </w:rPr>
              <w:t>V</w:t>
            </w:r>
            <w:r w:rsidRPr="001C25ED">
              <w:rPr>
                <w:rFonts w:ascii="Arial" w:hAnsi="Arial" w:cs="Arial"/>
                <w:sz w:val="20"/>
                <w:szCs w:val="20"/>
                <w:vertAlign w:val="subscript"/>
              </w:rPr>
              <w:t>ult</w:t>
            </w:r>
            <w:proofErr w:type="spellEnd"/>
            <w:r>
              <w:rPr>
                <w:rFonts w:ascii="Arial" w:hAnsi="Arial" w:cs="Arial"/>
                <w:sz w:val="20"/>
                <w:szCs w:val="20"/>
              </w:rPr>
              <w:t>, for Risk Category I Buildings and Other Structures</w:t>
            </w:r>
          </w:p>
        </w:tc>
        <w:tc>
          <w:tcPr>
            <w:tcW w:w="1350" w:type="dxa"/>
            <w:shd w:val="clear" w:color="auto" w:fill="FFFF00"/>
            <w:vAlign w:val="center"/>
          </w:tcPr>
          <w:p w14:paraId="262AD5C9" w14:textId="5AF48846" w:rsidR="00B91713" w:rsidRDefault="00B91713" w:rsidP="00B91713">
            <w:pPr>
              <w:jc w:val="center"/>
              <w:rPr>
                <w:rFonts w:ascii="Arial" w:hAnsi="Arial" w:cs="Arial"/>
                <w:sz w:val="20"/>
                <w:szCs w:val="20"/>
              </w:rPr>
            </w:pPr>
            <w:r>
              <w:rPr>
                <w:rFonts w:ascii="Arial" w:hAnsi="Arial" w:cs="Arial"/>
                <w:sz w:val="20"/>
                <w:szCs w:val="20"/>
              </w:rPr>
              <w:t>1609.3(4)</w:t>
            </w:r>
          </w:p>
        </w:tc>
        <w:tc>
          <w:tcPr>
            <w:tcW w:w="3500" w:type="dxa"/>
            <w:shd w:val="clear" w:color="auto" w:fill="FFFF00"/>
            <w:vAlign w:val="center"/>
          </w:tcPr>
          <w:p w14:paraId="545858BC" w14:textId="721CCD47" w:rsidR="00B91713" w:rsidRDefault="00B91713" w:rsidP="00B91713">
            <w:pPr>
              <w:rPr>
                <w:rFonts w:ascii="Arial" w:hAnsi="Arial" w:cs="Arial"/>
                <w:sz w:val="20"/>
                <w:szCs w:val="20"/>
              </w:rPr>
            </w:pPr>
            <w:r>
              <w:rPr>
                <w:rFonts w:ascii="Arial" w:hAnsi="Arial" w:cs="Arial"/>
                <w:sz w:val="20"/>
                <w:szCs w:val="20"/>
              </w:rPr>
              <w:t xml:space="preserve">Ultimate Design Wind Speed, </w:t>
            </w:r>
            <w:proofErr w:type="spellStart"/>
            <w:r>
              <w:rPr>
                <w:rFonts w:ascii="Arial" w:hAnsi="Arial" w:cs="Arial"/>
                <w:sz w:val="20"/>
                <w:szCs w:val="20"/>
              </w:rPr>
              <w:t>V</w:t>
            </w:r>
            <w:r w:rsidRPr="001C25ED">
              <w:rPr>
                <w:rFonts w:ascii="Arial" w:hAnsi="Arial" w:cs="Arial"/>
                <w:sz w:val="20"/>
                <w:szCs w:val="20"/>
                <w:vertAlign w:val="subscript"/>
              </w:rPr>
              <w:t>ult</w:t>
            </w:r>
            <w:proofErr w:type="spellEnd"/>
            <w:r>
              <w:rPr>
                <w:rFonts w:ascii="Arial" w:hAnsi="Arial" w:cs="Arial"/>
                <w:sz w:val="20"/>
                <w:szCs w:val="20"/>
              </w:rPr>
              <w:t>, for Risk Category I Buildings and Other Structures</w:t>
            </w:r>
          </w:p>
        </w:tc>
        <w:tc>
          <w:tcPr>
            <w:tcW w:w="4173" w:type="dxa"/>
            <w:gridSpan w:val="2"/>
            <w:vMerge/>
            <w:shd w:val="clear" w:color="auto" w:fill="FFFF00"/>
            <w:vAlign w:val="center"/>
          </w:tcPr>
          <w:p w14:paraId="5C510088" w14:textId="77777777" w:rsidR="00B91713" w:rsidRDefault="00B91713" w:rsidP="00B91713">
            <w:pPr>
              <w:autoSpaceDE w:val="0"/>
              <w:autoSpaceDN w:val="0"/>
              <w:adjustRightInd w:val="0"/>
              <w:rPr>
                <w:rFonts w:ascii="Arial" w:hAnsi="Arial" w:cs="Arial"/>
                <w:sz w:val="20"/>
                <w:szCs w:val="20"/>
              </w:rPr>
            </w:pPr>
          </w:p>
        </w:tc>
      </w:tr>
      <w:tr w:rsidR="00B91713" w:rsidRPr="00C65EC3" w14:paraId="4461017C" w14:textId="77777777" w:rsidTr="00E37CE9">
        <w:tc>
          <w:tcPr>
            <w:tcW w:w="1345" w:type="dxa"/>
            <w:vAlign w:val="center"/>
          </w:tcPr>
          <w:p w14:paraId="67BDDADB" w14:textId="74A89A86" w:rsidR="00B91713" w:rsidRDefault="00B91713" w:rsidP="00B91713">
            <w:pPr>
              <w:jc w:val="center"/>
              <w:rPr>
                <w:rFonts w:ascii="Arial" w:hAnsi="Arial" w:cs="Arial"/>
                <w:sz w:val="20"/>
                <w:szCs w:val="20"/>
              </w:rPr>
            </w:pPr>
            <w:r>
              <w:rPr>
                <w:rFonts w:ascii="Arial" w:hAnsi="Arial" w:cs="Arial"/>
                <w:sz w:val="20"/>
                <w:szCs w:val="20"/>
              </w:rPr>
              <w:t>1609.1.2.1</w:t>
            </w:r>
          </w:p>
        </w:tc>
        <w:tc>
          <w:tcPr>
            <w:tcW w:w="3060" w:type="dxa"/>
            <w:vAlign w:val="center"/>
          </w:tcPr>
          <w:p w14:paraId="7981E9E8" w14:textId="6DBE7879" w:rsidR="00B91713" w:rsidRDefault="00B91713" w:rsidP="00B91713">
            <w:pPr>
              <w:rPr>
                <w:rFonts w:ascii="Arial" w:hAnsi="Arial" w:cs="Arial"/>
                <w:sz w:val="20"/>
                <w:szCs w:val="20"/>
              </w:rPr>
            </w:pPr>
            <w:r>
              <w:rPr>
                <w:rFonts w:ascii="Arial" w:hAnsi="Arial" w:cs="Arial"/>
                <w:sz w:val="20"/>
                <w:szCs w:val="20"/>
              </w:rPr>
              <w:t>Louvers</w:t>
            </w:r>
          </w:p>
        </w:tc>
        <w:tc>
          <w:tcPr>
            <w:tcW w:w="1350" w:type="dxa"/>
            <w:vAlign w:val="center"/>
          </w:tcPr>
          <w:p w14:paraId="07F76E22" w14:textId="5C1CBB04" w:rsidR="00B91713" w:rsidRDefault="00B91713" w:rsidP="00B91713">
            <w:pPr>
              <w:jc w:val="center"/>
              <w:rPr>
                <w:rFonts w:ascii="Arial" w:hAnsi="Arial" w:cs="Arial"/>
                <w:sz w:val="20"/>
                <w:szCs w:val="20"/>
              </w:rPr>
            </w:pPr>
            <w:r>
              <w:rPr>
                <w:rFonts w:ascii="Arial" w:hAnsi="Arial" w:cs="Arial"/>
                <w:sz w:val="20"/>
                <w:szCs w:val="20"/>
              </w:rPr>
              <w:t>1609.1.2.1</w:t>
            </w:r>
          </w:p>
        </w:tc>
        <w:tc>
          <w:tcPr>
            <w:tcW w:w="3500" w:type="dxa"/>
            <w:vAlign w:val="center"/>
          </w:tcPr>
          <w:p w14:paraId="3A48C3C7" w14:textId="553F8189" w:rsidR="00B91713" w:rsidRDefault="00B91713" w:rsidP="00B91713">
            <w:pPr>
              <w:rPr>
                <w:rFonts w:ascii="Arial" w:hAnsi="Arial" w:cs="Arial"/>
                <w:sz w:val="20"/>
                <w:szCs w:val="20"/>
              </w:rPr>
            </w:pPr>
            <w:r>
              <w:rPr>
                <w:rFonts w:ascii="Arial" w:hAnsi="Arial" w:cs="Arial"/>
                <w:sz w:val="20"/>
                <w:szCs w:val="20"/>
              </w:rPr>
              <w:t>Louvers</w:t>
            </w:r>
          </w:p>
        </w:tc>
        <w:tc>
          <w:tcPr>
            <w:tcW w:w="4173" w:type="dxa"/>
            <w:gridSpan w:val="2"/>
            <w:vAlign w:val="center"/>
          </w:tcPr>
          <w:p w14:paraId="148B7054" w14:textId="1F471A59" w:rsidR="00B91713" w:rsidRDefault="00B91713" w:rsidP="00B91713">
            <w:pPr>
              <w:autoSpaceDE w:val="0"/>
              <w:autoSpaceDN w:val="0"/>
              <w:adjustRightInd w:val="0"/>
              <w:rPr>
                <w:rFonts w:ascii="Arial" w:hAnsi="Arial" w:cs="Arial"/>
                <w:sz w:val="20"/>
                <w:szCs w:val="20"/>
              </w:rPr>
            </w:pPr>
            <w:r>
              <w:rPr>
                <w:rFonts w:ascii="Arial" w:hAnsi="Arial" w:cs="Arial"/>
                <w:sz w:val="20"/>
                <w:szCs w:val="20"/>
              </w:rPr>
              <w:t>Regarding impact protection of louvers, the phrase “not assumed to be open” has been deleted.  All louvers within 30 feet of grade are now required to be protection from impact in accordance with AMCA 540, the large missile test of ASTM E1996, or an approve impact-resistance standard.</w:t>
            </w:r>
          </w:p>
        </w:tc>
      </w:tr>
      <w:tr w:rsidR="00B91713" w:rsidRPr="00C65EC3" w14:paraId="39ADDC02" w14:textId="77777777" w:rsidTr="005A4DDD">
        <w:tc>
          <w:tcPr>
            <w:tcW w:w="1345" w:type="dxa"/>
            <w:shd w:val="clear" w:color="auto" w:fill="FFFF00"/>
            <w:vAlign w:val="center"/>
          </w:tcPr>
          <w:p w14:paraId="017AE180" w14:textId="25A91AAD" w:rsidR="00B91713" w:rsidRDefault="00B91713" w:rsidP="00B91713">
            <w:pPr>
              <w:jc w:val="center"/>
              <w:rPr>
                <w:rFonts w:ascii="Arial" w:hAnsi="Arial" w:cs="Arial"/>
                <w:sz w:val="20"/>
                <w:szCs w:val="20"/>
              </w:rPr>
            </w:pPr>
            <w:r>
              <w:rPr>
                <w:rFonts w:ascii="Arial" w:hAnsi="Arial" w:cs="Arial"/>
                <w:sz w:val="20"/>
                <w:szCs w:val="20"/>
              </w:rPr>
              <w:t>-</w:t>
            </w:r>
          </w:p>
        </w:tc>
        <w:tc>
          <w:tcPr>
            <w:tcW w:w="3060" w:type="dxa"/>
            <w:shd w:val="clear" w:color="auto" w:fill="FFFF00"/>
            <w:vAlign w:val="center"/>
          </w:tcPr>
          <w:p w14:paraId="62299D8D" w14:textId="63712DBF" w:rsidR="00B91713" w:rsidRDefault="00B91713" w:rsidP="00B91713">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718E10F3" w14:textId="618AFAE1" w:rsidR="00B91713" w:rsidRDefault="00B91713" w:rsidP="00B91713">
            <w:pPr>
              <w:jc w:val="center"/>
              <w:rPr>
                <w:rFonts w:ascii="Arial" w:hAnsi="Arial" w:cs="Arial"/>
                <w:sz w:val="20"/>
                <w:szCs w:val="20"/>
              </w:rPr>
            </w:pPr>
            <w:r>
              <w:rPr>
                <w:rFonts w:ascii="Arial" w:hAnsi="Arial" w:cs="Arial"/>
                <w:sz w:val="20"/>
                <w:szCs w:val="20"/>
              </w:rPr>
              <w:t>1609.5</w:t>
            </w:r>
          </w:p>
        </w:tc>
        <w:tc>
          <w:tcPr>
            <w:tcW w:w="3500" w:type="dxa"/>
            <w:shd w:val="clear" w:color="auto" w:fill="FFFF00"/>
            <w:vAlign w:val="center"/>
          </w:tcPr>
          <w:p w14:paraId="722D20B4" w14:textId="447E24D9" w:rsidR="00B91713" w:rsidRDefault="00B91713" w:rsidP="00B91713">
            <w:pPr>
              <w:rPr>
                <w:rFonts w:ascii="Arial" w:hAnsi="Arial" w:cs="Arial"/>
                <w:sz w:val="20"/>
                <w:szCs w:val="20"/>
              </w:rPr>
            </w:pPr>
            <w:r>
              <w:rPr>
                <w:rFonts w:ascii="Arial" w:hAnsi="Arial" w:cs="Arial"/>
                <w:sz w:val="20"/>
                <w:szCs w:val="20"/>
              </w:rPr>
              <w:t>Tornado loads</w:t>
            </w:r>
          </w:p>
        </w:tc>
        <w:tc>
          <w:tcPr>
            <w:tcW w:w="4173" w:type="dxa"/>
            <w:gridSpan w:val="2"/>
            <w:shd w:val="clear" w:color="auto" w:fill="FFFF00"/>
            <w:vAlign w:val="center"/>
          </w:tcPr>
          <w:p w14:paraId="484C7EEB" w14:textId="7D3B9C9A"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requiring the design and construction of Risk Category III and IV buildings and structures to be in accordance with Chapter 32 (Tornado Loads) of ASCE 7.</w:t>
            </w:r>
          </w:p>
        </w:tc>
      </w:tr>
      <w:tr w:rsidR="00B91713" w:rsidRPr="00C65EC3" w14:paraId="7C4FC5D3" w14:textId="77777777" w:rsidTr="00E37CE9">
        <w:tc>
          <w:tcPr>
            <w:tcW w:w="1345" w:type="dxa"/>
            <w:vAlign w:val="center"/>
          </w:tcPr>
          <w:p w14:paraId="4A3F73D5" w14:textId="38A161DF" w:rsidR="00B91713" w:rsidRDefault="00B91713" w:rsidP="00B91713">
            <w:pPr>
              <w:jc w:val="center"/>
              <w:rPr>
                <w:rFonts w:ascii="Arial" w:hAnsi="Arial" w:cs="Arial"/>
                <w:sz w:val="20"/>
                <w:szCs w:val="20"/>
              </w:rPr>
            </w:pPr>
            <w:r>
              <w:rPr>
                <w:rFonts w:ascii="Arial" w:hAnsi="Arial" w:cs="Arial"/>
                <w:sz w:val="20"/>
                <w:szCs w:val="20"/>
              </w:rPr>
              <w:lastRenderedPageBreak/>
              <w:t>1609.5.1</w:t>
            </w:r>
          </w:p>
        </w:tc>
        <w:tc>
          <w:tcPr>
            <w:tcW w:w="3060" w:type="dxa"/>
            <w:vAlign w:val="center"/>
          </w:tcPr>
          <w:p w14:paraId="7F4B83F9" w14:textId="6168FE06" w:rsidR="00B91713" w:rsidRDefault="00B91713" w:rsidP="00B91713">
            <w:pPr>
              <w:rPr>
                <w:rFonts w:ascii="Arial" w:hAnsi="Arial" w:cs="Arial"/>
                <w:sz w:val="20"/>
                <w:szCs w:val="20"/>
              </w:rPr>
            </w:pPr>
            <w:r>
              <w:rPr>
                <w:rFonts w:ascii="Arial" w:hAnsi="Arial" w:cs="Arial"/>
                <w:sz w:val="20"/>
                <w:szCs w:val="20"/>
              </w:rPr>
              <w:t>Roof deck</w:t>
            </w:r>
          </w:p>
        </w:tc>
        <w:tc>
          <w:tcPr>
            <w:tcW w:w="1350" w:type="dxa"/>
            <w:vAlign w:val="center"/>
          </w:tcPr>
          <w:p w14:paraId="0F12E03F" w14:textId="46809CD1" w:rsidR="00B91713" w:rsidRDefault="00B91713" w:rsidP="00B91713">
            <w:pPr>
              <w:jc w:val="center"/>
              <w:rPr>
                <w:rFonts w:ascii="Arial" w:hAnsi="Arial" w:cs="Arial"/>
                <w:sz w:val="20"/>
                <w:szCs w:val="20"/>
              </w:rPr>
            </w:pPr>
            <w:r>
              <w:rPr>
                <w:rFonts w:ascii="Arial" w:hAnsi="Arial" w:cs="Arial"/>
                <w:sz w:val="20"/>
                <w:szCs w:val="20"/>
              </w:rPr>
              <w:t>1609.6.1</w:t>
            </w:r>
          </w:p>
        </w:tc>
        <w:tc>
          <w:tcPr>
            <w:tcW w:w="3500" w:type="dxa"/>
            <w:vAlign w:val="center"/>
          </w:tcPr>
          <w:p w14:paraId="62317CDE" w14:textId="36E3500F" w:rsidR="00B91713" w:rsidRDefault="00B91713" w:rsidP="00B91713">
            <w:pPr>
              <w:rPr>
                <w:rFonts w:ascii="Arial" w:hAnsi="Arial" w:cs="Arial"/>
                <w:sz w:val="20"/>
                <w:szCs w:val="20"/>
              </w:rPr>
            </w:pPr>
            <w:r>
              <w:rPr>
                <w:rFonts w:ascii="Arial" w:hAnsi="Arial" w:cs="Arial"/>
                <w:sz w:val="20"/>
                <w:szCs w:val="20"/>
              </w:rPr>
              <w:t>Roof deck</w:t>
            </w:r>
          </w:p>
        </w:tc>
        <w:tc>
          <w:tcPr>
            <w:tcW w:w="4173" w:type="dxa"/>
            <w:gridSpan w:val="2"/>
            <w:vAlign w:val="center"/>
          </w:tcPr>
          <w:p w14:paraId="1F904264" w14:textId="2F389C35" w:rsidR="00B91713" w:rsidRPr="00007BF4" w:rsidRDefault="00B91713" w:rsidP="00B91713">
            <w:pPr>
              <w:autoSpaceDE w:val="0"/>
              <w:autoSpaceDN w:val="0"/>
              <w:adjustRightInd w:val="0"/>
              <w:rPr>
                <w:rFonts w:ascii="Arial" w:hAnsi="Arial" w:cs="Arial"/>
                <w:sz w:val="20"/>
                <w:szCs w:val="20"/>
              </w:rPr>
            </w:pPr>
            <w:r w:rsidRPr="00007BF4">
              <w:rPr>
                <w:rFonts w:ascii="Arial" w:hAnsi="Arial" w:cs="Arial"/>
                <w:sz w:val="20"/>
                <w:szCs w:val="20"/>
              </w:rPr>
              <w:t xml:space="preserve">New language added requiring </w:t>
            </w:r>
            <w:r>
              <w:rPr>
                <w:rFonts w:ascii="Arial" w:hAnsi="Arial" w:cs="Arial"/>
                <w:sz w:val="20"/>
                <w:szCs w:val="20"/>
              </w:rPr>
              <w:t>that w</w:t>
            </w:r>
            <w:r w:rsidRPr="00007BF4">
              <w:rPr>
                <w:rFonts w:ascii="Arial" w:hAnsi="Arial" w:cs="Arial"/>
                <w:sz w:val="20"/>
                <w:szCs w:val="20"/>
              </w:rPr>
              <w:t xml:space="preserve">here design for tornado loads is required, the roof deck </w:t>
            </w:r>
            <w:r>
              <w:rPr>
                <w:rFonts w:ascii="Arial" w:hAnsi="Arial" w:cs="Arial"/>
                <w:sz w:val="20"/>
                <w:szCs w:val="20"/>
              </w:rPr>
              <w:t>is required to</w:t>
            </w:r>
            <w:r w:rsidRPr="00007BF4">
              <w:rPr>
                <w:rFonts w:ascii="Arial" w:hAnsi="Arial" w:cs="Arial"/>
                <w:sz w:val="20"/>
                <w:szCs w:val="20"/>
              </w:rPr>
              <w:t xml:space="preserve"> be designed to withstand the greater of wind pressures or tornado pressures determined in accordance with ASCE 7.</w:t>
            </w:r>
          </w:p>
        </w:tc>
      </w:tr>
      <w:tr w:rsidR="00B91713" w:rsidRPr="00C65EC3" w14:paraId="31FED4F0" w14:textId="77777777" w:rsidTr="00E37CE9">
        <w:tc>
          <w:tcPr>
            <w:tcW w:w="1345" w:type="dxa"/>
            <w:vAlign w:val="center"/>
          </w:tcPr>
          <w:p w14:paraId="39EB9700" w14:textId="29CD64F6"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1E0CB870" w14:textId="47A704B0"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690C6791" w14:textId="1DEE4CE4" w:rsidR="00B91713" w:rsidRDefault="00B91713" w:rsidP="00B91713">
            <w:pPr>
              <w:jc w:val="center"/>
              <w:rPr>
                <w:rFonts w:ascii="Arial" w:hAnsi="Arial" w:cs="Arial"/>
                <w:sz w:val="20"/>
                <w:szCs w:val="20"/>
              </w:rPr>
            </w:pPr>
            <w:r>
              <w:rPr>
                <w:rFonts w:ascii="Arial" w:hAnsi="Arial" w:cs="Arial"/>
                <w:sz w:val="20"/>
                <w:szCs w:val="20"/>
              </w:rPr>
              <w:t>1609.6.3.1</w:t>
            </w:r>
          </w:p>
        </w:tc>
        <w:tc>
          <w:tcPr>
            <w:tcW w:w="3500" w:type="dxa"/>
            <w:vAlign w:val="center"/>
          </w:tcPr>
          <w:p w14:paraId="1BEE1F70" w14:textId="6452A2E0" w:rsidR="00B91713" w:rsidRDefault="00B91713" w:rsidP="00B91713">
            <w:pPr>
              <w:rPr>
                <w:rFonts w:ascii="Arial" w:hAnsi="Arial" w:cs="Arial"/>
                <w:sz w:val="20"/>
                <w:szCs w:val="20"/>
              </w:rPr>
            </w:pPr>
            <w:r>
              <w:rPr>
                <w:rFonts w:ascii="Arial" w:hAnsi="Arial" w:cs="Arial"/>
                <w:sz w:val="20"/>
                <w:szCs w:val="20"/>
              </w:rPr>
              <w:t>Tornado loads (rigid tile)</w:t>
            </w:r>
          </w:p>
        </w:tc>
        <w:tc>
          <w:tcPr>
            <w:tcW w:w="4173" w:type="dxa"/>
            <w:gridSpan w:val="2"/>
            <w:vAlign w:val="center"/>
          </w:tcPr>
          <w:p w14:paraId="1938C589" w14:textId="7D324174"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for correlation with the tornado loads in ASCE 7 with the wind loads on rigid tile roof coverings.</w:t>
            </w:r>
          </w:p>
        </w:tc>
      </w:tr>
      <w:tr w:rsidR="00B91713" w:rsidRPr="00C65EC3" w14:paraId="67E6EE42" w14:textId="77777777" w:rsidTr="00E37CE9">
        <w:tc>
          <w:tcPr>
            <w:tcW w:w="1345" w:type="dxa"/>
            <w:vAlign w:val="center"/>
          </w:tcPr>
          <w:p w14:paraId="29CA3C51" w14:textId="39DBE7B5" w:rsidR="00B91713" w:rsidRDefault="00B91713" w:rsidP="00B91713">
            <w:pPr>
              <w:jc w:val="center"/>
              <w:rPr>
                <w:rFonts w:ascii="Arial" w:hAnsi="Arial" w:cs="Arial"/>
                <w:sz w:val="20"/>
                <w:szCs w:val="20"/>
              </w:rPr>
            </w:pPr>
            <w:r>
              <w:rPr>
                <w:rFonts w:ascii="Arial" w:hAnsi="Arial" w:cs="Arial"/>
                <w:sz w:val="20"/>
                <w:szCs w:val="20"/>
              </w:rPr>
              <w:t>Table 1609.6(2)</w:t>
            </w:r>
          </w:p>
        </w:tc>
        <w:tc>
          <w:tcPr>
            <w:tcW w:w="3060" w:type="dxa"/>
            <w:vAlign w:val="center"/>
          </w:tcPr>
          <w:p w14:paraId="4E78BAA7" w14:textId="4BE0B9D3" w:rsidR="00B91713" w:rsidRDefault="00B91713" w:rsidP="00B91713">
            <w:pPr>
              <w:rPr>
                <w:rFonts w:ascii="Arial" w:hAnsi="Arial" w:cs="Arial"/>
                <w:sz w:val="20"/>
                <w:szCs w:val="20"/>
              </w:rPr>
            </w:pPr>
            <w:r>
              <w:rPr>
                <w:rFonts w:ascii="Arial" w:hAnsi="Arial" w:cs="Arial"/>
                <w:sz w:val="20"/>
                <w:szCs w:val="20"/>
              </w:rPr>
              <w:t>Adjustment Factor for Building Height and Exposure, (λ) (garage door simplified wind loads)</w:t>
            </w:r>
          </w:p>
        </w:tc>
        <w:tc>
          <w:tcPr>
            <w:tcW w:w="1350" w:type="dxa"/>
            <w:vAlign w:val="center"/>
          </w:tcPr>
          <w:p w14:paraId="089D8099" w14:textId="4CC3391F" w:rsidR="00B91713" w:rsidRDefault="00B91713" w:rsidP="00B91713">
            <w:pPr>
              <w:jc w:val="center"/>
              <w:rPr>
                <w:rFonts w:ascii="Arial" w:hAnsi="Arial" w:cs="Arial"/>
                <w:sz w:val="20"/>
                <w:szCs w:val="20"/>
              </w:rPr>
            </w:pPr>
            <w:r>
              <w:rPr>
                <w:rFonts w:ascii="Arial" w:hAnsi="Arial" w:cs="Arial"/>
                <w:sz w:val="20"/>
                <w:szCs w:val="20"/>
              </w:rPr>
              <w:t>Table 1609.6(2)</w:t>
            </w:r>
          </w:p>
        </w:tc>
        <w:tc>
          <w:tcPr>
            <w:tcW w:w="3500" w:type="dxa"/>
            <w:vAlign w:val="center"/>
          </w:tcPr>
          <w:p w14:paraId="1D5B1E96" w14:textId="7873306D" w:rsidR="00B91713" w:rsidRDefault="00B91713" w:rsidP="00B91713">
            <w:pPr>
              <w:rPr>
                <w:rFonts w:ascii="Arial" w:hAnsi="Arial" w:cs="Arial"/>
                <w:sz w:val="20"/>
                <w:szCs w:val="20"/>
              </w:rPr>
            </w:pPr>
            <w:r>
              <w:rPr>
                <w:rFonts w:ascii="Arial" w:hAnsi="Arial" w:cs="Arial"/>
                <w:sz w:val="20"/>
                <w:szCs w:val="20"/>
              </w:rPr>
              <w:t>Adjustment Factor for Building Height and Exposure, (λ) (garage door simplified wind loads)</w:t>
            </w:r>
          </w:p>
        </w:tc>
        <w:tc>
          <w:tcPr>
            <w:tcW w:w="4173" w:type="dxa"/>
            <w:gridSpan w:val="2"/>
            <w:vAlign w:val="center"/>
          </w:tcPr>
          <w:p w14:paraId="4BB13263" w14:textId="0D721053" w:rsidR="00B91713" w:rsidRDefault="00B91713" w:rsidP="00B91713">
            <w:pPr>
              <w:autoSpaceDE w:val="0"/>
              <w:autoSpaceDN w:val="0"/>
              <w:adjustRightInd w:val="0"/>
              <w:rPr>
                <w:rFonts w:ascii="Arial" w:hAnsi="Arial" w:cs="Arial"/>
                <w:sz w:val="20"/>
                <w:szCs w:val="20"/>
              </w:rPr>
            </w:pPr>
            <w:r>
              <w:rPr>
                <w:rFonts w:ascii="Arial" w:hAnsi="Arial" w:cs="Arial"/>
                <w:sz w:val="20"/>
                <w:szCs w:val="20"/>
              </w:rPr>
              <w:t>Table has been revised to correlate the height and exposure adjustment factors with ASCE 7-22.</w:t>
            </w:r>
          </w:p>
        </w:tc>
      </w:tr>
      <w:tr w:rsidR="00B91713" w:rsidRPr="00C65EC3" w14:paraId="10F95CAA" w14:textId="77777777" w:rsidTr="00E37CE9">
        <w:tc>
          <w:tcPr>
            <w:tcW w:w="1345" w:type="dxa"/>
            <w:vAlign w:val="center"/>
          </w:tcPr>
          <w:p w14:paraId="61C3016B" w14:textId="48114E07" w:rsidR="00B91713" w:rsidRDefault="00B91713" w:rsidP="00B91713">
            <w:pPr>
              <w:jc w:val="center"/>
              <w:rPr>
                <w:rFonts w:ascii="Arial" w:hAnsi="Arial" w:cs="Arial"/>
                <w:sz w:val="20"/>
                <w:szCs w:val="20"/>
              </w:rPr>
            </w:pPr>
            <w:r>
              <w:rPr>
                <w:rFonts w:ascii="Arial" w:hAnsi="Arial" w:cs="Arial"/>
                <w:sz w:val="20"/>
                <w:szCs w:val="20"/>
              </w:rPr>
              <w:t>1610.1</w:t>
            </w:r>
          </w:p>
        </w:tc>
        <w:tc>
          <w:tcPr>
            <w:tcW w:w="3060" w:type="dxa"/>
            <w:vAlign w:val="center"/>
          </w:tcPr>
          <w:p w14:paraId="111A5584" w14:textId="7A31FFF8" w:rsidR="00B91713" w:rsidRDefault="00B91713" w:rsidP="00B91713">
            <w:pPr>
              <w:rPr>
                <w:rFonts w:ascii="Arial" w:hAnsi="Arial" w:cs="Arial"/>
                <w:sz w:val="20"/>
                <w:szCs w:val="20"/>
              </w:rPr>
            </w:pPr>
            <w:r>
              <w:rPr>
                <w:rFonts w:ascii="Arial" w:hAnsi="Arial" w:cs="Arial"/>
                <w:sz w:val="20"/>
                <w:szCs w:val="20"/>
              </w:rPr>
              <w:t>General (soil loads and hydrostatic pressure)</w:t>
            </w:r>
          </w:p>
        </w:tc>
        <w:tc>
          <w:tcPr>
            <w:tcW w:w="1350" w:type="dxa"/>
            <w:vAlign w:val="center"/>
          </w:tcPr>
          <w:p w14:paraId="3A4F7528" w14:textId="53A3C998" w:rsidR="00B91713" w:rsidRDefault="00B91713" w:rsidP="00B91713">
            <w:pPr>
              <w:jc w:val="center"/>
              <w:rPr>
                <w:rFonts w:ascii="Arial" w:hAnsi="Arial" w:cs="Arial"/>
                <w:sz w:val="20"/>
                <w:szCs w:val="20"/>
              </w:rPr>
            </w:pPr>
            <w:r>
              <w:rPr>
                <w:rFonts w:ascii="Arial" w:hAnsi="Arial" w:cs="Arial"/>
                <w:sz w:val="20"/>
                <w:szCs w:val="20"/>
              </w:rPr>
              <w:t>1610.1</w:t>
            </w:r>
          </w:p>
        </w:tc>
        <w:tc>
          <w:tcPr>
            <w:tcW w:w="3500" w:type="dxa"/>
            <w:vAlign w:val="center"/>
          </w:tcPr>
          <w:p w14:paraId="154E4EF5" w14:textId="28B9A9CA" w:rsidR="00B91713" w:rsidRDefault="00B91713" w:rsidP="00B91713">
            <w:pPr>
              <w:rPr>
                <w:rFonts w:ascii="Arial" w:hAnsi="Arial" w:cs="Arial"/>
                <w:sz w:val="20"/>
                <w:szCs w:val="20"/>
              </w:rPr>
            </w:pPr>
            <w:r>
              <w:rPr>
                <w:rFonts w:ascii="Arial" w:hAnsi="Arial" w:cs="Arial"/>
                <w:sz w:val="20"/>
                <w:szCs w:val="20"/>
              </w:rPr>
              <w:t>Lateral pressures (soil loads and hydrostatic pressure)</w:t>
            </w:r>
          </w:p>
        </w:tc>
        <w:tc>
          <w:tcPr>
            <w:tcW w:w="4173" w:type="dxa"/>
            <w:gridSpan w:val="2"/>
            <w:vAlign w:val="center"/>
          </w:tcPr>
          <w:p w14:paraId="7837D528" w14:textId="596AAE4F"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editorially revised for correlation with ASCE 7.</w:t>
            </w:r>
          </w:p>
        </w:tc>
      </w:tr>
      <w:tr w:rsidR="00B91713" w:rsidRPr="00C65EC3" w14:paraId="5488F844" w14:textId="77777777" w:rsidTr="00E37CE9">
        <w:tc>
          <w:tcPr>
            <w:tcW w:w="1345" w:type="dxa"/>
            <w:vAlign w:val="center"/>
          </w:tcPr>
          <w:p w14:paraId="591BE115" w14:textId="7A2B1A39"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1D96DA71" w14:textId="6299F26B"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3F46E589" w14:textId="51D426FA" w:rsidR="00B91713" w:rsidRDefault="00B91713" w:rsidP="00B91713">
            <w:pPr>
              <w:jc w:val="center"/>
              <w:rPr>
                <w:rFonts w:ascii="Arial" w:hAnsi="Arial" w:cs="Arial"/>
                <w:sz w:val="20"/>
                <w:szCs w:val="20"/>
              </w:rPr>
            </w:pPr>
            <w:r>
              <w:rPr>
                <w:rFonts w:ascii="Arial" w:hAnsi="Arial" w:cs="Arial"/>
                <w:sz w:val="20"/>
                <w:szCs w:val="20"/>
              </w:rPr>
              <w:t>1610.2</w:t>
            </w:r>
          </w:p>
        </w:tc>
        <w:tc>
          <w:tcPr>
            <w:tcW w:w="3500" w:type="dxa"/>
            <w:vAlign w:val="center"/>
          </w:tcPr>
          <w:p w14:paraId="1DE0935C" w14:textId="29A00271" w:rsidR="00B91713" w:rsidRDefault="00B91713" w:rsidP="00B91713">
            <w:pPr>
              <w:rPr>
                <w:rFonts w:ascii="Arial" w:hAnsi="Arial" w:cs="Arial"/>
                <w:sz w:val="20"/>
                <w:szCs w:val="20"/>
              </w:rPr>
            </w:pPr>
            <w:r>
              <w:rPr>
                <w:rFonts w:ascii="Arial" w:hAnsi="Arial" w:cs="Arial"/>
                <w:sz w:val="20"/>
                <w:szCs w:val="20"/>
              </w:rPr>
              <w:t>Uplift loads on floor and foundations</w:t>
            </w:r>
          </w:p>
        </w:tc>
        <w:tc>
          <w:tcPr>
            <w:tcW w:w="4173" w:type="dxa"/>
            <w:gridSpan w:val="2"/>
            <w:vAlign w:val="center"/>
          </w:tcPr>
          <w:p w14:paraId="4B81FB0D" w14:textId="55BE914E"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addressing uplift loads on floors and foundations due to hydrostatic pressure and expansive soils.</w:t>
            </w:r>
          </w:p>
        </w:tc>
      </w:tr>
      <w:tr w:rsidR="00B91713" w:rsidRPr="00C65EC3" w14:paraId="10B320BE" w14:textId="77777777" w:rsidTr="00E37CE9">
        <w:tc>
          <w:tcPr>
            <w:tcW w:w="1345" w:type="dxa"/>
            <w:vAlign w:val="center"/>
          </w:tcPr>
          <w:p w14:paraId="28E70D69" w14:textId="0B77B1E1" w:rsidR="00B91713" w:rsidRDefault="00B91713" w:rsidP="00B91713">
            <w:pPr>
              <w:jc w:val="center"/>
              <w:rPr>
                <w:rFonts w:ascii="Arial" w:hAnsi="Arial" w:cs="Arial"/>
                <w:sz w:val="20"/>
                <w:szCs w:val="20"/>
              </w:rPr>
            </w:pPr>
            <w:r>
              <w:rPr>
                <w:rFonts w:ascii="Arial" w:hAnsi="Arial" w:cs="Arial"/>
                <w:sz w:val="20"/>
                <w:szCs w:val="20"/>
              </w:rPr>
              <w:t>1611</w:t>
            </w:r>
          </w:p>
        </w:tc>
        <w:tc>
          <w:tcPr>
            <w:tcW w:w="3060" w:type="dxa"/>
            <w:vAlign w:val="center"/>
          </w:tcPr>
          <w:p w14:paraId="42FA3236" w14:textId="2688FD53" w:rsidR="00B91713" w:rsidRDefault="00B91713" w:rsidP="00B91713">
            <w:pPr>
              <w:rPr>
                <w:rFonts w:ascii="Arial" w:hAnsi="Arial" w:cs="Arial"/>
                <w:sz w:val="20"/>
                <w:szCs w:val="20"/>
              </w:rPr>
            </w:pPr>
            <w:r>
              <w:rPr>
                <w:rFonts w:ascii="Arial" w:hAnsi="Arial" w:cs="Arial"/>
                <w:sz w:val="20"/>
                <w:szCs w:val="20"/>
              </w:rPr>
              <w:t>Rain Loads</w:t>
            </w:r>
          </w:p>
        </w:tc>
        <w:tc>
          <w:tcPr>
            <w:tcW w:w="1350" w:type="dxa"/>
            <w:vAlign w:val="center"/>
          </w:tcPr>
          <w:p w14:paraId="13651CE2" w14:textId="4C3914E2" w:rsidR="00B91713" w:rsidRDefault="00B91713" w:rsidP="00B91713">
            <w:pPr>
              <w:jc w:val="center"/>
              <w:rPr>
                <w:rFonts w:ascii="Arial" w:hAnsi="Arial" w:cs="Arial"/>
                <w:sz w:val="20"/>
                <w:szCs w:val="20"/>
              </w:rPr>
            </w:pPr>
            <w:r>
              <w:rPr>
                <w:rFonts w:ascii="Arial" w:hAnsi="Arial" w:cs="Arial"/>
                <w:sz w:val="20"/>
                <w:szCs w:val="20"/>
              </w:rPr>
              <w:t>1611</w:t>
            </w:r>
          </w:p>
        </w:tc>
        <w:tc>
          <w:tcPr>
            <w:tcW w:w="3500" w:type="dxa"/>
            <w:vAlign w:val="center"/>
          </w:tcPr>
          <w:p w14:paraId="2911C6B8" w14:textId="2D1C75A3" w:rsidR="00B91713" w:rsidRDefault="00B91713" w:rsidP="00B91713">
            <w:pPr>
              <w:rPr>
                <w:rFonts w:ascii="Arial" w:hAnsi="Arial" w:cs="Arial"/>
                <w:sz w:val="20"/>
                <w:szCs w:val="20"/>
              </w:rPr>
            </w:pPr>
            <w:r>
              <w:rPr>
                <w:rFonts w:ascii="Arial" w:hAnsi="Arial" w:cs="Arial"/>
                <w:sz w:val="20"/>
                <w:szCs w:val="20"/>
              </w:rPr>
              <w:t>Rain Loads</w:t>
            </w:r>
          </w:p>
        </w:tc>
        <w:tc>
          <w:tcPr>
            <w:tcW w:w="4173" w:type="dxa"/>
            <w:gridSpan w:val="2"/>
            <w:vAlign w:val="center"/>
          </w:tcPr>
          <w:p w14:paraId="6068FA92"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correlate the rain load provisions with ASCE 7-22.</w:t>
            </w:r>
          </w:p>
          <w:p w14:paraId="5A93E0CF" w14:textId="77777777" w:rsidR="00B91713" w:rsidRDefault="00B91713" w:rsidP="00B91713">
            <w:pPr>
              <w:autoSpaceDE w:val="0"/>
              <w:autoSpaceDN w:val="0"/>
              <w:adjustRightInd w:val="0"/>
              <w:rPr>
                <w:rFonts w:ascii="Arial" w:hAnsi="Arial" w:cs="Arial"/>
                <w:sz w:val="20"/>
                <w:szCs w:val="20"/>
              </w:rPr>
            </w:pPr>
          </w:p>
          <w:p w14:paraId="09C0E4BD" w14:textId="5FBD8D56" w:rsidR="00B91713" w:rsidRPr="00B87473" w:rsidRDefault="00B91713" w:rsidP="00B91713">
            <w:pPr>
              <w:autoSpaceDE w:val="0"/>
              <w:autoSpaceDN w:val="0"/>
              <w:adjustRightInd w:val="0"/>
              <w:rPr>
                <w:rFonts w:ascii="Arial" w:hAnsi="Arial" w:cs="Arial"/>
                <w:sz w:val="20"/>
                <w:szCs w:val="20"/>
              </w:rPr>
            </w:pPr>
            <w:r>
              <w:rPr>
                <w:rFonts w:ascii="Arial" w:hAnsi="Arial" w:cs="Arial"/>
                <w:sz w:val="20"/>
                <w:szCs w:val="20"/>
              </w:rPr>
              <w:t xml:space="preserve">New language adds </w:t>
            </w:r>
            <w:r w:rsidRPr="00B87473">
              <w:rPr>
                <w:rFonts w:ascii="Arial" w:hAnsi="Arial" w:cs="Arial"/>
                <w:sz w:val="20"/>
                <w:szCs w:val="20"/>
              </w:rPr>
              <w:t xml:space="preserve">the ponding head  </w:t>
            </w:r>
            <w:r>
              <w:rPr>
                <w:rFonts w:ascii="Arial" w:hAnsi="Arial" w:cs="Arial"/>
                <w:sz w:val="20"/>
                <w:szCs w:val="20"/>
              </w:rPr>
              <w:t xml:space="preserve">deflection </w:t>
            </w:r>
            <w:r w:rsidRPr="00B87473">
              <w:rPr>
                <w:rFonts w:ascii="Arial" w:hAnsi="Arial" w:cs="Arial"/>
                <w:sz w:val="20"/>
                <w:szCs w:val="20"/>
              </w:rPr>
              <w:t>(</w:t>
            </w:r>
            <w:proofErr w:type="spellStart"/>
            <w:r w:rsidRPr="00B87473">
              <w:rPr>
                <w:rFonts w:ascii="Arial" w:hAnsi="Arial" w:cs="Arial"/>
                <w:sz w:val="20"/>
                <w:szCs w:val="20"/>
              </w:rPr>
              <w:t>d</w:t>
            </w:r>
            <w:r w:rsidRPr="00B87473">
              <w:rPr>
                <w:rFonts w:ascii="Arial" w:hAnsi="Arial" w:cs="Arial"/>
                <w:sz w:val="20"/>
                <w:szCs w:val="20"/>
                <w:vertAlign w:val="subscript"/>
              </w:rPr>
              <w:t>p</w:t>
            </w:r>
            <w:proofErr w:type="spellEnd"/>
            <w:r w:rsidRPr="00B87473">
              <w:rPr>
                <w:rFonts w:ascii="Arial" w:hAnsi="Arial" w:cs="Arial"/>
                <w:sz w:val="20"/>
                <w:szCs w:val="20"/>
              </w:rPr>
              <w:t xml:space="preserve">) into the rain load calculation.  from the AISC Specification.  </w:t>
            </w:r>
            <w:r>
              <w:rPr>
                <w:rFonts w:ascii="Arial" w:hAnsi="Arial" w:cs="Arial"/>
                <w:sz w:val="20"/>
                <w:szCs w:val="20"/>
              </w:rPr>
              <w:t>A new</w:t>
            </w:r>
            <w:r w:rsidRPr="00B87473">
              <w:rPr>
                <w:rFonts w:ascii="Arial" w:hAnsi="Arial" w:cs="Arial"/>
                <w:sz w:val="20"/>
                <w:szCs w:val="20"/>
              </w:rPr>
              <w:t xml:space="preserve"> SDSL pointer </w:t>
            </w:r>
            <w:r>
              <w:rPr>
                <w:rFonts w:ascii="Arial" w:hAnsi="Arial" w:cs="Arial"/>
                <w:sz w:val="20"/>
                <w:szCs w:val="20"/>
              </w:rPr>
              <w:t>has been added</w:t>
            </w:r>
            <w:r w:rsidRPr="00B87473">
              <w:rPr>
                <w:rFonts w:ascii="Arial" w:hAnsi="Arial" w:cs="Arial"/>
                <w:sz w:val="20"/>
                <w:szCs w:val="20"/>
              </w:rPr>
              <w:t xml:space="preserve"> to serve as a warning that the primary drainage system is blocked.</w:t>
            </w:r>
          </w:p>
          <w:p w14:paraId="4813DD82" w14:textId="77777777" w:rsidR="00B91713" w:rsidRPr="00B87473" w:rsidRDefault="00B91713" w:rsidP="00B91713">
            <w:pPr>
              <w:autoSpaceDE w:val="0"/>
              <w:autoSpaceDN w:val="0"/>
              <w:adjustRightInd w:val="0"/>
              <w:rPr>
                <w:rFonts w:ascii="Arial" w:hAnsi="Arial" w:cs="Arial"/>
                <w:sz w:val="20"/>
                <w:szCs w:val="20"/>
              </w:rPr>
            </w:pPr>
          </w:p>
          <w:p w14:paraId="5B3E8D28"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The</w:t>
            </w:r>
            <w:r w:rsidRPr="00B87473">
              <w:rPr>
                <w:rFonts w:ascii="Arial" w:hAnsi="Arial" w:cs="Arial"/>
                <w:sz w:val="20"/>
                <w:szCs w:val="20"/>
              </w:rPr>
              <w:t xml:space="preserve"> design storm return period for determination of hydraulic head </w:t>
            </w:r>
            <w:r>
              <w:rPr>
                <w:rFonts w:ascii="Arial" w:hAnsi="Arial" w:cs="Arial"/>
                <w:sz w:val="20"/>
                <w:szCs w:val="20"/>
              </w:rPr>
              <w:t>is now</w:t>
            </w:r>
            <w:r w:rsidRPr="00B87473">
              <w:rPr>
                <w:rFonts w:ascii="Arial" w:hAnsi="Arial" w:cs="Arial"/>
                <w:sz w:val="20"/>
                <w:szCs w:val="20"/>
              </w:rPr>
              <w:t xml:space="preserve"> based on risk category.  </w:t>
            </w:r>
          </w:p>
          <w:p w14:paraId="423C1B0E" w14:textId="77777777" w:rsidR="00B91713" w:rsidRDefault="00B91713" w:rsidP="00B91713">
            <w:pPr>
              <w:autoSpaceDE w:val="0"/>
              <w:autoSpaceDN w:val="0"/>
              <w:adjustRightInd w:val="0"/>
              <w:rPr>
                <w:rFonts w:ascii="Arial" w:hAnsi="Arial" w:cs="Arial"/>
                <w:sz w:val="20"/>
                <w:szCs w:val="20"/>
              </w:rPr>
            </w:pPr>
          </w:p>
          <w:p w14:paraId="2A0158A9" w14:textId="09BA1173" w:rsidR="00B91713" w:rsidRDefault="00B91713" w:rsidP="00B91713">
            <w:pPr>
              <w:autoSpaceDE w:val="0"/>
              <w:autoSpaceDN w:val="0"/>
              <w:adjustRightInd w:val="0"/>
              <w:rPr>
                <w:rFonts w:ascii="Arial" w:hAnsi="Arial" w:cs="Arial"/>
                <w:sz w:val="20"/>
                <w:szCs w:val="20"/>
              </w:rPr>
            </w:pPr>
            <w:r w:rsidRPr="00B87473">
              <w:rPr>
                <w:rFonts w:ascii="Arial" w:hAnsi="Arial" w:cs="Arial"/>
                <w:sz w:val="20"/>
                <w:szCs w:val="20"/>
              </w:rPr>
              <w:t xml:space="preserve">Figure 1611.1 has been </w:t>
            </w:r>
            <w:r>
              <w:rPr>
                <w:rFonts w:ascii="Arial" w:hAnsi="Arial" w:cs="Arial"/>
                <w:sz w:val="20"/>
                <w:szCs w:val="20"/>
              </w:rPr>
              <w:t>deleted</w:t>
            </w:r>
            <w:r w:rsidRPr="00B87473">
              <w:rPr>
                <w:rFonts w:ascii="Arial" w:hAnsi="Arial" w:cs="Arial"/>
                <w:sz w:val="20"/>
                <w:szCs w:val="20"/>
              </w:rPr>
              <w:t>.</w:t>
            </w:r>
          </w:p>
        </w:tc>
      </w:tr>
      <w:tr w:rsidR="00B91713" w:rsidRPr="00C65EC3" w14:paraId="780E4953" w14:textId="77777777" w:rsidTr="007525CC">
        <w:tc>
          <w:tcPr>
            <w:tcW w:w="1345" w:type="dxa"/>
            <w:shd w:val="clear" w:color="auto" w:fill="FFFF00"/>
            <w:vAlign w:val="center"/>
          </w:tcPr>
          <w:p w14:paraId="511C49AE" w14:textId="431F981F" w:rsidR="00B91713" w:rsidRDefault="00B91713" w:rsidP="00B91713">
            <w:pPr>
              <w:jc w:val="center"/>
              <w:rPr>
                <w:rFonts w:ascii="Arial" w:hAnsi="Arial" w:cs="Arial"/>
                <w:sz w:val="20"/>
                <w:szCs w:val="20"/>
              </w:rPr>
            </w:pPr>
            <w:r>
              <w:rPr>
                <w:rFonts w:ascii="Arial" w:hAnsi="Arial" w:cs="Arial"/>
                <w:sz w:val="20"/>
                <w:szCs w:val="20"/>
              </w:rPr>
              <w:t>1612.5</w:t>
            </w:r>
          </w:p>
        </w:tc>
        <w:tc>
          <w:tcPr>
            <w:tcW w:w="3060" w:type="dxa"/>
            <w:shd w:val="clear" w:color="auto" w:fill="FFFF00"/>
            <w:vAlign w:val="center"/>
          </w:tcPr>
          <w:p w14:paraId="45437B31" w14:textId="7B003C82" w:rsidR="00B91713" w:rsidRDefault="00B91713" w:rsidP="00B91713">
            <w:pPr>
              <w:rPr>
                <w:rFonts w:ascii="Arial" w:hAnsi="Arial" w:cs="Arial"/>
                <w:sz w:val="20"/>
                <w:szCs w:val="20"/>
              </w:rPr>
            </w:pPr>
            <w:r>
              <w:rPr>
                <w:rFonts w:ascii="Arial" w:hAnsi="Arial" w:cs="Arial"/>
                <w:sz w:val="20"/>
                <w:szCs w:val="20"/>
              </w:rPr>
              <w:t>Flood hazard documentation</w:t>
            </w:r>
          </w:p>
        </w:tc>
        <w:tc>
          <w:tcPr>
            <w:tcW w:w="1350" w:type="dxa"/>
            <w:shd w:val="clear" w:color="auto" w:fill="FFFF00"/>
            <w:vAlign w:val="center"/>
          </w:tcPr>
          <w:p w14:paraId="48D9DE9E" w14:textId="2AE60660" w:rsidR="00B91713" w:rsidRDefault="00B91713" w:rsidP="00B91713">
            <w:pPr>
              <w:jc w:val="center"/>
              <w:rPr>
                <w:rFonts w:ascii="Arial" w:hAnsi="Arial" w:cs="Arial"/>
                <w:sz w:val="20"/>
                <w:szCs w:val="20"/>
              </w:rPr>
            </w:pPr>
            <w:r>
              <w:rPr>
                <w:rFonts w:ascii="Arial" w:hAnsi="Arial" w:cs="Arial"/>
                <w:sz w:val="20"/>
                <w:szCs w:val="20"/>
              </w:rPr>
              <w:t>1612.5</w:t>
            </w:r>
          </w:p>
        </w:tc>
        <w:tc>
          <w:tcPr>
            <w:tcW w:w="3500" w:type="dxa"/>
            <w:shd w:val="clear" w:color="auto" w:fill="FFFF00"/>
            <w:vAlign w:val="center"/>
          </w:tcPr>
          <w:p w14:paraId="693E28BD" w14:textId="558F5CC7" w:rsidR="00B91713" w:rsidRDefault="00B91713" w:rsidP="00B91713">
            <w:pPr>
              <w:rPr>
                <w:rFonts w:ascii="Arial" w:hAnsi="Arial" w:cs="Arial"/>
                <w:sz w:val="20"/>
                <w:szCs w:val="20"/>
              </w:rPr>
            </w:pPr>
            <w:r>
              <w:rPr>
                <w:rFonts w:ascii="Arial" w:hAnsi="Arial" w:cs="Arial"/>
                <w:sz w:val="20"/>
                <w:szCs w:val="20"/>
              </w:rPr>
              <w:t>Flood hazard documentation</w:t>
            </w:r>
          </w:p>
        </w:tc>
        <w:tc>
          <w:tcPr>
            <w:tcW w:w="4173" w:type="dxa"/>
            <w:gridSpan w:val="2"/>
            <w:shd w:val="clear" w:color="auto" w:fill="FFFF00"/>
            <w:vAlign w:val="center"/>
          </w:tcPr>
          <w:p w14:paraId="3FF0A730" w14:textId="6168EBE6" w:rsidR="00B91713" w:rsidRPr="007E4BD8" w:rsidRDefault="00B91713" w:rsidP="00B91713">
            <w:pPr>
              <w:autoSpaceDE w:val="0"/>
              <w:autoSpaceDN w:val="0"/>
              <w:adjustRightInd w:val="0"/>
              <w:rPr>
                <w:rFonts w:ascii="Arial" w:hAnsi="Arial" w:cs="Arial"/>
                <w:sz w:val="20"/>
                <w:szCs w:val="20"/>
              </w:rPr>
            </w:pPr>
            <w:r w:rsidRPr="007E4BD8">
              <w:rPr>
                <w:rFonts w:ascii="Arial" w:hAnsi="Arial" w:cs="Arial"/>
                <w:sz w:val="20"/>
                <w:szCs w:val="20"/>
              </w:rPr>
              <w:t>New language added permitting licensed professional survey</w:t>
            </w:r>
            <w:r>
              <w:rPr>
                <w:rFonts w:ascii="Arial" w:hAnsi="Arial" w:cs="Arial"/>
                <w:sz w:val="20"/>
                <w:szCs w:val="20"/>
              </w:rPr>
              <w:t>s</w:t>
            </w:r>
            <w:r w:rsidRPr="007E4BD8">
              <w:rPr>
                <w:rFonts w:ascii="Arial" w:hAnsi="Arial" w:cs="Arial"/>
                <w:sz w:val="20"/>
                <w:szCs w:val="20"/>
              </w:rPr>
              <w:t xml:space="preserve"> or mapper</w:t>
            </w:r>
            <w:r>
              <w:rPr>
                <w:rFonts w:ascii="Arial" w:hAnsi="Arial" w:cs="Arial"/>
                <w:sz w:val="20"/>
                <w:szCs w:val="20"/>
              </w:rPr>
              <w:t>s</w:t>
            </w:r>
            <w:r w:rsidRPr="007E4BD8">
              <w:rPr>
                <w:rFonts w:ascii="Arial" w:hAnsi="Arial" w:cs="Arial"/>
                <w:sz w:val="20"/>
                <w:szCs w:val="20"/>
              </w:rPr>
              <w:t xml:space="preserve"> to prepare and seal flood hazard documentation.</w:t>
            </w:r>
          </w:p>
          <w:p w14:paraId="6256BDF0" w14:textId="77777777" w:rsidR="00B91713" w:rsidRPr="007E4BD8" w:rsidRDefault="00B91713" w:rsidP="00B91713">
            <w:pPr>
              <w:autoSpaceDE w:val="0"/>
              <w:autoSpaceDN w:val="0"/>
              <w:adjustRightInd w:val="0"/>
              <w:rPr>
                <w:rFonts w:ascii="Arial" w:hAnsi="Arial" w:cs="Arial"/>
                <w:sz w:val="20"/>
                <w:szCs w:val="20"/>
              </w:rPr>
            </w:pPr>
          </w:p>
          <w:p w14:paraId="5A4A3FB4" w14:textId="77777777" w:rsidR="00B91713" w:rsidRPr="007E4BD8" w:rsidRDefault="00B91713" w:rsidP="00B91713">
            <w:pPr>
              <w:autoSpaceDE w:val="0"/>
              <w:autoSpaceDN w:val="0"/>
              <w:adjustRightInd w:val="0"/>
              <w:rPr>
                <w:rFonts w:ascii="Arial" w:hAnsi="Arial" w:cs="Arial"/>
                <w:sz w:val="20"/>
                <w:szCs w:val="20"/>
              </w:rPr>
            </w:pPr>
            <w:r w:rsidRPr="007E4BD8">
              <w:rPr>
                <w:rFonts w:ascii="Arial" w:hAnsi="Arial" w:cs="Arial"/>
                <w:sz w:val="20"/>
                <w:szCs w:val="20"/>
              </w:rPr>
              <w:t xml:space="preserve">For dry floodproofed nonresidential buildings construction documents are now required to include the flood emergency plan specified </w:t>
            </w:r>
            <w:r w:rsidRPr="007E4BD8">
              <w:rPr>
                <w:rFonts w:ascii="Arial" w:hAnsi="Arial" w:cs="Arial"/>
                <w:sz w:val="20"/>
                <w:szCs w:val="20"/>
              </w:rPr>
              <w:lastRenderedPageBreak/>
              <w:t>in Chapter 6 of ASCE 24 and the elevation to which the building is dry floodproofed.</w:t>
            </w:r>
          </w:p>
          <w:p w14:paraId="1A262AA8" w14:textId="77777777" w:rsidR="00B91713" w:rsidRPr="007E4BD8" w:rsidRDefault="00B91713" w:rsidP="00B91713">
            <w:pPr>
              <w:autoSpaceDE w:val="0"/>
              <w:autoSpaceDN w:val="0"/>
              <w:adjustRightInd w:val="0"/>
              <w:rPr>
                <w:rFonts w:ascii="Arial" w:hAnsi="Arial" w:cs="Arial"/>
                <w:sz w:val="20"/>
                <w:szCs w:val="20"/>
              </w:rPr>
            </w:pPr>
          </w:p>
          <w:p w14:paraId="10ADD698" w14:textId="0D1CDAD6" w:rsidR="00B91713" w:rsidRPr="007E4BD8" w:rsidRDefault="00B91713" w:rsidP="00B91713">
            <w:pPr>
              <w:autoSpaceDE w:val="0"/>
              <w:autoSpaceDN w:val="0"/>
              <w:adjustRightInd w:val="0"/>
              <w:rPr>
                <w:rFonts w:ascii="Arial" w:hAnsi="Arial" w:cs="Arial"/>
                <w:sz w:val="20"/>
                <w:szCs w:val="20"/>
              </w:rPr>
            </w:pPr>
            <w:r w:rsidRPr="007E4BD8">
              <w:rPr>
                <w:rFonts w:ascii="Arial" w:hAnsi="Arial" w:cs="Arial"/>
                <w:sz w:val="20"/>
                <w:szCs w:val="20"/>
              </w:rPr>
              <w:t>In coastal high hazard areas and coastal A zones,</w:t>
            </w:r>
            <w:r>
              <w:rPr>
                <w:rFonts w:ascii="Arial" w:hAnsi="Arial" w:cs="Arial"/>
                <w:sz w:val="20"/>
                <w:szCs w:val="20"/>
              </w:rPr>
              <w:t xml:space="preserve"> </w:t>
            </w:r>
            <w:r w:rsidRPr="007E4BD8">
              <w:rPr>
                <w:rFonts w:ascii="Arial" w:hAnsi="Arial" w:cs="Arial"/>
                <w:sz w:val="20"/>
                <w:szCs w:val="20"/>
              </w:rPr>
              <w:t xml:space="preserve">construction documents </w:t>
            </w:r>
            <w:r>
              <w:rPr>
                <w:rFonts w:ascii="Arial" w:hAnsi="Arial" w:cs="Arial"/>
                <w:sz w:val="20"/>
                <w:szCs w:val="20"/>
              </w:rPr>
              <w:t>are required to</w:t>
            </w:r>
            <w:r w:rsidRPr="007E4BD8">
              <w:rPr>
                <w:rFonts w:ascii="Arial" w:hAnsi="Arial" w:cs="Arial"/>
                <w:sz w:val="20"/>
                <w:szCs w:val="20"/>
              </w:rPr>
              <w:t xml:space="preserve"> include a statement that the design will provide for equalization of hydrostatic flood forces in accordance with Section 2.7.2.2 of ASCE 24</w:t>
            </w:r>
            <w:r>
              <w:rPr>
                <w:rFonts w:ascii="Arial" w:hAnsi="Arial" w:cs="Arial"/>
                <w:sz w:val="20"/>
                <w:szCs w:val="20"/>
              </w:rPr>
              <w:t xml:space="preserve"> f</w:t>
            </w:r>
            <w:r w:rsidRPr="007E4BD8">
              <w:rPr>
                <w:rFonts w:ascii="Arial" w:hAnsi="Arial" w:cs="Arial"/>
                <w:sz w:val="20"/>
                <w:szCs w:val="20"/>
              </w:rPr>
              <w:t>or breakaway walls where provisions to allow for the automatic entry and exit of floodwaters do not meet the minimum requirements in Section 2.7.2.1 of ASCE 24</w:t>
            </w:r>
            <w:r>
              <w:rPr>
                <w:rFonts w:ascii="Arial" w:hAnsi="Arial" w:cs="Arial"/>
                <w:sz w:val="20"/>
                <w:szCs w:val="20"/>
              </w:rPr>
              <w:t>.</w:t>
            </w:r>
          </w:p>
        </w:tc>
      </w:tr>
      <w:tr w:rsidR="00B91713" w:rsidRPr="00C65EC3" w14:paraId="6514B13C" w14:textId="77777777" w:rsidTr="00E37CE9">
        <w:tc>
          <w:tcPr>
            <w:tcW w:w="1345" w:type="dxa"/>
            <w:vAlign w:val="center"/>
          </w:tcPr>
          <w:p w14:paraId="7D77A021" w14:textId="4AA98777" w:rsidR="00B91713" w:rsidRDefault="00B91713" w:rsidP="00B91713">
            <w:pPr>
              <w:jc w:val="center"/>
              <w:rPr>
                <w:rFonts w:ascii="Arial" w:hAnsi="Arial" w:cs="Arial"/>
                <w:sz w:val="20"/>
                <w:szCs w:val="20"/>
              </w:rPr>
            </w:pPr>
            <w:r>
              <w:rPr>
                <w:rFonts w:ascii="Arial" w:hAnsi="Arial" w:cs="Arial"/>
                <w:sz w:val="20"/>
                <w:szCs w:val="20"/>
              </w:rPr>
              <w:lastRenderedPageBreak/>
              <w:t>1616.2.2</w:t>
            </w:r>
          </w:p>
        </w:tc>
        <w:tc>
          <w:tcPr>
            <w:tcW w:w="3060" w:type="dxa"/>
            <w:vAlign w:val="center"/>
          </w:tcPr>
          <w:p w14:paraId="71470035" w14:textId="46EFB675" w:rsidR="00B91713" w:rsidRDefault="00B91713" w:rsidP="00B91713">
            <w:pPr>
              <w:rPr>
                <w:rFonts w:ascii="Arial" w:hAnsi="Arial" w:cs="Arial"/>
                <w:sz w:val="20"/>
                <w:szCs w:val="20"/>
              </w:rPr>
            </w:pPr>
            <w:r>
              <w:rPr>
                <w:rFonts w:ascii="Arial" w:hAnsi="Arial" w:cs="Arial"/>
                <w:sz w:val="20"/>
                <w:szCs w:val="20"/>
              </w:rPr>
              <w:t>Fences (HVHZ)</w:t>
            </w:r>
          </w:p>
        </w:tc>
        <w:tc>
          <w:tcPr>
            <w:tcW w:w="1350" w:type="dxa"/>
            <w:vAlign w:val="center"/>
          </w:tcPr>
          <w:p w14:paraId="4BDFD296" w14:textId="36D81E1D" w:rsidR="00B91713" w:rsidRDefault="00B91713" w:rsidP="00B91713">
            <w:pPr>
              <w:jc w:val="center"/>
              <w:rPr>
                <w:rFonts w:ascii="Arial" w:hAnsi="Arial" w:cs="Arial"/>
                <w:sz w:val="20"/>
                <w:szCs w:val="20"/>
              </w:rPr>
            </w:pPr>
            <w:r>
              <w:rPr>
                <w:rFonts w:ascii="Arial" w:hAnsi="Arial" w:cs="Arial"/>
                <w:sz w:val="20"/>
                <w:szCs w:val="20"/>
              </w:rPr>
              <w:t>1616.2.2</w:t>
            </w:r>
          </w:p>
        </w:tc>
        <w:tc>
          <w:tcPr>
            <w:tcW w:w="3500" w:type="dxa"/>
            <w:vAlign w:val="center"/>
          </w:tcPr>
          <w:p w14:paraId="649E9C88" w14:textId="1C07FE87" w:rsidR="00B91713" w:rsidRDefault="00B91713" w:rsidP="00B91713">
            <w:pPr>
              <w:rPr>
                <w:rFonts w:ascii="Arial" w:hAnsi="Arial" w:cs="Arial"/>
                <w:sz w:val="20"/>
                <w:szCs w:val="20"/>
              </w:rPr>
            </w:pPr>
            <w:r>
              <w:rPr>
                <w:rFonts w:ascii="Arial" w:hAnsi="Arial" w:cs="Arial"/>
                <w:sz w:val="20"/>
                <w:szCs w:val="20"/>
              </w:rPr>
              <w:t>Fences (HVHZ)</w:t>
            </w:r>
          </w:p>
        </w:tc>
        <w:tc>
          <w:tcPr>
            <w:tcW w:w="4173" w:type="dxa"/>
            <w:gridSpan w:val="2"/>
            <w:vAlign w:val="center"/>
          </w:tcPr>
          <w:p w14:paraId="33E7F7A8" w14:textId="57FF37CD"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clarify that the minimum design wind speeds for fences not exceeding 6 feet height are “allowable wind speeds.”</w:t>
            </w:r>
          </w:p>
        </w:tc>
      </w:tr>
      <w:tr w:rsidR="00B91713" w:rsidRPr="00C65EC3" w14:paraId="78AA7125" w14:textId="77777777" w:rsidTr="005A4DDD">
        <w:tc>
          <w:tcPr>
            <w:tcW w:w="1345" w:type="dxa"/>
            <w:shd w:val="clear" w:color="auto" w:fill="FFFF00"/>
            <w:vAlign w:val="center"/>
          </w:tcPr>
          <w:p w14:paraId="193B84BC" w14:textId="750C85E4" w:rsidR="00B91713" w:rsidRDefault="00B91713" w:rsidP="00B91713">
            <w:pPr>
              <w:jc w:val="center"/>
              <w:rPr>
                <w:rFonts w:ascii="Arial" w:hAnsi="Arial" w:cs="Arial"/>
                <w:sz w:val="20"/>
                <w:szCs w:val="20"/>
              </w:rPr>
            </w:pPr>
            <w:r>
              <w:rPr>
                <w:rFonts w:ascii="Arial" w:hAnsi="Arial" w:cs="Arial"/>
                <w:sz w:val="20"/>
                <w:szCs w:val="20"/>
              </w:rPr>
              <w:t>-</w:t>
            </w:r>
          </w:p>
        </w:tc>
        <w:tc>
          <w:tcPr>
            <w:tcW w:w="3060" w:type="dxa"/>
            <w:shd w:val="clear" w:color="auto" w:fill="FFFF00"/>
            <w:vAlign w:val="center"/>
          </w:tcPr>
          <w:p w14:paraId="1B5FF0C6" w14:textId="7C797489" w:rsidR="00B91713" w:rsidRDefault="00B91713" w:rsidP="00B91713">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4AA4928D" w14:textId="138D8FBB" w:rsidR="00B91713" w:rsidRDefault="00B91713" w:rsidP="00B91713">
            <w:pPr>
              <w:jc w:val="center"/>
              <w:rPr>
                <w:rFonts w:ascii="Arial" w:hAnsi="Arial" w:cs="Arial"/>
                <w:sz w:val="20"/>
                <w:szCs w:val="20"/>
              </w:rPr>
            </w:pPr>
            <w:r>
              <w:rPr>
                <w:rFonts w:ascii="Arial" w:hAnsi="Arial" w:cs="Arial"/>
                <w:sz w:val="20"/>
                <w:szCs w:val="20"/>
              </w:rPr>
              <w:t>1620.7</w:t>
            </w:r>
          </w:p>
        </w:tc>
        <w:tc>
          <w:tcPr>
            <w:tcW w:w="3500" w:type="dxa"/>
            <w:shd w:val="clear" w:color="auto" w:fill="FFFF00"/>
            <w:vAlign w:val="center"/>
          </w:tcPr>
          <w:p w14:paraId="26971506" w14:textId="1FC4F112" w:rsidR="00B91713" w:rsidRDefault="00B91713" w:rsidP="00B91713">
            <w:pPr>
              <w:rPr>
                <w:rFonts w:ascii="Arial" w:hAnsi="Arial" w:cs="Arial"/>
                <w:sz w:val="20"/>
                <w:szCs w:val="20"/>
              </w:rPr>
            </w:pPr>
            <w:r>
              <w:rPr>
                <w:rFonts w:ascii="Arial" w:hAnsi="Arial" w:cs="Arial"/>
                <w:sz w:val="20"/>
                <w:szCs w:val="20"/>
              </w:rPr>
              <w:t>Tornado loads</w:t>
            </w:r>
          </w:p>
        </w:tc>
        <w:tc>
          <w:tcPr>
            <w:tcW w:w="4173" w:type="dxa"/>
            <w:gridSpan w:val="2"/>
            <w:shd w:val="clear" w:color="auto" w:fill="FFFF00"/>
            <w:vAlign w:val="center"/>
          </w:tcPr>
          <w:p w14:paraId="0D0E4CF1" w14:textId="67072F81"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requiring the design and construction of Risk Category III and IV buildings and structures to be in accordance with Chapter 32 (Tornado Loads) of ASCE 7.</w:t>
            </w:r>
          </w:p>
        </w:tc>
      </w:tr>
      <w:tr w:rsidR="00B91713" w:rsidRPr="00C65EC3" w14:paraId="1FB7AF4A" w14:textId="77777777" w:rsidTr="00E37CE9">
        <w:tc>
          <w:tcPr>
            <w:tcW w:w="1345" w:type="dxa"/>
            <w:vAlign w:val="center"/>
          </w:tcPr>
          <w:p w14:paraId="1DC67DCC" w14:textId="6783AA1A" w:rsidR="00B91713" w:rsidRDefault="00B91713" w:rsidP="00B91713">
            <w:pPr>
              <w:jc w:val="center"/>
              <w:rPr>
                <w:rFonts w:ascii="Arial" w:hAnsi="Arial" w:cs="Arial"/>
                <w:sz w:val="20"/>
                <w:szCs w:val="20"/>
              </w:rPr>
            </w:pPr>
            <w:r>
              <w:rPr>
                <w:rFonts w:ascii="Arial" w:hAnsi="Arial" w:cs="Arial"/>
                <w:sz w:val="20"/>
                <w:szCs w:val="20"/>
              </w:rPr>
              <w:t>1626.5.1</w:t>
            </w:r>
          </w:p>
        </w:tc>
        <w:tc>
          <w:tcPr>
            <w:tcW w:w="3060" w:type="dxa"/>
            <w:vAlign w:val="center"/>
          </w:tcPr>
          <w:p w14:paraId="62D4B1A8" w14:textId="78FB56EF" w:rsidR="00B91713" w:rsidRDefault="00B91713" w:rsidP="00B91713">
            <w:pPr>
              <w:rPr>
                <w:rFonts w:ascii="Arial" w:hAnsi="Arial" w:cs="Arial"/>
                <w:sz w:val="20"/>
                <w:szCs w:val="20"/>
              </w:rPr>
            </w:pPr>
            <w:r>
              <w:rPr>
                <w:rFonts w:ascii="Arial" w:hAnsi="Arial" w:cs="Arial"/>
                <w:sz w:val="20"/>
                <w:szCs w:val="20"/>
              </w:rPr>
              <w:t>Louvers</w:t>
            </w:r>
          </w:p>
        </w:tc>
        <w:tc>
          <w:tcPr>
            <w:tcW w:w="1350" w:type="dxa"/>
            <w:vAlign w:val="center"/>
          </w:tcPr>
          <w:p w14:paraId="14B05CDD" w14:textId="13DCAC01" w:rsidR="00B91713" w:rsidRDefault="00B91713" w:rsidP="00B91713">
            <w:pPr>
              <w:jc w:val="center"/>
              <w:rPr>
                <w:rFonts w:ascii="Arial" w:hAnsi="Arial" w:cs="Arial"/>
                <w:sz w:val="20"/>
                <w:szCs w:val="20"/>
              </w:rPr>
            </w:pPr>
            <w:r>
              <w:rPr>
                <w:rFonts w:ascii="Arial" w:hAnsi="Arial" w:cs="Arial"/>
                <w:sz w:val="20"/>
                <w:szCs w:val="20"/>
              </w:rPr>
              <w:t>1626.5.1</w:t>
            </w:r>
          </w:p>
        </w:tc>
        <w:tc>
          <w:tcPr>
            <w:tcW w:w="3500" w:type="dxa"/>
            <w:vAlign w:val="center"/>
          </w:tcPr>
          <w:p w14:paraId="4CE7542A" w14:textId="13BF5697" w:rsidR="00B91713" w:rsidRDefault="00B91713" w:rsidP="00B91713">
            <w:pPr>
              <w:rPr>
                <w:rFonts w:ascii="Arial" w:hAnsi="Arial" w:cs="Arial"/>
                <w:sz w:val="20"/>
                <w:szCs w:val="20"/>
              </w:rPr>
            </w:pPr>
            <w:r>
              <w:rPr>
                <w:rFonts w:ascii="Arial" w:hAnsi="Arial" w:cs="Arial"/>
                <w:sz w:val="20"/>
                <w:szCs w:val="20"/>
              </w:rPr>
              <w:t>Louvers</w:t>
            </w:r>
          </w:p>
        </w:tc>
        <w:tc>
          <w:tcPr>
            <w:tcW w:w="4173" w:type="dxa"/>
            <w:gridSpan w:val="2"/>
            <w:vAlign w:val="center"/>
          </w:tcPr>
          <w:p w14:paraId="6194ACD7" w14:textId="321636AE"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clarify the requirements apply to louvers protecting the exterior wall envelope.</w:t>
            </w:r>
          </w:p>
        </w:tc>
      </w:tr>
      <w:tr w:rsidR="00B91713" w:rsidRPr="00C65EC3" w14:paraId="4A6217CA" w14:textId="77777777" w:rsidTr="00E37CE9">
        <w:tc>
          <w:tcPr>
            <w:tcW w:w="1345" w:type="dxa"/>
            <w:vAlign w:val="center"/>
          </w:tcPr>
          <w:p w14:paraId="71E0899C" w14:textId="1E30027E" w:rsidR="00B91713" w:rsidRDefault="00B91713" w:rsidP="00B91713">
            <w:pPr>
              <w:jc w:val="center"/>
              <w:rPr>
                <w:rFonts w:ascii="Arial" w:hAnsi="Arial" w:cs="Arial"/>
                <w:sz w:val="20"/>
                <w:szCs w:val="20"/>
              </w:rPr>
            </w:pPr>
            <w:r>
              <w:rPr>
                <w:rFonts w:ascii="Arial" w:hAnsi="Arial" w:cs="Arial"/>
                <w:sz w:val="20"/>
                <w:szCs w:val="20"/>
              </w:rPr>
              <w:t>1626.5.2</w:t>
            </w:r>
          </w:p>
        </w:tc>
        <w:tc>
          <w:tcPr>
            <w:tcW w:w="3060" w:type="dxa"/>
            <w:vAlign w:val="center"/>
          </w:tcPr>
          <w:p w14:paraId="4E0C170A" w14:textId="4AC39BC9" w:rsidR="00B91713" w:rsidRDefault="00B91713" w:rsidP="00B91713">
            <w:pPr>
              <w:rPr>
                <w:rFonts w:ascii="Arial" w:hAnsi="Arial" w:cs="Arial"/>
                <w:sz w:val="20"/>
                <w:szCs w:val="20"/>
              </w:rPr>
            </w:pPr>
            <w:r>
              <w:rPr>
                <w:rFonts w:ascii="Arial" w:hAnsi="Arial" w:cs="Arial"/>
                <w:sz w:val="20"/>
                <w:szCs w:val="20"/>
              </w:rPr>
              <w:t>Louvers</w:t>
            </w:r>
          </w:p>
        </w:tc>
        <w:tc>
          <w:tcPr>
            <w:tcW w:w="1350" w:type="dxa"/>
            <w:vAlign w:val="center"/>
          </w:tcPr>
          <w:p w14:paraId="40DCADBB" w14:textId="2493A099" w:rsidR="00B91713" w:rsidRDefault="00B91713" w:rsidP="00B91713">
            <w:pPr>
              <w:jc w:val="center"/>
              <w:rPr>
                <w:rFonts w:ascii="Arial" w:hAnsi="Arial" w:cs="Arial"/>
                <w:sz w:val="20"/>
                <w:szCs w:val="20"/>
              </w:rPr>
            </w:pPr>
            <w:r>
              <w:rPr>
                <w:rFonts w:ascii="Arial" w:hAnsi="Arial" w:cs="Arial"/>
                <w:sz w:val="20"/>
                <w:szCs w:val="20"/>
              </w:rPr>
              <w:t>1626.5.2</w:t>
            </w:r>
          </w:p>
        </w:tc>
        <w:tc>
          <w:tcPr>
            <w:tcW w:w="3500" w:type="dxa"/>
            <w:vAlign w:val="center"/>
          </w:tcPr>
          <w:p w14:paraId="6D01A344" w14:textId="4E84E626" w:rsidR="00B91713" w:rsidRDefault="00B91713" w:rsidP="00B91713">
            <w:pPr>
              <w:rPr>
                <w:rFonts w:ascii="Arial" w:hAnsi="Arial" w:cs="Arial"/>
                <w:sz w:val="20"/>
                <w:szCs w:val="20"/>
              </w:rPr>
            </w:pPr>
            <w:r>
              <w:rPr>
                <w:rFonts w:ascii="Arial" w:hAnsi="Arial" w:cs="Arial"/>
                <w:sz w:val="20"/>
                <w:szCs w:val="20"/>
              </w:rPr>
              <w:t>Louvers</w:t>
            </w:r>
          </w:p>
        </w:tc>
        <w:tc>
          <w:tcPr>
            <w:tcW w:w="4173" w:type="dxa"/>
            <w:gridSpan w:val="2"/>
            <w:vAlign w:val="center"/>
          </w:tcPr>
          <w:p w14:paraId="72E15AB7" w14:textId="6AA379B1"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clarify the requirements apply to louvers protecting the exterior wall envelope.</w:t>
            </w:r>
          </w:p>
        </w:tc>
      </w:tr>
      <w:tr w:rsidR="00B91713" w:rsidRPr="004A7AD9" w14:paraId="2F7DAF8C" w14:textId="77777777" w:rsidTr="00576E83">
        <w:tc>
          <w:tcPr>
            <w:tcW w:w="13428" w:type="dxa"/>
            <w:gridSpan w:val="6"/>
            <w:shd w:val="clear" w:color="auto" w:fill="7F7F7F" w:themeFill="text1" w:themeFillTint="80"/>
            <w:vAlign w:val="center"/>
          </w:tcPr>
          <w:p w14:paraId="43264DA6" w14:textId="77777777" w:rsidR="00B91713" w:rsidRPr="004A7AD9" w:rsidRDefault="00B91713" w:rsidP="00B91713">
            <w:pPr>
              <w:rPr>
                <w:rFonts w:ascii="Arial" w:hAnsi="Arial" w:cs="Arial"/>
                <w:b/>
                <w:sz w:val="20"/>
                <w:szCs w:val="20"/>
              </w:rPr>
            </w:pPr>
            <w:r>
              <w:rPr>
                <w:rFonts w:ascii="Arial" w:hAnsi="Arial" w:cs="Arial"/>
                <w:b/>
                <w:sz w:val="20"/>
                <w:szCs w:val="20"/>
              </w:rPr>
              <w:t>Chapter 17: Special Inspections and Tests</w:t>
            </w:r>
          </w:p>
        </w:tc>
      </w:tr>
      <w:tr w:rsidR="00B91713" w:rsidRPr="00C65EC3" w14:paraId="6AFC8F71" w14:textId="77777777" w:rsidTr="00F81F09">
        <w:tc>
          <w:tcPr>
            <w:tcW w:w="1345" w:type="dxa"/>
            <w:vAlign w:val="center"/>
          </w:tcPr>
          <w:p w14:paraId="03C46A53" w14:textId="2E2974C1"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212FAB2D" w14:textId="0770D14E"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3CC69997" w14:textId="7A2EE2EE" w:rsidR="00B91713" w:rsidRDefault="00B91713" w:rsidP="00B91713">
            <w:pPr>
              <w:jc w:val="center"/>
              <w:rPr>
                <w:rFonts w:ascii="Arial" w:hAnsi="Arial" w:cs="Arial"/>
                <w:sz w:val="20"/>
                <w:szCs w:val="20"/>
              </w:rPr>
            </w:pPr>
            <w:r>
              <w:rPr>
                <w:rFonts w:ascii="Arial" w:hAnsi="Arial" w:cs="Arial"/>
                <w:sz w:val="20"/>
                <w:szCs w:val="20"/>
              </w:rPr>
              <w:t>1703.6.2.1</w:t>
            </w:r>
          </w:p>
        </w:tc>
        <w:tc>
          <w:tcPr>
            <w:tcW w:w="3500" w:type="dxa"/>
            <w:vAlign w:val="center"/>
          </w:tcPr>
          <w:p w14:paraId="29FF1132" w14:textId="652BB857" w:rsidR="00B91713" w:rsidRDefault="00B91713" w:rsidP="00B91713">
            <w:pPr>
              <w:rPr>
                <w:rFonts w:ascii="Arial" w:hAnsi="Arial" w:cs="Arial"/>
                <w:sz w:val="20"/>
                <w:szCs w:val="20"/>
              </w:rPr>
            </w:pPr>
            <w:r>
              <w:rPr>
                <w:rFonts w:ascii="Arial" w:hAnsi="Arial" w:cs="Arial"/>
                <w:sz w:val="20"/>
                <w:szCs w:val="20"/>
              </w:rPr>
              <w:t>Concrete testing reports</w:t>
            </w:r>
          </w:p>
        </w:tc>
        <w:tc>
          <w:tcPr>
            <w:tcW w:w="4173" w:type="dxa"/>
            <w:gridSpan w:val="2"/>
            <w:vAlign w:val="center"/>
          </w:tcPr>
          <w:p w14:paraId="39436EC0" w14:textId="66A3EAFE" w:rsidR="00B91713" w:rsidRPr="000E2594" w:rsidRDefault="00B91713" w:rsidP="00B91713">
            <w:pPr>
              <w:rPr>
                <w:rFonts w:ascii="Arial" w:hAnsi="Arial" w:cs="Arial"/>
                <w:sz w:val="20"/>
                <w:szCs w:val="20"/>
              </w:rPr>
            </w:pPr>
            <w:r w:rsidRPr="000E2594">
              <w:rPr>
                <w:rFonts w:ascii="Arial" w:hAnsi="Arial" w:cs="Arial"/>
                <w:sz w:val="20"/>
                <w:szCs w:val="20"/>
              </w:rPr>
              <w:t xml:space="preserve">New section requiring </w:t>
            </w:r>
            <w:r>
              <w:rPr>
                <w:rFonts w:ascii="Arial" w:hAnsi="Arial" w:cs="Arial"/>
                <w:sz w:val="20"/>
                <w:szCs w:val="20"/>
              </w:rPr>
              <w:t>w</w:t>
            </w:r>
            <w:r w:rsidRPr="000E2594">
              <w:rPr>
                <w:rFonts w:ascii="Arial" w:hAnsi="Arial" w:cs="Arial"/>
                <w:sz w:val="20"/>
                <w:szCs w:val="20"/>
              </w:rPr>
              <w:t>here testing of concrete on a project</w:t>
            </w:r>
            <w:r>
              <w:rPr>
                <w:rFonts w:ascii="Arial" w:hAnsi="Arial" w:cs="Arial"/>
                <w:sz w:val="20"/>
                <w:szCs w:val="20"/>
              </w:rPr>
              <w:t xml:space="preserve"> is required by the code, referenced standard, building official, or inspection agency</w:t>
            </w:r>
            <w:r w:rsidRPr="000E2594">
              <w:rPr>
                <w:rFonts w:ascii="Arial" w:hAnsi="Arial" w:cs="Arial"/>
                <w:sz w:val="20"/>
                <w:szCs w:val="20"/>
              </w:rPr>
              <w:t xml:space="preserve">, test reports </w:t>
            </w:r>
            <w:r>
              <w:rPr>
                <w:rFonts w:ascii="Arial" w:hAnsi="Arial" w:cs="Arial"/>
                <w:sz w:val="20"/>
                <w:szCs w:val="20"/>
              </w:rPr>
              <w:t>are required to</w:t>
            </w:r>
            <w:r w:rsidRPr="000E2594">
              <w:rPr>
                <w:rFonts w:ascii="Arial" w:hAnsi="Arial" w:cs="Arial"/>
                <w:sz w:val="20"/>
                <w:szCs w:val="20"/>
              </w:rPr>
              <w:t xml:space="preserve"> be provided to the building official or inspection agency, the registered design professional of record, and the material supplier concurrent when reporting results to the client.</w:t>
            </w:r>
          </w:p>
        </w:tc>
      </w:tr>
      <w:tr w:rsidR="00B91713" w:rsidRPr="00C65EC3" w14:paraId="5AC7F065" w14:textId="77777777" w:rsidTr="00F81F09">
        <w:tc>
          <w:tcPr>
            <w:tcW w:w="1345" w:type="dxa"/>
            <w:vAlign w:val="center"/>
          </w:tcPr>
          <w:p w14:paraId="29AC72B6" w14:textId="19E090C6" w:rsidR="00B91713" w:rsidRDefault="00B91713" w:rsidP="00B91713">
            <w:pPr>
              <w:jc w:val="center"/>
              <w:rPr>
                <w:rFonts w:ascii="Arial" w:hAnsi="Arial" w:cs="Arial"/>
                <w:sz w:val="20"/>
                <w:szCs w:val="20"/>
              </w:rPr>
            </w:pPr>
            <w:r>
              <w:rPr>
                <w:rFonts w:ascii="Arial" w:hAnsi="Arial" w:cs="Arial"/>
                <w:sz w:val="20"/>
                <w:szCs w:val="20"/>
              </w:rPr>
              <w:t>1708.3.2</w:t>
            </w:r>
          </w:p>
        </w:tc>
        <w:tc>
          <w:tcPr>
            <w:tcW w:w="3060" w:type="dxa"/>
            <w:vAlign w:val="center"/>
          </w:tcPr>
          <w:p w14:paraId="57B98948" w14:textId="48AA267D" w:rsidR="00B91713" w:rsidRDefault="00B91713" w:rsidP="00B91713">
            <w:pPr>
              <w:rPr>
                <w:rFonts w:ascii="Arial" w:hAnsi="Arial" w:cs="Arial"/>
                <w:sz w:val="20"/>
                <w:szCs w:val="20"/>
              </w:rPr>
            </w:pPr>
            <w:r>
              <w:rPr>
                <w:rFonts w:ascii="Arial" w:hAnsi="Arial" w:cs="Arial"/>
                <w:sz w:val="20"/>
                <w:szCs w:val="20"/>
              </w:rPr>
              <w:t>Load test procedure not specified (in-situ load tests)</w:t>
            </w:r>
          </w:p>
        </w:tc>
        <w:tc>
          <w:tcPr>
            <w:tcW w:w="1350" w:type="dxa"/>
            <w:vAlign w:val="center"/>
          </w:tcPr>
          <w:p w14:paraId="03D46ED8" w14:textId="7057436A" w:rsidR="00B91713" w:rsidRDefault="00B91713" w:rsidP="00B91713">
            <w:pPr>
              <w:jc w:val="center"/>
              <w:rPr>
                <w:rFonts w:ascii="Arial" w:hAnsi="Arial" w:cs="Arial"/>
                <w:sz w:val="20"/>
                <w:szCs w:val="20"/>
              </w:rPr>
            </w:pPr>
            <w:r>
              <w:rPr>
                <w:rFonts w:ascii="Arial" w:hAnsi="Arial" w:cs="Arial"/>
                <w:sz w:val="20"/>
                <w:szCs w:val="20"/>
              </w:rPr>
              <w:t>1708.3.2</w:t>
            </w:r>
          </w:p>
        </w:tc>
        <w:tc>
          <w:tcPr>
            <w:tcW w:w="3500" w:type="dxa"/>
            <w:vAlign w:val="center"/>
          </w:tcPr>
          <w:p w14:paraId="07AD063A" w14:textId="5EC236B6" w:rsidR="00B91713" w:rsidRDefault="00B91713" w:rsidP="00B91713">
            <w:pPr>
              <w:rPr>
                <w:rFonts w:ascii="Arial" w:hAnsi="Arial" w:cs="Arial"/>
                <w:sz w:val="20"/>
                <w:szCs w:val="20"/>
              </w:rPr>
            </w:pPr>
            <w:r>
              <w:rPr>
                <w:rFonts w:ascii="Arial" w:hAnsi="Arial" w:cs="Arial"/>
                <w:sz w:val="20"/>
                <w:szCs w:val="20"/>
              </w:rPr>
              <w:t>Load test procedure not specified (in-situ load tests)</w:t>
            </w:r>
          </w:p>
        </w:tc>
        <w:tc>
          <w:tcPr>
            <w:tcW w:w="4173" w:type="dxa"/>
            <w:gridSpan w:val="2"/>
            <w:vAlign w:val="center"/>
          </w:tcPr>
          <w:p w14:paraId="13D48390" w14:textId="46C853DF" w:rsidR="00B91713" w:rsidRPr="00C65EC3" w:rsidRDefault="00B91713" w:rsidP="00B91713">
            <w:pPr>
              <w:rPr>
                <w:rFonts w:ascii="Arial" w:hAnsi="Arial" w:cs="Arial"/>
                <w:sz w:val="20"/>
                <w:szCs w:val="20"/>
              </w:rPr>
            </w:pPr>
            <w:r>
              <w:rPr>
                <w:rFonts w:ascii="Arial" w:hAnsi="Arial" w:cs="Arial"/>
                <w:sz w:val="20"/>
                <w:szCs w:val="20"/>
              </w:rPr>
              <w:t>References to seismic requirements have been deleted.</w:t>
            </w:r>
          </w:p>
        </w:tc>
      </w:tr>
      <w:tr w:rsidR="00B91713" w:rsidRPr="00C65EC3" w14:paraId="62390D02" w14:textId="77777777" w:rsidTr="00F81F09">
        <w:tc>
          <w:tcPr>
            <w:tcW w:w="1345" w:type="dxa"/>
            <w:vAlign w:val="center"/>
          </w:tcPr>
          <w:p w14:paraId="215A4E59" w14:textId="627B6654" w:rsidR="00B91713" w:rsidRDefault="00B91713" w:rsidP="00B91713">
            <w:pPr>
              <w:jc w:val="center"/>
              <w:rPr>
                <w:rFonts w:ascii="Arial" w:hAnsi="Arial" w:cs="Arial"/>
                <w:sz w:val="20"/>
                <w:szCs w:val="20"/>
              </w:rPr>
            </w:pPr>
            <w:r>
              <w:rPr>
                <w:rFonts w:ascii="Arial" w:hAnsi="Arial" w:cs="Arial"/>
                <w:sz w:val="20"/>
                <w:szCs w:val="20"/>
              </w:rPr>
              <w:lastRenderedPageBreak/>
              <w:t>1709.3</w:t>
            </w:r>
          </w:p>
        </w:tc>
        <w:tc>
          <w:tcPr>
            <w:tcW w:w="3060" w:type="dxa"/>
            <w:vAlign w:val="center"/>
          </w:tcPr>
          <w:p w14:paraId="207C66C7" w14:textId="2BCB47A2" w:rsidR="00B91713" w:rsidRDefault="00B91713" w:rsidP="00B91713">
            <w:pPr>
              <w:rPr>
                <w:rFonts w:ascii="Arial" w:hAnsi="Arial" w:cs="Arial"/>
                <w:sz w:val="20"/>
                <w:szCs w:val="20"/>
              </w:rPr>
            </w:pPr>
            <w:r>
              <w:rPr>
                <w:rFonts w:ascii="Arial" w:hAnsi="Arial" w:cs="Arial"/>
                <w:sz w:val="20"/>
                <w:szCs w:val="20"/>
              </w:rPr>
              <w:t>Load test procedure not specified (preconstruction load tests)</w:t>
            </w:r>
          </w:p>
        </w:tc>
        <w:tc>
          <w:tcPr>
            <w:tcW w:w="1350" w:type="dxa"/>
            <w:vAlign w:val="center"/>
          </w:tcPr>
          <w:p w14:paraId="5F7FADD8" w14:textId="0D7C1F4E" w:rsidR="00B91713" w:rsidRDefault="00B91713" w:rsidP="00B91713">
            <w:pPr>
              <w:jc w:val="center"/>
              <w:rPr>
                <w:rFonts w:ascii="Arial" w:hAnsi="Arial" w:cs="Arial"/>
                <w:sz w:val="20"/>
                <w:szCs w:val="20"/>
              </w:rPr>
            </w:pPr>
            <w:r>
              <w:rPr>
                <w:rFonts w:ascii="Arial" w:hAnsi="Arial" w:cs="Arial"/>
                <w:sz w:val="20"/>
                <w:szCs w:val="20"/>
              </w:rPr>
              <w:t>1709.3</w:t>
            </w:r>
          </w:p>
        </w:tc>
        <w:tc>
          <w:tcPr>
            <w:tcW w:w="3500" w:type="dxa"/>
            <w:vAlign w:val="center"/>
          </w:tcPr>
          <w:p w14:paraId="403D113C" w14:textId="6DC9B74B" w:rsidR="00B91713" w:rsidRDefault="00B91713" w:rsidP="00B91713">
            <w:pPr>
              <w:rPr>
                <w:rFonts w:ascii="Arial" w:hAnsi="Arial" w:cs="Arial"/>
                <w:sz w:val="20"/>
                <w:szCs w:val="20"/>
              </w:rPr>
            </w:pPr>
            <w:r>
              <w:rPr>
                <w:rFonts w:ascii="Arial" w:hAnsi="Arial" w:cs="Arial"/>
                <w:sz w:val="20"/>
                <w:szCs w:val="20"/>
              </w:rPr>
              <w:t>Load test procedure not specified (preconstruction load tests)</w:t>
            </w:r>
          </w:p>
        </w:tc>
        <w:tc>
          <w:tcPr>
            <w:tcW w:w="4173" w:type="dxa"/>
            <w:gridSpan w:val="2"/>
            <w:vAlign w:val="center"/>
          </w:tcPr>
          <w:p w14:paraId="01CAF581" w14:textId="7B516C0C" w:rsidR="00B91713" w:rsidRPr="00C65EC3" w:rsidRDefault="00B91713" w:rsidP="00B91713">
            <w:pPr>
              <w:rPr>
                <w:rFonts w:ascii="Arial" w:hAnsi="Arial" w:cs="Arial"/>
                <w:sz w:val="20"/>
                <w:szCs w:val="20"/>
              </w:rPr>
            </w:pPr>
            <w:r>
              <w:rPr>
                <w:rFonts w:ascii="Arial" w:hAnsi="Arial" w:cs="Arial"/>
                <w:sz w:val="20"/>
                <w:szCs w:val="20"/>
              </w:rPr>
              <w:t>References to seismic requirements have been deleted.</w:t>
            </w:r>
          </w:p>
        </w:tc>
      </w:tr>
      <w:tr w:rsidR="00B91713" w:rsidRPr="00C65EC3" w14:paraId="52F30FCA" w14:textId="77777777" w:rsidTr="00F81F09">
        <w:tc>
          <w:tcPr>
            <w:tcW w:w="1345" w:type="dxa"/>
            <w:vAlign w:val="center"/>
          </w:tcPr>
          <w:p w14:paraId="4B09AF97" w14:textId="48D81DBC" w:rsidR="00B91713" w:rsidRDefault="00B91713" w:rsidP="00B91713">
            <w:pPr>
              <w:jc w:val="center"/>
              <w:rPr>
                <w:rFonts w:ascii="Arial" w:hAnsi="Arial" w:cs="Arial"/>
                <w:sz w:val="20"/>
                <w:szCs w:val="20"/>
              </w:rPr>
            </w:pPr>
            <w:r>
              <w:rPr>
                <w:rFonts w:ascii="Arial" w:hAnsi="Arial" w:cs="Arial"/>
                <w:sz w:val="20"/>
                <w:szCs w:val="20"/>
              </w:rPr>
              <w:t>1709.5.1</w:t>
            </w:r>
          </w:p>
        </w:tc>
        <w:tc>
          <w:tcPr>
            <w:tcW w:w="3060" w:type="dxa"/>
            <w:vAlign w:val="center"/>
          </w:tcPr>
          <w:p w14:paraId="4DA22020" w14:textId="67F6D89C" w:rsidR="00B91713" w:rsidRDefault="00B91713" w:rsidP="00B91713">
            <w:pPr>
              <w:rPr>
                <w:rFonts w:ascii="Arial" w:hAnsi="Arial" w:cs="Arial"/>
                <w:sz w:val="20"/>
                <w:szCs w:val="20"/>
              </w:rPr>
            </w:pPr>
            <w:r>
              <w:rPr>
                <w:rFonts w:ascii="Arial" w:hAnsi="Arial" w:cs="Arial"/>
                <w:sz w:val="20"/>
                <w:szCs w:val="20"/>
              </w:rPr>
              <w:t>Exterior windows and doors</w:t>
            </w:r>
          </w:p>
        </w:tc>
        <w:tc>
          <w:tcPr>
            <w:tcW w:w="1350" w:type="dxa"/>
            <w:vAlign w:val="center"/>
          </w:tcPr>
          <w:p w14:paraId="5FB75785" w14:textId="57ED9576" w:rsidR="00B91713" w:rsidRDefault="00B91713" w:rsidP="00B91713">
            <w:pPr>
              <w:jc w:val="center"/>
              <w:rPr>
                <w:rFonts w:ascii="Arial" w:hAnsi="Arial" w:cs="Arial"/>
                <w:sz w:val="20"/>
                <w:szCs w:val="20"/>
              </w:rPr>
            </w:pPr>
            <w:r>
              <w:rPr>
                <w:rFonts w:ascii="Arial" w:hAnsi="Arial" w:cs="Arial"/>
                <w:sz w:val="20"/>
                <w:szCs w:val="20"/>
              </w:rPr>
              <w:t>1709.5.1</w:t>
            </w:r>
          </w:p>
        </w:tc>
        <w:tc>
          <w:tcPr>
            <w:tcW w:w="3500" w:type="dxa"/>
            <w:vAlign w:val="center"/>
          </w:tcPr>
          <w:p w14:paraId="17A578BD" w14:textId="508BA4C3" w:rsidR="00B91713" w:rsidRDefault="00B91713" w:rsidP="00B91713">
            <w:pPr>
              <w:rPr>
                <w:rFonts w:ascii="Arial" w:hAnsi="Arial" w:cs="Arial"/>
                <w:sz w:val="20"/>
                <w:szCs w:val="20"/>
              </w:rPr>
            </w:pPr>
            <w:r>
              <w:rPr>
                <w:rFonts w:ascii="Arial" w:hAnsi="Arial" w:cs="Arial"/>
                <w:sz w:val="20"/>
                <w:szCs w:val="20"/>
              </w:rPr>
              <w:t>Exterior windows and doors</w:t>
            </w:r>
          </w:p>
        </w:tc>
        <w:tc>
          <w:tcPr>
            <w:tcW w:w="4173" w:type="dxa"/>
            <w:gridSpan w:val="2"/>
            <w:vAlign w:val="center"/>
          </w:tcPr>
          <w:p w14:paraId="4BF3193F" w14:textId="6E3472B7" w:rsidR="00B91713" w:rsidRPr="005C6B91" w:rsidRDefault="00B91713" w:rsidP="00B91713">
            <w:pPr>
              <w:rPr>
                <w:rFonts w:ascii="Arial" w:hAnsi="Arial" w:cs="Arial"/>
                <w:sz w:val="20"/>
                <w:szCs w:val="20"/>
              </w:rPr>
            </w:pPr>
            <w:r w:rsidRPr="005C6B91">
              <w:rPr>
                <w:rFonts w:ascii="Arial" w:hAnsi="Arial" w:cs="Arial"/>
                <w:sz w:val="20"/>
                <w:szCs w:val="20"/>
              </w:rPr>
              <w:t xml:space="preserve">Section revised to exempt products tested to TAS 202 from the requirements of </w:t>
            </w:r>
            <w:r w:rsidR="00231159">
              <w:rPr>
                <w:rFonts w:ascii="Arial" w:hAnsi="Arial" w:cs="Arial"/>
                <w:sz w:val="20"/>
                <w:szCs w:val="20"/>
              </w:rPr>
              <w:t>Sections</w:t>
            </w:r>
            <w:r w:rsidRPr="005C6B91">
              <w:rPr>
                <w:rFonts w:ascii="Arial" w:hAnsi="Arial" w:cs="Arial"/>
                <w:sz w:val="20"/>
                <w:szCs w:val="20"/>
              </w:rPr>
              <w:t xml:space="preserve"> 2403.2 and 2403.3.</w:t>
            </w:r>
          </w:p>
          <w:p w14:paraId="059B5130" w14:textId="77777777" w:rsidR="00B91713" w:rsidRPr="005C6B91" w:rsidRDefault="00B91713" w:rsidP="00B91713">
            <w:pPr>
              <w:rPr>
                <w:rFonts w:ascii="Arial" w:hAnsi="Arial" w:cs="Arial"/>
                <w:sz w:val="20"/>
                <w:szCs w:val="20"/>
              </w:rPr>
            </w:pPr>
          </w:p>
          <w:p w14:paraId="4215A1F5" w14:textId="3BCA9824" w:rsidR="00B91713" w:rsidRPr="005C6B91" w:rsidRDefault="00B91713" w:rsidP="00B91713">
            <w:pPr>
              <w:rPr>
                <w:rFonts w:ascii="Arial" w:hAnsi="Arial" w:cs="Arial"/>
                <w:sz w:val="20"/>
                <w:szCs w:val="20"/>
              </w:rPr>
            </w:pPr>
            <w:r w:rsidRPr="005C6B91">
              <w:rPr>
                <w:rFonts w:ascii="Arial" w:hAnsi="Arial" w:cs="Arial"/>
                <w:sz w:val="20"/>
                <w:szCs w:val="20"/>
              </w:rPr>
              <w:t xml:space="preserve">In Exception 3 regarding </w:t>
            </w:r>
            <w:r>
              <w:rPr>
                <w:rFonts w:ascii="Arial" w:hAnsi="Arial" w:cs="Arial"/>
                <w:sz w:val="20"/>
                <w:szCs w:val="20"/>
              </w:rPr>
              <w:t>s</w:t>
            </w:r>
            <w:r w:rsidRPr="005C6B91">
              <w:rPr>
                <w:rFonts w:ascii="Arial" w:hAnsi="Arial" w:cs="Arial"/>
                <w:sz w:val="20"/>
                <w:szCs w:val="20"/>
              </w:rPr>
              <w:t>tructural wind load design pressures for window and door assemblies other than the size tested</w:t>
            </w:r>
            <w:r>
              <w:rPr>
                <w:rFonts w:ascii="Arial" w:hAnsi="Arial" w:cs="Arial"/>
                <w:sz w:val="20"/>
                <w:szCs w:val="20"/>
              </w:rPr>
              <w:t>, AAMA 2502 and WDMA I.S.11 have been added as acceptable methods for determining the alternate wind pressures.</w:t>
            </w:r>
          </w:p>
        </w:tc>
      </w:tr>
      <w:tr w:rsidR="00B91713" w:rsidRPr="00C65EC3" w14:paraId="21A05238" w14:textId="77777777" w:rsidTr="00576E83">
        <w:tc>
          <w:tcPr>
            <w:tcW w:w="13428" w:type="dxa"/>
            <w:gridSpan w:val="6"/>
            <w:shd w:val="clear" w:color="auto" w:fill="7F7F7F" w:themeFill="text1" w:themeFillTint="80"/>
            <w:vAlign w:val="center"/>
          </w:tcPr>
          <w:p w14:paraId="3E60C632" w14:textId="77777777" w:rsidR="00B91713" w:rsidRPr="00856414" w:rsidRDefault="00B91713" w:rsidP="00B91713">
            <w:pPr>
              <w:rPr>
                <w:rFonts w:ascii="Arial" w:hAnsi="Arial" w:cs="Arial"/>
                <w:b/>
                <w:sz w:val="20"/>
                <w:szCs w:val="20"/>
              </w:rPr>
            </w:pPr>
            <w:r>
              <w:rPr>
                <w:rFonts w:ascii="Arial" w:hAnsi="Arial" w:cs="Arial"/>
                <w:b/>
                <w:sz w:val="20"/>
                <w:szCs w:val="20"/>
              </w:rPr>
              <w:t>Chapter 18: Soils and Foundations</w:t>
            </w:r>
          </w:p>
        </w:tc>
      </w:tr>
      <w:tr w:rsidR="00B91713" w:rsidRPr="00C65EC3" w14:paraId="647BC499" w14:textId="77777777" w:rsidTr="00E37CE9">
        <w:tc>
          <w:tcPr>
            <w:tcW w:w="1345" w:type="dxa"/>
            <w:vAlign w:val="center"/>
          </w:tcPr>
          <w:p w14:paraId="2D593D23" w14:textId="103B3391" w:rsidR="00B91713" w:rsidRDefault="00B91713" w:rsidP="00B91713">
            <w:pPr>
              <w:jc w:val="center"/>
              <w:rPr>
                <w:rFonts w:ascii="Arial" w:hAnsi="Arial" w:cs="Arial"/>
                <w:sz w:val="20"/>
                <w:szCs w:val="20"/>
              </w:rPr>
            </w:pPr>
            <w:r>
              <w:rPr>
                <w:rFonts w:ascii="Arial" w:hAnsi="Arial" w:cs="Arial"/>
                <w:sz w:val="20"/>
                <w:szCs w:val="20"/>
              </w:rPr>
              <w:t>1803.5.7</w:t>
            </w:r>
          </w:p>
        </w:tc>
        <w:tc>
          <w:tcPr>
            <w:tcW w:w="3060" w:type="dxa"/>
            <w:vAlign w:val="center"/>
          </w:tcPr>
          <w:p w14:paraId="538B3B09" w14:textId="1CE08189" w:rsidR="00B91713" w:rsidRDefault="00B91713" w:rsidP="00B91713">
            <w:pPr>
              <w:rPr>
                <w:rFonts w:ascii="Arial" w:hAnsi="Arial" w:cs="Arial"/>
                <w:sz w:val="20"/>
                <w:szCs w:val="20"/>
              </w:rPr>
            </w:pPr>
            <w:r>
              <w:rPr>
                <w:rFonts w:ascii="Arial" w:hAnsi="Arial" w:cs="Arial"/>
                <w:sz w:val="20"/>
                <w:szCs w:val="20"/>
              </w:rPr>
              <w:t>Excavation near foundations</w:t>
            </w:r>
          </w:p>
        </w:tc>
        <w:tc>
          <w:tcPr>
            <w:tcW w:w="1350" w:type="dxa"/>
            <w:vAlign w:val="center"/>
          </w:tcPr>
          <w:p w14:paraId="1F64A183" w14:textId="77D7E680" w:rsidR="00B91713" w:rsidRDefault="00B91713" w:rsidP="00B91713">
            <w:pPr>
              <w:jc w:val="center"/>
              <w:rPr>
                <w:rFonts w:ascii="Arial" w:hAnsi="Arial" w:cs="Arial"/>
                <w:sz w:val="20"/>
                <w:szCs w:val="20"/>
              </w:rPr>
            </w:pPr>
            <w:r>
              <w:rPr>
                <w:rFonts w:ascii="Arial" w:hAnsi="Arial" w:cs="Arial"/>
                <w:sz w:val="20"/>
                <w:szCs w:val="20"/>
              </w:rPr>
              <w:t>1803.5.7</w:t>
            </w:r>
          </w:p>
        </w:tc>
        <w:tc>
          <w:tcPr>
            <w:tcW w:w="3500" w:type="dxa"/>
            <w:vAlign w:val="center"/>
          </w:tcPr>
          <w:p w14:paraId="7294DEE0" w14:textId="30B2AD91" w:rsidR="00B91713" w:rsidRDefault="00B91713" w:rsidP="00B91713">
            <w:pPr>
              <w:jc w:val="center"/>
              <w:rPr>
                <w:rFonts w:ascii="Arial" w:hAnsi="Arial" w:cs="Arial"/>
                <w:sz w:val="20"/>
                <w:szCs w:val="20"/>
              </w:rPr>
            </w:pPr>
            <w:r>
              <w:rPr>
                <w:rFonts w:ascii="Arial" w:hAnsi="Arial" w:cs="Arial"/>
                <w:sz w:val="20"/>
                <w:szCs w:val="20"/>
              </w:rPr>
              <w:t>Excavation near foundations</w:t>
            </w:r>
          </w:p>
        </w:tc>
        <w:tc>
          <w:tcPr>
            <w:tcW w:w="4173" w:type="dxa"/>
            <w:gridSpan w:val="2"/>
            <w:vAlign w:val="center"/>
          </w:tcPr>
          <w:p w14:paraId="4E9BF7AD"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require examination of available subsurface data.</w:t>
            </w:r>
          </w:p>
          <w:p w14:paraId="613A458E" w14:textId="77777777" w:rsidR="00B91713" w:rsidRDefault="00B91713" w:rsidP="00B91713">
            <w:pPr>
              <w:autoSpaceDE w:val="0"/>
              <w:autoSpaceDN w:val="0"/>
              <w:adjustRightInd w:val="0"/>
              <w:rPr>
                <w:rFonts w:ascii="Arial" w:hAnsi="Arial" w:cs="Arial"/>
                <w:sz w:val="20"/>
                <w:szCs w:val="20"/>
              </w:rPr>
            </w:pPr>
          </w:p>
          <w:p w14:paraId="543731BB" w14:textId="000DF9E2" w:rsidR="00B91713" w:rsidRDefault="00B91713" w:rsidP="00B91713">
            <w:pPr>
              <w:autoSpaceDE w:val="0"/>
              <w:autoSpaceDN w:val="0"/>
              <w:adjustRightInd w:val="0"/>
              <w:rPr>
                <w:rFonts w:ascii="Arial" w:hAnsi="Arial" w:cs="Arial"/>
                <w:sz w:val="20"/>
                <w:szCs w:val="20"/>
              </w:rPr>
            </w:pPr>
            <w:r>
              <w:rPr>
                <w:rFonts w:ascii="Arial" w:hAnsi="Arial" w:cs="Arial"/>
                <w:sz w:val="20"/>
                <w:szCs w:val="20"/>
              </w:rPr>
              <w:t>Excavation retention systems have been added as an option to provide support of existing foundations.</w:t>
            </w:r>
          </w:p>
        </w:tc>
      </w:tr>
      <w:tr w:rsidR="00B91713" w:rsidRPr="00C65EC3" w14:paraId="36160785" w14:textId="77777777" w:rsidTr="00E37CE9">
        <w:tc>
          <w:tcPr>
            <w:tcW w:w="1345" w:type="dxa"/>
            <w:vAlign w:val="center"/>
          </w:tcPr>
          <w:p w14:paraId="1E7EF0F5" w14:textId="31A9D1A2" w:rsidR="00B91713" w:rsidRPr="00642212" w:rsidRDefault="00B91713" w:rsidP="00B91713">
            <w:pPr>
              <w:jc w:val="center"/>
              <w:rPr>
                <w:rFonts w:ascii="Arial" w:hAnsi="Arial" w:cs="Arial"/>
                <w:sz w:val="20"/>
                <w:szCs w:val="20"/>
              </w:rPr>
            </w:pPr>
            <w:r>
              <w:rPr>
                <w:rFonts w:ascii="Arial" w:hAnsi="Arial" w:cs="Arial"/>
                <w:sz w:val="20"/>
                <w:szCs w:val="20"/>
              </w:rPr>
              <w:t>1803.5.11</w:t>
            </w:r>
          </w:p>
        </w:tc>
        <w:tc>
          <w:tcPr>
            <w:tcW w:w="3060" w:type="dxa"/>
            <w:vAlign w:val="center"/>
          </w:tcPr>
          <w:p w14:paraId="06EEACD7" w14:textId="2C4E7663" w:rsidR="00B91713" w:rsidRPr="00642212" w:rsidRDefault="00B91713" w:rsidP="00B91713">
            <w:pPr>
              <w:rPr>
                <w:rFonts w:ascii="Arial" w:hAnsi="Arial" w:cs="Arial"/>
                <w:sz w:val="20"/>
                <w:szCs w:val="20"/>
              </w:rPr>
            </w:pPr>
            <w:r>
              <w:rPr>
                <w:rFonts w:ascii="Arial" w:hAnsi="Arial" w:cs="Arial"/>
                <w:sz w:val="20"/>
                <w:szCs w:val="20"/>
              </w:rPr>
              <w:t>Seismic Design Categories C through F (geotechnical investigations)</w:t>
            </w:r>
          </w:p>
        </w:tc>
        <w:tc>
          <w:tcPr>
            <w:tcW w:w="1350" w:type="dxa"/>
            <w:vAlign w:val="center"/>
          </w:tcPr>
          <w:p w14:paraId="0D6972AD" w14:textId="59207EF8"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2160FDAA" w14:textId="4EB3C31D"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20F019AF" w14:textId="1664357B" w:rsidR="00B91713" w:rsidRPr="00B73F84"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5B4F96CA" w14:textId="77777777" w:rsidTr="00E37CE9">
        <w:tc>
          <w:tcPr>
            <w:tcW w:w="1345" w:type="dxa"/>
            <w:vAlign w:val="center"/>
          </w:tcPr>
          <w:p w14:paraId="062B54F5" w14:textId="1D3F497E" w:rsidR="00B91713" w:rsidRPr="00642212" w:rsidRDefault="00B91713" w:rsidP="00B91713">
            <w:pPr>
              <w:jc w:val="center"/>
              <w:rPr>
                <w:rFonts w:ascii="Arial" w:hAnsi="Arial" w:cs="Arial"/>
                <w:sz w:val="20"/>
                <w:szCs w:val="20"/>
              </w:rPr>
            </w:pPr>
            <w:r>
              <w:rPr>
                <w:rFonts w:ascii="Arial" w:hAnsi="Arial" w:cs="Arial"/>
                <w:sz w:val="20"/>
                <w:szCs w:val="20"/>
              </w:rPr>
              <w:t>1803.5.12</w:t>
            </w:r>
          </w:p>
        </w:tc>
        <w:tc>
          <w:tcPr>
            <w:tcW w:w="3060" w:type="dxa"/>
            <w:vAlign w:val="center"/>
          </w:tcPr>
          <w:p w14:paraId="4766F419" w14:textId="4F56777C" w:rsidR="00B91713" w:rsidRPr="00642212" w:rsidRDefault="00B91713" w:rsidP="00B91713">
            <w:pPr>
              <w:rPr>
                <w:rFonts w:ascii="Arial" w:hAnsi="Arial" w:cs="Arial"/>
                <w:sz w:val="20"/>
                <w:szCs w:val="20"/>
              </w:rPr>
            </w:pPr>
            <w:r>
              <w:rPr>
                <w:rFonts w:ascii="Arial" w:hAnsi="Arial" w:cs="Arial"/>
                <w:sz w:val="20"/>
                <w:szCs w:val="20"/>
              </w:rPr>
              <w:t>Seismic Design Categories D through F (geotechnical investigations)</w:t>
            </w:r>
          </w:p>
        </w:tc>
        <w:tc>
          <w:tcPr>
            <w:tcW w:w="1350" w:type="dxa"/>
            <w:vAlign w:val="center"/>
          </w:tcPr>
          <w:p w14:paraId="53AF4CA8" w14:textId="071A63F4"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071CA040" w14:textId="1A79435C"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703C7B35" w14:textId="3919F158" w:rsidR="00B91713" w:rsidRPr="008311DB"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6D19758F" w14:textId="77777777" w:rsidTr="00E37CE9">
        <w:tc>
          <w:tcPr>
            <w:tcW w:w="1345" w:type="dxa"/>
            <w:vAlign w:val="center"/>
          </w:tcPr>
          <w:p w14:paraId="1758AB03" w14:textId="34C22996" w:rsidR="00B91713" w:rsidRPr="00642212" w:rsidRDefault="00B91713" w:rsidP="00B91713">
            <w:pPr>
              <w:jc w:val="center"/>
              <w:rPr>
                <w:rFonts w:ascii="Arial" w:hAnsi="Arial" w:cs="Arial"/>
                <w:sz w:val="20"/>
                <w:szCs w:val="20"/>
              </w:rPr>
            </w:pPr>
            <w:r>
              <w:rPr>
                <w:rFonts w:ascii="Arial" w:hAnsi="Arial" w:cs="Arial"/>
                <w:sz w:val="20"/>
                <w:szCs w:val="20"/>
              </w:rPr>
              <w:t>1806.1</w:t>
            </w:r>
          </w:p>
        </w:tc>
        <w:tc>
          <w:tcPr>
            <w:tcW w:w="3060" w:type="dxa"/>
            <w:vAlign w:val="center"/>
          </w:tcPr>
          <w:p w14:paraId="3FA54D95" w14:textId="1CFEA5FA" w:rsidR="00B91713" w:rsidRPr="00642212" w:rsidRDefault="00B91713" w:rsidP="00B91713">
            <w:pPr>
              <w:rPr>
                <w:rFonts w:ascii="Arial" w:hAnsi="Arial" w:cs="Arial"/>
                <w:sz w:val="20"/>
                <w:szCs w:val="20"/>
              </w:rPr>
            </w:pPr>
            <w:r>
              <w:rPr>
                <w:rFonts w:ascii="Arial" w:hAnsi="Arial" w:cs="Arial"/>
                <w:sz w:val="20"/>
                <w:szCs w:val="20"/>
              </w:rPr>
              <w:t>Load combinations (presumptive load-bearing values of soils)</w:t>
            </w:r>
          </w:p>
        </w:tc>
        <w:tc>
          <w:tcPr>
            <w:tcW w:w="1350" w:type="dxa"/>
            <w:vAlign w:val="center"/>
          </w:tcPr>
          <w:p w14:paraId="439E2F83" w14:textId="41BE6607" w:rsidR="00B91713" w:rsidRPr="00642212" w:rsidRDefault="00B91713" w:rsidP="00B91713">
            <w:pPr>
              <w:jc w:val="center"/>
              <w:rPr>
                <w:rFonts w:ascii="Arial" w:hAnsi="Arial" w:cs="Arial"/>
                <w:sz w:val="20"/>
                <w:szCs w:val="20"/>
              </w:rPr>
            </w:pPr>
            <w:r>
              <w:rPr>
                <w:rFonts w:ascii="Arial" w:hAnsi="Arial" w:cs="Arial"/>
                <w:sz w:val="20"/>
                <w:szCs w:val="20"/>
              </w:rPr>
              <w:t>1806.1</w:t>
            </w:r>
          </w:p>
        </w:tc>
        <w:tc>
          <w:tcPr>
            <w:tcW w:w="3500" w:type="dxa"/>
            <w:vAlign w:val="center"/>
          </w:tcPr>
          <w:p w14:paraId="26917B06" w14:textId="405CECAA" w:rsidR="00B91713" w:rsidRPr="00642212" w:rsidRDefault="00B91713" w:rsidP="00B91713">
            <w:pPr>
              <w:rPr>
                <w:rFonts w:ascii="Arial" w:hAnsi="Arial" w:cs="Arial"/>
                <w:sz w:val="20"/>
                <w:szCs w:val="20"/>
              </w:rPr>
            </w:pPr>
            <w:r>
              <w:rPr>
                <w:rFonts w:ascii="Arial" w:hAnsi="Arial" w:cs="Arial"/>
                <w:sz w:val="20"/>
                <w:szCs w:val="20"/>
              </w:rPr>
              <w:t>Load combinations (presumptive load-bearing values of soils)</w:t>
            </w:r>
          </w:p>
        </w:tc>
        <w:tc>
          <w:tcPr>
            <w:tcW w:w="4173" w:type="dxa"/>
            <w:gridSpan w:val="2"/>
            <w:vAlign w:val="center"/>
          </w:tcPr>
          <w:p w14:paraId="36296521" w14:textId="21B6F25B" w:rsidR="00B91713" w:rsidRPr="00C65EC3" w:rsidRDefault="00B91713" w:rsidP="00B91713">
            <w:pPr>
              <w:rPr>
                <w:rFonts w:ascii="Arial" w:hAnsi="Arial" w:cs="Arial"/>
                <w:sz w:val="20"/>
                <w:szCs w:val="20"/>
              </w:rPr>
            </w:pPr>
            <w:r>
              <w:rPr>
                <w:rFonts w:ascii="Arial" w:hAnsi="Arial" w:cs="Arial"/>
                <w:sz w:val="20"/>
                <w:szCs w:val="20"/>
              </w:rPr>
              <w:t>Reference to earthquake loads has been deleted.</w:t>
            </w:r>
          </w:p>
        </w:tc>
      </w:tr>
      <w:tr w:rsidR="00B91713" w:rsidRPr="00C65EC3" w14:paraId="36A76135" w14:textId="77777777" w:rsidTr="00AD6762">
        <w:tc>
          <w:tcPr>
            <w:tcW w:w="1345" w:type="dxa"/>
            <w:vAlign w:val="center"/>
          </w:tcPr>
          <w:p w14:paraId="04BFCF3C" w14:textId="377DCC3B" w:rsidR="00B91713" w:rsidRDefault="00B91713" w:rsidP="00B91713">
            <w:pPr>
              <w:jc w:val="center"/>
              <w:rPr>
                <w:rFonts w:ascii="Arial" w:hAnsi="Arial" w:cs="Arial"/>
                <w:sz w:val="20"/>
                <w:szCs w:val="20"/>
              </w:rPr>
            </w:pPr>
            <w:r>
              <w:rPr>
                <w:rFonts w:ascii="Arial" w:hAnsi="Arial" w:cs="Arial"/>
                <w:sz w:val="20"/>
                <w:szCs w:val="20"/>
              </w:rPr>
              <w:t>1807.1.3</w:t>
            </w:r>
          </w:p>
        </w:tc>
        <w:tc>
          <w:tcPr>
            <w:tcW w:w="3060" w:type="dxa"/>
            <w:vAlign w:val="center"/>
          </w:tcPr>
          <w:p w14:paraId="4D7DF402" w14:textId="28C3EAA4" w:rsidR="00B91713" w:rsidRDefault="00B91713" w:rsidP="00B91713">
            <w:pPr>
              <w:rPr>
                <w:rFonts w:ascii="Arial" w:hAnsi="Arial" w:cs="Arial"/>
                <w:sz w:val="20"/>
                <w:szCs w:val="20"/>
              </w:rPr>
            </w:pPr>
            <w:r>
              <w:rPr>
                <w:rFonts w:ascii="Arial" w:hAnsi="Arial" w:cs="Arial"/>
                <w:sz w:val="20"/>
                <w:szCs w:val="20"/>
              </w:rPr>
              <w:t>Rubble stone foundation walls</w:t>
            </w:r>
          </w:p>
        </w:tc>
        <w:tc>
          <w:tcPr>
            <w:tcW w:w="1350" w:type="dxa"/>
            <w:vAlign w:val="center"/>
          </w:tcPr>
          <w:p w14:paraId="7406C7F1" w14:textId="4B4E99A4" w:rsidR="00B91713" w:rsidRPr="00642212" w:rsidRDefault="00B91713" w:rsidP="00B91713">
            <w:pPr>
              <w:jc w:val="center"/>
              <w:rPr>
                <w:rFonts w:ascii="Arial" w:hAnsi="Arial" w:cs="Arial"/>
                <w:sz w:val="20"/>
                <w:szCs w:val="20"/>
              </w:rPr>
            </w:pPr>
            <w:r>
              <w:rPr>
                <w:rFonts w:ascii="Arial" w:hAnsi="Arial" w:cs="Arial"/>
                <w:sz w:val="20"/>
                <w:szCs w:val="20"/>
              </w:rPr>
              <w:t>1807.1.3</w:t>
            </w:r>
          </w:p>
        </w:tc>
        <w:tc>
          <w:tcPr>
            <w:tcW w:w="3500" w:type="dxa"/>
            <w:vAlign w:val="center"/>
          </w:tcPr>
          <w:p w14:paraId="433152E0" w14:textId="2168F622" w:rsidR="00B91713" w:rsidRPr="00642212" w:rsidRDefault="00B91713" w:rsidP="00B91713">
            <w:pPr>
              <w:rPr>
                <w:rFonts w:ascii="Arial" w:hAnsi="Arial" w:cs="Arial"/>
                <w:sz w:val="20"/>
                <w:szCs w:val="20"/>
              </w:rPr>
            </w:pPr>
            <w:r>
              <w:rPr>
                <w:rFonts w:ascii="Arial" w:hAnsi="Arial" w:cs="Arial"/>
                <w:sz w:val="20"/>
                <w:szCs w:val="20"/>
              </w:rPr>
              <w:t>Rubble stone foundation walls</w:t>
            </w:r>
          </w:p>
        </w:tc>
        <w:tc>
          <w:tcPr>
            <w:tcW w:w="4173" w:type="dxa"/>
            <w:gridSpan w:val="2"/>
            <w:vAlign w:val="center"/>
          </w:tcPr>
          <w:p w14:paraId="56452B9F" w14:textId="5C9A7919" w:rsidR="00B91713" w:rsidRPr="00C65EC3" w:rsidRDefault="00B91713" w:rsidP="00B91713">
            <w:pPr>
              <w:rPr>
                <w:rFonts w:ascii="Arial" w:hAnsi="Arial" w:cs="Arial"/>
                <w:sz w:val="20"/>
                <w:szCs w:val="20"/>
              </w:rPr>
            </w:pPr>
            <w:r>
              <w:rPr>
                <w:rFonts w:ascii="Arial" w:hAnsi="Arial" w:cs="Arial"/>
                <w:sz w:val="20"/>
                <w:szCs w:val="20"/>
              </w:rPr>
              <w:t>Limitation of rubble stone foundation walls in Seismic Design Categories C, D, E, or F has been deleted.</w:t>
            </w:r>
          </w:p>
        </w:tc>
      </w:tr>
      <w:tr w:rsidR="00B91713" w:rsidRPr="00C65EC3" w14:paraId="278044C0" w14:textId="77777777" w:rsidTr="00060BB7">
        <w:tc>
          <w:tcPr>
            <w:tcW w:w="1345" w:type="dxa"/>
            <w:vAlign w:val="center"/>
          </w:tcPr>
          <w:p w14:paraId="3F719993" w14:textId="6F5B4E85" w:rsidR="00B91713" w:rsidRDefault="00B91713" w:rsidP="00B91713">
            <w:pPr>
              <w:jc w:val="center"/>
              <w:rPr>
                <w:rFonts w:ascii="Arial" w:hAnsi="Arial" w:cs="Arial"/>
                <w:sz w:val="20"/>
                <w:szCs w:val="20"/>
              </w:rPr>
            </w:pPr>
            <w:r>
              <w:rPr>
                <w:rFonts w:ascii="Arial" w:hAnsi="Arial" w:cs="Arial"/>
                <w:sz w:val="20"/>
                <w:szCs w:val="20"/>
              </w:rPr>
              <w:t>1807.1.6.2.1</w:t>
            </w:r>
          </w:p>
        </w:tc>
        <w:tc>
          <w:tcPr>
            <w:tcW w:w="3060" w:type="dxa"/>
            <w:vAlign w:val="center"/>
          </w:tcPr>
          <w:p w14:paraId="041D8502" w14:textId="0E4F4465" w:rsidR="00B91713" w:rsidRDefault="00B91713" w:rsidP="00B91713">
            <w:pPr>
              <w:rPr>
                <w:rFonts w:ascii="Arial" w:hAnsi="Arial" w:cs="Arial"/>
                <w:sz w:val="20"/>
                <w:szCs w:val="20"/>
              </w:rPr>
            </w:pPr>
            <w:r>
              <w:rPr>
                <w:rFonts w:ascii="Arial" w:hAnsi="Arial" w:cs="Arial"/>
                <w:sz w:val="20"/>
                <w:szCs w:val="20"/>
              </w:rPr>
              <w:t>Seismic requirements</w:t>
            </w:r>
          </w:p>
        </w:tc>
        <w:tc>
          <w:tcPr>
            <w:tcW w:w="1350" w:type="dxa"/>
            <w:vAlign w:val="center"/>
          </w:tcPr>
          <w:p w14:paraId="7B8440B7" w14:textId="04D635A1" w:rsidR="00B91713" w:rsidRDefault="00B91713" w:rsidP="00B91713">
            <w:pPr>
              <w:jc w:val="center"/>
              <w:rPr>
                <w:rFonts w:ascii="Arial" w:hAnsi="Arial" w:cs="Arial"/>
                <w:sz w:val="20"/>
                <w:szCs w:val="20"/>
              </w:rPr>
            </w:pPr>
            <w:r>
              <w:rPr>
                <w:rFonts w:ascii="Arial" w:hAnsi="Arial" w:cs="Arial"/>
                <w:sz w:val="20"/>
                <w:szCs w:val="20"/>
              </w:rPr>
              <w:t>1807.1.6.2.1</w:t>
            </w:r>
          </w:p>
        </w:tc>
        <w:tc>
          <w:tcPr>
            <w:tcW w:w="3500" w:type="dxa"/>
            <w:vAlign w:val="center"/>
          </w:tcPr>
          <w:p w14:paraId="1BB3A604" w14:textId="4222BE83" w:rsidR="00B91713" w:rsidRDefault="00B91713" w:rsidP="00B91713">
            <w:pPr>
              <w:rPr>
                <w:rFonts w:ascii="Arial" w:hAnsi="Arial" w:cs="Arial"/>
                <w:sz w:val="20"/>
                <w:szCs w:val="20"/>
              </w:rPr>
            </w:pPr>
            <w:r>
              <w:rPr>
                <w:rFonts w:ascii="Arial" w:hAnsi="Arial" w:cs="Arial"/>
                <w:sz w:val="20"/>
                <w:szCs w:val="20"/>
              </w:rPr>
              <w:t>Minimum requirements</w:t>
            </w:r>
          </w:p>
        </w:tc>
        <w:tc>
          <w:tcPr>
            <w:tcW w:w="4173" w:type="dxa"/>
            <w:gridSpan w:val="2"/>
            <w:vAlign w:val="center"/>
          </w:tcPr>
          <w:p w14:paraId="55F4B2E8" w14:textId="2B87DD25" w:rsidR="00B91713" w:rsidRPr="00060BB7" w:rsidRDefault="00B91713" w:rsidP="00B91713">
            <w:pPr>
              <w:autoSpaceDE w:val="0"/>
              <w:autoSpaceDN w:val="0"/>
              <w:adjustRightInd w:val="0"/>
              <w:rPr>
                <w:rFonts w:ascii="Arial" w:hAnsi="Arial" w:cs="Arial"/>
                <w:sz w:val="20"/>
                <w:szCs w:val="20"/>
              </w:rPr>
            </w:pPr>
            <w:r>
              <w:rPr>
                <w:rFonts w:ascii="Arial" w:hAnsi="Arial" w:cs="Arial"/>
                <w:sz w:val="20"/>
                <w:szCs w:val="20"/>
              </w:rPr>
              <w:t>Seismic requirements have been deleted.</w:t>
            </w:r>
          </w:p>
        </w:tc>
      </w:tr>
      <w:tr w:rsidR="00B91713" w:rsidRPr="00C65EC3" w14:paraId="139DD7D2" w14:textId="77777777" w:rsidTr="00060BB7">
        <w:tc>
          <w:tcPr>
            <w:tcW w:w="1345" w:type="dxa"/>
            <w:vAlign w:val="center"/>
          </w:tcPr>
          <w:p w14:paraId="554EDCF6" w14:textId="30BAF698" w:rsidR="00B91713" w:rsidRDefault="00B91713" w:rsidP="00B91713">
            <w:pPr>
              <w:jc w:val="center"/>
              <w:rPr>
                <w:rFonts w:ascii="Arial" w:hAnsi="Arial" w:cs="Arial"/>
                <w:sz w:val="20"/>
                <w:szCs w:val="20"/>
              </w:rPr>
            </w:pPr>
            <w:r>
              <w:rPr>
                <w:rFonts w:ascii="Arial" w:hAnsi="Arial" w:cs="Arial"/>
                <w:sz w:val="20"/>
                <w:szCs w:val="20"/>
              </w:rPr>
              <w:t>1807.1.6.3.2</w:t>
            </w:r>
          </w:p>
        </w:tc>
        <w:tc>
          <w:tcPr>
            <w:tcW w:w="3060" w:type="dxa"/>
            <w:vAlign w:val="center"/>
          </w:tcPr>
          <w:p w14:paraId="4D7FA155" w14:textId="2378D206" w:rsidR="00B91713" w:rsidRDefault="00B91713" w:rsidP="00B91713">
            <w:pPr>
              <w:rPr>
                <w:rFonts w:ascii="Arial" w:hAnsi="Arial" w:cs="Arial"/>
                <w:sz w:val="20"/>
                <w:szCs w:val="20"/>
              </w:rPr>
            </w:pPr>
            <w:r>
              <w:rPr>
                <w:rFonts w:ascii="Arial" w:hAnsi="Arial" w:cs="Arial"/>
                <w:sz w:val="20"/>
                <w:szCs w:val="20"/>
              </w:rPr>
              <w:t>Seismic requirements</w:t>
            </w:r>
          </w:p>
        </w:tc>
        <w:tc>
          <w:tcPr>
            <w:tcW w:w="1350" w:type="dxa"/>
            <w:vAlign w:val="center"/>
          </w:tcPr>
          <w:p w14:paraId="345D1D29" w14:textId="6D1E079E"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73347B38" w14:textId="341737A1"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3F67FE91" w14:textId="5F175DA0" w:rsidR="00B91713" w:rsidRPr="00060BB7"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0249FC84" w14:textId="77777777" w:rsidTr="00060BB7">
        <w:tc>
          <w:tcPr>
            <w:tcW w:w="1345" w:type="dxa"/>
            <w:vAlign w:val="center"/>
          </w:tcPr>
          <w:p w14:paraId="4AA248A7" w14:textId="779C619E" w:rsidR="00B91713" w:rsidRDefault="00B91713" w:rsidP="00B91713">
            <w:pPr>
              <w:jc w:val="center"/>
              <w:rPr>
                <w:rFonts w:ascii="Arial" w:hAnsi="Arial" w:cs="Arial"/>
                <w:sz w:val="20"/>
                <w:szCs w:val="20"/>
              </w:rPr>
            </w:pPr>
            <w:r>
              <w:rPr>
                <w:rFonts w:ascii="Arial" w:hAnsi="Arial" w:cs="Arial"/>
                <w:sz w:val="20"/>
                <w:szCs w:val="20"/>
              </w:rPr>
              <w:t>1807.2.3</w:t>
            </w:r>
          </w:p>
        </w:tc>
        <w:tc>
          <w:tcPr>
            <w:tcW w:w="3060" w:type="dxa"/>
            <w:vAlign w:val="center"/>
          </w:tcPr>
          <w:p w14:paraId="4ECA07D5" w14:textId="4C7229C5" w:rsidR="00B91713" w:rsidRDefault="00B91713" w:rsidP="00B91713">
            <w:pPr>
              <w:rPr>
                <w:rFonts w:ascii="Arial" w:hAnsi="Arial" w:cs="Arial"/>
                <w:sz w:val="20"/>
                <w:szCs w:val="20"/>
              </w:rPr>
            </w:pPr>
            <w:r>
              <w:rPr>
                <w:rFonts w:ascii="Arial" w:hAnsi="Arial" w:cs="Arial"/>
                <w:sz w:val="20"/>
                <w:szCs w:val="20"/>
              </w:rPr>
              <w:t>Safety factor</w:t>
            </w:r>
          </w:p>
        </w:tc>
        <w:tc>
          <w:tcPr>
            <w:tcW w:w="1350" w:type="dxa"/>
            <w:vAlign w:val="center"/>
          </w:tcPr>
          <w:p w14:paraId="379B5610" w14:textId="2BDBC06D" w:rsidR="00B91713" w:rsidRDefault="00B91713" w:rsidP="00B91713">
            <w:pPr>
              <w:jc w:val="center"/>
              <w:rPr>
                <w:rFonts w:ascii="Arial" w:hAnsi="Arial" w:cs="Arial"/>
                <w:sz w:val="20"/>
                <w:szCs w:val="20"/>
              </w:rPr>
            </w:pPr>
            <w:r>
              <w:rPr>
                <w:rFonts w:ascii="Arial" w:hAnsi="Arial" w:cs="Arial"/>
                <w:sz w:val="20"/>
                <w:szCs w:val="20"/>
              </w:rPr>
              <w:t>1807.2.3</w:t>
            </w:r>
          </w:p>
        </w:tc>
        <w:tc>
          <w:tcPr>
            <w:tcW w:w="3500" w:type="dxa"/>
            <w:vAlign w:val="center"/>
          </w:tcPr>
          <w:p w14:paraId="5D417BED" w14:textId="2871E8EB" w:rsidR="00B91713" w:rsidRDefault="00B91713" w:rsidP="00B91713">
            <w:pPr>
              <w:rPr>
                <w:rFonts w:ascii="Arial" w:hAnsi="Arial" w:cs="Arial"/>
                <w:sz w:val="20"/>
                <w:szCs w:val="20"/>
              </w:rPr>
            </w:pPr>
            <w:r>
              <w:rPr>
                <w:rFonts w:ascii="Arial" w:hAnsi="Arial" w:cs="Arial"/>
                <w:sz w:val="20"/>
                <w:szCs w:val="20"/>
              </w:rPr>
              <w:t>Safety factor</w:t>
            </w:r>
          </w:p>
        </w:tc>
        <w:tc>
          <w:tcPr>
            <w:tcW w:w="4173" w:type="dxa"/>
            <w:gridSpan w:val="2"/>
            <w:vAlign w:val="center"/>
          </w:tcPr>
          <w:p w14:paraId="343C2451" w14:textId="3AD4AAE0" w:rsidR="00B91713" w:rsidRDefault="00B91713" w:rsidP="00B91713">
            <w:pPr>
              <w:autoSpaceDE w:val="0"/>
              <w:autoSpaceDN w:val="0"/>
              <w:adjustRightInd w:val="0"/>
              <w:rPr>
                <w:rFonts w:ascii="Arial" w:hAnsi="Arial" w:cs="Arial"/>
                <w:sz w:val="20"/>
                <w:szCs w:val="20"/>
              </w:rPr>
            </w:pPr>
            <w:r>
              <w:rPr>
                <w:rFonts w:ascii="Arial" w:hAnsi="Arial" w:cs="Arial"/>
                <w:sz w:val="20"/>
                <w:szCs w:val="20"/>
              </w:rPr>
              <w:t>Requirements for earthquake design have been deleted.</w:t>
            </w:r>
          </w:p>
        </w:tc>
      </w:tr>
      <w:tr w:rsidR="00B91713" w:rsidRPr="00C65EC3" w14:paraId="6B37B545" w14:textId="77777777" w:rsidTr="00060BB7">
        <w:tc>
          <w:tcPr>
            <w:tcW w:w="1345" w:type="dxa"/>
            <w:vAlign w:val="center"/>
          </w:tcPr>
          <w:p w14:paraId="3452DE1B" w14:textId="53321A4A"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6A1F84C1" w14:textId="44277D65"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5634BCE0" w14:textId="209C82CD" w:rsidR="00B91713" w:rsidRDefault="00B91713" w:rsidP="00B91713">
            <w:pPr>
              <w:jc w:val="center"/>
              <w:rPr>
                <w:rFonts w:ascii="Arial" w:hAnsi="Arial" w:cs="Arial"/>
                <w:sz w:val="20"/>
                <w:szCs w:val="20"/>
              </w:rPr>
            </w:pPr>
            <w:r>
              <w:rPr>
                <w:rFonts w:ascii="Arial" w:hAnsi="Arial" w:cs="Arial"/>
                <w:sz w:val="20"/>
                <w:szCs w:val="20"/>
              </w:rPr>
              <w:t>1807.2.4</w:t>
            </w:r>
          </w:p>
        </w:tc>
        <w:tc>
          <w:tcPr>
            <w:tcW w:w="3500" w:type="dxa"/>
            <w:vAlign w:val="center"/>
          </w:tcPr>
          <w:p w14:paraId="403EB245" w14:textId="6DEEB8C5" w:rsidR="00B91713" w:rsidRDefault="00B91713" w:rsidP="00B91713">
            <w:pPr>
              <w:rPr>
                <w:rFonts w:ascii="Arial" w:hAnsi="Arial" w:cs="Arial"/>
                <w:sz w:val="20"/>
                <w:szCs w:val="20"/>
              </w:rPr>
            </w:pPr>
            <w:r>
              <w:rPr>
                <w:rFonts w:ascii="Arial" w:hAnsi="Arial" w:cs="Arial"/>
                <w:sz w:val="20"/>
                <w:szCs w:val="20"/>
              </w:rPr>
              <w:t>Segmental retaining walls</w:t>
            </w:r>
          </w:p>
        </w:tc>
        <w:tc>
          <w:tcPr>
            <w:tcW w:w="4173" w:type="dxa"/>
            <w:gridSpan w:val="2"/>
            <w:vAlign w:val="center"/>
          </w:tcPr>
          <w:p w14:paraId="4049D330" w14:textId="6C4B5A79"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requiring dry-cast concrete units used in the construction of segmental retaining walls to comply with ASTM C1372.</w:t>
            </w:r>
          </w:p>
        </w:tc>
      </w:tr>
      <w:tr w:rsidR="00B91713" w:rsidRPr="00C65EC3" w14:paraId="1FB15B07" w14:textId="77777777" w:rsidTr="00060BB7">
        <w:tc>
          <w:tcPr>
            <w:tcW w:w="1345" w:type="dxa"/>
            <w:vAlign w:val="center"/>
          </w:tcPr>
          <w:p w14:paraId="05C68B8F" w14:textId="783C3A76" w:rsidR="00B91713" w:rsidRDefault="00B91713" w:rsidP="00B91713">
            <w:pPr>
              <w:jc w:val="center"/>
              <w:rPr>
                <w:rFonts w:ascii="Arial" w:hAnsi="Arial" w:cs="Arial"/>
                <w:sz w:val="20"/>
                <w:szCs w:val="20"/>
              </w:rPr>
            </w:pPr>
            <w:r>
              <w:rPr>
                <w:rFonts w:ascii="Arial" w:hAnsi="Arial" w:cs="Arial"/>
                <w:sz w:val="20"/>
                <w:szCs w:val="20"/>
              </w:rPr>
              <w:lastRenderedPageBreak/>
              <w:t>1808.3.1</w:t>
            </w:r>
          </w:p>
        </w:tc>
        <w:tc>
          <w:tcPr>
            <w:tcW w:w="3060" w:type="dxa"/>
            <w:vAlign w:val="center"/>
          </w:tcPr>
          <w:p w14:paraId="2CE495F0" w14:textId="79DF493C" w:rsidR="00B91713" w:rsidRDefault="00B91713" w:rsidP="00B91713">
            <w:pPr>
              <w:rPr>
                <w:rFonts w:ascii="Arial" w:hAnsi="Arial" w:cs="Arial"/>
                <w:sz w:val="20"/>
                <w:szCs w:val="20"/>
              </w:rPr>
            </w:pPr>
            <w:r>
              <w:rPr>
                <w:rFonts w:ascii="Arial" w:hAnsi="Arial" w:cs="Arial"/>
                <w:sz w:val="20"/>
                <w:szCs w:val="20"/>
              </w:rPr>
              <w:t>Seismic overturning</w:t>
            </w:r>
          </w:p>
        </w:tc>
        <w:tc>
          <w:tcPr>
            <w:tcW w:w="1350" w:type="dxa"/>
            <w:vAlign w:val="center"/>
          </w:tcPr>
          <w:p w14:paraId="5858D960" w14:textId="0609736B"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639812C3" w14:textId="339D83A6"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5C14A957" w14:textId="4A8462CE"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02394E76" w14:textId="77777777" w:rsidTr="00060BB7">
        <w:tc>
          <w:tcPr>
            <w:tcW w:w="1345" w:type="dxa"/>
            <w:vAlign w:val="center"/>
          </w:tcPr>
          <w:p w14:paraId="09A031E4" w14:textId="2D61E1D1" w:rsidR="00B91713" w:rsidRDefault="00B91713" w:rsidP="00B91713">
            <w:pPr>
              <w:jc w:val="center"/>
              <w:rPr>
                <w:rFonts w:ascii="Arial" w:hAnsi="Arial" w:cs="Arial"/>
                <w:sz w:val="20"/>
                <w:szCs w:val="20"/>
              </w:rPr>
            </w:pPr>
            <w:r>
              <w:rPr>
                <w:rFonts w:ascii="Arial" w:hAnsi="Arial" w:cs="Arial"/>
                <w:sz w:val="20"/>
                <w:szCs w:val="20"/>
              </w:rPr>
              <w:t>Table 1808.8.1</w:t>
            </w:r>
          </w:p>
        </w:tc>
        <w:tc>
          <w:tcPr>
            <w:tcW w:w="3060" w:type="dxa"/>
            <w:vAlign w:val="center"/>
          </w:tcPr>
          <w:p w14:paraId="61A6A90E" w14:textId="0C7B3A10" w:rsidR="00B91713" w:rsidRDefault="00B91713" w:rsidP="00B91713">
            <w:pPr>
              <w:rPr>
                <w:rFonts w:ascii="Arial" w:hAnsi="Arial" w:cs="Arial"/>
                <w:sz w:val="20"/>
                <w:szCs w:val="20"/>
              </w:rPr>
            </w:pPr>
            <w:r>
              <w:rPr>
                <w:rFonts w:ascii="Arial" w:hAnsi="Arial" w:cs="Arial"/>
                <w:sz w:val="20"/>
                <w:szCs w:val="20"/>
              </w:rPr>
              <w:t xml:space="preserve">Minimum Specified Compressive Strength </w:t>
            </w:r>
            <w:proofErr w:type="spellStart"/>
            <w:r>
              <w:rPr>
                <w:rFonts w:ascii="Arial" w:hAnsi="Arial" w:cs="Arial"/>
                <w:sz w:val="20"/>
                <w:szCs w:val="20"/>
              </w:rPr>
              <w:t>f'</w:t>
            </w:r>
            <w:r w:rsidRPr="00570128">
              <w:rPr>
                <w:rFonts w:ascii="Arial" w:hAnsi="Arial" w:cs="Arial"/>
                <w:sz w:val="20"/>
                <w:szCs w:val="20"/>
                <w:vertAlign w:val="subscript"/>
              </w:rPr>
              <w:t>c</w:t>
            </w:r>
            <w:proofErr w:type="spellEnd"/>
            <w:r>
              <w:rPr>
                <w:rFonts w:ascii="Arial" w:hAnsi="Arial" w:cs="Arial"/>
                <w:sz w:val="20"/>
                <w:szCs w:val="20"/>
              </w:rPr>
              <w:t xml:space="preserve"> of Concrete or Grout</w:t>
            </w:r>
          </w:p>
        </w:tc>
        <w:tc>
          <w:tcPr>
            <w:tcW w:w="1350" w:type="dxa"/>
            <w:vAlign w:val="center"/>
          </w:tcPr>
          <w:p w14:paraId="51B064E3" w14:textId="07C11E91" w:rsidR="00B91713" w:rsidRDefault="00B91713" w:rsidP="00B91713">
            <w:pPr>
              <w:jc w:val="center"/>
              <w:rPr>
                <w:rFonts w:ascii="Arial" w:hAnsi="Arial" w:cs="Arial"/>
                <w:sz w:val="20"/>
                <w:szCs w:val="20"/>
              </w:rPr>
            </w:pPr>
            <w:r>
              <w:rPr>
                <w:rFonts w:ascii="Arial" w:hAnsi="Arial" w:cs="Arial"/>
                <w:sz w:val="20"/>
                <w:szCs w:val="20"/>
              </w:rPr>
              <w:t>Table 1808.8.1</w:t>
            </w:r>
          </w:p>
        </w:tc>
        <w:tc>
          <w:tcPr>
            <w:tcW w:w="3500" w:type="dxa"/>
            <w:vAlign w:val="center"/>
          </w:tcPr>
          <w:p w14:paraId="771B3A65" w14:textId="16BE5979" w:rsidR="00B91713" w:rsidRDefault="00B91713" w:rsidP="00B91713">
            <w:pPr>
              <w:jc w:val="center"/>
              <w:rPr>
                <w:rFonts w:ascii="Arial" w:hAnsi="Arial" w:cs="Arial"/>
                <w:sz w:val="20"/>
                <w:szCs w:val="20"/>
              </w:rPr>
            </w:pPr>
            <w:r>
              <w:rPr>
                <w:rFonts w:ascii="Arial" w:hAnsi="Arial" w:cs="Arial"/>
                <w:sz w:val="20"/>
                <w:szCs w:val="20"/>
              </w:rPr>
              <w:t xml:space="preserve">Minimum Specified Compressive Strength </w:t>
            </w:r>
            <w:proofErr w:type="spellStart"/>
            <w:r>
              <w:rPr>
                <w:rFonts w:ascii="Arial" w:hAnsi="Arial" w:cs="Arial"/>
                <w:sz w:val="20"/>
                <w:szCs w:val="20"/>
              </w:rPr>
              <w:t>f'</w:t>
            </w:r>
            <w:r w:rsidRPr="00570128">
              <w:rPr>
                <w:rFonts w:ascii="Arial" w:hAnsi="Arial" w:cs="Arial"/>
                <w:sz w:val="20"/>
                <w:szCs w:val="20"/>
                <w:vertAlign w:val="subscript"/>
              </w:rPr>
              <w:t>c</w:t>
            </w:r>
            <w:proofErr w:type="spellEnd"/>
            <w:r>
              <w:rPr>
                <w:rFonts w:ascii="Arial" w:hAnsi="Arial" w:cs="Arial"/>
                <w:sz w:val="20"/>
                <w:szCs w:val="20"/>
              </w:rPr>
              <w:t xml:space="preserve"> of Concrete or Grout</w:t>
            </w:r>
          </w:p>
        </w:tc>
        <w:tc>
          <w:tcPr>
            <w:tcW w:w="4173" w:type="dxa"/>
            <w:gridSpan w:val="2"/>
            <w:vAlign w:val="center"/>
          </w:tcPr>
          <w:p w14:paraId="6A9C1E0A" w14:textId="165A441C" w:rsidR="00B91713" w:rsidRDefault="00B91713" w:rsidP="00B91713">
            <w:pPr>
              <w:autoSpaceDE w:val="0"/>
              <w:autoSpaceDN w:val="0"/>
              <w:adjustRightInd w:val="0"/>
              <w:rPr>
                <w:rFonts w:ascii="Arial" w:hAnsi="Arial" w:cs="Arial"/>
                <w:sz w:val="20"/>
                <w:szCs w:val="20"/>
              </w:rPr>
            </w:pPr>
            <w:r>
              <w:rPr>
                <w:rFonts w:ascii="Arial" w:hAnsi="Arial" w:cs="Arial"/>
                <w:sz w:val="20"/>
                <w:szCs w:val="20"/>
              </w:rPr>
              <w:t>Requirements applicable to seismic design have been deleted.</w:t>
            </w:r>
          </w:p>
        </w:tc>
      </w:tr>
      <w:tr w:rsidR="00B91713" w:rsidRPr="00C65EC3" w14:paraId="1A22863B" w14:textId="77777777" w:rsidTr="00060BB7">
        <w:tc>
          <w:tcPr>
            <w:tcW w:w="1345" w:type="dxa"/>
            <w:vAlign w:val="center"/>
          </w:tcPr>
          <w:p w14:paraId="6993D833" w14:textId="50345DAB" w:rsidR="00B91713" w:rsidRDefault="00B91713" w:rsidP="00B91713">
            <w:pPr>
              <w:jc w:val="center"/>
              <w:rPr>
                <w:rFonts w:ascii="Arial" w:hAnsi="Arial" w:cs="Arial"/>
                <w:sz w:val="20"/>
                <w:szCs w:val="20"/>
              </w:rPr>
            </w:pPr>
            <w:r>
              <w:rPr>
                <w:rFonts w:ascii="Arial" w:hAnsi="Arial" w:cs="Arial"/>
                <w:sz w:val="20"/>
                <w:szCs w:val="20"/>
              </w:rPr>
              <w:t>1808.8.6</w:t>
            </w:r>
          </w:p>
        </w:tc>
        <w:tc>
          <w:tcPr>
            <w:tcW w:w="3060" w:type="dxa"/>
            <w:vAlign w:val="center"/>
          </w:tcPr>
          <w:p w14:paraId="67DA183B" w14:textId="3F28FDC4" w:rsidR="00B91713" w:rsidRDefault="00B91713" w:rsidP="00B91713">
            <w:pPr>
              <w:rPr>
                <w:rFonts w:ascii="Arial" w:hAnsi="Arial" w:cs="Arial"/>
                <w:sz w:val="20"/>
                <w:szCs w:val="20"/>
              </w:rPr>
            </w:pPr>
            <w:r>
              <w:rPr>
                <w:rFonts w:ascii="Arial" w:hAnsi="Arial" w:cs="Arial"/>
                <w:sz w:val="20"/>
                <w:szCs w:val="20"/>
              </w:rPr>
              <w:t>Seismic requirements</w:t>
            </w:r>
          </w:p>
        </w:tc>
        <w:tc>
          <w:tcPr>
            <w:tcW w:w="1350" w:type="dxa"/>
            <w:vAlign w:val="center"/>
          </w:tcPr>
          <w:p w14:paraId="34E08B5E" w14:textId="229C16E1"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254F5943" w14:textId="592684F0"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70201715" w14:textId="1E0D6B9A"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34C5616F" w14:textId="77777777" w:rsidTr="00060BB7">
        <w:tc>
          <w:tcPr>
            <w:tcW w:w="1345" w:type="dxa"/>
            <w:vAlign w:val="center"/>
          </w:tcPr>
          <w:p w14:paraId="6DAAD5BF" w14:textId="1337AB28"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4DD6EDC8" w14:textId="59ADCA1D"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496CF2FD" w14:textId="720B6B8E" w:rsidR="00B91713" w:rsidRDefault="00B91713" w:rsidP="00B91713">
            <w:pPr>
              <w:jc w:val="center"/>
              <w:rPr>
                <w:rFonts w:ascii="Arial" w:hAnsi="Arial" w:cs="Arial"/>
                <w:sz w:val="20"/>
                <w:szCs w:val="20"/>
              </w:rPr>
            </w:pPr>
            <w:r>
              <w:rPr>
                <w:rFonts w:ascii="Arial" w:hAnsi="Arial" w:cs="Arial"/>
                <w:sz w:val="20"/>
                <w:szCs w:val="20"/>
              </w:rPr>
              <w:t>1809.5.1</w:t>
            </w:r>
          </w:p>
        </w:tc>
        <w:tc>
          <w:tcPr>
            <w:tcW w:w="3500" w:type="dxa"/>
            <w:vAlign w:val="center"/>
          </w:tcPr>
          <w:p w14:paraId="73B2ABE0" w14:textId="75126751" w:rsidR="00B91713" w:rsidRDefault="00B91713" w:rsidP="00B91713">
            <w:pPr>
              <w:rPr>
                <w:rFonts w:ascii="Arial" w:hAnsi="Arial" w:cs="Arial"/>
                <w:sz w:val="20"/>
                <w:szCs w:val="20"/>
              </w:rPr>
            </w:pPr>
            <w:r>
              <w:rPr>
                <w:rFonts w:ascii="Arial" w:hAnsi="Arial" w:cs="Arial"/>
                <w:sz w:val="20"/>
                <w:szCs w:val="20"/>
              </w:rPr>
              <w:t>Frost protection at required exits</w:t>
            </w:r>
          </w:p>
        </w:tc>
        <w:tc>
          <w:tcPr>
            <w:tcW w:w="4173" w:type="dxa"/>
            <w:gridSpan w:val="2"/>
            <w:vAlign w:val="center"/>
          </w:tcPr>
          <w:p w14:paraId="287893A8" w14:textId="276B7EF4" w:rsidR="00B91713" w:rsidRPr="00B84FDC" w:rsidRDefault="00B91713" w:rsidP="00B91713">
            <w:pPr>
              <w:autoSpaceDE w:val="0"/>
              <w:autoSpaceDN w:val="0"/>
              <w:adjustRightInd w:val="0"/>
              <w:rPr>
                <w:rFonts w:ascii="Arial" w:hAnsi="Arial" w:cs="Arial"/>
                <w:sz w:val="20"/>
                <w:szCs w:val="20"/>
              </w:rPr>
            </w:pPr>
            <w:r w:rsidRPr="00B84FDC">
              <w:rPr>
                <w:rFonts w:ascii="Arial" w:hAnsi="Arial" w:cs="Arial"/>
                <w:sz w:val="20"/>
                <w:szCs w:val="20"/>
              </w:rPr>
              <w:t xml:space="preserve">New section added requiring </w:t>
            </w:r>
            <w:r>
              <w:rPr>
                <w:rFonts w:ascii="Arial" w:hAnsi="Arial" w:cs="Arial"/>
                <w:sz w:val="20"/>
                <w:szCs w:val="20"/>
              </w:rPr>
              <w:t>fr</w:t>
            </w:r>
            <w:r w:rsidRPr="00B84FDC">
              <w:rPr>
                <w:rFonts w:ascii="Arial" w:hAnsi="Arial" w:cs="Arial"/>
                <w:sz w:val="20"/>
                <w:szCs w:val="20"/>
              </w:rPr>
              <w:t>ost protection be provided at exterior landings for all required exits with outward swinging doors.</w:t>
            </w:r>
          </w:p>
        </w:tc>
      </w:tr>
      <w:tr w:rsidR="00B91713" w:rsidRPr="00C65EC3" w14:paraId="72D9D7B8" w14:textId="77777777" w:rsidTr="00060BB7">
        <w:tc>
          <w:tcPr>
            <w:tcW w:w="1345" w:type="dxa"/>
            <w:vAlign w:val="center"/>
          </w:tcPr>
          <w:p w14:paraId="52C3FB13" w14:textId="35FB07A7" w:rsidR="00B91713" w:rsidRDefault="00B91713" w:rsidP="00B91713">
            <w:pPr>
              <w:jc w:val="center"/>
              <w:rPr>
                <w:rFonts w:ascii="Arial" w:hAnsi="Arial" w:cs="Arial"/>
                <w:sz w:val="20"/>
                <w:szCs w:val="20"/>
              </w:rPr>
            </w:pPr>
            <w:r>
              <w:rPr>
                <w:rFonts w:ascii="Arial" w:hAnsi="Arial" w:cs="Arial"/>
                <w:sz w:val="20"/>
                <w:szCs w:val="20"/>
              </w:rPr>
              <w:t>Table 1809.7</w:t>
            </w:r>
          </w:p>
        </w:tc>
        <w:tc>
          <w:tcPr>
            <w:tcW w:w="3060" w:type="dxa"/>
            <w:vAlign w:val="center"/>
          </w:tcPr>
          <w:p w14:paraId="4383DCA5" w14:textId="1ECB570A" w:rsidR="00B91713" w:rsidRDefault="00B91713" w:rsidP="00B91713">
            <w:pPr>
              <w:rPr>
                <w:rFonts w:ascii="Arial" w:hAnsi="Arial" w:cs="Arial"/>
                <w:sz w:val="20"/>
                <w:szCs w:val="20"/>
              </w:rPr>
            </w:pPr>
            <w:r>
              <w:rPr>
                <w:rFonts w:ascii="Arial" w:hAnsi="Arial" w:cs="Arial"/>
                <w:sz w:val="20"/>
                <w:szCs w:val="20"/>
              </w:rPr>
              <w:t>Prescriptive Footings Supporting Walls of Light-Frame Construction</w:t>
            </w:r>
          </w:p>
        </w:tc>
        <w:tc>
          <w:tcPr>
            <w:tcW w:w="1350" w:type="dxa"/>
            <w:vAlign w:val="center"/>
          </w:tcPr>
          <w:p w14:paraId="34B4907E" w14:textId="1AFF0994" w:rsidR="00B91713" w:rsidRDefault="00B91713" w:rsidP="00B91713">
            <w:pPr>
              <w:jc w:val="center"/>
              <w:rPr>
                <w:rFonts w:ascii="Arial" w:hAnsi="Arial" w:cs="Arial"/>
                <w:sz w:val="20"/>
                <w:szCs w:val="20"/>
              </w:rPr>
            </w:pPr>
            <w:r>
              <w:rPr>
                <w:rFonts w:ascii="Arial" w:hAnsi="Arial" w:cs="Arial"/>
                <w:sz w:val="20"/>
                <w:szCs w:val="20"/>
              </w:rPr>
              <w:t>Table 1809.7</w:t>
            </w:r>
          </w:p>
        </w:tc>
        <w:tc>
          <w:tcPr>
            <w:tcW w:w="3500" w:type="dxa"/>
            <w:vAlign w:val="center"/>
          </w:tcPr>
          <w:p w14:paraId="0E17F07E" w14:textId="451F4184" w:rsidR="00B91713" w:rsidRDefault="00B91713" w:rsidP="00B91713">
            <w:pPr>
              <w:jc w:val="center"/>
              <w:rPr>
                <w:rFonts w:ascii="Arial" w:hAnsi="Arial" w:cs="Arial"/>
                <w:sz w:val="20"/>
                <w:szCs w:val="20"/>
              </w:rPr>
            </w:pPr>
            <w:r>
              <w:rPr>
                <w:rFonts w:ascii="Arial" w:hAnsi="Arial" w:cs="Arial"/>
                <w:sz w:val="20"/>
                <w:szCs w:val="20"/>
              </w:rPr>
              <w:t>Prescriptive Footings Supporting Walls of Light-Frame Construction</w:t>
            </w:r>
          </w:p>
        </w:tc>
        <w:tc>
          <w:tcPr>
            <w:tcW w:w="4173" w:type="dxa"/>
            <w:gridSpan w:val="2"/>
            <w:vAlign w:val="center"/>
          </w:tcPr>
          <w:p w14:paraId="4771C686" w14:textId="67F984CE" w:rsidR="00B91713" w:rsidRDefault="00B91713" w:rsidP="00B91713">
            <w:pPr>
              <w:autoSpaceDE w:val="0"/>
              <w:autoSpaceDN w:val="0"/>
              <w:adjustRightInd w:val="0"/>
              <w:rPr>
                <w:rFonts w:ascii="Arial" w:hAnsi="Arial" w:cs="Arial"/>
                <w:sz w:val="20"/>
                <w:szCs w:val="20"/>
              </w:rPr>
            </w:pPr>
            <w:r>
              <w:rPr>
                <w:rFonts w:ascii="Arial" w:hAnsi="Arial" w:cs="Arial"/>
                <w:sz w:val="20"/>
                <w:szCs w:val="20"/>
              </w:rPr>
              <w:t xml:space="preserve">Seismic requirements in </w:t>
            </w:r>
            <w:proofErr w:type="spellStart"/>
            <w:r>
              <w:rPr>
                <w:rFonts w:ascii="Arial" w:hAnsi="Arial" w:cs="Arial"/>
                <w:sz w:val="20"/>
                <w:szCs w:val="20"/>
              </w:rPr>
              <w:t>Note d</w:t>
            </w:r>
            <w:proofErr w:type="spellEnd"/>
            <w:r>
              <w:rPr>
                <w:rFonts w:ascii="Arial" w:hAnsi="Arial" w:cs="Arial"/>
                <w:sz w:val="20"/>
                <w:szCs w:val="20"/>
              </w:rPr>
              <w:t xml:space="preserve"> have been deleted and shown as Reserved.</w:t>
            </w:r>
          </w:p>
        </w:tc>
      </w:tr>
      <w:tr w:rsidR="00B91713" w:rsidRPr="00C65EC3" w14:paraId="046F4661" w14:textId="77777777" w:rsidTr="00060BB7">
        <w:tc>
          <w:tcPr>
            <w:tcW w:w="1345" w:type="dxa"/>
            <w:vAlign w:val="center"/>
          </w:tcPr>
          <w:p w14:paraId="3B7325F5" w14:textId="5FBF5F83" w:rsidR="00B91713" w:rsidRDefault="00B91713" w:rsidP="00B91713">
            <w:pPr>
              <w:jc w:val="center"/>
              <w:rPr>
                <w:rFonts w:ascii="Arial" w:hAnsi="Arial" w:cs="Arial"/>
                <w:sz w:val="20"/>
                <w:szCs w:val="20"/>
              </w:rPr>
            </w:pPr>
            <w:r>
              <w:rPr>
                <w:rFonts w:ascii="Arial" w:hAnsi="Arial" w:cs="Arial"/>
                <w:sz w:val="20"/>
                <w:szCs w:val="20"/>
              </w:rPr>
              <w:t>1809.10</w:t>
            </w:r>
          </w:p>
        </w:tc>
        <w:tc>
          <w:tcPr>
            <w:tcW w:w="3060" w:type="dxa"/>
            <w:vAlign w:val="center"/>
          </w:tcPr>
          <w:p w14:paraId="4B8403F1" w14:textId="5F662D47" w:rsidR="00B91713" w:rsidRDefault="00B91713" w:rsidP="00B91713">
            <w:pPr>
              <w:rPr>
                <w:rFonts w:ascii="Arial" w:hAnsi="Arial" w:cs="Arial"/>
                <w:sz w:val="20"/>
                <w:szCs w:val="20"/>
              </w:rPr>
            </w:pPr>
            <w:r>
              <w:rPr>
                <w:rFonts w:ascii="Arial" w:hAnsi="Arial" w:cs="Arial"/>
                <w:sz w:val="20"/>
                <w:szCs w:val="20"/>
              </w:rPr>
              <w:t>Pier and curtain wall foundations</w:t>
            </w:r>
          </w:p>
        </w:tc>
        <w:tc>
          <w:tcPr>
            <w:tcW w:w="1350" w:type="dxa"/>
            <w:vAlign w:val="center"/>
          </w:tcPr>
          <w:p w14:paraId="22980986" w14:textId="44E1AFE4" w:rsidR="00B91713" w:rsidRDefault="00B91713" w:rsidP="00B91713">
            <w:pPr>
              <w:jc w:val="center"/>
              <w:rPr>
                <w:rFonts w:ascii="Arial" w:hAnsi="Arial" w:cs="Arial"/>
                <w:sz w:val="20"/>
                <w:szCs w:val="20"/>
              </w:rPr>
            </w:pPr>
            <w:r>
              <w:rPr>
                <w:rFonts w:ascii="Arial" w:hAnsi="Arial" w:cs="Arial"/>
                <w:sz w:val="20"/>
                <w:szCs w:val="20"/>
              </w:rPr>
              <w:t>1809.10</w:t>
            </w:r>
          </w:p>
        </w:tc>
        <w:tc>
          <w:tcPr>
            <w:tcW w:w="3500" w:type="dxa"/>
            <w:vAlign w:val="center"/>
          </w:tcPr>
          <w:p w14:paraId="3DB20C68" w14:textId="212593FF" w:rsidR="00B91713" w:rsidRDefault="00B91713" w:rsidP="00B91713">
            <w:pPr>
              <w:jc w:val="center"/>
              <w:rPr>
                <w:rFonts w:ascii="Arial" w:hAnsi="Arial" w:cs="Arial"/>
                <w:sz w:val="20"/>
                <w:szCs w:val="20"/>
              </w:rPr>
            </w:pPr>
            <w:r>
              <w:rPr>
                <w:rFonts w:ascii="Arial" w:hAnsi="Arial" w:cs="Arial"/>
                <w:sz w:val="20"/>
                <w:szCs w:val="20"/>
              </w:rPr>
              <w:t>Pier and curtain wall foundations</w:t>
            </w:r>
          </w:p>
        </w:tc>
        <w:tc>
          <w:tcPr>
            <w:tcW w:w="4173" w:type="dxa"/>
            <w:gridSpan w:val="2"/>
            <w:vAlign w:val="center"/>
          </w:tcPr>
          <w:p w14:paraId="7292CA7E" w14:textId="21EFD66B"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Seismic limitations have been deleted.</w:t>
            </w:r>
          </w:p>
        </w:tc>
      </w:tr>
      <w:tr w:rsidR="00B91713" w:rsidRPr="00C65EC3" w14:paraId="7DE39A28" w14:textId="77777777" w:rsidTr="00060BB7">
        <w:tc>
          <w:tcPr>
            <w:tcW w:w="1345" w:type="dxa"/>
            <w:vAlign w:val="center"/>
          </w:tcPr>
          <w:p w14:paraId="35CC1382" w14:textId="60DFCE20" w:rsidR="00B91713" w:rsidRDefault="00B91713" w:rsidP="00B91713">
            <w:pPr>
              <w:jc w:val="center"/>
              <w:rPr>
                <w:rFonts w:ascii="Arial" w:hAnsi="Arial" w:cs="Arial"/>
                <w:sz w:val="20"/>
                <w:szCs w:val="20"/>
              </w:rPr>
            </w:pPr>
            <w:r>
              <w:rPr>
                <w:rFonts w:ascii="Arial" w:hAnsi="Arial" w:cs="Arial"/>
                <w:sz w:val="20"/>
                <w:szCs w:val="20"/>
              </w:rPr>
              <w:t>1809.13</w:t>
            </w:r>
          </w:p>
        </w:tc>
        <w:tc>
          <w:tcPr>
            <w:tcW w:w="3060" w:type="dxa"/>
            <w:vAlign w:val="center"/>
          </w:tcPr>
          <w:p w14:paraId="711544C1" w14:textId="23AE04DB" w:rsidR="00B91713" w:rsidRDefault="00B91713" w:rsidP="00B91713">
            <w:pPr>
              <w:rPr>
                <w:rFonts w:ascii="Arial" w:hAnsi="Arial" w:cs="Arial"/>
                <w:sz w:val="20"/>
                <w:szCs w:val="20"/>
              </w:rPr>
            </w:pPr>
            <w:r>
              <w:rPr>
                <w:rFonts w:ascii="Arial" w:hAnsi="Arial" w:cs="Arial"/>
                <w:sz w:val="20"/>
                <w:szCs w:val="20"/>
              </w:rPr>
              <w:t>Footing seismic ties</w:t>
            </w:r>
          </w:p>
        </w:tc>
        <w:tc>
          <w:tcPr>
            <w:tcW w:w="1350" w:type="dxa"/>
            <w:vAlign w:val="center"/>
          </w:tcPr>
          <w:p w14:paraId="57FB9AD8" w14:textId="65FD1A4D"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6A703EB0" w14:textId="39E6E685"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6F21C731" w14:textId="3CDBEC8E"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144B9FE6" w14:textId="77777777" w:rsidTr="00060BB7">
        <w:tc>
          <w:tcPr>
            <w:tcW w:w="1345" w:type="dxa"/>
            <w:vAlign w:val="center"/>
          </w:tcPr>
          <w:p w14:paraId="7A7D2B43" w14:textId="03FBD048" w:rsidR="00B91713" w:rsidRDefault="00B91713" w:rsidP="00B91713">
            <w:pPr>
              <w:jc w:val="center"/>
              <w:rPr>
                <w:rFonts w:ascii="Arial" w:hAnsi="Arial" w:cs="Arial"/>
                <w:sz w:val="20"/>
                <w:szCs w:val="20"/>
              </w:rPr>
            </w:pPr>
            <w:r>
              <w:rPr>
                <w:rFonts w:ascii="Arial" w:hAnsi="Arial" w:cs="Arial"/>
                <w:sz w:val="20"/>
                <w:szCs w:val="20"/>
              </w:rPr>
              <w:t>1810.2.4.1</w:t>
            </w:r>
          </w:p>
        </w:tc>
        <w:tc>
          <w:tcPr>
            <w:tcW w:w="3060" w:type="dxa"/>
            <w:vAlign w:val="center"/>
          </w:tcPr>
          <w:p w14:paraId="2EF19384" w14:textId="38986C95" w:rsidR="00B91713" w:rsidRDefault="00B91713" w:rsidP="00B91713">
            <w:pPr>
              <w:rPr>
                <w:rFonts w:ascii="Arial" w:hAnsi="Arial" w:cs="Arial"/>
                <w:sz w:val="20"/>
                <w:szCs w:val="20"/>
              </w:rPr>
            </w:pPr>
            <w:r>
              <w:rPr>
                <w:rFonts w:ascii="Arial" w:hAnsi="Arial" w:cs="Arial"/>
                <w:sz w:val="20"/>
                <w:szCs w:val="20"/>
              </w:rPr>
              <w:t>Seismic Design Categories D through F</w:t>
            </w:r>
          </w:p>
        </w:tc>
        <w:tc>
          <w:tcPr>
            <w:tcW w:w="1350" w:type="dxa"/>
            <w:vAlign w:val="center"/>
          </w:tcPr>
          <w:p w14:paraId="04B4F145" w14:textId="4A8A6C71"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2C988E07" w14:textId="3B6EFC80"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738D7197" w14:textId="503775E5"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5FBCABD7" w14:textId="77777777" w:rsidTr="00060BB7">
        <w:tc>
          <w:tcPr>
            <w:tcW w:w="1345" w:type="dxa"/>
            <w:vAlign w:val="center"/>
          </w:tcPr>
          <w:p w14:paraId="38E8E068" w14:textId="3F548296" w:rsidR="00B91713" w:rsidRDefault="00B91713" w:rsidP="00B91713">
            <w:pPr>
              <w:jc w:val="center"/>
              <w:rPr>
                <w:rFonts w:ascii="Arial" w:hAnsi="Arial" w:cs="Arial"/>
                <w:sz w:val="20"/>
                <w:szCs w:val="20"/>
              </w:rPr>
            </w:pPr>
            <w:r>
              <w:rPr>
                <w:rFonts w:ascii="Arial" w:hAnsi="Arial" w:cs="Arial"/>
                <w:sz w:val="20"/>
                <w:szCs w:val="20"/>
              </w:rPr>
              <w:t>1810.3.2.1.1</w:t>
            </w:r>
          </w:p>
        </w:tc>
        <w:tc>
          <w:tcPr>
            <w:tcW w:w="3060" w:type="dxa"/>
            <w:vAlign w:val="center"/>
          </w:tcPr>
          <w:p w14:paraId="58F5CB6C" w14:textId="6ABCA9CD" w:rsidR="00B91713" w:rsidRDefault="00B91713" w:rsidP="00B91713">
            <w:pPr>
              <w:rPr>
                <w:rFonts w:ascii="Arial" w:hAnsi="Arial" w:cs="Arial"/>
                <w:sz w:val="20"/>
                <w:szCs w:val="20"/>
              </w:rPr>
            </w:pPr>
            <w:r>
              <w:rPr>
                <w:rFonts w:ascii="Arial" w:hAnsi="Arial" w:cs="Arial"/>
                <w:sz w:val="20"/>
                <w:szCs w:val="20"/>
              </w:rPr>
              <w:t>Seismic hooks</w:t>
            </w:r>
          </w:p>
        </w:tc>
        <w:tc>
          <w:tcPr>
            <w:tcW w:w="1350" w:type="dxa"/>
            <w:vAlign w:val="center"/>
          </w:tcPr>
          <w:p w14:paraId="6889DFAC" w14:textId="62CAFDE7"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0C56C9D7" w14:textId="207B7E5B"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7889F659" w14:textId="69613F78"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295F55BF" w14:textId="77777777" w:rsidTr="00060BB7">
        <w:tc>
          <w:tcPr>
            <w:tcW w:w="1345" w:type="dxa"/>
            <w:vAlign w:val="center"/>
          </w:tcPr>
          <w:p w14:paraId="31A02B1C" w14:textId="14C0C331" w:rsidR="00B91713" w:rsidRDefault="00B91713" w:rsidP="00B91713">
            <w:pPr>
              <w:jc w:val="center"/>
              <w:rPr>
                <w:rFonts w:ascii="Arial" w:hAnsi="Arial" w:cs="Arial"/>
                <w:sz w:val="20"/>
                <w:szCs w:val="20"/>
              </w:rPr>
            </w:pPr>
            <w:r>
              <w:rPr>
                <w:rFonts w:ascii="Arial" w:hAnsi="Arial" w:cs="Arial"/>
                <w:sz w:val="20"/>
                <w:szCs w:val="20"/>
              </w:rPr>
              <w:t>Table 1810.3.2.6</w:t>
            </w:r>
          </w:p>
        </w:tc>
        <w:tc>
          <w:tcPr>
            <w:tcW w:w="3060" w:type="dxa"/>
            <w:vAlign w:val="center"/>
          </w:tcPr>
          <w:p w14:paraId="68A2A6AA" w14:textId="54E1F69D" w:rsidR="00B91713" w:rsidRDefault="00B91713" w:rsidP="00B91713">
            <w:pPr>
              <w:rPr>
                <w:rFonts w:ascii="Arial" w:hAnsi="Arial" w:cs="Arial"/>
                <w:sz w:val="20"/>
                <w:szCs w:val="20"/>
              </w:rPr>
            </w:pPr>
            <w:r>
              <w:rPr>
                <w:rFonts w:ascii="Arial" w:hAnsi="Arial" w:cs="Arial"/>
                <w:sz w:val="20"/>
                <w:szCs w:val="20"/>
              </w:rPr>
              <w:t>Allowable Stresses for Materials Used in Deep Foundation Elements</w:t>
            </w:r>
          </w:p>
        </w:tc>
        <w:tc>
          <w:tcPr>
            <w:tcW w:w="1350" w:type="dxa"/>
            <w:vAlign w:val="center"/>
          </w:tcPr>
          <w:p w14:paraId="42E0AB43" w14:textId="4E0609A3" w:rsidR="00B91713" w:rsidRDefault="00B91713" w:rsidP="00B91713">
            <w:pPr>
              <w:jc w:val="center"/>
              <w:rPr>
                <w:rFonts w:ascii="Arial" w:hAnsi="Arial" w:cs="Arial"/>
                <w:sz w:val="20"/>
                <w:szCs w:val="20"/>
              </w:rPr>
            </w:pPr>
            <w:r>
              <w:rPr>
                <w:rFonts w:ascii="Arial" w:hAnsi="Arial" w:cs="Arial"/>
                <w:sz w:val="20"/>
                <w:szCs w:val="20"/>
              </w:rPr>
              <w:t>Table 1810.3.2.6</w:t>
            </w:r>
          </w:p>
        </w:tc>
        <w:tc>
          <w:tcPr>
            <w:tcW w:w="3500" w:type="dxa"/>
            <w:vAlign w:val="center"/>
          </w:tcPr>
          <w:p w14:paraId="40170B92" w14:textId="58AC981E" w:rsidR="00B91713" w:rsidRDefault="00B91713" w:rsidP="00B91713">
            <w:pPr>
              <w:rPr>
                <w:rFonts w:ascii="Arial" w:hAnsi="Arial" w:cs="Arial"/>
                <w:sz w:val="20"/>
                <w:szCs w:val="20"/>
              </w:rPr>
            </w:pPr>
            <w:r>
              <w:rPr>
                <w:rFonts w:ascii="Arial" w:hAnsi="Arial" w:cs="Arial"/>
                <w:sz w:val="20"/>
                <w:szCs w:val="20"/>
              </w:rPr>
              <w:t>Allowable Stresses for Materials Used in Deep Foundation Elements</w:t>
            </w:r>
          </w:p>
        </w:tc>
        <w:tc>
          <w:tcPr>
            <w:tcW w:w="4173" w:type="dxa"/>
            <w:gridSpan w:val="2"/>
            <w:vAlign w:val="center"/>
          </w:tcPr>
          <w:p w14:paraId="418EBE4F" w14:textId="77777777" w:rsidR="00B91713" w:rsidRPr="00196A9C" w:rsidRDefault="00B91713" w:rsidP="00B91713">
            <w:pPr>
              <w:autoSpaceDE w:val="0"/>
              <w:autoSpaceDN w:val="0"/>
              <w:adjustRightInd w:val="0"/>
              <w:rPr>
                <w:rFonts w:ascii="Arial" w:hAnsi="Arial" w:cs="Arial"/>
                <w:sz w:val="20"/>
                <w:szCs w:val="20"/>
              </w:rPr>
            </w:pPr>
            <w:r w:rsidRPr="00196A9C">
              <w:rPr>
                <w:rFonts w:ascii="Arial" w:hAnsi="Arial" w:cs="Arial"/>
                <w:sz w:val="20"/>
                <w:szCs w:val="20"/>
              </w:rPr>
              <w:t xml:space="preserve">For concrete or grout in compress, 0.4 </w:t>
            </w:r>
            <w:proofErr w:type="spellStart"/>
            <w:r w:rsidRPr="00196A9C">
              <w:rPr>
                <w:rFonts w:ascii="Arial" w:hAnsi="Arial" w:cs="Arial"/>
                <w:i/>
                <w:iCs/>
                <w:sz w:val="20"/>
                <w:szCs w:val="20"/>
              </w:rPr>
              <w:t>f</w:t>
            </w:r>
            <w:r w:rsidRPr="00196A9C">
              <w:rPr>
                <w:rFonts w:ascii="Arial" w:hAnsi="Arial" w:cs="Arial"/>
                <w:sz w:val="20"/>
                <w:szCs w:val="20"/>
              </w:rPr>
              <w:t>'</w:t>
            </w:r>
            <w:r w:rsidRPr="00196A9C">
              <w:rPr>
                <w:rFonts w:ascii="Arial" w:hAnsi="Arial" w:cs="Arial"/>
                <w:sz w:val="20"/>
                <w:szCs w:val="20"/>
                <w:vertAlign w:val="subscript"/>
              </w:rPr>
              <w:t>c</w:t>
            </w:r>
            <w:proofErr w:type="spellEnd"/>
            <w:r w:rsidRPr="00196A9C">
              <w:rPr>
                <w:rFonts w:ascii="Arial" w:hAnsi="Arial" w:cs="Arial"/>
                <w:sz w:val="20"/>
                <w:szCs w:val="20"/>
              </w:rPr>
              <w:t xml:space="preserve"> is now permitted for permanent casing in accordance with Section 1810.3.5.3.4.</w:t>
            </w:r>
          </w:p>
          <w:p w14:paraId="3B39564E" w14:textId="77777777" w:rsidR="00B91713" w:rsidRPr="00196A9C" w:rsidRDefault="00B91713" w:rsidP="00B91713">
            <w:pPr>
              <w:autoSpaceDE w:val="0"/>
              <w:autoSpaceDN w:val="0"/>
              <w:adjustRightInd w:val="0"/>
              <w:rPr>
                <w:rFonts w:ascii="Arial" w:hAnsi="Arial" w:cs="Arial"/>
                <w:sz w:val="20"/>
                <w:szCs w:val="20"/>
              </w:rPr>
            </w:pPr>
          </w:p>
          <w:p w14:paraId="5ABEED79" w14:textId="77777777" w:rsidR="00B91713" w:rsidRPr="00196A9C" w:rsidRDefault="00B91713" w:rsidP="00B91713">
            <w:pPr>
              <w:autoSpaceDE w:val="0"/>
              <w:autoSpaceDN w:val="0"/>
              <w:adjustRightInd w:val="0"/>
              <w:rPr>
                <w:rFonts w:ascii="Arial" w:hAnsi="Arial" w:cs="Arial"/>
                <w:sz w:val="20"/>
                <w:szCs w:val="20"/>
              </w:rPr>
            </w:pPr>
            <w:r w:rsidRPr="00196A9C">
              <w:rPr>
                <w:rFonts w:ascii="Arial" w:hAnsi="Arial" w:cs="Arial"/>
                <w:sz w:val="20"/>
                <w:szCs w:val="20"/>
              </w:rPr>
              <w:t>The upper maximum allowable stress limit for other steel pipes, tubes, or H-piles in compression has been increased to 24,000 psi.</w:t>
            </w:r>
          </w:p>
          <w:p w14:paraId="17C339F2" w14:textId="77777777" w:rsidR="00B91713" w:rsidRPr="00196A9C" w:rsidRDefault="00B91713" w:rsidP="00B91713">
            <w:pPr>
              <w:autoSpaceDE w:val="0"/>
              <w:autoSpaceDN w:val="0"/>
              <w:adjustRightInd w:val="0"/>
              <w:rPr>
                <w:rFonts w:ascii="Arial" w:hAnsi="Arial" w:cs="Arial"/>
                <w:sz w:val="20"/>
                <w:szCs w:val="20"/>
              </w:rPr>
            </w:pPr>
          </w:p>
          <w:p w14:paraId="768DE267" w14:textId="77777777" w:rsidR="00B91713" w:rsidRPr="00196A9C" w:rsidRDefault="00B91713" w:rsidP="00B91713">
            <w:pPr>
              <w:autoSpaceDE w:val="0"/>
              <w:autoSpaceDN w:val="0"/>
              <w:adjustRightInd w:val="0"/>
              <w:rPr>
                <w:rFonts w:ascii="Arial" w:hAnsi="Arial" w:cs="Arial"/>
                <w:sz w:val="20"/>
                <w:szCs w:val="20"/>
              </w:rPr>
            </w:pPr>
            <w:r w:rsidRPr="00196A9C">
              <w:rPr>
                <w:rFonts w:ascii="Arial" w:hAnsi="Arial" w:cs="Arial"/>
                <w:sz w:val="20"/>
                <w:szCs w:val="20"/>
              </w:rPr>
              <w:t>The upper maximum allowable stress limit for other steel pipes, tubes, or H-piles in tension has been increased to 24,000 psi.</w:t>
            </w:r>
          </w:p>
          <w:p w14:paraId="1FD1AEE8" w14:textId="77777777" w:rsidR="00B91713" w:rsidRPr="00196A9C" w:rsidRDefault="00B91713" w:rsidP="00B91713">
            <w:pPr>
              <w:autoSpaceDE w:val="0"/>
              <w:autoSpaceDN w:val="0"/>
              <w:adjustRightInd w:val="0"/>
              <w:rPr>
                <w:rFonts w:ascii="Arial" w:hAnsi="Arial" w:cs="Arial"/>
                <w:sz w:val="20"/>
                <w:szCs w:val="20"/>
              </w:rPr>
            </w:pPr>
          </w:p>
          <w:p w14:paraId="435768BA" w14:textId="77777777" w:rsidR="00B91713" w:rsidRPr="00196A9C" w:rsidRDefault="00B91713" w:rsidP="00B91713">
            <w:pPr>
              <w:autoSpaceDE w:val="0"/>
              <w:autoSpaceDN w:val="0"/>
              <w:adjustRightInd w:val="0"/>
              <w:rPr>
                <w:rFonts w:ascii="Arial" w:hAnsi="Arial" w:cs="Arial"/>
                <w:sz w:val="20"/>
                <w:szCs w:val="20"/>
              </w:rPr>
            </w:pPr>
            <w:r w:rsidRPr="00196A9C">
              <w:rPr>
                <w:rFonts w:ascii="Arial" w:hAnsi="Arial" w:cs="Arial"/>
                <w:sz w:val="20"/>
                <w:szCs w:val="20"/>
              </w:rPr>
              <w:t xml:space="preserve">For </w:t>
            </w:r>
            <w:proofErr w:type="spellStart"/>
            <w:r w:rsidRPr="00196A9C">
              <w:rPr>
                <w:rFonts w:ascii="Arial" w:hAnsi="Arial" w:cs="Arial"/>
                <w:sz w:val="20"/>
                <w:szCs w:val="20"/>
              </w:rPr>
              <w:t>nonprestressed</w:t>
            </w:r>
            <w:proofErr w:type="spellEnd"/>
            <w:r w:rsidRPr="00196A9C">
              <w:rPr>
                <w:rFonts w:ascii="Arial" w:hAnsi="Arial" w:cs="Arial"/>
                <w:sz w:val="20"/>
                <w:szCs w:val="20"/>
              </w:rPr>
              <w:t xml:space="preserve"> reinforcement in tension, not within </w:t>
            </w:r>
            <w:proofErr w:type="spellStart"/>
            <w:r w:rsidRPr="00196A9C">
              <w:rPr>
                <w:rFonts w:ascii="Arial" w:hAnsi="Arial" w:cs="Arial"/>
                <w:sz w:val="20"/>
                <w:szCs w:val="20"/>
              </w:rPr>
              <w:t>micropiles</w:t>
            </w:r>
            <w:proofErr w:type="spellEnd"/>
            <w:r w:rsidRPr="00196A9C">
              <w:rPr>
                <w:rFonts w:ascii="Arial" w:hAnsi="Arial" w:cs="Arial"/>
                <w:sz w:val="20"/>
                <w:szCs w:val="20"/>
              </w:rPr>
              <w:t>, the maximum allowable stress has been increase to 0.5f</w:t>
            </w:r>
            <w:r w:rsidRPr="00196A9C">
              <w:rPr>
                <w:rFonts w:ascii="Arial" w:hAnsi="Arial" w:cs="Arial"/>
                <w:sz w:val="20"/>
                <w:szCs w:val="20"/>
                <w:vertAlign w:val="subscript"/>
              </w:rPr>
              <w:t>y</w:t>
            </w:r>
            <w:r w:rsidRPr="00196A9C">
              <w:rPr>
                <w:rFonts w:ascii="Arial" w:hAnsi="Arial" w:cs="Arial"/>
                <w:sz w:val="20"/>
                <w:szCs w:val="20"/>
              </w:rPr>
              <w:t xml:space="preserve"> ≤ 30,000 psi for load combinations that do not include wind load and 0.5f</w:t>
            </w:r>
            <w:r w:rsidRPr="00196A9C">
              <w:rPr>
                <w:rFonts w:ascii="Arial" w:hAnsi="Arial" w:cs="Arial"/>
                <w:sz w:val="20"/>
                <w:szCs w:val="20"/>
                <w:vertAlign w:val="subscript"/>
              </w:rPr>
              <w:t>y</w:t>
            </w:r>
            <w:r w:rsidRPr="00196A9C">
              <w:rPr>
                <w:rFonts w:ascii="Arial" w:hAnsi="Arial" w:cs="Arial"/>
                <w:sz w:val="20"/>
                <w:szCs w:val="20"/>
              </w:rPr>
              <w:t xml:space="preserve"> ≤ 40,000 for load combinations that include wind loads.</w:t>
            </w:r>
          </w:p>
          <w:p w14:paraId="02C69655" w14:textId="77777777" w:rsidR="00B91713" w:rsidRPr="00196A9C" w:rsidRDefault="00B91713" w:rsidP="00B91713">
            <w:pPr>
              <w:autoSpaceDE w:val="0"/>
              <w:autoSpaceDN w:val="0"/>
              <w:adjustRightInd w:val="0"/>
              <w:rPr>
                <w:rFonts w:ascii="Arial" w:hAnsi="Arial" w:cs="Arial"/>
                <w:sz w:val="20"/>
                <w:szCs w:val="20"/>
              </w:rPr>
            </w:pPr>
          </w:p>
          <w:p w14:paraId="4F23BEE6" w14:textId="5852BBF8" w:rsidR="00B91713" w:rsidRPr="00196A9C" w:rsidRDefault="00B91713" w:rsidP="00B91713">
            <w:pPr>
              <w:autoSpaceDE w:val="0"/>
              <w:autoSpaceDN w:val="0"/>
              <w:adjustRightInd w:val="0"/>
              <w:rPr>
                <w:rFonts w:ascii="Arial" w:hAnsi="Arial" w:cs="Arial"/>
                <w:sz w:val="20"/>
                <w:szCs w:val="20"/>
              </w:rPr>
            </w:pPr>
            <w:r w:rsidRPr="00196A9C">
              <w:rPr>
                <w:rFonts w:ascii="Arial" w:hAnsi="Arial" w:cs="Arial"/>
                <w:sz w:val="20"/>
                <w:szCs w:val="20"/>
              </w:rPr>
              <w:t xml:space="preserve">Note b has been revised to clarify </w:t>
            </w:r>
            <w:r>
              <w:rPr>
                <w:rFonts w:ascii="Arial" w:hAnsi="Arial" w:cs="Arial"/>
                <w:sz w:val="20"/>
                <w:szCs w:val="20"/>
              </w:rPr>
              <w:t>that t</w:t>
            </w:r>
            <w:r w:rsidRPr="00196A9C">
              <w:rPr>
                <w:rFonts w:ascii="Arial" w:hAnsi="Arial" w:cs="Arial"/>
                <w:sz w:val="20"/>
                <w:szCs w:val="20"/>
              </w:rPr>
              <w:t xml:space="preserve">he stresses apply to the net </w:t>
            </w:r>
            <w:r>
              <w:rPr>
                <w:rFonts w:ascii="Arial" w:hAnsi="Arial" w:cs="Arial"/>
                <w:sz w:val="20"/>
                <w:szCs w:val="20"/>
              </w:rPr>
              <w:t xml:space="preserve">cross-sectional </w:t>
            </w:r>
            <w:r w:rsidRPr="00196A9C">
              <w:rPr>
                <w:rFonts w:ascii="Arial" w:hAnsi="Arial" w:cs="Arial"/>
                <w:sz w:val="20"/>
                <w:szCs w:val="20"/>
              </w:rPr>
              <w:lastRenderedPageBreak/>
              <w:t xml:space="preserve">area (gross area - steel reinforcement area) not to the gross </w:t>
            </w:r>
            <w:r>
              <w:rPr>
                <w:rFonts w:ascii="Arial" w:hAnsi="Arial" w:cs="Arial"/>
                <w:sz w:val="20"/>
                <w:szCs w:val="20"/>
              </w:rPr>
              <w:t>cross-</w:t>
            </w:r>
            <w:r w:rsidRPr="00196A9C">
              <w:rPr>
                <w:rFonts w:ascii="Arial" w:hAnsi="Arial" w:cs="Arial"/>
                <w:sz w:val="20"/>
                <w:szCs w:val="20"/>
              </w:rPr>
              <w:t>sectional area</w:t>
            </w:r>
            <w:r>
              <w:rPr>
                <w:rFonts w:ascii="Arial" w:hAnsi="Arial" w:cs="Arial"/>
                <w:sz w:val="20"/>
                <w:szCs w:val="20"/>
              </w:rPr>
              <w:t>.</w:t>
            </w:r>
          </w:p>
        </w:tc>
      </w:tr>
      <w:tr w:rsidR="00B91713" w:rsidRPr="00C65EC3" w14:paraId="38A4F117" w14:textId="77777777" w:rsidTr="00060BB7">
        <w:tc>
          <w:tcPr>
            <w:tcW w:w="1345" w:type="dxa"/>
            <w:vAlign w:val="center"/>
          </w:tcPr>
          <w:p w14:paraId="3080DEA0" w14:textId="105036FC" w:rsidR="00B91713" w:rsidRDefault="00B91713" w:rsidP="00B91713">
            <w:pPr>
              <w:jc w:val="center"/>
              <w:rPr>
                <w:rFonts w:ascii="Arial" w:hAnsi="Arial" w:cs="Arial"/>
                <w:sz w:val="20"/>
                <w:szCs w:val="20"/>
              </w:rPr>
            </w:pPr>
            <w:r>
              <w:rPr>
                <w:rFonts w:ascii="Arial" w:hAnsi="Arial" w:cs="Arial"/>
                <w:sz w:val="20"/>
                <w:szCs w:val="20"/>
              </w:rPr>
              <w:lastRenderedPageBreak/>
              <w:t>1810.3.3.1</w:t>
            </w:r>
          </w:p>
        </w:tc>
        <w:tc>
          <w:tcPr>
            <w:tcW w:w="3060" w:type="dxa"/>
            <w:vAlign w:val="center"/>
          </w:tcPr>
          <w:p w14:paraId="5AE97A1D" w14:textId="007950AD" w:rsidR="00B91713" w:rsidRDefault="00B91713" w:rsidP="00B91713">
            <w:pPr>
              <w:rPr>
                <w:rFonts w:ascii="Arial" w:hAnsi="Arial" w:cs="Arial"/>
                <w:sz w:val="20"/>
                <w:szCs w:val="20"/>
              </w:rPr>
            </w:pPr>
            <w:r>
              <w:rPr>
                <w:rFonts w:ascii="Arial" w:hAnsi="Arial" w:cs="Arial"/>
                <w:sz w:val="20"/>
                <w:szCs w:val="20"/>
              </w:rPr>
              <w:t>Allowable axial load</w:t>
            </w:r>
          </w:p>
        </w:tc>
        <w:tc>
          <w:tcPr>
            <w:tcW w:w="1350" w:type="dxa"/>
            <w:vAlign w:val="center"/>
          </w:tcPr>
          <w:p w14:paraId="49FE8A25" w14:textId="4F747A5B" w:rsidR="00B91713" w:rsidRDefault="00B91713" w:rsidP="00B91713">
            <w:pPr>
              <w:jc w:val="center"/>
              <w:rPr>
                <w:rFonts w:ascii="Arial" w:hAnsi="Arial" w:cs="Arial"/>
                <w:sz w:val="20"/>
                <w:szCs w:val="20"/>
              </w:rPr>
            </w:pPr>
            <w:r>
              <w:rPr>
                <w:rFonts w:ascii="Arial" w:hAnsi="Arial" w:cs="Arial"/>
                <w:sz w:val="20"/>
                <w:szCs w:val="20"/>
              </w:rPr>
              <w:t>1810.3.3.1</w:t>
            </w:r>
          </w:p>
        </w:tc>
        <w:tc>
          <w:tcPr>
            <w:tcW w:w="3500" w:type="dxa"/>
            <w:vAlign w:val="center"/>
          </w:tcPr>
          <w:p w14:paraId="45067E97" w14:textId="4286D3D8" w:rsidR="00B91713" w:rsidRDefault="00B91713" w:rsidP="00B91713">
            <w:pPr>
              <w:rPr>
                <w:rFonts w:ascii="Arial" w:hAnsi="Arial" w:cs="Arial"/>
                <w:sz w:val="20"/>
                <w:szCs w:val="20"/>
              </w:rPr>
            </w:pPr>
            <w:r>
              <w:rPr>
                <w:rFonts w:ascii="Arial" w:hAnsi="Arial" w:cs="Arial"/>
                <w:sz w:val="20"/>
                <w:szCs w:val="20"/>
              </w:rPr>
              <w:t>Allowable axial load</w:t>
            </w:r>
          </w:p>
        </w:tc>
        <w:tc>
          <w:tcPr>
            <w:tcW w:w="4173" w:type="dxa"/>
            <w:gridSpan w:val="2"/>
            <w:vAlign w:val="center"/>
          </w:tcPr>
          <w:p w14:paraId="253335D5" w14:textId="1DFBB4CD"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exception added that exempts load testing where approved by the building official.</w:t>
            </w:r>
          </w:p>
        </w:tc>
      </w:tr>
      <w:tr w:rsidR="00B91713" w:rsidRPr="00C65EC3" w14:paraId="148C99DE" w14:textId="77777777" w:rsidTr="00060BB7">
        <w:tc>
          <w:tcPr>
            <w:tcW w:w="1345" w:type="dxa"/>
            <w:vAlign w:val="center"/>
          </w:tcPr>
          <w:p w14:paraId="0112D45F" w14:textId="0C3A7811" w:rsidR="00B91713" w:rsidRDefault="00B91713" w:rsidP="00B91713">
            <w:pPr>
              <w:jc w:val="center"/>
              <w:rPr>
                <w:rFonts w:ascii="Arial" w:hAnsi="Arial" w:cs="Arial"/>
                <w:sz w:val="20"/>
                <w:szCs w:val="20"/>
              </w:rPr>
            </w:pPr>
            <w:r>
              <w:rPr>
                <w:rFonts w:ascii="Arial" w:hAnsi="Arial" w:cs="Arial"/>
                <w:sz w:val="20"/>
                <w:szCs w:val="20"/>
              </w:rPr>
              <w:t>1810.3.3.1.5</w:t>
            </w:r>
          </w:p>
        </w:tc>
        <w:tc>
          <w:tcPr>
            <w:tcW w:w="3060" w:type="dxa"/>
            <w:vAlign w:val="center"/>
          </w:tcPr>
          <w:p w14:paraId="4A69E351" w14:textId="1ED9C820" w:rsidR="00B91713" w:rsidRDefault="00B91713" w:rsidP="00B91713">
            <w:pPr>
              <w:rPr>
                <w:rFonts w:ascii="Arial" w:hAnsi="Arial" w:cs="Arial"/>
                <w:sz w:val="20"/>
                <w:szCs w:val="20"/>
              </w:rPr>
            </w:pPr>
            <w:r>
              <w:rPr>
                <w:rFonts w:ascii="Arial" w:hAnsi="Arial" w:cs="Arial"/>
                <w:sz w:val="20"/>
                <w:szCs w:val="20"/>
              </w:rPr>
              <w:t>Uplift capacity of a single deep foundation element</w:t>
            </w:r>
          </w:p>
        </w:tc>
        <w:tc>
          <w:tcPr>
            <w:tcW w:w="1350" w:type="dxa"/>
            <w:vAlign w:val="center"/>
          </w:tcPr>
          <w:p w14:paraId="5B426F5B" w14:textId="2313D3AB" w:rsidR="00B91713" w:rsidRDefault="00B91713" w:rsidP="00B91713">
            <w:pPr>
              <w:jc w:val="center"/>
              <w:rPr>
                <w:rFonts w:ascii="Arial" w:hAnsi="Arial" w:cs="Arial"/>
                <w:sz w:val="20"/>
                <w:szCs w:val="20"/>
              </w:rPr>
            </w:pPr>
            <w:r>
              <w:rPr>
                <w:rFonts w:ascii="Arial" w:hAnsi="Arial" w:cs="Arial"/>
                <w:sz w:val="20"/>
                <w:szCs w:val="20"/>
              </w:rPr>
              <w:t>1810.3.3.1.5</w:t>
            </w:r>
          </w:p>
        </w:tc>
        <w:tc>
          <w:tcPr>
            <w:tcW w:w="3500" w:type="dxa"/>
            <w:vAlign w:val="center"/>
          </w:tcPr>
          <w:p w14:paraId="1EB6EA5A" w14:textId="4AAC0BD4" w:rsidR="00B91713" w:rsidRDefault="00B91713" w:rsidP="00B91713">
            <w:pPr>
              <w:rPr>
                <w:rFonts w:ascii="Arial" w:hAnsi="Arial" w:cs="Arial"/>
                <w:sz w:val="20"/>
                <w:szCs w:val="20"/>
              </w:rPr>
            </w:pPr>
            <w:r>
              <w:rPr>
                <w:rFonts w:ascii="Arial" w:hAnsi="Arial" w:cs="Arial"/>
                <w:sz w:val="20"/>
                <w:szCs w:val="20"/>
              </w:rPr>
              <w:t>Uplift capacity of a single deep foundation element</w:t>
            </w:r>
          </w:p>
        </w:tc>
        <w:tc>
          <w:tcPr>
            <w:tcW w:w="4173" w:type="dxa"/>
            <w:gridSpan w:val="2"/>
            <w:vAlign w:val="center"/>
          </w:tcPr>
          <w:p w14:paraId="6A492E92" w14:textId="36158942" w:rsidR="00B91713" w:rsidRDefault="00B91713" w:rsidP="00B91713">
            <w:pPr>
              <w:autoSpaceDE w:val="0"/>
              <w:autoSpaceDN w:val="0"/>
              <w:adjustRightInd w:val="0"/>
              <w:rPr>
                <w:rFonts w:ascii="Arial" w:hAnsi="Arial" w:cs="Arial"/>
                <w:sz w:val="20"/>
                <w:szCs w:val="20"/>
              </w:rPr>
            </w:pPr>
            <w:r>
              <w:rPr>
                <w:rFonts w:ascii="Arial" w:hAnsi="Arial" w:cs="Arial"/>
                <w:sz w:val="20"/>
                <w:szCs w:val="20"/>
              </w:rPr>
              <w:t>Reference to seismic loading in the exception has been deleted.</w:t>
            </w:r>
          </w:p>
        </w:tc>
      </w:tr>
      <w:tr w:rsidR="00B91713" w:rsidRPr="00C65EC3" w14:paraId="1656FD38" w14:textId="77777777" w:rsidTr="00060BB7">
        <w:tc>
          <w:tcPr>
            <w:tcW w:w="1345" w:type="dxa"/>
            <w:vAlign w:val="center"/>
          </w:tcPr>
          <w:p w14:paraId="0738600D" w14:textId="2D893083" w:rsidR="00B91713" w:rsidRDefault="00B91713" w:rsidP="00B91713">
            <w:pPr>
              <w:jc w:val="center"/>
              <w:rPr>
                <w:rFonts w:ascii="Arial" w:hAnsi="Arial" w:cs="Arial"/>
                <w:sz w:val="20"/>
                <w:szCs w:val="20"/>
              </w:rPr>
            </w:pPr>
            <w:r>
              <w:rPr>
                <w:rFonts w:ascii="Arial" w:hAnsi="Arial" w:cs="Arial"/>
                <w:sz w:val="20"/>
                <w:szCs w:val="20"/>
              </w:rPr>
              <w:t>1810.3.3.1.9</w:t>
            </w:r>
          </w:p>
        </w:tc>
        <w:tc>
          <w:tcPr>
            <w:tcW w:w="3060" w:type="dxa"/>
            <w:vAlign w:val="center"/>
          </w:tcPr>
          <w:p w14:paraId="18C97A96" w14:textId="5DF5993B" w:rsidR="00B91713" w:rsidRDefault="00B91713" w:rsidP="00B91713">
            <w:pPr>
              <w:rPr>
                <w:rFonts w:ascii="Arial" w:hAnsi="Arial" w:cs="Arial"/>
                <w:sz w:val="20"/>
                <w:szCs w:val="20"/>
              </w:rPr>
            </w:pPr>
            <w:r>
              <w:rPr>
                <w:rFonts w:ascii="Arial" w:hAnsi="Arial" w:cs="Arial"/>
                <w:sz w:val="20"/>
                <w:szCs w:val="20"/>
              </w:rPr>
              <w:t>Helical piles</w:t>
            </w:r>
          </w:p>
        </w:tc>
        <w:tc>
          <w:tcPr>
            <w:tcW w:w="1350" w:type="dxa"/>
            <w:vAlign w:val="center"/>
          </w:tcPr>
          <w:p w14:paraId="04709840" w14:textId="1C48BC49" w:rsidR="00B91713" w:rsidRDefault="00B91713" w:rsidP="00B91713">
            <w:pPr>
              <w:jc w:val="center"/>
              <w:rPr>
                <w:rFonts w:ascii="Arial" w:hAnsi="Arial" w:cs="Arial"/>
                <w:sz w:val="20"/>
                <w:szCs w:val="20"/>
              </w:rPr>
            </w:pPr>
            <w:r>
              <w:rPr>
                <w:rFonts w:ascii="Arial" w:hAnsi="Arial" w:cs="Arial"/>
                <w:sz w:val="20"/>
                <w:szCs w:val="20"/>
              </w:rPr>
              <w:t>1810.3.3.1.9</w:t>
            </w:r>
          </w:p>
        </w:tc>
        <w:tc>
          <w:tcPr>
            <w:tcW w:w="3500" w:type="dxa"/>
            <w:vAlign w:val="center"/>
          </w:tcPr>
          <w:p w14:paraId="6E8D74DD" w14:textId="2D6C06DA" w:rsidR="00B91713" w:rsidRDefault="00B91713" w:rsidP="00B91713">
            <w:pPr>
              <w:rPr>
                <w:rFonts w:ascii="Arial" w:hAnsi="Arial" w:cs="Arial"/>
                <w:sz w:val="20"/>
                <w:szCs w:val="20"/>
              </w:rPr>
            </w:pPr>
            <w:r>
              <w:rPr>
                <w:rFonts w:ascii="Arial" w:hAnsi="Arial" w:cs="Arial"/>
                <w:sz w:val="20"/>
                <w:szCs w:val="20"/>
              </w:rPr>
              <w:t>Helical piles</w:t>
            </w:r>
          </w:p>
        </w:tc>
        <w:tc>
          <w:tcPr>
            <w:tcW w:w="4173" w:type="dxa"/>
            <w:gridSpan w:val="2"/>
            <w:vAlign w:val="center"/>
          </w:tcPr>
          <w:p w14:paraId="43C9232B" w14:textId="00F007D7" w:rsidR="00B91713" w:rsidRPr="009B0009" w:rsidRDefault="00B91713" w:rsidP="00B91713">
            <w:pPr>
              <w:autoSpaceDE w:val="0"/>
              <w:autoSpaceDN w:val="0"/>
              <w:adjustRightInd w:val="0"/>
              <w:rPr>
                <w:rFonts w:ascii="Arial" w:hAnsi="Arial" w:cs="Arial"/>
                <w:sz w:val="20"/>
                <w:szCs w:val="20"/>
              </w:rPr>
            </w:pPr>
            <w:r w:rsidRPr="009B0009">
              <w:rPr>
                <w:rFonts w:ascii="Arial" w:hAnsi="Arial" w:cs="Arial"/>
                <w:sz w:val="20"/>
                <w:szCs w:val="20"/>
              </w:rPr>
              <w:t>Section revised to</w:t>
            </w:r>
            <w:r>
              <w:rPr>
                <w:rFonts w:ascii="Arial" w:hAnsi="Arial" w:cs="Arial"/>
                <w:sz w:val="20"/>
                <w:szCs w:val="20"/>
              </w:rPr>
              <w:t xml:space="preserve"> permit</w:t>
            </w:r>
            <w:r w:rsidRPr="009B0009">
              <w:rPr>
                <w:rFonts w:ascii="Arial" w:hAnsi="Arial" w:cs="Arial"/>
                <w:sz w:val="20"/>
                <w:szCs w:val="20"/>
              </w:rPr>
              <w:t xml:space="preserve"> shaft resistance to be considered.</w:t>
            </w:r>
          </w:p>
        </w:tc>
      </w:tr>
      <w:tr w:rsidR="00B91713" w:rsidRPr="00C65EC3" w14:paraId="3992E4E1" w14:textId="77777777" w:rsidTr="00060BB7">
        <w:tc>
          <w:tcPr>
            <w:tcW w:w="1345" w:type="dxa"/>
            <w:vAlign w:val="center"/>
          </w:tcPr>
          <w:p w14:paraId="55909755" w14:textId="77DE90C0" w:rsidR="00B91713" w:rsidRDefault="00B91713" w:rsidP="00B91713">
            <w:pPr>
              <w:jc w:val="center"/>
              <w:rPr>
                <w:rFonts w:ascii="Arial" w:hAnsi="Arial" w:cs="Arial"/>
                <w:sz w:val="20"/>
                <w:szCs w:val="20"/>
              </w:rPr>
            </w:pPr>
            <w:r>
              <w:rPr>
                <w:rFonts w:ascii="Arial" w:hAnsi="Arial" w:cs="Arial"/>
                <w:sz w:val="20"/>
                <w:szCs w:val="20"/>
              </w:rPr>
              <w:t>1810.3.4</w:t>
            </w:r>
          </w:p>
        </w:tc>
        <w:tc>
          <w:tcPr>
            <w:tcW w:w="3060" w:type="dxa"/>
            <w:vAlign w:val="center"/>
          </w:tcPr>
          <w:p w14:paraId="270A73BE" w14:textId="48DF6004" w:rsidR="00B91713" w:rsidRDefault="00B91713" w:rsidP="00B91713">
            <w:pPr>
              <w:rPr>
                <w:rFonts w:ascii="Arial" w:hAnsi="Arial" w:cs="Arial"/>
                <w:sz w:val="20"/>
                <w:szCs w:val="20"/>
              </w:rPr>
            </w:pPr>
            <w:r>
              <w:rPr>
                <w:rFonts w:ascii="Arial" w:hAnsi="Arial" w:cs="Arial"/>
                <w:sz w:val="20"/>
                <w:szCs w:val="20"/>
              </w:rPr>
              <w:t>Subsiding soils</w:t>
            </w:r>
          </w:p>
        </w:tc>
        <w:tc>
          <w:tcPr>
            <w:tcW w:w="1350" w:type="dxa"/>
            <w:vAlign w:val="center"/>
          </w:tcPr>
          <w:p w14:paraId="57070E06" w14:textId="6141EED5" w:rsidR="00B91713" w:rsidRDefault="00B91713" w:rsidP="00B91713">
            <w:pPr>
              <w:jc w:val="center"/>
              <w:rPr>
                <w:rFonts w:ascii="Arial" w:hAnsi="Arial" w:cs="Arial"/>
                <w:sz w:val="20"/>
                <w:szCs w:val="20"/>
              </w:rPr>
            </w:pPr>
            <w:r>
              <w:rPr>
                <w:rFonts w:ascii="Arial" w:hAnsi="Arial" w:cs="Arial"/>
                <w:sz w:val="20"/>
                <w:szCs w:val="20"/>
              </w:rPr>
              <w:t>1810.3.4</w:t>
            </w:r>
          </w:p>
        </w:tc>
        <w:tc>
          <w:tcPr>
            <w:tcW w:w="3500" w:type="dxa"/>
            <w:vAlign w:val="center"/>
          </w:tcPr>
          <w:p w14:paraId="44B1D964" w14:textId="7A92771D" w:rsidR="00B91713" w:rsidRDefault="00B91713" w:rsidP="00B91713">
            <w:pPr>
              <w:rPr>
                <w:rFonts w:ascii="Arial" w:hAnsi="Arial" w:cs="Arial"/>
                <w:sz w:val="20"/>
                <w:szCs w:val="20"/>
              </w:rPr>
            </w:pPr>
            <w:r>
              <w:rPr>
                <w:rFonts w:ascii="Arial" w:hAnsi="Arial" w:cs="Arial"/>
                <w:sz w:val="20"/>
                <w:szCs w:val="20"/>
              </w:rPr>
              <w:t>Subsiding soils or strata</w:t>
            </w:r>
          </w:p>
        </w:tc>
        <w:tc>
          <w:tcPr>
            <w:tcW w:w="4173" w:type="dxa"/>
            <w:gridSpan w:val="2"/>
            <w:vAlign w:val="center"/>
          </w:tcPr>
          <w:p w14:paraId="75EDA9AA" w14:textId="60E1D7B0" w:rsidR="00B91713" w:rsidRPr="009B0009" w:rsidRDefault="00B91713" w:rsidP="00B91713">
            <w:pPr>
              <w:autoSpaceDE w:val="0"/>
              <w:autoSpaceDN w:val="0"/>
              <w:adjustRightInd w:val="0"/>
              <w:rPr>
                <w:rFonts w:ascii="Arial" w:hAnsi="Arial" w:cs="Arial"/>
                <w:sz w:val="20"/>
                <w:szCs w:val="20"/>
              </w:rPr>
            </w:pPr>
            <w:r>
              <w:rPr>
                <w:rFonts w:ascii="Arial" w:hAnsi="Arial" w:cs="Arial"/>
                <w:sz w:val="20"/>
                <w:szCs w:val="20"/>
              </w:rPr>
              <w:t>Section revised for clarity.</w:t>
            </w:r>
          </w:p>
        </w:tc>
      </w:tr>
      <w:tr w:rsidR="00B91713" w:rsidRPr="00C65EC3" w14:paraId="2CF9476B" w14:textId="77777777" w:rsidTr="00060BB7">
        <w:tc>
          <w:tcPr>
            <w:tcW w:w="1345" w:type="dxa"/>
            <w:vAlign w:val="center"/>
          </w:tcPr>
          <w:p w14:paraId="377C72B5" w14:textId="2FD3EAE6" w:rsidR="00B91713" w:rsidRDefault="00B91713" w:rsidP="00B91713">
            <w:pPr>
              <w:jc w:val="center"/>
              <w:rPr>
                <w:rFonts w:ascii="Arial" w:hAnsi="Arial" w:cs="Arial"/>
                <w:sz w:val="20"/>
                <w:szCs w:val="20"/>
              </w:rPr>
            </w:pPr>
            <w:r>
              <w:rPr>
                <w:rFonts w:ascii="Arial" w:hAnsi="Arial" w:cs="Arial"/>
                <w:sz w:val="20"/>
                <w:szCs w:val="20"/>
              </w:rPr>
              <w:t>1810.3.5.3.4</w:t>
            </w:r>
          </w:p>
        </w:tc>
        <w:tc>
          <w:tcPr>
            <w:tcW w:w="3060" w:type="dxa"/>
            <w:vAlign w:val="center"/>
          </w:tcPr>
          <w:p w14:paraId="3C495BCD" w14:textId="70915DCF" w:rsidR="00B91713" w:rsidRDefault="00B91713" w:rsidP="00B91713">
            <w:pPr>
              <w:rPr>
                <w:rFonts w:ascii="Arial" w:hAnsi="Arial" w:cs="Arial"/>
                <w:sz w:val="20"/>
                <w:szCs w:val="20"/>
              </w:rPr>
            </w:pPr>
            <w:r>
              <w:rPr>
                <w:rFonts w:ascii="Arial" w:hAnsi="Arial" w:cs="Arial"/>
                <w:sz w:val="20"/>
                <w:szCs w:val="20"/>
              </w:rPr>
              <w:t>Steel pipes and tubes</w:t>
            </w:r>
          </w:p>
        </w:tc>
        <w:tc>
          <w:tcPr>
            <w:tcW w:w="1350" w:type="dxa"/>
            <w:vAlign w:val="center"/>
          </w:tcPr>
          <w:p w14:paraId="65539D57" w14:textId="12457CAC" w:rsidR="00B91713" w:rsidRDefault="00B91713" w:rsidP="00B91713">
            <w:pPr>
              <w:jc w:val="center"/>
              <w:rPr>
                <w:rFonts w:ascii="Arial" w:hAnsi="Arial" w:cs="Arial"/>
                <w:sz w:val="20"/>
                <w:szCs w:val="20"/>
              </w:rPr>
            </w:pPr>
            <w:r>
              <w:rPr>
                <w:rFonts w:ascii="Arial" w:hAnsi="Arial" w:cs="Arial"/>
                <w:sz w:val="20"/>
                <w:szCs w:val="20"/>
              </w:rPr>
              <w:t>1810.3.5.3.4</w:t>
            </w:r>
          </w:p>
        </w:tc>
        <w:tc>
          <w:tcPr>
            <w:tcW w:w="3500" w:type="dxa"/>
            <w:vAlign w:val="center"/>
          </w:tcPr>
          <w:p w14:paraId="53C7F296" w14:textId="0ECC8AC2" w:rsidR="00B91713" w:rsidRDefault="00B91713" w:rsidP="00B91713">
            <w:pPr>
              <w:rPr>
                <w:rFonts w:ascii="Arial" w:hAnsi="Arial" w:cs="Arial"/>
                <w:sz w:val="20"/>
                <w:szCs w:val="20"/>
              </w:rPr>
            </w:pPr>
            <w:r>
              <w:rPr>
                <w:rFonts w:ascii="Arial" w:hAnsi="Arial" w:cs="Arial"/>
                <w:sz w:val="20"/>
                <w:szCs w:val="20"/>
              </w:rPr>
              <w:t>Steel pipes and tubes</w:t>
            </w:r>
          </w:p>
        </w:tc>
        <w:tc>
          <w:tcPr>
            <w:tcW w:w="4173" w:type="dxa"/>
            <w:gridSpan w:val="2"/>
            <w:vAlign w:val="center"/>
          </w:tcPr>
          <w:p w14:paraId="38B2587B" w14:textId="34BA1B1E" w:rsidR="00B91713" w:rsidRDefault="00B91713" w:rsidP="00B91713">
            <w:pPr>
              <w:autoSpaceDE w:val="0"/>
              <w:autoSpaceDN w:val="0"/>
              <w:adjustRightInd w:val="0"/>
              <w:rPr>
                <w:rFonts w:ascii="Arial" w:hAnsi="Arial" w:cs="Arial"/>
                <w:sz w:val="20"/>
                <w:szCs w:val="20"/>
              </w:rPr>
            </w:pPr>
            <w:r>
              <w:rPr>
                <w:rFonts w:ascii="Arial" w:hAnsi="Arial" w:cs="Arial"/>
                <w:sz w:val="20"/>
                <w:szCs w:val="20"/>
              </w:rPr>
              <w:t>Minimum wall thickness requirements for Seismic Design Categories C, D, E, or F have been deleted.</w:t>
            </w:r>
          </w:p>
        </w:tc>
      </w:tr>
      <w:tr w:rsidR="00B91713" w:rsidRPr="00C65EC3" w14:paraId="246BD7B5" w14:textId="77777777" w:rsidTr="00060BB7">
        <w:tc>
          <w:tcPr>
            <w:tcW w:w="1345" w:type="dxa"/>
            <w:vAlign w:val="center"/>
          </w:tcPr>
          <w:p w14:paraId="20F693BF" w14:textId="6CE3DA49" w:rsidR="00B91713" w:rsidRDefault="00B91713" w:rsidP="00B91713">
            <w:pPr>
              <w:jc w:val="center"/>
              <w:rPr>
                <w:rFonts w:ascii="Arial" w:hAnsi="Arial" w:cs="Arial"/>
                <w:sz w:val="20"/>
                <w:szCs w:val="20"/>
              </w:rPr>
            </w:pPr>
            <w:r>
              <w:rPr>
                <w:rFonts w:ascii="Arial" w:hAnsi="Arial" w:cs="Arial"/>
                <w:sz w:val="20"/>
                <w:szCs w:val="20"/>
              </w:rPr>
              <w:t>1810.3.6.1</w:t>
            </w:r>
          </w:p>
        </w:tc>
        <w:tc>
          <w:tcPr>
            <w:tcW w:w="3060" w:type="dxa"/>
            <w:vAlign w:val="center"/>
          </w:tcPr>
          <w:p w14:paraId="2E8ECEB2" w14:textId="016A958B" w:rsidR="00B91713" w:rsidRDefault="00B91713" w:rsidP="00B91713">
            <w:pPr>
              <w:rPr>
                <w:rFonts w:ascii="Arial" w:hAnsi="Arial" w:cs="Arial"/>
                <w:sz w:val="20"/>
                <w:szCs w:val="20"/>
              </w:rPr>
            </w:pPr>
            <w:r>
              <w:rPr>
                <w:rFonts w:ascii="Arial" w:hAnsi="Arial" w:cs="Arial"/>
                <w:sz w:val="20"/>
                <w:szCs w:val="20"/>
              </w:rPr>
              <w:t>Seismic Design Categories C through F</w:t>
            </w:r>
          </w:p>
        </w:tc>
        <w:tc>
          <w:tcPr>
            <w:tcW w:w="1350" w:type="dxa"/>
            <w:vAlign w:val="center"/>
          </w:tcPr>
          <w:p w14:paraId="379C4101" w14:textId="70F7B782"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0076A200" w14:textId="6A47E809"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62319D49" w14:textId="1CFB4F27"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493BBF18" w14:textId="77777777" w:rsidTr="00060BB7">
        <w:tc>
          <w:tcPr>
            <w:tcW w:w="1345" w:type="dxa"/>
            <w:vAlign w:val="center"/>
          </w:tcPr>
          <w:p w14:paraId="1CB8B1B1" w14:textId="265DBB32" w:rsidR="00B91713" w:rsidRDefault="00B91713" w:rsidP="00B91713">
            <w:pPr>
              <w:jc w:val="center"/>
              <w:rPr>
                <w:rFonts w:ascii="Arial" w:hAnsi="Arial" w:cs="Arial"/>
                <w:sz w:val="20"/>
                <w:szCs w:val="20"/>
              </w:rPr>
            </w:pPr>
            <w:r>
              <w:rPr>
                <w:rFonts w:ascii="Arial" w:hAnsi="Arial" w:cs="Arial"/>
                <w:sz w:val="20"/>
                <w:szCs w:val="20"/>
              </w:rPr>
              <w:t>1810.3.8.2.2</w:t>
            </w:r>
          </w:p>
        </w:tc>
        <w:tc>
          <w:tcPr>
            <w:tcW w:w="3060" w:type="dxa"/>
            <w:vAlign w:val="center"/>
          </w:tcPr>
          <w:p w14:paraId="7485A0C6" w14:textId="5A31722B" w:rsidR="00B91713" w:rsidRDefault="00B91713" w:rsidP="00B91713">
            <w:pPr>
              <w:rPr>
                <w:rFonts w:ascii="Arial" w:hAnsi="Arial" w:cs="Arial"/>
                <w:sz w:val="20"/>
                <w:szCs w:val="20"/>
              </w:rPr>
            </w:pPr>
            <w:r>
              <w:rPr>
                <w:rFonts w:ascii="Arial" w:hAnsi="Arial" w:cs="Arial"/>
                <w:sz w:val="20"/>
                <w:szCs w:val="20"/>
              </w:rPr>
              <w:t>Seismic reinforcement in Seismic Design Categories C through F</w:t>
            </w:r>
          </w:p>
        </w:tc>
        <w:tc>
          <w:tcPr>
            <w:tcW w:w="1350" w:type="dxa"/>
            <w:vAlign w:val="center"/>
          </w:tcPr>
          <w:p w14:paraId="4575C517" w14:textId="0F6D16C3"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5216D241" w14:textId="670EDD93"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508CEBB7" w14:textId="0E9051EB"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376CAA95" w14:textId="77777777" w:rsidTr="00060BB7">
        <w:tc>
          <w:tcPr>
            <w:tcW w:w="1345" w:type="dxa"/>
            <w:vAlign w:val="center"/>
          </w:tcPr>
          <w:p w14:paraId="68750262" w14:textId="67157585" w:rsidR="00B91713" w:rsidRDefault="00B91713" w:rsidP="00B91713">
            <w:pPr>
              <w:jc w:val="center"/>
              <w:rPr>
                <w:rFonts w:ascii="Arial" w:hAnsi="Arial" w:cs="Arial"/>
                <w:sz w:val="20"/>
                <w:szCs w:val="20"/>
              </w:rPr>
            </w:pPr>
            <w:r>
              <w:rPr>
                <w:rFonts w:ascii="Arial" w:hAnsi="Arial" w:cs="Arial"/>
                <w:sz w:val="20"/>
                <w:szCs w:val="20"/>
              </w:rPr>
              <w:t>1810.3.8.2.3</w:t>
            </w:r>
          </w:p>
        </w:tc>
        <w:tc>
          <w:tcPr>
            <w:tcW w:w="3060" w:type="dxa"/>
            <w:vAlign w:val="center"/>
          </w:tcPr>
          <w:p w14:paraId="6BE968C1" w14:textId="17CD37A2" w:rsidR="00B91713" w:rsidRDefault="00B91713" w:rsidP="00B91713">
            <w:pPr>
              <w:rPr>
                <w:rFonts w:ascii="Arial" w:hAnsi="Arial" w:cs="Arial"/>
                <w:sz w:val="20"/>
                <w:szCs w:val="20"/>
              </w:rPr>
            </w:pPr>
            <w:r>
              <w:rPr>
                <w:rFonts w:ascii="Arial" w:hAnsi="Arial" w:cs="Arial"/>
                <w:sz w:val="20"/>
                <w:szCs w:val="20"/>
              </w:rPr>
              <w:t>Additional seismic reinforcement in Seismic Design Categories D through F</w:t>
            </w:r>
          </w:p>
        </w:tc>
        <w:tc>
          <w:tcPr>
            <w:tcW w:w="1350" w:type="dxa"/>
            <w:vAlign w:val="center"/>
          </w:tcPr>
          <w:p w14:paraId="74649751" w14:textId="7A69AFA3"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520DEB25" w14:textId="4383F3AE"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7B02D9DB" w14:textId="4A49E303"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0116C0D1" w14:textId="77777777" w:rsidTr="00060BB7">
        <w:tc>
          <w:tcPr>
            <w:tcW w:w="1345" w:type="dxa"/>
            <w:vAlign w:val="center"/>
          </w:tcPr>
          <w:p w14:paraId="7A8A153B" w14:textId="11054493" w:rsidR="00B91713" w:rsidRDefault="00B91713" w:rsidP="00B91713">
            <w:pPr>
              <w:jc w:val="center"/>
              <w:rPr>
                <w:rFonts w:ascii="Arial" w:hAnsi="Arial" w:cs="Arial"/>
                <w:sz w:val="20"/>
                <w:szCs w:val="20"/>
              </w:rPr>
            </w:pPr>
            <w:r>
              <w:rPr>
                <w:rFonts w:ascii="Arial" w:hAnsi="Arial" w:cs="Arial"/>
                <w:sz w:val="20"/>
                <w:szCs w:val="20"/>
              </w:rPr>
              <w:t>1810.3.8.3.2</w:t>
            </w:r>
          </w:p>
        </w:tc>
        <w:tc>
          <w:tcPr>
            <w:tcW w:w="3060" w:type="dxa"/>
            <w:vAlign w:val="center"/>
          </w:tcPr>
          <w:p w14:paraId="1E5D769D" w14:textId="1AB9D628" w:rsidR="00B91713" w:rsidRDefault="00B91713" w:rsidP="00B91713">
            <w:pPr>
              <w:rPr>
                <w:rFonts w:ascii="Arial" w:hAnsi="Arial" w:cs="Arial"/>
                <w:sz w:val="20"/>
                <w:szCs w:val="20"/>
              </w:rPr>
            </w:pPr>
            <w:r>
              <w:rPr>
                <w:rFonts w:ascii="Arial" w:hAnsi="Arial" w:cs="Arial"/>
                <w:sz w:val="20"/>
                <w:szCs w:val="20"/>
              </w:rPr>
              <w:t>Seismic reinforcement in Seismic Design Category C</w:t>
            </w:r>
          </w:p>
        </w:tc>
        <w:tc>
          <w:tcPr>
            <w:tcW w:w="1350" w:type="dxa"/>
            <w:vAlign w:val="center"/>
          </w:tcPr>
          <w:p w14:paraId="029C3A62" w14:textId="6D4E18C8"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3E7870CF" w14:textId="68199761"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2D8C7950" w14:textId="38D165A4"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52E201A5" w14:textId="77777777" w:rsidTr="00060BB7">
        <w:tc>
          <w:tcPr>
            <w:tcW w:w="1345" w:type="dxa"/>
            <w:vAlign w:val="center"/>
          </w:tcPr>
          <w:p w14:paraId="20587A0C" w14:textId="37262628" w:rsidR="00B91713" w:rsidRDefault="00B91713" w:rsidP="00B91713">
            <w:pPr>
              <w:jc w:val="center"/>
              <w:rPr>
                <w:rFonts w:ascii="Arial" w:hAnsi="Arial" w:cs="Arial"/>
                <w:sz w:val="20"/>
                <w:szCs w:val="20"/>
              </w:rPr>
            </w:pPr>
            <w:r>
              <w:rPr>
                <w:rFonts w:ascii="Arial" w:hAnsi="Arial" w:cs="Arial"/>
                <w:sz w:val="20"/>
                <w:szCs w:val="20"/>
              </w:rPr>
              <w:t>1810.3.8.3.3</w:t>
            </w:r>
          </w:p>
        </w:tc>
        <w:tc>
          <w:tcPr>
            <w:tcW w:w="3060" w:type="dxa"/>
            <w:vAlign w:val="center"/>
          </w:tcPr>
          <w:p w14:paraId="7D4ECF0F" w14:textId="1ED6AF36" w:rsidR="00B91713" w:rsidRDefault="00B91713" w:rsidP="00B91713">
            <w:pPr>
              <w:rPr>
                <w:rFonts w:ascii="Arial" w:hAnsi="Arial" w:cs="Arial"/>
                <w:sz w:val="20"/>
                <w:szCs w:val="20"/>
              </w:rPr>
            </w:pPr>
            <w:r>
              <w:rPr>
                <w:rFonts w:ascii="Arial" w:hAnsi="Arial" w:cs="Arial"/>
                <w:sz w:val="20"/>
                <w:szCs w:val="20"/>
              </w:rPr>
              <w:t>Seismic reinforcement in Seismic Design Categories D through F</w:t>
            </w:r>
          </w:p>
        </w:tc>
        <w:tc>
          <w:tcPr>
            <w:tcW w:w="1350" w:type="dxa"/>
            <w:vAlign w:val="center"/>
          </w:tcPr>
          <w:p w14:paraId="536A7533" w14:textId="1987AD20"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361EFE05" w14:textId="05095EC6"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5E03CD26" w14:textId="5385839B"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04952367" w14:textId="77777777" w:rsidTr="00060BB7">
        <w:tc>
          <w:tcPr>
            <w:tcW w:w="1345" w:type="dxa"/>
            <w:vAlign w:val="center"/>
          </w:tcPr>
          <w:p w14:paraId="1226862F" w14:textId="02E7EF32" w:rsidR="00B91713" w:rsidRDefault="00B91713" w:rsidP="00B91713">
            <w:pPr>
              <w:jc w:val="center"/>
              <w:rPr>
                <w:rFonts w:ascii="Arial" w:hAnsi="Arial" w:cs="Arial"/>
                <w:sz w:val="20"/>
                <w:szCs w:val="20"/>
              </w:rPr>
            </w:pPr>
            <w:r>
              <w:rPr>
                <w:rFonts w:ascii="Arial" w:hAnsi="Arial" w:cs="Arial"/>
                <w:sz w:val="20"/>
                <w:szCs w:val="20"/>
              </w:rPr>
              <w:t>1810.3.9.4</w:t>
            </w:r>
          </w:p>
        </w:tc>
        <w:tc>
          <w:tcPr>
            <w:tcW w:w="3060" w:type="dxa"/>
            <w:vAlign w:val="center"/>
          </w:tcPr>
          <w:p w14:paraId="6AF67504" w14:textId="7451F8D0" w:rsidR="00B91713" w:rsidRDefault="00B91713" w:rsidP="00B91713">
            <w:pPr>
              <w:rPr>
                <w:rFonts w:ascii="Arial" w:hAnsi="Arial" w:cs="Arial"/>
                <w:sz w:val="20"/>
                <w:szCs w:val="20"/>
              </w:rPr>
            </w:pPr>
            <w:r>
              <w:rPr>
                <w:rFonts w:ascii="Arial" w:hAnsi="Arial" w:cs="Arial"/>
                <w:sz w:val="20"/>
                <w:szCs w:val="20"/>
              </w:rPr>
              <w:t>Seismic reinforcement</w:t>
            </w:r>
          </w:p>
        </w:tc>
        <w:tc>
          <w:tcPr>
            <w:tcW w:w="1350" w:type="dxa"/>
            <w:vAlign w:val="center"/>
          </w:tcPr>
          <w:p w14:paraId="0BF40049" w14:textId="2CDB674B"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2ABB9E4D" w14:textId="78166C21"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7AB4C922" w14:textId="0F3F1D8F"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7BB17A8E" w14:textId="77777777" w:rsidTr="00060BB7">
        <w:tc>
          <w:tcPr>
            <w:tcW w:w="1345" w:type="dxa"/>
            <w:vAlign w:val="center"/>
          </w:tcPr>
          <w:p w14:paraId="002B83F6" w14:textId="3D765851" w:rsidR="00B91713" w:rsidRDefault="00B91713" w:rsidP="00B91713">
            <w:pPr>
              <w:jc w:val="center"/>
              <w:rPr>
                <w:rFonts w:ascii="Arial" w:hAnsi="Arial" w:cs="Arial"/>
                <w:sz w:val="20"/>
                <w:szCs w:val="20"/>
              </w:rPr>
            </w:pPr>
            <w:r>
              <w:rPr>
                <w:rFonts w:ascii="Arial" w:hAnsi="Arial" w:cs="Arial"/>
                <w:sz w:val="20"/>
                <w:szCs w:val="20"/>
              </w:rPr>
              <w:t>1810.3.9.4.1</w:t>
            </w:r>
          </w:p>
        </w:tc>
        <w:tc>
          <w:tcPr>
            <w:tcW w:w="3060" w:type="dxa"/>
            <w:vAlign w:val="center"/>
          </w:tcPr>
          <w:p w14:paraId="20722C6A" w14:textId="7B10849F" w:rsidR="00B91713" w:rsidRDefault="00B91713" w:rsidP="00B91713">
            <w:pPr>
              <w:rPr>
                <w:rFonts w:ascii="Arial" w:hAnsi="Arial" w:cs="Arial"/>
                <w:sz w:val="20"/>
                <w:szCs w:val="20"/>
              </w:rPr>
            </w:pPr>
            <w:r>
              <w:rPr>
                <w:rFonts w:ascii="Arial" w:hAnsi="Arial" w:cs="Arial"/>
                <w:sz w:val="20"/>
                <w:szCs w:val="20"/>
              </w:rPr>
              <w:t>Seismic reinforcement in Seismic Design Category C</w:t>
            </w:r>
          </w:p>
        </w:tc>
        <w:tc>
          <w:tcPr>
            <w:tcW w:w="1350" w:type="dxa"/>
            <w:vAlign w:val="center"/>
          </w:tcPr>
          <w:p w14:paraId="571EB341" w14:textId="2E488EB7"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4FCF972F" w14:textId="3097C458"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69E7C65B" w14:textId="495430D8"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5C202888" w14:textId="77777777" w:rsidTr="00060BB7">
        <w:tc>
          <w:tcPr>
            <w:tcW w:w="1345" w:type="dxa"/>
            <w:vAlign w:val="center"/>
          </w:tcPr>
          <w:p w14:paraId="3B13F03A" w14:textId="1272CE30" w:rsidR="00B91713" w:rsidRDefault="00B91713" w:rsidP="00B91713">
            <w:pPr>
              <w:jc w:val="center"/>
              <w:rPr>
                <w:rFonts w:ascii="Arial" w:hAnsi="Arial" w:cs="Arial"/>
                <w:sz w:val="20"/>
                <w:szCs w:val="20"/>
              </w:rPr>
            </w:pPr>
            <w:r>
              <w:rPr>
                <w:rFonts w:ascii="Arial" w:hAnsi="Arial" w:cs="Arial"/>
                <w:sz w:val="20"/>
                <w:szCs w:val="20"/>
              </w:rPr>
              <w:t>1810.3.9.4.2</w:t>
            </w:r>
          </w:p>
        </w:tc>
        <w:tc>
          <w:tcPr>
            <w:tcW w:w="3060" w:type="dxa"/>
            <w:vAlign w:val="center"/>
          </w:tcPr>
          <w:p w14:paraId="06F3C601" w14:textId="02454659" w:rsidR="00B91713" w:rsidRDefault="00B91713" w:rsidP="00B91713">
            <w:pPr>
              <w:rPr>
                <w:rFonts w:ascii="Arial" w:hAnsi="Arial" w:cs="Arial"/>
                <w:sz w:val="20"/>
                <w:szCs w:val="20"/>
              </w:rPr>
            </w:pPr>
            <w:r>
              <w:rPr>
                <w:rFonts w:ascii="Arial" w:hAnsi="Arial" w:cs="Arial"/>
                <w:sz w:val="20"/>
                <w:szCs w:val="20"/>
              </w:rPr>
              <w:t>Seismic reinforcement in Seismic Design Categories D through F</w:t>
            </w:r>
          </w:p>
        </w:tc>
        <w:tc>
          <w:tcPr>
            <w:tcW w:w="1350" w:type="dxa"/>
            <w:vAlign w:val="center"/>
          </w:tcPr>
          <w:p w14:paraId="50FFBB2D" w14:textId="18C10CE3"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7DBC8AA1" w14:textId="41181092"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451F4829" w14:textId="53407C0B"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3C125724" w14:textId="77777777" w:rsidTr="00060BB7">
        <w:tc>
          <w:tcPr>
            <w:tcW w:w="1345" w:type="dxa"/>
            <w:vAlign w:val="center"/>
          </w:tcPr>
          <w:p w14:paraId="440D9450" w14:textId="4ACB9787" w:rsidR="00B91713" w:rsidRDefault="00B91713" w:rsidP="00B91713">
            <w:pPr>
              <w:jc w:val="center"/>
              <w:rPr>
                <w:rFonts w:ascii="Arial" w:hAnsi="Arial" w:cs="Arial"/>
                <w:sz w:val="20"/>
                <w:szCs w:val="20"/>
              </w:rPr>
            </w:pPr>
            <w:r>
              <w:rPr>
                <w:rFonts w:ascii="Arial" w:hAnsi="Arial" w:cs="Arial"/>
                <w:sz w:val="20"/>
                <w:szCs w:val="20"/>
              </w:rPr>
              <w:t>1810.3.9.4.2.1</w:t>
            </w:r>
          </w:p>
        </w:tc>
        <w:tc>
          <w:tcPr>
            <w:tcW w:w="3060" w:type="dxa"/>
            <w:vAlign w:val="center"/>
          </w:tcPr>
          <w:p w14:paraId="57FF94FB" w14:textId="65083BBE" w:rsidR="00B91713" w:rsidRDefault="00B91713" w:rsidP="00B91713">
            <w:pPr>
              <w:rPr>
                <w:rFonts w:ascii="Arial" w:hAnsi="Arial" w:cs="Arial"/>
                <w:sz w:val="20"/>
                <w:szCs w:val="20"/>
              </w:rPr>
            </w:pPr>
            <w:r>
              <w:rPr>
                <w:rFonts w:ascii="Arial" w:hAnsi="Arial" w:cs="Arial"/>
                <w:sz w:val="20"/>
                <w:szCs w:val="20"/>
              </w:rPr>
              <w:t>Site Classes A through D</w:t>
            </w:r>
          </w:p>
        </w:tc>
        <w:tc>
          <w:tcPr>
            <w:tcW w:w="1350" w:type="dxa"/>
            <w:vAlign w:val="center"/>
          </w:tcPr>
          <w:p w14:paraId="03034BD0" w14:textId="17C47DDE"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308009E2" w14:textId="681D695D"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3B07FA19" w14:textId="4B600C12"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07A00713" w14:textId="77777777" w:rsidTr="00060BB7">
        <w:tc>
          <w:tcPr>
            <w:tcW w:w="1345" w:type="dxa"/>
            <w:vAlign w:val="center"/>
          </w:tcPr>
          <w:p w14:paraId="2FB51084" w14:textId="01BBF9DC" w:rsidR="00B91713" w:rsidRDefault="00B91713" w:rsidP="00B91713">
            <w:pPr>
              <w:jc w:val="center"/>
              <w:rPr>
                <w:rFonts w:ascii="Arial" w:hAnsi="Arial" w:cs="Arial"/>
                <w:sz w:val="20"/>
                <w:szCs w:val="20"/>
              </w:rPr>
            </w:pPr>
            <w:r>
              <w:rPr>
                <w:rFonts w:ascii="Arial" w:hAnsi="Arial" w:cs="Arial"/>
                <w:sz w:val="20"/>
                <w:szCs w:val="20"/>
              </w:rPr>
              <w:t>1810.3.9.4.2.2</w:t>
            </w:r>
          </w:p>
        </w:tc>
        <w:tc>
          <w:tcPr>
            <w:tcW w:w="3060" w:type="dxa"/>
            <w:vAlign w:val="center"/>
          </w:tcPr>
          <w:p w14:paraId="50477324" w14:textId="2A276548" w:rsidR="00B91713" w:rsidRDefault="00B91713" w:rsidP="00B91713">
            <w:pPr>
              <w:rPr>
                <w:rFonts w:ascii="Arial" w:hAnsi="Arial" w:cs="Arial"/>
                <w:sz w:val="20"/>
                <w:szCs w:val="20"/>
              </w:rPr>
            </w:pPr>
            <w:r>
              <w:rPr>
                <w:rFonts w:ascii="Arial" w:hAnsi="Arial" w:cs="Arial"/>
                <w:sz w:val="20"/>
                <w:szCs w:val="20"/>
              </w:rPr>
              <w:t>Site Classes E and F</w:t>
            </w:r>
          </w:p>
        </w:tc>
        <w:tc>
          <w:tcPr>
            <w:tcW w:w="1350" w:type="dxa"/>
            <w:vAlign w:val="center"/>
          </w:tcPr>
          <w:p w14:paraId="60190817" w14:textId="6E656067"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3B58364B" w14:textId="423033AC"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4227B037" w14:textId="4E3B28D2"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6359075D" w14:textId="77777777" w:rsidTr="00060BB7">
        <w:tc>
          <w:tcPr>
            <w:tcW w:w="1345" w:type="dxa"/>
            <w:vAlign w:val="center"/>
          </w:tcPr>
          <w:p w14:paraId="0A18EA36" w14:textId="4B071D27" w:rsidR="00B91713" w:rsidRDefault="00B91713" w:rsidP="00B91713">
            <w:pPr>
              <w:jc w:val="center"/>
              <w:rPr>
                <w:rFonts w:ascii="Arial" w:hAnsi="Arial" w:cs="Arial"/>
                <w:sz w:val="20"/>
                <w:szCs w:val="20"/>
              </w:rPr>
            </w:pPr>
            <w:r>
              <w:rPr>
                <w:rFonts w:ascii="Arial" w:hAnsi="Arial" w:cs="Arial"/>
                <w:sz w:val="20"/>
                <w:szCs w:val="20"/>
              </w:rPr>
              <w:t>1810.3.10.4</w:t>
            </w:r>
          </w:p>
        </w:tc>
        <w:tc>
          <w:tcPr>
            <w:tcW w:w="3060" w:type="dxa"/>
            <w:vAlign w:val="center"/>
          </w:tcPr>
          <w:p w14:paraId="78DDDE66" w14:textId="058176CA" w:rsidR="00B91713" w:rsidRDefault="00B91713" w:rsidP="00B91713">
            <w:pPr>
              <w:rPr>
                <w:rFonts w:ascii="Arial" w:hAnsi="Arial" w:cs="Arial"/>
                <w:sz w:val="20"/>
                <w:szCs w:val="20"/>
              </w:rPr>
            </w:pPr>
            <w:r>
              <w:rPr>
                <w:rFonts w:ascii="Arial" w:hAnsi="Arial" w:cs="Arial"/>
                <w:sz w:val="20"/>
                <w:szCs w:val="20"/>
              </w:rPr>
              <w:t>Seismic reinforcement</w:t>
            </w:r>
          </w:p>
        </w:tc>
        <w:tc>
          <w:tcPr>
            <w:tcW w:w="1350" w:type="dxa"/>
            <w:vAlign w:val="center"/>
          </w:tcPr>
          <w:p w14:paraId="72A9E583" w14:textId="6DC880D4"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7AD6D988" w14:textId="400348BD"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1F643BDB" w14:textId="590A6116"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4E6A7A17" w14:textId="77777777" w:rsidTr="00060BB7">
        <w:tc>
          <w:tcPr>
            <w:tcW w:w="1345" w:type="dxa"/>
            <w:vAlign w:val="center"/>
          </w:tcPr>
          <w:p w14:paraId="78F4E52D" w14:textId="7AB987D6" w:rsidR="00B91713" w:rsidRDefault="00B91713" w:rsidP="00B91713">
            <w:pPr>
              <w:jc w:val="center"/>
              <w:rPr>
                <w:rFonts w:ascii="Arial" w:hAnsi="Arial" w:cs="Arial"/>
                <w:sz w:val="20"/>
                <w:szCs w:val="20"/>
              </w:rPr>
            </w:pPr>
            <w:r>
              <w:rPr>
                <w:rFonts w:ascii="Arial" w:hAnsi="Arial" w:cs="Arial"/>
                <w:sz w:val="20"/>
                <w:szCs w:val="20"/>
              </w:rPr>
              <w:t>1810.3.11</w:t>
            </w:r>
          </w:p>
        </w:tc>
        <w:tc>
          <w:tcPr>
            <w:tcW w:w="3060" w:type="dxa"/>
            <w:vAlign w:val="center"/>
          </w:tcPr>
          <w:p w14:paraId="6608FAA3" w14:textId="016EA3A8" w:rsidR="00B91713" w:rsidRDefault="00B91713" w:rsidP="00B91713">
            <w:pPr>
              <w:rPr>
                <w:rFonts w:ascii="Arial" w:hAnsi="Arial" w:cs="Arial"/>
                <w:sz w:val="20"/>
                <w:szCs w:val="20"/>
              </w:rPr>
            </w:pPr>
            <w:r>
              <w:rPr>
                <w:rFonts w:ascii="Arial" w:hAnsi="Arial" w:cs="Arial"/>
                <w:sz w:val="20"/>
                <w:szCs w:val="20"/>
              </w:rPr>
              <w:t>Pile caps</w:t>
            </w:r>
          </w:p>
        </w:tc>
        <w:tc>
          <w:tcPr>
            <w:tcW w:w="1350" w:type="dxa"/>
            <w:vAlign w:val="center"/>
          </w:tcPr>
          <w:p w14:paraId="018432D5" w14:textId="5C50CFEB" w:rsidR="00B91713" w:rsidRDefault="00B91713" w:rsidP="00B91713">
            <w:pPr>
              <w:jc w:val="center"/>
              <w:rPr>
                <w:rFonts w:ascii="Arial" w:hAnsi="Arial" w:cs="Arial"/>
                <w:sz w:val="20"/>
                <w:szCs w:val="20"/>
              </w:rPr>
            </w:pPr>
            <w:r>
              <w:rPr>
                <w:rFonts w:ascii="Arial" w:hAnsi="Arial" w:cs="Arial"/>
                <w:sz w:val="20"/>
                <w:szCs w:val="20"/>
              </w:rPr>
              <w:t>1810.3.11</w:t>
            </w:r>
          </w:p>
        </w:tc>
        <w:tc>
          <w:tcPr>
            <w:tcW w:w="3500" w:type="dxa"/>
            <w:vAlign w:val="center"/>
          </w:tcPr>
          <w:p w14:paraId="479ED345" w14:textId="23454EDA" w:rsidR="00B91713" w:rsidRDefault="00B91713" w:rsidP="00B91713">
            <w:pPr>
              <w:rPr>
                <w:rFonts w:ascii="Arial" w:hAnsi="Arial" w:cs="Arial"/>
                <w:sz w:val="20"/>
                <w:szCs w:val="20"/>
              </w:rPr>
            </w:pPr>
            <w:r>
              <w:rPr>
                <w:rFonts w:ascii="Arial" w:hAnsi="Arial" w:cs="Arial"/>
                <w:sz w:val="20"/>
                <w:szCs w:val="20"/>
              </w:rPr>
              <w:t>Pile caps</w:t>
            </w:r>
          </w:p>
        </w:tc>
        <w:tc>
          <w:tcPr>
            <w:tcW w:w="4173" w:type="dxa"/>
            <w:gridSpan w:val="2"/>
            <w:vAlign w:val="center"/>
          </w:tcPr>
          <w:p w14:paraId="5432B144"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include a reference to grade beams in addition to pile caps.</w:t>
            </w:r>
          </w:p>
          <w:p w14:paraId="7511A5B1" w14:textId="77777777" w:rsidR="00B91713" w:rsidRDefault="00B91713" w:rsidP="00B91713">
            <w:pPr>
              <w:autoSpaceDE w:val="0"/>
              <w:autoSpaceDN w:val="0"/>
              <w:adjustRightInd w:val="0"/>
              <w:rPr>
                <w:rFonts w:ascii="Arial" w:hAnsi="Arial" w:cs="Arial"/>
                <w:sz w:val="20"/>
                <w:szCs w:val="20"/>
              </w:rPr>
            </w:pPr>
          </w:p>
          <w:p w14:paraId="331BD942" w14:textId="06D70CA1" w:rsidR="00B91713" w:rsidRDefault="00B91713" w:rsidP="00B91713">
            <w:pPr>
              <w:autoSpaceDE w:val="0"/>
              <w:autoSpaceDN w:val="0"/>
              <w:adjustRightInd w:val="0"/>
              <w:rPr>
                <w:rFonts w:ascii="Arial" w:hAnsi="Arial" w:cs="Arial"/>
                <w:sz w:val="20"/>
                <w:szCs w:val="20"/>
              </w:rPr>
            </w:pPr>
            <w:r>
              <w:rPr>
                <w:rFonts w:ascii="Arial" w:hAnsi="Arial" w:cs="Arial"/>
                <w:sz w:val="20"/>
                <w:szCs w:val="20"/>
              </w:rPr>
              <w:t>Pile caps are now required to comply with ACI 318 in addition to this section.</w:t>
            </w:r>
          </w:p>
        </w:tc>
      </w:tr>
      <w:tr w:rsidR="00B91713" w:rsidRPr="00C65EC3" w14:paraId="3BF0E64D" w14:textId="77777777" w:rsidTr="00060BB7">
        <w:tc>
          <w:tcPr>
            <w:tcW w:w="1345" w:type="dxa"/>
            <w:vAlign w:val="center"/>
          </w:tcPr>
          <w:p w14:paraId="521C2A9D" w14:textId="07BC0AFA" w:rsidR="00B91713" w:rsidRDefault="00B91713" w:rsidP="00B91713">
            <w:pPr>
              <w:jc w:val="center"/>
              <w:rPr>
                <w:rFonts w:ascii="Arial" w:hAnsi="Arial" w:cs="Arial"/>
                <w:sz w:val="20"/>
                <w:szCs w:val="20"/>
              </w:rPr>
            </w:pPr>
            <w:r>
              <w:rPr>
                <w:rFonts w:ascii="Arial" w:hAnsi="Arial" w:cs="Arial"/>
                <w:sz w:val="20"/>
                <w:szCs w:val="20"/>
              </w:rPr>
              <w:lastRenderedPageBreak/>
              <w:t>1810.3.11.1</w:t>
            </w:r>
          </w:p>
        </w:tc>
        <w:tc>
          <w:tcPr>
            <w:tcW w:w="3060" w:type="dxa"/>
            <w:vAlign w:val="center"/>
          </w:tcPr>
          <w:p w14:paraId="1D9BA8B9" w14:textId="223C898D" w:rsidR="00B91713" w:rsidRDefault="00B91713" w:rsidP="00B91713">
            <w:pPr>
              <w:rPr>
                <w:rFonts w:ascii="Arial" w:hAnsi="Arial" w:cs="Arial"/>
                <w:sz w:val="20"/>
                <w:szCs w:val="20"/>
              </w:rPr>
            </w:pPr>
            <w:r>
              <w:rPr>
                <w:rFonts w:ascii="Arial" w:hAnsi="Arial" w:cs="Arial"/>
                <w:sz w:val="20"/>
                <w:szCs w:val="20"/>
              </w:rPr>
              <w:t>Seismic Design Categories C through F</w:t>
            </w:r>
          </w:p>
        </w:tc>
        <w:tc>
          <w:tcPr>
            <w:tcW w:w="1350" w:type="dxa"/>
            <w:vAlign w:val="center"/>
          </w:tcPr>
          <w:p w14:paraId="77A472F5" w14:textId="06A64471"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7ADB1238" w14:textId="339C4778"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4156D9DE" w14:textId="0D6E84B6"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08249C46" w14:textId="77777777" w:rsidTr="00060BB7">
        <w:tc>
          <w:tcPr>
            <w:tcW w:w="1345" w:type="dxa"/>
            <w:vAlign w:val="center"/>
          </w:tcPr>
          <w:p w14:paraId="36ADD348" w14:textId="28638377" w:rsidR="00B91713" w:rsidRDefault="00B91713" w:rsidP="00B91713">
            <w:pPr>
              <w:jc w:val="center"/>
              <w:rPr>
                <w:rFonts w:ascii="Arial" w:hAnsi="Arial" w:cs="Arial"/>
                <w:sz w:val="20"/>
                <w:szCs w:val="20"/>
              </w:rPr>
            </w:pPr>
            <w:r>
              <w:rPr>
                <w:rFonts w:ascii="Arial" w:hAnsi="Arial" w:cs="Arial"/>
                <w:sz w:val="20"/>
                <w:szCs w:val="20"/>
              </w:rPr>
              <w:t>1810.3.11.2</w:t>
            </w:r>
          </w:p>
        </w:tc>
        <w:tc>
          <w:tcPr>
            <w:tcW w:w="3060" w:type="dxa"/>
            <w:vAlign w:val="center"/>
          </w:tcPr>
          <w:p w14:paraId="458F5436" w14:textId="6C86C38A" w:rsidR="00B91713" w:rsidRDefault="00B91713" w:rsidP="00B91713">
            <w:pPr>
              <w:rPr>
                <w:rFonts w:ascii="Arial" w:hAnsi="Arial" w:cs="Arial"/>
                <w:sz w:val="20"/>
                <w:szCs w:val="20"/>
              </w:rPr>
            </w:pPr>
            <w:r>
              <w:rPr>
                <w:rFonts w:ascii="Arial" w:hAnsi="Arial" w:cs="Arial"/>
                <w:sz w:val="20"/>
                <w:szCs w:val="20"/>
              </w:rPr>
              <w:t>Seismic Design Categories D through F</w:t>
            </w:r>
          </w:p>
        </w:tc>
        <w:tc>
          <w:tcPr>
            <w:tcW w:w="1350" w:type="dxa"/>
            <w:vAlign w:val="center"/>
          </w:tcPr>
          <w:p w14:paraId="269E7A67" w14:textId="421D64A4"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28CA92A4" w14:textId="7CAABECB"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7E687384" w14:textId="3D665C12"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0ED7D044" w14:textId="77777777" w:rsidTr="00060BB7">
        <w:tc>
          <w:tcPr>
            <w:tcW w:w="1345" w:type="dxa"/>
            <w:vAlign w:val="center"/>
          </w:tcPr>
          <w:p w14:paraId="26120467" w14:textId="57E81309" w:rsidR="00B91713" w:rsidRDefault="00B91713" w:rsidP="00B91713">
            <w:pPr>
              <w:jc w:val="center"/>
              <w:rPr>
                <w:rFonts w:ascii="Arial" w:hAnsi="Arial" w:cs="Arial"/>
                <w:sz w:val="20"/>
                <w:szCs w:val="20"/>
              </w:rPr>
            </w:pPr>
            <w:r>
              <w:rPr>
                <w:rFonts w:ascii="Arial" w:hAnsi="Arial" w:cs="Arial"/>
                <w:sz w:val="20"/>
                <w:szCs w:val="20"/>
              </w:rPr>
              <w:t>1810.3.12</w:t>
            </w:r>
          </w:p>
        </w:tc>
        <w:tc>
          <w:tcPr>
            <w:tcW w:w="3060" w:type="dxa"/>
            <w:vAlign w:val="center"/>
          </w:tcPr>
          <w:p w14:paraId="1C3FA848" w14:textId="6C9E6C0C" w:rsidR="00B91713" w:rsidRDefault="00B91713" w:rsidP="00B91713">
            <w:pPr>
              <w:rPr>
                <w:rFonts w:ascii="Arial" w:hAnsi="Arial" w:cs="Arial"/>
                <w:sz w:val="20"/>
                <w:szCs w:val="20"/>
              </w:rPr>
            </w:pPr>
            <w:r>
              <w:rPr>
                <w:rFonts w:ascii="Arial" w:hAnsi="Arial" w:cs="Arial"/>
                <w:sz w:val="20"/>
                <w:szCs w:val="20"/>
              </w:rPr>
              <w:t>Grade beams</w:t>
            </w:r>
          </w:p>
        </w:tc>
        <w:tc>
          <w:tcPr>
            <w:tcW w:w="1350" w:type="dxa"/>
            <w:vAlign w:val="center"/>
          </w:tcPr>
          <w:p w14:paraId="512782DC" w14:textId="2274FFBE"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73D40E4E" w14:textId="7D83F3E9"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2935C51E" w14:textId="4A313452"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24A6931A" w14:textId="77777777" w:rsidTr="00060BB7">
        <w:tc>
          <w:tcPr>
            <w:tcW w:w="1345" w:type="dxa"/>
            <w:vAlign w:val="center"/>
          </w:tcPr>
          <w:p w14:paraId="2077170F" w14:textId="49E99149" w:rsidR="00B91713" w:rsidRDefault="00B91713" w:rsidP="00B91713">
            <w:pPr>
              <w:jc w:val="center"/>
              <w:rPr>
                <w:rFonts w:ascii="Arial" w:hAnsi="Arial" w:cs="Arial"/>
                <w:sz w:val="20"/>
                <w:szCs w:val="20"/>
              </w:rPr>
            </w:pPr>
            <w:r>
              <w:rPr>
                <w:rFonts w:ascii="Arial" w:hAnsi="Arial" w:cs="Arial"/>
                <w:sz w:val="20"/>
                <w:szCs w:val="20"/>
              </w:rPr>
              <w:t>1810.3.13</w:t>
            </w:r>
          </w:p>
        </w:tc>
        <w:tc>
          <w:tcPr>
            <w:tcW w:w="3060" w:type="dxa"/>
            <w:vAlign w:val="center"/>
          </w:tcPr>
          <w:p w14:paraId="13BC6CF3" w14:textId="439CCB32" w:rsidR="00B91713" w:rsidRDefault="00B91713" w:rsidP="00B91713">
            <w:pPr>
              <w:rPr>
                <w:rFonts w:ascii="Arial" w:hAnsi="Arial" w:cs="Arial"/>
                <w:sz w:val="20"/>
                <w:szCs w:val="20"/>
              </w:rPr>
            </w:pPr>
            <w:r>
              <w:rPr>
                <w:rFonts w:ascii="Arial" w:hAnsi="Arial" w:cs="Arial"/>
                <w:sz w:val="20"/>
                <w:szCs w:val="20"/>
              </w:rPr>
              <w:t>Seismic ties</w:t>
            </w:r>
          </w:p>
        </w:tc>
        <w:tc>
          <w:tcPr>
            <w:tcW w:w="1350" w:type="dxa"/>
            <w:vAlign w:val="center"/>
          </w:tcPr>
          <w:p w14:paraId="3EAC593B" w14:textId="12F4086F"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74E7F3B0" w14:textId="36F4352F"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017C9D2E" w14:textId="51A92204"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29C21580" w14:textId="77777777" w:rsidTr="00060BB7">
        <w:tc>
          <w:tcPr>
            <w:tcW w:w="1345" w:type="dxa"/>
            <w:vAlign w:val="center"/>
          </w:tcPr>
          <w:p w14:paraId="00109718" w14:textId="027A464A" w:rsidR="00B91713" w:rsidRDefault="00B91713" w:rsidP="00B91713">
            <w:pPr>
              <w:jc w:val="center"/>
              <w:rPr>
                <w:rFonts w:ascii="Arial" w:hAnsi="Arial" w:cs="Arial"/>
                <w:sz w:val="20"/>
                <w:szCs w:val="20"/>
              </w:rPr>
            </w:pPr>
            <w:r>
              <w:rPr>
                <w:rFonts w:ascii="Arial" w:hAnsi="Arial" w:cs="Arial"/>
                <w:sz w:val="20"/>
                <w:szCs w:val="20"/>
              </w:rPr>
              <w:t>1810.4.1.2</w:t>
            </w:r>
          </w:p>
        </w:tc>
        <w:tc>
          <w:tcPr>
            <w:tcW w:w="3060" w:type="dxa"/>
            <w:vAlign w:val="center"/>
          </w:tcPr>
          <w:p w14:paraId="17812EFD" w14:textId="6FA0778F" w:rsidR="00B91713" w:rsidRDefault="00B91713" w:rsidP="00B91713">
            <w:pPr>
              <w:rPr>
                <w:rFonts w:ascii="Arial" w:hAnsi="Arial" w:cs="Arial"/>
                <w:sz w:val="20"/>
                <w:szCs w:val="20"/>
              </w:rPr>
            </w:pPr>
            <w:r>
              <w:rPr>
                <w:rFonts w:ascii="Arial" w:hAnsi="Arial" w:cs="Arial"/>
                <w:sz w:val="20"/>
                <w:szCs w:val="20"/>
              </w:rPr>
              <w:t>Casing</w:t>
            </w:r>
          </w:p>
        </w:tc>
        <w:tc>
          <w:tcPr>
            <w:tcW w:w="1350" w:type="dxa"/>
            <w:vAlign w:val="center"/>
          </w:tcPr>
          <w:p w14:paraId="51F46D63" w14:textId="2200BEEE" w:rsidR="00B91713" w:rsidRDefault="00B91713" w:rsidP="00B91713">
            <w:pPr>
              <w:jc w:val="center"/>
              <w:rPr>
                <w:rFonts w:ascii="Arial" w:hAnsi="Arial" w:cs="Arial"/>
                <w:sz w:val="20"/>
                <w:szCs w:val="20"/>
              </w:rPr>
            </w:pPr>
            <w:r>
              <w:rPr>
                <w:rFonts w:ascii="Arial" w:hAnsi="Arial" w:cs="Arial"/>
                <w:sz w:val="20"/>
                <w:szCs w:val="20"/>
              </w:rPr>
              <w:t>1810.4.1.2</w:t>
            </w:r>
          </w:p>
        </w:tc>
        <w:tc>
          <w:tcPr>
            <w:tcW w:w="3500" w:type="dxa"/>
            <w:vAlign w:val="center"/>
          </w:tcPr>
          <w:p w14:paraId="29154F6B" w14:textId="16F37FA1" w:rsidR="00B91713" w:rsidRDefault="00B91713" w:rsidP="00B91713">
            <w:pPr>
              <w:rPr>
                <w:rFonts w:ascii="Arial" w:hAnsi="Arial" w:cs="Arial"/>
                <w:sz w:val="20"/>
                <w:szCs w:val="20"/>
              </w:rPr>
            </w:pPr>
            <w:r>
              <w:rPr>
                <w:rFonts w:ascii="Arial" w:hAnsi="Arial" w:cs="Arial"/>
                <w:sz w:val="20"/>
                <w:szCs w:val="20"/>
              </w:rPr>
              <w:t>Shafts in unstable soils</w:t>
            </w:r>
          </w:p>
        </w:tc>
        <w:tc>
          <w:tcPr>
            <w:tcW w:w="4173" w:type="dxa"/>
            <w:gridSpan w:val="2"/>
            <w:vAlign w:val="center"/>
          </w:tcPr>
          <w:p w14:paraId="31948514" w14:textId="20F09AEB" w:rsidR="00B91713" w:rsidRPr="00277A1A" w:rsidRDefault="00B91713" w:rsidP="00B91713">
            <w:pPr>
              <w:autoSpaceDE w:val="0"/>
              <w:autoSpaceDN w:val="0"/>
              <w:adjustRightInd w:val="0"/>
              <w:rPr>
                <w:rFonts w:ascii="Arial" w:hAnsi="Arial" w:cs="Arial"/>
                <w:sz w:val="20"/>
                <w:szCs w:val="20"/>
              </w:rPr>
            </w:pPr>
            <w:r w:rsidRPr="00277A1A">
              <w:rPr>
                <w:rFonts w:ascii="Arial" w:hAnsi="Arial" w:cs="Arial"/>
                <w:sz w:val="20"/>
                <w:szCs w:val="20"/>
              </w:rPr>
              <w:t>Section revised to permit stabilization of unstable holes by casing, slurry, or other approved method.</w:t>
            </w:r>
          </w:p>
        </w:tc>
      </w:tr>
      <w:tr w:rsidR="00B91713" w:rsidRPr="00C65EC3" w14:paraId="4F2236D1" w14:textId="77777777" w:rsidTr="00060BB7">
        <w:tc>
          <w:tcPr>
            <w:tcW w:w="1345" w:type="dxa"/>
            <w:vAlign w:val="center"/>
          </w:tcPr>
          <w:p w14:paraId="1D02144D" w14:textId="4955F0AF" w:rsidR="00B91713" w:rsidRDefault="00B91713" w:rsidP="00B91713">
            <w:pPr>
              <w:jc w:val="center"/>
              <w:rPr>
                <w:rFonts w:ascii="Arial" w:hAnsi="Arial" w:cs="Arial"/>
                <w:sz w:val="20"/>
                <w:szCs w:val="20"/>
              </w:rPr>
            </w:pPr>
            <w:r>
              <w:rPr>
                <w:rFonts w:ascii="Arial" w:hAnsi="Arial" w:cs="Arial"/>
                <w:sz w:val="20"/>
                <w:szCs w:val="20"/>
              </w:rPr>
              <w:t>1810.4.1.3</w:t>
            </w:r>
          </w:p>
        </w:tc>
        <w:tc>
          <w:tcPr>
            <w:tcW w:w="3060" w:type="dxa"/>
            <w:vAlign w:val="center"/>
          </w:tcPr>
          <w:p w14:paraId="73D184F8" w14:textId="4C86149B" w:rsidR="00B91713" w:rsidRDefault="00B91713" w:rsidP="00B91713">
            <w:pPr>
              <w:rPr>
                <w:rFonts w:ascii="Arial" w:hAnsi="Arial" w:cs="Arial"/>
                <w:sz w:val="20"/>
                <w:szCs w:val="20"/>
              </w:rPr>
            </w:pPr>
            <w:r>
              <w:rPr>
                <w:rFonts w:ascii="Arial" w:hAnsi="Arial" w:cs="Arial"/>
                <w:sz w:val="20"/>
                <w:szCs w:val="20"/>
              </w:rPr>
              <w:t>Driving near uncased concrete</w:t>
            </w:r>
          </w:p>
        </w:tc>
        <w:tc>
          <w:tcPr>
            <w:tcW w:w="1350" w:type="dxa"/>
            <w:vAlign w:val="center"/>
          </w:tcPr>
          <w:p w14:paraId="47E7045F" w14:textId="4A90919F" w:rsidR="00B91713" w:rsidRDefault="00B91713" w:rsidP="00B91713">
            <w:pPr>
              <w:jc w:val="center"/>
              <w:rPr>
                <w:rFonts w:ascii="Arial" w:hAnsi="Arial" w:cs="Arial"/>
                <w:sz w:val="20"/>
                <w:szCs w:val="20"/>
              </w:rPr>
            </w:pPr>
            <w:r>
              <w:rPr>
                <w:rFonts w:ascii="Arial" w:hAnsi="Arial" w:cs="Arial"/>
                <w:sz w:val="20"/>
                <w:szCs w:val="20"/>
              </w:rPr>
              <w:t>1810.4.1.3</w:t>
            </w:r>
          </w:p>
        </w:tc>
        <w:tc>
          <w:tcPr>
            <w:tcW w:w="3500" w:type="dxa"/>
            <w:vAlign w:val="center"/>
          </w:tcPr>
          <w:p w14:paraId="049F881B" w14:textId="272F4F10" w:rsidR="00B91713" w:rsidRDefault="00B91713" w:rsidP="00B91713">
            <w:pPr>
              <w:rPr>
                <w:rFonts w:ascii="Arial" w:hAnsi="Arial" w:cs="Arial"/>
                <w:sz w:val="20"/>
                <w:szCs w:val="20"/>
              </w:rPr>
            </w:pPr>
            <w:r>
              <w:rPr>
                <w:rFonts w:ascii="Arial" w:hAnsi="Arial" w:cs="Arial"/>
                <w:sz w:val="20"/>
                <w:szCs w:val="20"/>
              </w:rPr>
              <w:t>Driving near uncased concrete</w:t>
            </w:r>
          </w:p>
        </w:tc>
        <w:tc>
          <w:tcPr>
            <w:tcW w:w="4173" w:type="dxa"/>
            <w:gridSpan w:val="2"/>
            <w:vAlign w:val="center"/>
          </w:tcPr>
          <w:p w14:paraId="732372F4" w14:textId="77777777" w:rsidR="00B91713" w:rsidRDefault="00B91713" w:rsidP="00B91713">
            <w:pPr>
              <w:autoSpaceDE w:val="0"/>
              <w:autoSpaceDN w:val="0"/>
              <w:adjustRightInd w:val="0"/>
              <w:rPr>
                <w:rFonts w:ascii="Arial" w:hAnsi="Arial" w:cs="Arial"/>
                <w:sz w:val="20"/>
                <w:szCs w:val="20"/>
              </w:rPr>
            </w:pPr>
            <w:r w:rsidRPr="00E33896">
              <w:rPr>
                <w:rFonts w:ascii="Arial" w:hAnsi="Arial" w:cs="Arial"/>
                <w:sz w:val="20"/>
                <w:szCs w:val="20"/>
              </w:rPr>
              <w:t>Section revised to require the previously completed element shall be replaced if driving near uncased concrete elements causes the concrete surface in any completed element to rise or drop significantly or bleed additional water.</w:t>
            </w:r>
          </w:p>
          <w:p w14:paraId="78227B7D" w14:textId="77777777" w:rsidR="00B91713" w:rsidRDefault="00B91713" w:rsidP="00B91713">
            <w:pPr>
              <w:autoSpaceDE w:val="0"/>
              <w:autoSpaceDN w:val="0"/>
              <w:adjustRightInd w:val="0"/>
              <w:rPr>
                <w:rFonts w:ascii="Arial" w:hAnsi="Arial" w:cs="Arial"/>
                <w:sz w:val="20"/>
                <w:szCs w:val="20"/>
              </w:rPr>
            </w:pPr>
          </w:p>
          <w:p w14:paraId="7735343E" w14:textId="2486586A" w:rsidR="00B91713" w:rsidRPr="00E33896" w:rsidRDefault="00B91713" w:rsidP="00B91713">
            <w:pPr>
              <w:autoSpaceDE w:val="0"/>
              <w:autoSpaceDN w:val="0"/>
              <w:adjustRightInd w:val="0"/>
              <w:rPr>
                <w:rFonts w:ascii="Arial" w:hAnsi="Arial" w:cs="Arial"/>
                <w:sz w:val="20"/>
                <w:szCs w:val="20"/>
              </w:rPr>
            </w:pPr>
            <w:r>
              <w:rPr>
                <w:rFonts w:ascii="Arial" w:hAnsi="Arial" w:cs="Arial"/>
                <w:sz w:val="20"/>
                <w:szCs w:val="20"/>
              </w:rPr>
              <w:t>The prohibition on the installation of driven uncased deep foundation elements in soils that could cause heave has been deleted.</w:t>
            </w:r>
          </w:p>
        </w:tc>
      </w:tr>
      <w:tr w:rsidR="00B91713" w:rsidRPr="00C65EC3" w14:paraId="3D187802" w14:textId="77777777" w:rsidTr="00060BB7">
        <w:tc>
          <w:tcPr>
            <w:tcW w:w="1345" w:type="dxa"/>
            <w:vAlign w:val="center"/>
          </w:tcPr>
          <w:p w14:paraId="6682AC7A" w14:textId="5E0CB5D0" w:rsidR="00B91713" w:rsidRDefault="00B91713" w:rsidP="00B91713">
            <w:pPr>
              <w:jc w:val="center"/>
              <w:rPr>
                <w:rFonts w:ascii="Arial" w:hAnsi="Arial" w:cs="Arial"/>
                <w:sz w:val="20"/>
                <w:szCs w:val="20"/>
              </w:rPr>
            </w:pPr>
            <w:r>
              <w:rPr>
                <w:rFonts w:ascii="Arial" w:hAnsi="Arial" w:cs="Arial"/>
                <w:sz w:val="20"/>
                <w:szCs w:val="20"/>
              </w:rPr>
              <w:t>1810.4.5</w:t>
            </w:r>
          </w:p>
        </w:tc>
        <w:tc>
          <w:tcPr>
            <w:tcW w:w="3060" w:type="dxa"/>
            <w:vAlign w:val="center"/>
          </w:tcPr>
          <w:p w14:paraId="3E1FAB1F" w14:textId="5DB93F52" w:rsidR="00B91713" w:rsidRDefault="00B91713" w:rsidP="00B91713">
            <w:pPr>
              <w:rPr>
                <w:rFonts w:ascii="Arial" w:hAnsi="Arial" w:cs="Arial"/>
                <w:sz w:val="20"/>
                <w:szCs w:val="20"/>
              </w:rPr>
            </w:pPr>
            <w:r>
              <w:rPr>
                <w:rFonts w:ascii="Arial" w:hAnsi="Arial" w:cs="Arial"/>
                <w:sz w:val="20"/>
                <w:szCs w:val="20"/>
              </w:rPr>
              <w:t>Vibratory driving</w:t>
            </w:r>
          </w:p>
        </w:tc>
        <w:tc>
          <w:tcPr>
            <w:tcW w:w="1350" w:type="dxa"/>
            <w:vAlign w:val="center"/>
          </w:tcPr>
          <w:p w14:paraId="5FF4A631" w14:textId="7A699B35" w:rsidR="00B91713" w:rsidRDefault="00B91713" w:rsidP="00B91713">
            <w:pPr>
              <w:jc w:val="center"/>
              <w:rPr>
                <w:rFonts w:ascii="Arial" w:hAnsi="Arial" w:cs="Arial"/>
                <w:sz w:val="20"/>
                <w:szCs w:val="20"/>
              </w:rPr>
            </w:pPr>
            <w:r>
              <w:rPr>
                <w:rFonts w:ascii="Arial" w:hAnsi="Arial" w:cs="Arial"/>
                <w:sz w:val="20"/>
                <w:szCs w:val="20"/>
              </w:rPr>
              <w:t>1810.4.5</w:t>
            </w:r>
          </w:p>
        </w:tc>
        <w:tc>
          <w:tcPr>
            <w:tcW w:w="3500" w:type="dxa"/>
            <w:vAlign w:val="center"/>
          </w:tcPr>
          <w:p w14:paraId="47988F26" w14:textId="40742DE0" w:rsidR="00B91713" w:rsidRDefault="00B91713" w:rsidP="00B91713">
            <w:pPr>
              <w:rPr>
                <w:rFonts w:ascii="Arial" w:hAnsi="Arial" w:cs="Arial"/>
                <w:sz w:val="20"/>
                <w:szCs w:val="20"/>
              </w:rPr>
            </w:pPr>
            <w:r>
              <w:rPr>
                <w:rFonts w:ascii="Arial" w:hAnsi="Arial" w:cs="Arial"/>
                <w:sz w:val="20"/>
                <w:szCs w:val="20"/>
              </w:rPr>
              <w:t>Vibratory driving</w:t>
            </w:r>
          </w:p>
        </w:tc>
        <w:tc>
          <w:tcPr>
            <w:tcW w:w="4173" w:type="dxa"/>
            <w:gridSpan w:val="2"/>
            <w:vAlign w:val="center"/>
          </w:tcPr>
          <w:p w14:paraId="42B88D7B" w14:textId="50B1C46B" w:rsidR="00B91713" w:rsidRPr="00295C31" w:rsidRDefault="00B91713" w:rsidP="00B91713">
            <w:pPr>
              <w:autoSpaceDE w:val="0"/>
              <w:autoSpaceDN w:val="0"/>
              <w:adjustRightInd w:val="0"/>
              <w:rPr>
                <w:rFonts w:ascii="Arial" w:hAnsi="Arial" w:cs="Arial"/>
                <w:sz w:val="20"/>
                <w:szCs w:val="20"/>
              </w:rPr>
            </w:pPr>
            <w:r w:rsidRPr="00295C31">
              <w:rPr>
                <w:rFonts w:ascii="Arial" w:hAnsi="Arial" w:cs="Arial"/>
                <w:sz w:val="20"/>
                <w:szCs w:val="20"/>
              </w:rPr>
              <w:t xml:space="preserve">New exceptions have been added to requiring load tests when using vibratory drivers </w:t>
            </w:r>
            <w:r>
              <w:rPr>
                <w:rFonts w:ascii="Arial" w:hAnsi="Arial" w:cs="Arial"/>
                <w:sz w:val="20"/>
                <w:szCs w:val="20"/>
              </w:rPr>
              <w:t>–</w:t>
            </w:r>
            <w:r w:rsidRPr="00295C31">
              <w:rPr>
                <w:rFonts w:ascii="Arial" w:hAnsi="Arial" w:cs="Arial"/>
                <w:sz w:val="20"/>
                <w:szCs w:val="20"/>
              </w:rPr>
              <w:t xml:space="preserve"> 1</w:t>
            </w:r>
            <w:r>
              <w:rPr>
                <w:rFonts w:ascii="Arial" w:hAnsi="Arial" w:cs="Arial"/>
                <w:sz w:val="20"/>
                <w:szCs w:val="20"/>
              </w:rPr>
              <w:t>)</w:t>
            </w:r>
            <w:r w:rsidRPr="00295C31">
              <w:rPr>
                <w:rFonts w:ascii="Arial" w:hAnsi="Arial" w:cs="Arial"/>
                <w:sz w:val="20"/>
                <w:szCs w:val="20"/>
              </w:rPr>
              <w:t xml:space="preserve"> </w:t>
            </w:r>
            <w:r>
              <w:rPr>
                <w:rFonts w:ascii="Arial" w:hAnsi="Arial" w:cs="Arial"/>
                <w:sz w:val="20"/>
                <w:szCs w:val="20"/>
              </w:rPr>
              <w:t>t</w:t>
            </w:r>
            <w:r w:rsidRPr="00295C31">
              <w:rPr>
                <w:rFonts w:ascii="Arial" w:hAnsi="Arial" w:cs="Arial"/>
                <w:sz w:val="20"/>
                <w:szCs w:val="20"/>
              </w:rPr>
              <w:t>he pile installation is completed by driving with an impact hammer in accordance with Section 1810.3.3.1.1</w:t>
            </w:r>
            <w:r>
              <w:rPr>
                <w:rFonts w:ascii="Arial" w:hAnsi="Arial" w:cs="Arial"/>
                <w:sz w:val="20"/>
                <w:szCs w:val="20"/>
              </w:rPr>
              <w:t>;</w:t>
            </w:r>
            <w:r w:rsidRPr="00295C31">
              <w:rPr>
                <w:rFonts w:ascii="Arial" w:hAnsi="Arial" w:cs="Arial"/>
                <w:sz w:val="20"/>
                <w:szCs w:val="20"/>
              </w:rPr>
              <w:t xml:space="preserve"> 2</w:t>
            </w:r>
            <w:r>
              <w:rPr>
                <w:rFonts w:ascii="Arial" w:hAnsi="Arial" w:cs="Arial"/>
                <w:sz w:val="20"/>
                <w:szCs w:val="20"/>
              </w:rPr>
              <w:t>)</w:t>
            </w:r>
            <w:r w:rsidRPr="00295C31">
              <w:rPr>
                <w:rFonts w:ascii="Arial" w:hAnsi="Arial" w:cs="Arial"/>
                <w:sz w:val="20"/>
                <w:szCs w:val="20"/>
              </w:rPr>
              <w:t xml:space="preserve"> </w:t>
            </w:r>
            <w:r>
              <w:rPr>
                <w:rFonts w:ascii="Arial" w:hAnsi="Arial" w:cs="Arial"/>
                <w:sz w:val="20"/>
                <w:szCs w:val="20"/>
              </w:rPr>
              <w:t>t</w:t>
            </w:r>
            <w:r w:rsidRPr="00295C31">
              <w:rPr>
                <w:rFonts w:ascii="Arial" w:hAnsi="Arial" w:cs="Arial"/>
                <w:sz w:val="20"/>
                <w:szCs w:val="20"/>
              </w:rPr>
              <w:t>he pile is to be used only for lateral resistance</w:t>
            </w:r>
          </w:p>
        </w:tc>
      </w:tr>
      <w:tr w:rsidR="00B91713" w:rsidRPr="00C65EC3" w14:paraId="01355677" w14:textId="77777777" w:rsidTr="00060BB7">
        <w:tc>
          <w:tcPr>
            <w:tcW w:w="1345" w:type="dxa"/>
            <w:vAlign w:val="center"/>
          </w:tcPr>
          <w:p w14:paraId="04A64504" w14:textId="6718532E" w:rsidR="00B91713" w:rsidRDefault="00B91713" w:rsidP="00B91713">
            <w:pPr>
              <w:jc w:val="center"/>
              <w:rPr>
                <w:rFonts w:ascii="Arial" w:hAnsi="Arial" w:cs="Arial"/>
                <w:sz w:val="20"/>
                <w:szCs w:val="20"/>
              </w:rPr>
            </w:pPr>
            <w:r>
              <w:rPr>
                <w:rFonts w:ascii="Arial" w:hAnsi="Arial" w:cs="Arial"/>
                <w:sz w:val="20"/>
                <w:szCs w:val="20"/>
              </w:rPr>
              <w:t>1810.4.11</w:t>
            </w:r>
          </w:p>
        </w:tc>
        <w:tc>
          <w:tcPr>
            <w:tcW w:w="3060" w:type="dxa"/>
            <w:vAlign w:val="center"/>
          </w:tcPr>
          <w:p w14:paraId="79B25D2D" w14:textId="3C95C5FA" w:rsidR="00B91713" w:rsidRDefault="00B91713" w:rsidP="00B91713">
            <w:pPr>
              <w:rPr>
                <w:rFonts w:ascii="Arial" w:hAnsi="Arial" w:cs="Arial"/>
                <w:sz w:val="20"/>
                <w:szCs w:val="20"/>
              </w:rPr>
            </w:pPr>
            <w:r>
              <w:rPr>
                <w:rFonts w:ascii="Arial" w:hAnsi="Arial" w:cs="Arial"/>
                <w:sz w:val="20"/>
                <w:szCs w:val="20"/>
              </w:rPr>
              <w:t>Helical piles</w:t>
            </w:r>
          </w:p>
        </w:tc>
        <w:tc>
          <w:tcPr>
            <w:tcW w:w="1350" w:type="dxa"/>
            <w:vAlign w:val="center"/>
          </w:tcPr>
          <w:p w14:paraId="4AAD866D" w14:textId="686F5C52" w:rsidR="00B91713" w:rsidRDefault="00B91713" w:rsidP="00B91713">
            <w:pPr>
              <w:jc w:val="center"/>
              <w:rPr>
                <w:rFonts w:ascii="Arial" w:hAnsi="Arial" w:cs="Arial"/>
                <w:sz w:val="20"/>
                <w:szCs w:val="20"/>
              </w:rPr>
            </w:pPr>
            <w:r>
              <w:rPr>
                <w:rFonts w:ascii="Arial" w:hAnsi="Arial" w:cs="Arial"/>
                <w:sz w:val="20"/>
                <w:szCs w:val="20"/>
              </w:rPr>
              <w:t>1810.4.11</w:t>
            </w:r>
          </w:p>
        </w:tc>
        <w:tc>
          <w:tcPr>
            <w:tcW w:w="3500" w:type="dxa"/>
            <w:vAlign w:val="center"/>
          </w:tcPr>
          <w:p w14:paraId="7E0ADFD5" w14:textId="1335A775" w:rsidR="00B91713" w:rsidRDefault="00B91713" w:rsidP="00B91713">
            <w:pPr>
              <w:jc w:val="center"/>
              <w:rPr>
                <w:rFonts w:ascii="Arial" w:hAnsi="Arial" w:cs="Arial"/>
                <w:sz w:val="20"/>
                <w:szCs w:val="20"/>
              </w:rPr>
            </w:pPr>
            <w:r>
              <w:rPr>
                <w:rFonts w:ascii="Arial" w:hAnsi="Arial" w:cs="Arial"/>
                <w:sz w:val="20"/>
                <w:szCs w:val="20"/>
              </w:rPr>
              <w:t>Helical piles</w:t>
            </w:r>
          </w:p>
        </w:tc>
        <w:tc>
          <w:tcPr>
            <w:tcW w:w="4173" w:type="dxa"/>
            <w:gridSpan w:val="2"/>
            <w:vAlign w:val="center"/>
          </w:tcPr>
          <w:p w14:paraId="0239DF3A" w14:textId="0D312786" w:rsidR="00B91713" w:rsidRPr="00295C31" w:rsidRDefault="00B91713" w:rsidP="00B91713">
            <w:pPr>
              <w:autoSpaceDE w:val="0"/>
              <w:autoSpaceDN w:val="0"/>
              <w:adjustRightInd w:val="0"/>
              <w:rPr>
                <w:rFonts w:ascii="Arial" w:hAnsi="Arial" w:cs="Arial"/>
                <w:sz w:val="20"/>
                <w:szCs w:val="20"/>
              </w:rPr>
            </w:pPr>
            <w:r w:rsidRPr="00295C31">
              <w:rPr>
                <w:rFonts w:ascii="Arial" w:hAnsi="Arial" w:cs="Arial"/>
                <w:sz w:val="20"/>
                <w:szCs w:val="20"/>
              </w:rPr>
              <w:t>The term “maximum allowable” has been replaced with “manufacturer’s rated maximum installation torque resistance” to be consistent with the language that appears in many evaluation reports.</w:t>
            </w:r>
          </w:p>
        </w:tc>
      </w:tr>
      <w:tr w:rsidR="00B91713" w:rsidRPr="00C65EC3" w14:paraId="605C1914" w14:textId="77777777" w:rsidTr="00576E83">
        <w:tc>
          <w:tcPr>
            <w:tcW w:w="13428" w:type="dxa"/>
            <w:gridSpan w:val="6"/>
            <w:shd w:val="clear" w:color="auto" w:fill="7F7F7F" w:themeFill="text1" w:themeFillTint="80"/>
            <w:vAlign w:val="center"/>
          </w:tcPr>
          <w:p w14:paraId="1DD71C0E" w14:textId="77777777" w:rsidR="00B91713" w:rsidRPr="00856414" w:rsidRDefault="00B91713" w:rsidP="00B91713">
            <w:pPr>
              <w:rPr>
                <w:rFonts w:ascii="Arial" w:hAnsi="Arial" w:cs="Arial"/>
                <w:b/>
                <w:sz w:val="20"/>
                <w:szCs w:val="20"/>
              </w:rPr>
            </w:pPr>
            <w:r>
              <w:rPr>
                <w:rFonts w:ascii="Arial" w:hAnsi="Arial" w:cs="Arial"/>
                <w:b/>
                <w:sz w:val="20"/>
                <w:szCs w:val="20"/>
              </w:rPr>
              <w:t>Chapter 19: Concrete</w:t>
            </w:r>
          </w:p>
        </w:tc>
      </w:tr>
      <w:tr w:rsidR="00B91713" w:rsidRPr="00C65EC3" w14:paraId="5AC11157" w14:textId="77777777" w:rsidTr="00E37CE9">
        <w:tc>
          <w:tcPr>
            <w:tcW w:w="1345" w:type="dxa"/>
            <w:vAlign w:val="center"/>
          </w:tcPr>
          <w:p w14:paraId="483B05DB" w14:textId="1791F923" w:rsidR="00B91713" w:rsidRPr="00642212" w:rsidRDefault="00B91713" w:rsidP="00B91713">
            <w:pPr>
              <w:jc w:val="center"/>
              <w:rPr>
                <w:rFonts w:ascii="Arial" w:hAnsi="Arial" w:cs="Arial"/>
                <w:sz w:val="20"/>
                <w:szCs w:val="20"/>
              </w:rPr>
            </w:pPr>
            <w:r>
              <w:rPr>
                <w:rFonts w:ascii="Arial" w:hAnsi="Arial" w:cs="Arial"/>
                <w:sz w:val="20"/>
                <w:szCs w:val="20"/>
              </w:rPr>
              <w:t>1901.3</w:t>
            </w:r>
          </w:p>
        </w:tc>
        <w:tc>
          <w:tcPr>
            <w:tcW w:w="3060" w:type="dxa"/>
            <w:vAlign w:val="center"/>
          </w:tcPr>
          <w:p w14:paraId="1B5C8A7D" w14:textId="2DCE6390" w:rsidR="00B91713" w:rsidRPr="00642212" w:rsidRDefault="00B91713" w:rsidP="00B91713">
            <w:pPr>
              <w:rPr>
                <w:rFonts w:ascii="Arial" w:hAnsi="Arial" w:cs="Arial"/>
                <w:sz w:val="20"/>
                <w:szCs w:val="20"/>
              </w:rPr>
            </w:pPr>
            <w:r>
              <w:rPr>
                <w:rFonts w:ascii="Arial" w:hAnsi="Arial" w:cs="Arial"/>
                <w:sz w:val="20"/>
                <w:szCs w:val="20"/>
              </w:rPr>
              <w:t>Anchoring to concrete</w:t>
            </w:r>
          </w:p>
        </w:tc>
        <w:tc>
          <w:tcPr>
            <w:tcW w:w="1350" w:type="dxa"/>
            <w:vAlign w:val="center"/>
          </w:tcPr>
          <w:p w14:paraId="48398E6A" w14:textId="62797FD5" w:rsidR="00B91713" w:rsidRPr="00642212" w:rsidRDefault="00B91713" w:rsidP="00B91713">
            <w:pPr>
              <w:jc w:val="center"/>
              <w:rPr>
                <w:rFonts w:ascii="Arial" w:hAnsi="Arial" w:cs="Arial"/>
                <w:sz w:val="20"/>
                <w:szCs w:val="20"/>
              </w:rPr>
            </w:pPr>
            <w:r>
              <w:rPr>
                <w:rFonts w:ascii="Arial" w:hAnsi="Arial" w:cs="Arial"/>
                <w:sz w:val="20"/>
                <w:szCs w:val="20"/>
              </w:rPr>
              <w:t>1901.3</w:t>
            </w:r>
          </w:p>
        </w:tc>
        <w:tc>
          <w:tcPr>
            <w:tcW w:w="3500" w:type="dxa"/>
            <w:vAlign w:val="center"/>
          </w:tcPr>
          <w:p w14:paraId="63194A67" w14:textId="6A2A031D" w:rsidR="00B91713" w:rsidRPr="00642212" w:rsidRDefault="00B91713" w:rsidP="00B91713">
            <w:pPr>
              <w:rPr>
                <w:rFonts w:ascii="Arial" w:hAnsi="Arial" w:cs="Arial"/>
                <w:sz w:val="20"/>
                <w:szCs w:val="20"/>
              </w:rPr>
            </w:pPr>
            <w:r>
              <w:rPr>
                <w:rFonts w:ascii="Arial" w:hAnsi="Arial" w:cs="Arial"/>
                <w:sz w:val="20"/>
                <w:szCs w:val="20"/>
              </w:rPr>
              <w:t>Anchoring to concrete</w:t>
            </w:r>
          </w:p>
        </w:tc>
        <w:tc>
          <w:tcPr>
            <w:tcW w:w="4173" w:type="dxa"/>
            <w:gridSpan w:val="2"/>
            <w:vAlign w:val="center"/>
          </w:tcPr>
          <w:p w14:paraId="5C483FB6" w14:textId="5C48303A" w:rsidR="00B91713" w:rsidRPr="00295C31" w:rsidRDefault="00B91713" w:rsidP="00B91713">
            <w:pPr>
              <w:autoSpaceDE w:val="0"/>
              <w:autoSpaceDN w:val="0"/>
              <w:adjustRightInd w:val="0"/>
              <w:rPr>
                <w:rFonts w:ascii="Arial" w:hAnsi="Arial" w:cs="Arial"/>
                <w:sz w:val="20"/>
                <w:szCs w:val="20"/>
              </w:rPr>
            </w:pPr>
            <w:r w:rsidRPr="00295C31">
              <w:rPr>
                <w:rFonts w:ascii="Arial" w:hAnsi="Arial" w:cs="Arial"/>
                <w:sz w:val="20"/>
                <w:szCs w:val="20"/>
              </w:rPr>
              <w:t>Section revised to add screws conforming to the requirements of ACI 318 as permissible anchoring devices to concrete.</w:t>
            </w:r>
          </w:p>
        </w:tc>
      </w:tr>
      <w:tr w:rsidR="00B91713" w:rsidRPr="00C65EC3" w14:paraId="76609389" w14:textId="77777777" w:rsidTr="000B4C9B">
        <w:tc>
          <w:tcPr>
            <w:tcW w:w="1345" w:type="dxa"/>
            <w:vAlign w:val="center"/>
          </w:tcPr>
          <w:p w14:paraId="4E6D5FE3" w14:textId="5CBAC753" w:rsidR="00B91713" w:rsidRPr="00642212" w:rsidRDefault="00B91713" w:rsidP="00B91713">
            <w:pPr>
              <w:jc w:val="center"/>
              <w:rPr>
                <w:rFonts w:ascii="Arial" w:hAnsi="Arial" w:cs="Arial"/>
                <w:sz w:val="20"/>
                <w:szCs w:val="20"/>
              </w:rPr>
            </w:pPr>
            <w:r>
              <w:rPr>
                <w:rFonts w:ascii="Arial" w:hAnsi="Arial" w:cs="Arial"/>
                <w:sz w:val="20"/>
                <w:szCs w:val="20"/>
              </w:rPr>
              <w:lastRenderedPageBreak/>
              <w:t>1901.5</w:t>
            </w:r>
          </w:p>
        </w:tc>
        <w:tc>
          <w:tcPr>
            <w:tcW w:w="3060" w:type="dxa"/>
            <w:tcBorders>
              <w:bottom w:val="single" w:sz="4" w:space="0" w:color="auto"/>
            </w:tcBorders>
            <w:vAlign w:val="center"/>
          </w:tcPr>
          <w:p w14:paraId="550468A5" w14:textId="695CDFE4" w:rsidR="00B91713" w:rsidRPr="00642212" w:rsidRDefault="00B91713" w:rsidP="00B91713">
            <w:pPr>
              <w:rPr>
                <w:rFonts w:ascii="Arial" w:hAnsi="Arial" w:cs="Arial"/>
                <w:sz w:val="20"/>
                <w:szCs w:val="20"/>
              </w:rPr>
            </w:pPr>
            <w:r>
              <w:rPr>
                <w:rFonts w:ascii="Arial" w:hAnsi="Arial" w:cs="Arial"/>
                <w:sz w:val="20"/>
                <w:szCs w:val="20"/>
              </w:rPr>
              <w:t>Construction documents</w:t>
            </w:r>
          </w:p>
        </w:tc>
        <w:tc>
          <w:tcPr>
            <w:tcW w:w="1350" w:type="dxa"/>
            <w:vAlign w:val="center"/>
          </w:tcPr>
          <w:p w14:paraId="252F7256" w14:textId="7E923B9F" w:rsidR="00B91713" w:rsidRPr="00642212" w:rsidRDefault="00B91713" w:rsidP="00B91713">
            <w:pPr>
              <w:jc w:val="center"/>
              <w:rPr>
                <w:rFonts w:ascii="Arial" w:hAnsi="Arial" w:cs="Arial"/>
                <w:sz w:val="20"/>
                <w:szCs w:val="20"/>
              </w:rPr>
            </w:pPr>
            <w:r>
              <w:rPr>
                <w:rFonts w:ascii="Arial" w:hAnsi="Arial" w:cs="Arial"/>
                <w:sz w:val="20"/>
                <w:szCs w:val="20"/>
              </w:rPr>
              <w:t>1901.5</w:t>
            </w:r>
          </w:p>
        </w:tc>
        <w:tc>
          <w:tcPr>
            <w:tcW w:w="3500" w:type="dxa"/>
            <w:vAlign w:val="center"/>
          </w:tcPr>
          <w:p w14:paraId="28421267" w14:textId="4B0650C0" w:rsidR="00B91713" w:rsidRPr="00642212" w:rsidRDefault="00B91713" w:rsidP="00B91713">
            <w:pPr>
              <w:rPr>
                <w:rFonts w:ascii="Arial" w:hAnsi="Arial" w:cs="Arial"/>
                <w:sz w:val="20"/>
                <w:szCs w:val="20"/>
              </w:rPr>
            </w:pPr>
            <w:r>
              <w:rPr>
                <w:rFonts w:ascii="Arial" w:hAnsi="Arial" w:cs="Arial"/>
                <w:sz w:val="20"/>
                <w:szCs w:val="20"/>
              </w:rPr>
              <w:t>Construction documents</w:t>
            </w:r>
          </w:p>
        </w:tc>
        <w:tc>
          <w:tcPr>
            <w:tcW w:w="4173" w:type="dxa"/>
            <w:gridSpan w:val="2"/>
            <w:vAlign w:val="center"/>
          </w:tcPr>
          <w:p w14:paraId="09C8C600" w14:textId="48DFD740"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Construction document requirements for Seismic Design Categories D, E, and F have been deleted.</w:t>
            </w:r>
          </w:p>
        </w:tc>
      </w:tr>
      <w:tr w:rsidR="00B91713" w:rsidRPr="00C65EC3" w14:paraId="42D8390C" w14:textId="77777777" w:rsidTr="00E37CE9">
        <w:tc>
          <w:tcPr>
            <w:tcW w:w="1345" w:type="dxa"/>
            <w:vMerge w:val="restart"/>
            <w:vAlign w:val="center"/>
          </w:tcPr>
          <w:p w14:paraId="7110A0A1" w14:textId="519F6625"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3060" w:type="dxa"/>
            <w:vMerge w:val="restart"/>
            <w:vAlign w:val="center"/>
          </w:tcPr>
          <w:p w14:paraId="25EF4616" w14:textId="6B1E75FA"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67608EBC" w14:textId="000B7E94" w:rsidR="00B91713" w:rsidRPr="00642212" w:rsidRDefault="00B91713" w:rsidP="00B91713">
            <w:pPr>
              <w:jc w:val="center"/>
              <w:rPr>
                <w:rFonts w:ascii="Arial" w:hAnsi="Arial" w:cs="Arial"/>
                <w:sz w:val="20"/>
                <w:szCs w:val="20"/>
              </w:rPr>
            </w:pPr>
            <w:r>
              <w:rPr>
                <w:rFonts w:ascii="Arial" w:hAnsi="Arial" w:cs="Arial"/>
                <w:sz w:val="20"/>
                <w:szCs w:val="20"/>
              </w:rPr>
              <w:t>1901.7</w:t>
            </w:r>
          </w:p>
        </w:tc>
        <w:tc>
          <w:tcPr>
            <w:tcW w:w="3500" w:type="dxa"/>
            <w:vAlign w:val="center"/>
          </w:tcPr>
          <w:p w14:paraId="7E50ACD7" w14:textId="3A0F88EE" w:rsidR="00B91713" w:rsidRPr="00642212" w:rsidRDefault="00B91713" w:rsidP="00B91713">
            <w:pPr>
              <w:rPr>
                <w:rFonts w:ascii="Arial" w:hAnsi="Arial" w:cs="Arial"/>
                <w:sz w:val="20"/>
                <w:szCs w:val="20"/>
              </w:rPr>
            </w:pPr>
            <w:r>
              <w:rPr>
                <w:rFonts w:ascii="Arial" w:hAnsi="Arial" w:cs="Arial"/>
                <w:sz w:val="20"/>
                <w:szCs w:val="20"/>
              </w:rPr>
              <w:t>Tolerances for structural concrete</w:t>
            </w:r>
          </w:p>
        </w:tc>
        <w:tc>
          <w:tcPr>
            <w:tcW w:w="4173" w:type="dxa"/>
            <w:gridSpan w:val="2"/>
            <w:vMerge w:val="restart"/>
            <w:vAlign w:val="center"/>
          </w:tcPr>
          <w:p w14:paraId="7803BF8B" w14:textId="526C4F65" w:rsidR="00B91713" w:rsidRPr="000B4C9B" w:rsidRDefault="00B91713" w:rsidP="00B91713">
            <w:pPr>
              <w:autoSpaceDE w:val="0"/>
              <w:autoSpaceDN w:val="0"/>
              <w:adjustRightInd w:val="0"/>
              <w:rPr>
                <w:rFonts w:ascii="Arial" w:hAnsi="Arial" w:cs="Arial"/>
                <w:sz w:val="20"/>
                <w:szCs w:val="20"/>
              </w:rPr>
            </w:pPr>
            <w:r w:rsidRPr="000B4C9B">
              <w:rPr>
                <w:rFonts w:ascii="Arial" w:hAnsi="Arial" w:cs="Arial"/>
                <w:sz w:val="20"/>
                <w:szCs w:val="20"/>
              </w:rPr>
              <w:t xml:space="preserve">New section added addressing tolerances for concrete.  Structural tolerances for cast-in-place concrete structural elements </w:t>
            </w:r>
            <w:r>
              <w:rPr>
                <w:rFonts w:ascii="Arial" w:hAnsi="Arial" w:cs="Arial"/>
                <w:sz w:val="20"/>
                <w:szCs w:val="20"/>
              </w:rPr>
              <w:t>are required to</w:t>
            </w:r>
            <w:r w:rsidRPr="000B4C9B">
              <w:rPr>
                <w:rFonts w:ascii="Arial" w:hAnsi="Arial" w:cs="Arial"/>
                <w:sz w:val="20"/>
                <w:szCs w:val="20"/>
              </w:rPr>
              <w:t xml:space="preserve"> be in accordance with ACI 117.  Structural tolerances for precast concrete structural elements </w:t>
            </w:r>
            <w:r>
              <w:rPr>
                <w:rFonts w:ascii="Arial" w:hAnsi="Arial" w:cs="Arial"/>
                <w:sz w:val="20"/>
                <w:szCs w:val="20"/>
              </w:rPr>
              <w:t>are required to</w:t>
            </w:r>
            <w:r w:rsidRPr="000B4C9B">
              <w:rPr>
                <w:rFonts w:ascii="Arial" w:hAnsi="Arial" w:cs="Arial"/>
                <w:sz w:val="20"/>
                <w:szCs w:val="20"/>
              </w:rPr>
              <w:t xml:space="preserve"> be in accordance with ACI ITG-7</w:t>
            </w:r>
          </w:p>
        </w:tc>
      </w:tr>
      <w:tr w:rsidR="00B91713" w:rsidRPr="00C65EC3" w14:paraId="6CA269CF" w14:textId="77777777" w:rsidTr="000B4C9B">
        <w:tc>
          <w:tcPr>
            <w:tcW w:w="1345" w:type="dxa"/>
            <w:vMerge/>
            <w:vAlign w:val="center"/>
          </w:tcPr>
          <w:p w14:paraId="640CAE69" w14:textId="77777777" w:rsidR="00B91713" w:rsidRPr="00642212" w:rsidRDefault="00B91713" w:rsidP="00B91713">
            <w:pPr>
              <w:jc w:val="center"/>
              <w:rPr>
                <w:rFonts w:ascii="Arial" w:hAnsi="Arial" w:cs="Arial"/>
                <w:sz w:val="20"/>
                <w:szCs w:val="20"/>
              </w:rPr>
            </w:pPr>
          </w:p>
        </w:tc>
        <w:tc>
          <w:tcPr>
            <w:tcW w:w="3060" w:type="dxa"/>
            <w:vMerge/>
            <w:tcBorders>
              <w:top w:val="nil"/>
            </w:tcBorders>
            <w:vAlign w:val="center"/>
          </w:tcPr>
          <w:p w14:paraId="558BE4DC" w14:textId="77777777" w:rsidR="00B91713" w:rsidRPr="00642212" w:rsidRDefault="00B91713" w:rsidP="00B91713">
            <w:pPr>
              <w:rPr>
                <w:rFonts w:ascii="Arial" w:hAnsi="Arial" w:cs="Arial"/>
                <w:sz w:val="20"/>
                <w:szCs w:val="20"/>
              </w:rPr>
            </w:pPr>
          </w:p>
        </w:tc>
        <w:tc>
          <w:tcPr>
            <w:tcW w:w="1350" w:type="dxa"/>
            <w:vAlign w:val="center"/>
          </w:tcPr>
          <w:p w14:paraId="72D7A948" w14:textId="0624197B" w:rsidR="00B91713" w:rsidRPr="00642212" w:rsidRDefault="00B91713" w:rsidP="00B91713">
            <w:pPr>
              <w:jc w:val="center"/>
              <w:rPr>
                <w:rFonts w:ascii="Arial" w:hAnsi="Arial" w:cs="Arial"/>
                <w:sz w:val="20"/>
                <w:szCs w:val="20"/>
              </w:rPr>
            </w:pPr>
            <w:r>
              <w:rPr>
                <w:rFonts w:ascii="Arial" w:hAnsi="Arial" w:cs="Arial"/>
                <w:sz w:val="20"/>
                <w:szCs w:val="20"/>
              </w:rPr>
              <w:t>1901.7.1</w:t>
            </w:r>
          </w:p>
        </w:tc>
        <w:tc>
          <w:tcPr>
            <w:tcW w:w="3500" w:type="dxa"/>
            <w:vAlign w:val="center"/>
          </w:tcPr>
          <w:p w14:paraId="5686156F" w14:textId="3229B6EE" w:rsidR="00B91713" w:rsidRPr="00642212" w:rsidRDefault="00B91713" w:rsidP="00B91713">
            <w:pPr>
              <w:rPr>
                <w:rFonts w:ascii="Arial" w:hAnsi="Arial" w:cs="Arial"/>
                <w:sz w:val="20"/>
                <w:szCs w:val="20"/>
              </w:rPr>
            </w:pPr>
            <w:r>
              <w:rPr>
                <w:rFonts w:ascii="Arial" w:hAnsi="Arial" w:cs="Arial"/>
                <w:sz w:val="20"/>
                <w:szCs w:val="20"/>
              </w:rPr>
              <w:t>Cast-in-place concrete tolerances</w:t>
            </w:r>
          </w:p>
        </w:tc>
        <w:tc>
          <w:tcPr>
            <w:tcW w:w="4173" w:type="dxa"/>
            <w:gridSpan w:val="2"/>
            <w:vMerge/>
            <w:vAlign w:val="center"/>
          </w:tcPr>
          <w:p w14:paraId="70F11AEA" w14:textId="77777777" w:rsidR="00B91713" w:rsidRPr="00C65EC3" w:rsidRDefault="00B91713" w:rsidP="00B91713">
            <w:pPr>
              <w:autoSpaceDE w:val="0"/>
              <w:autoSpaceDN w:val="0"/>
              <w:adjustRightInd w:val="0"/>
              <w:rPr>
                <w:rFonts w:ascii="Arial" w:hAnsi="Arial" w:cs="Arial"/>
                <w:sz w:val="20"/>
                <w:szCs w:val="20"/>
              </w:rPr>
            </w:pPr>
          </w:p>
        </w:tc>
      </w:tr>
      <w:tr w:rsidR="00B91713" w:rsidRPr="00C65EC3" w14:paraId="0481CA15" w14:textId="77777777" w:rsidTr="000B4C9B">
        <w:tc>
          <w:tcPr>
            <w:tcW w:w="1345" w:type="dxa"/>
            <w:vMerge/>
            <w:vAlign w:val="center"/>
          </w:tcPr>
          <w:p w14:paraId="0F821B88" w14:textId="77777777" w:rsidR="00B91713" w:rsidRPr="00642212" w:rsidRDefault="00B91713" w:rsidP="00B91713">
            <w:pPr>
              <w:jc w:val="center"/>
              <w:rPr>
                <w:rFonts w:ascii="Arial" w:hAnsi="Arial" w:cs="Arial"/>
                <w:sz w:val="20"/>
                <w:szCs w:val="20"/>
              </w:rPr>
            </w:pPr>
          </w:p>
        </w:tc>
        <w:tc>
          <w:tcPr>
            <w:tcW w:w="3060" w:type="dxa"/>
            <w:vMerge/>
            <w:tcBorders>
              <w:top w:val="nil"/>
            </w:tcBorders>
            <w:vAlign w:val="center"/>
          </w:tcPr>
          <w:p w14:paraId="0D66E0D0" w14:textId="77777777" w:rsidR="00B91713" w:rsidRPr="00642212" w:rsidRDefault="00B91713" w:rsidP="00B91713">
            <w:pPr>
              <w:rPr>
                <w:rFonts w:ascii="Arial" w:hAnsi="Arial" w:cs="Arial"/>
                <w:sz w:val="20"/>
                <w:szCs w:val="20"/>
              </w:rPr>
            </w:pPr>
          </w:p>
        </w:tc>
        <w:tc>
          <w:tcPr>
            <w:tcW w:w="1350" w:type="dxa"/>
            <w:vAlign w:val="center"/>
          </w:tcPr>
          <w:p w14:paraId="3ECB4C13" w14:textId="5A97DAC3" w:rsidR="00B91713" w:rsidRPr="00642212" w:rsidRDefault="00B91713" w:rsidP="00B91713">
            <w:pPr>
              <w:jc w:val="center"/>
              <w:rPr>
                <w:rFonts w:ascii="Arial" w:hAnsi="Arial" w:cs="Arial"/>
                <w:sz w:val="20"/>
                <w:szCs w:val="20"/>
              </w:rPr>
            </w:pPr>
            <w:r>
              <w:rPr>
                <w:rFonts w:ascii="Arial" w:hAnsi="Arial" w:cs="Arial"/>
                <w:sz w:val="20"/>
                <w:szCs w:val="20"/>
              </w:rPr>
              <w:t>1901.7.2</w:t>
            </w:r>
          </w:p>
        </w:tc>
        <w:tc>
          <w:tcPr>
            <w:tcW w:w="3500" w:type="dxa"/>
            <w:vAlign w:val="center"/>
          </w:tcPr>
          <w:p w14:paraId="18325DCE" w14:textId="6FA46516" w:rsidR="00B91713" w:rsidRPr="00642212" w:rsidRDefault="00B91713" w:rsidP="00B91713">
            <w:pPr>
              <w:rPr>
                <w:rFonts w:ascii="Arial" w:hAnsi="Arial" w:cs="Arial"/>
                <w:sz w:val="20"/>
                <w:szCs w:val="20"/>
              </w:rPr>
            </w:pPr>
            <w:r>
              <w:rPr>
                <w:rFonts w:ascii="Arial" w:hAnsi="Arial" w:cs="Arial"/>
                <w:sz w:val="20"/>
                <w:szCs w:val="20"/>
              </w:rPr>
              <w:t>Pre-cast concrete tolerances</w:t>
            </w:r>
          </w:p>
        </w:tc>
        <w:tc>
          <w:tcPr>
            <w:tcW w:w="4173" w:type="dxa"/>
            <w:gridSpan w:val="2"/>
            <w:vMerge/>
            <w:vAlign w:val="center"/>
          </w:tcPr>
          <w:p w14:paraId="5F4566B3" w14:textId="77777777" w:rsidR="00B91713" w:rsidRPr="00C65EC3" w:rsidRDefault="00B91713" w:rsidP="00B91713">
            <w:pPr>
              <w:autoSpaceDE w:val="0"/>
              <w:autoSpaceDN w:val="0"/>
              <w:adjustRightInd w:val="0"/>
              <w:rPr>
                <w:rFonts w:ascii="Arial" w:hAnsi="Arial" w:cs="Arial"/>
                <w:sz w:val="20"/>
                <w:szCs w:val="20"/>
              </w:rPr>
            </w:pPr>
          </w:p>
        </w:tc>
      </w:tr>
      <w:tr w:rsidR="00B91713" w:rsidRPr="00C65EC3" w14:paraId="35460A3C" w14:textId="77777777" w:rsidTr="00E37CE9">
        <w:tc>
          <w:tcPr>
            <w:tcW w:w="1345" w:type="dxa"/>
            <w:vAlign w:val="center"/>
          </w:tcPr>
          <w:p w14:paraId="598E03B6" w14:textId="1D0FB856" w:rsidR="00B91713" w:rsidRPr="00642212" w:rsidRDefault="00B91713" w:rsidP="00B91713">
            <w:pPr>
              <w:jc w:val="center"/>
              <w:rPr>
                <w:rFonts w:ascii="Arial" w:hAnsi="Arial" w:cs="Arial"/>
                <w:sz w:val="20"/>
                <w:szCs w:val="20"/>
              </w:rPr>
            </w:pPr>
            <w:r>
              <w:rPr>
                <w:rFonts w:ascii="Arial" w:hAnsi="Arial" w:cs="Arial"/>
                <w:sz w:val="20"/>
                <w:szCs w:val="20"/>
              </w:rPr>
              <w:t>1903.1</w:t>
            </w:r>
          </w:p>
        </w:tc>
        <w:tc>
          <w:tcPr>
            <w:tcW w:w="3060" w:type="dxa"/>
            <w:vAlign w:val="center"/>
          </w:tcPr>
          <w:p w14:paraId="38315142" w14:textId="21ED9AE7" w:rsidR="00B91713" w:rsidRPr="00642212" w:rsidRDefault="00B91713" w:rsidP="00B91713">
            <w:pPr>
              <w:rPr>
                <w:rFonts w:ascii="Arial" w:hAnsi="Arial" w:cs="Arial"/>
                <w:sz w:val="20"/>
                <w:szCs w:val="20"/>
              </w:rPr>
            </w:pPr>
            <w:r>
              <w:rPr>
                <w:rFonts w:ascii="Arial" w:hAnsi="Arial" w:cs="Arial"/>
                <w:sz w:val="20"/>
                <w:szCs w:val="20"/>
              </w:rPr>
              <w:t>General (materials)</w:t>
            </w:r>
          </w:p>
        </w:tc>
        <w:tc>
          <w:tcPr>
            <w:tcW w:w="1350" w:type="dxa"/>
            <w:vAlign w:val="center"/>
          </w:tcPr>
          <w:p w14:paraId="57071948" w14:textId="53ADDFA3" w:rsidR="00B91713" w:rsidRPr="00642212" w:rsidRDefault="00B91713" w:rsidP="00B91713">
            <w:pPr>
              <w:jc w:val="center"/>
              <w:rPr>
                <w:rFonts w:ascii="Arial" w:hAnsi="Arial" w:cs="Arial"/>
                <w:sz w:val="20"/>
                <w:szCs w:val="20"/>
              </w:rPr>
            </w:pPr>
            <w:r>
              <w:rPr>
                <w:rFonts w:ascii="Arial" w:hAnsi="Arial" w:cs="Arial"/>
                <w:sz w:val="20"/>
                <w:szCs w:val="20"/>
              </w:rPr>
              <w:t>1903.1</w:t>
            </w:r>
          </w:p>
        </w:tc>
        <w:tc>
          <w:tcPr>
            <w:tcW w:w="3500" w:type="dxa"/>
            <w:vAlign w:val="center"/>
          </w:tcPr>
          <w:p w14:paraId="4661C3DC" w14:textId="50695C8F" w:rsidR="00B91713" w:rsidRPr="00642212" w:rsidRDefault="00B91713" w:rsidP="00B91713">
            <w:pPr>
              <w:rPr>
                <w:rFonts w:ascii="Arial" w:hAnsi="Arial" w:cs="Arial"/>
                <w:sz w:val="20"/>
                <w:szCs w:val="20"/>
              </w:rPr>
            </w:pPr>
            <w:r>
              <w:rPr>
                <w:rFonts w:ascii="Arial" w:hAnsi="Arial" w:cs="Arial"/>
                <w:sz w:val="20"/>
                <w:szCs w:val="20"/>
              </w:rPr>
              <w:t>General (materials)</w:t>
            </w:r>
          </w:p>
        </w:tc>
        <w:tc>
          <w:tcPr>
            <w:tcW w:w="4173" w:type="dxa"/>
            <w:gridSpan w:val="2"/>
            <w:vAlign w:val="center"/>
          </w:tcPr>
          <w:p w14:paraId="2FA3AD8F" w14:textId="2B0A78F3"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The exception permitting the use of ASTM C150, ASTM C595, and ASTM C1157 for materials to produce concrete has been deleted as these standards are addressed in ACI 318.</w:t>
            </w:r>
          </w:p>
        </w:tc>
      </w:tr>
      <w:tr w:rsidR="00B91713" w:rsidRPr="00C65EC3" w14:paraId="655654F4" w14:textId="77777777" w:rsidTr="00E37CE9">
        <w:tc>
          <w:tcPr>
            <w:tcW w:w="1345" w:type="dxa"/>
            <w:vAlign w:val="center"/>
          </w:tcPr>
          <w:p w14:paraId="23DC6D8F" w14:textId="57AD4A5B" w:rsidR="00B91713" w:rsidRPr="00642212" w:rsidRDefault="00B91713" w:rsidP="00B91713">
            <w:pPr>
              <w:jc w:val="center"/>
              <w:rPr>
                <w:rFonts w:ascii="Arial" w:hAnsi="Arial" w:cs="Arial"/>
                <w:sz w:val="20"/>
                <w:szCs w:val="20"/>
              </w:rPr>
            </w:pPr>
            <w:r>
              <w:rPr>
                <w:rFonts w:ascii="Arial" w:hAnsi="Arial" w:cs="Arial"/>
                <w:sz w:val="20"/>
                <w:szCs w:val="20"/>
              </w:rPr>
              <w:t>1905.1.2</w:t>
            </w:r>
          </w:p>
        </w:tc>
        <w:tc>
          <w:tcPr>
            <w:tcW w:w="3060" w:type="dxa"/>
            <w:vAlign w:val="center"/>
          </w:tcPr>
          <w:p w14:paraId="5A63C1FE" w14:textId="1C9C52E8" w:rsidR="00B91713" w:rsidRPr="00642212" w:rsidRDefault="00B91713" w:rsidP="00B91713">
            <w:pPr>
              <w:rPr>
                <w:rFonts w:ascii="Arial" w:hAnsi="Arial" w:cs="Arial"/>
                <w:sz w:val="20"/>
                <w:szCs w:val="20"/>
              </w:rPr>
            </w:pPr>
            <w:r>
              <w:rPr>
                <w:rFonts w:ascii="Arial" w:hAnsi="Arial" w:cs="Arial"/>
                <w:sz w:val="20"/>
                <w:szCs w:val="20"/>
              </w:rPr>
              <w:t>ACI 318, Section 18.2.1</w:t>
            </w:r>
          </w:p>
        </w:tc>
        <w:tc>
          <w:tcPr>
            <w:tcW w:w="1350" w:type="dxa"/>
            <w:vAlign w:val="center"/>
          </w:tcPr>
          <w:p w14:paraId="40160C35" w14:textId="56347B21" w:rsidR="00B91713" w:rsidRPr="00642212" w:rsidRDefault="00B91713" w:rsidP="00B91713">
            <w:pPr>
              <w:jc w:val="center"/>
              <w:rPr>
                <w:rFonts w:ascii="Arial" w:hAnsi="Arial" w:cs="Arial"/>
                <w:sz w:val="20"/>
                <w:szCs w:val="20"/>
              </w:rPr>
            </w:pPr>
            <w:r>
              <w:rPr>
                <w:rFonts w:ascii="Arial" w:hAnsi="Arial" w:cs="Arial"/>
                <w:sz w:val="20"/>
                <w:szCs w:val="20"/>
              </w:rPr>
              <w:t>1905.1.2</w:t>
            </w:r>
          </w:p>
        </w:tc>
        <w:tc>
          <w:tcPr>
            <w:tcW w:w="3500" w:type="dxa"/>
            <w:vAlign w:val="center"/>
          </w:tcPr>
          <w:p w14:paraId="28DF2C6A" w14:textId="366472F6" w:rsidR="00B91713" w:rsidRPr="00642212" w:rsidRDefault="00B91713" w:rsidP="00B91713">
            <w:pPr>
              <w:rPr>
                <w:rFonts w:ascii="Arial" w:hAnsi="Arial" w:cs="Arial"/>
                <w:sz w:val="20"/>
                <w:szCs w:val="20"/>
              </w:rPr>
            </w:pPr>
            <w:r>
              <w:rPr>
                <w:rFonts w:ascii="Arial" w:hAnsi="Arial" w:cs="Arial"/>
                <w:sz w:val="20"/>
                <w:szCs w:val="20"/>
              </w:rPr>
              <w:t>ACI 318, Section 18.2.1</w:t>
            </w:r>
          </w:p>
        </w:tc>
        <w:tc>
          <w:tcPr>
            <w:tcW w:w="4173" w:type="dxa"/>
            <w:gridSpan w:val="2"/>
            <w:vAlign w:val="center"/>
          </w:tcPr>
          <w:p w14:paraId="14B7AC36" w14:textId="700A59E3"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Seismic modifications to ACI 318 have been deleted.</w:t>
            </w:r>
          </w:p>
        </w:tc>
      </w:tr>
      <w:tr w:rsidR="00B91713" w:rsidRPr="00C65EC3" w14:paraId="2CFC691A" w14:textId="77777777" w:rsidTr="00E37CE9">
        <w:tc>
          <w:tcPr>
            <w:tcW w:w="1345" w:type="dxa"/>
            <w:vAlign w:val="center"/>
          </w:tcPr>
          <w:p w14:paraId="1342DA76" w14:textId="6BC28600" w:rsidR="00B91713" w:rsidRDefault="00B91713" w:rsidP="00B91713">
            <w:pPr>
              <w:jc w:val="center"/>
              <w:rPr>
                <w:rFonts w:ascii="Arial" w:hAnsi="Arial" w:cs="Arial"/>
                <w:sz w:val="20"/>
                <w:szCs w:val="20"/>
              </w:rPr>
            </w:pPr>
            <w:r>
              <w:rPr>
                <w:rFonts w:ascii="Arial" w:hAnsi="Arial" w:cs="Arial"/>
                <w:sz w:val="20"/>
                <w:szCs w:val="20"/>
              </w:rPr>
              <w:t>1905.1.3</w:t>
            </w:r>
          </w:p>
        </w:tc>
        <w:tc>
          <w:tcPr>
            <w:tcW w:w="3060" w:type="dxa"/>
            <w:vAlign w:val="center"/>
          </w:tcPr>
          <w:p w14:paraId="06C39851" w14:textId="5A8964F0" w:rsidR="00B91713" w:rsidRDefault="00B91713" w:rsidP="00B91713">
            <w:pPr>
              <w:rPr>
                <w:rFonts w:ascii="Arial" w:hAnsi="Arial" w:cs="Arial"/>
                <w:sz w:val="20"/>
                <w:szCs w:val="20"/>
              </w:rPr>
            </w:pPr>
            <w:r>
              <w:rPr>
                <w:rFonts w:ascii="Arial" w:hAnsi="Arial" w:cs="Arial"/>
                <w:sz w:val="20"/>
                <w:szCs w:val="20"/>
              </w:rPr>
              <w:t>ACI 318, Section 18.5</w:t>
            </w:r>
          </w:p>
        </w:tc>
        <w:tc>
          <w:tcPr>
            <w:tcW w:w="1350" w:type="dxa"/>
            <w:vAlign w:val="center"/>
          </w:tcPr>
          <w:p w14:paraId="18B71ECA" w14:textId="770D3F89" w:rsidR="00B91713" w:rsidRDefault="00B91713" w:rsidP="00B91713">
            <w:pPr>
              <w:jc w:val="center"/>
              <w:rPr>
                <w:rFonts w:ascii="Arial" w:hAnsi="Arial" w:cs="Arial"/>
                <w:sz w:val="20"/>
                <w:szCs w:val="20"/>
              </w:rPr>
            </w:pPr>
            <w:r>
              <w:rPr>
                <w:rFonts w:ascii="Arial" w:hAnsi="Arial" w:cs="Arial"/>
                <w:sz w:val="20"/>
                <w:szCs w:val="20"/>
              </w:rPr>
              <w:t>1905.1.3</w:t>
            </w:r>
          </w:p>
        </w:tc>
        <w:tc>
          <w:tcPr>
            <w:tcW w:w="3500" w:type="dxa"/>
            <w:vAlign w:val="center"/>
          </w:tcPr>
          <w:p w14:paraId="4424EA2C" w14:textId="2EC46D47" w:rsidR="00B91713" w:rsidRDefault="00B91713" w:rsidP="00B91713">
            <w:pPr>
              <w:rPr>
                <w:rFonts w:ascii="Arial" w:hAnsi="Arial" w:cs="Arial"/>
                <w:sz w:val="20"/>
                <w:szCs w:val="20"/>
              </w:rPr>
            </w:pPr>
            <w:r>
              <w:rPr>
                <w:rFonts w:ascii="Arial" w:hAnsi="Arial" w:cs="Arial"/>
                <w:sz w:val="20"/>
                <w:szCs w:val="20"/>
              </w:rPr>
              <w:t>ACI 318, Section 18.5</w:t>
            </w:r>
          </w:p>
        </w:tc>
        <w:tc>
          <w:tcPr>
            <w:tcW w:w="4173" w:type="dxa"/>
            <w:gridSpan w:val="2"/>
            <w:vAlign w:val="center"/>
          </w:tcPr>
          <w:p w14:paraId="57387C10" w14:textId="7947C41C"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Seismic modifications to ACI 318 have been deleted.</w:t>
            </w:r>
          </w:p>
        </w:tc>
      </w:tr>
      <w:tr w:rsidR="00B91713" w:rsidRPr="00C65EC3" w14:paraId="717D1014" w14:textId="77777777" w:rsidTr="00E37CE9">
        <w:tc>
          <w:tcPr>
            <w:tcW w:w="1345" w:type="dxa"/>
            <w:vAlign w:val="center"/>
          </w:tcPr>
          <w:p w14:paraId="628C1854" w14:textId="2DCDF4C7" w:rsidR="00B91713" w:rsidRDefault="00B91713" w:rsidP="00B91713">
            <w:pPr>
              <w:jc w:val="center"/>
              <w:rPr>
                <w:rFonts w:ascii="Arial" w:hAnsi="Arial" w:cs="Arial"/>
                <w:sz w:val="20"/>
                <w:szCs w:val="20"/>
              </w:rPr>
            </w:pPr>
            <w:r>
              <w:rPr>
                <w:rFonts w:ascii="Arial" w:hAnsi="Arial" w:cs="Arial"/>
                <w:sz w:val="20"/>
                <w:szCs w:val="20"/>
              </w:rPr>
              <w:t>1905.1.5</w:t>
            </w:r>
          </w:p>
        </w:tc>
        <w:tc>
          <w:tcPr>
            <w:tcW w:w="3060" w:type="dxa"/>
            <w:vAlign w:val="center"/>
          </w:tcPr>
          <w:p w14:paraId="338E41C2" w14:textId="2878E0E8" w:rsidR="00B91713" w:rsidRDefault="00B91713" w:rsidP="00B91713">
            <w:pPr>
              <w:rPr>
                <w:rFonts w:ascii="Arial" w:hAnsi="Arial" w:cs="Arial"/>
                <w:sz w:val="20"/>
                <w:szCs w:val="20"/>
              </w:rPr>
            </w:pPr>
            <w:r>
              <w:rPr>
                <w:rFonts w:ascii="Arial" w:hAnsi="Arial" w:cs="Arial"/>
                <w:sz w:val="20"/>
                <w:szCs w:val="20"/>
              </w:rPr>
              <w:t>ACI 318, Section 18.13.1.1</w:t>
            </w:r>
          </w:p>
        </w:tc>
        <w:tc>
          <w:tcPr>
            <w:tcW w:w="1350" w:type="dxa"/>
            <w:vAlign w:val="center"/>
          </w:tcPr>
          <w:p w14:paraId="737D70E3" w14:textId="4058DF40"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2E60A442" w14:textId="2C797238"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4C8A521D" w14:textId="45653778"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23BC8438" w14:textId="77777777" w:rsidTr="00E37CE9">
        <w:tc>
          <w:tcPr>
            <w:tcW w:w="1345" w:type="dxa"/>
            <w:vAlign w:val="center"/>
          </w:tcPr>
          <w:p w14:paraId="64E7ED9C" w14:textId="413F98B1" w:rsidR="00B91713" w:rsidRDefault="00B91713" w:rsidP="00B91713">
            <w:pPr>
              <w:jc w:val="center"/>
              <w:rPr>
                <w:rFonts w:ascii="Arial" w:hAnsi="Arial" w:cs="Arial"/>
                <w:sz w:val="20"/>
                <w:szCs w:val="20"/>
              </w:rPr>
            </w:pPr>
            <w:r>
              <w:rPr>
                <w:rFonts w:ascii="Arial" w:hAnsi="Arial" w:cs="Arial"/>
                <w:sz w:val="20"/>
                <w:szCs w:val="20"/>
              </w:rPr>
              <w:t>1905.1.7</w:t>
            </w:r>
          </w:p>
        </w:tc>
        <w:tc>
          <w:tcPr>
            <w:tcW w:w="3060" w:type="dxa"/>
            <w:vAlign w:val="center"/>
          </w:tcPr>
          <w:p w14:paraId="30936AF7" w14:textId="4BCADDC5" w:rsidR="00B91713" w:rsidRDefault="00B91713" w:rsidP="00B91713">
            <w:pPr>
              <w:rPr>
                <w:rFonts w:ascii="Arial" w:hAnsi="Arial" w:cs="Arial"/>
                <w:sz w:val="20"/>
                <w:szCs w:val="20"/>
              </w:rPr>
            </w:pPr>
            <w:r>
              <w:rPr>
                <w:rFonts w:ascii="Arial" w:hAnsi="Arial" w:cs="Arial"/>
                <w:sz w:val="20"/>
                <w:szCs w:val="20"/>
              </w:rPr>
              <w:t>ACI 318, Section 14.1.4</w:t>
            </w:r>
          </w:p>
        </w:tc>
        <w:tc>
          <w:tcPr>
            <w:tcW w:w="1350" w:type="dxa"/>
            <w:vAlign w:val="center"/>
          </w:tcPr>
          <w:p w14:paraId="227B51C9" w14:textId="5CC9952C"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6FFD4D81" w14:textId="3C6CAD0D"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6393449F" w14:textId="30378D10"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2FC9FD30" w14:textId="77777777" w:rsidTr="00E37CE9">
        <w:tc>
          <w:tcPr>
            <w:tcW w:w="1345" w:type="dxa"/>
            <w:vAlign w:val="center"/>
          </w:tcPr>
          <w:p w14:paraId="44FA77A5" w14:textId="434F430F" w:rsidR="00B91713" w:rsidRDefault="00B91713" w:rsidP="00B91713">
            <w:pPr>
              <w:jc w:val="center"/>
              <w:rPr>
                <w:rFonts w:ascii="Arial" w:hAnsi="Arial" w:cs="Arial"/>
                <w:sz w:val="20"/>
                <w:szCs w:val="20"/>
              </w:rPr>
            </w:pPr>
            <w:r>
              <w:rPr>
                <w:rFonts w:ascii="Arial" w:hAnsi="Arial" w:cs="Arial"/>
                <w:sz w:val="20"/>
                <w:szCs w:val="20"/>
              </w:rPr>
              <w:t>1905.1.8</w:t>
            </w:r>
          </w:p>
        </w:tc>
        <w:tc>
          <w:tcPr>
            <w:tcW w:w="3060" w:type="dxa"/>
            <w:vAlign w:val="center"/>
          </w:tcPr>
          <w:p w14:paraId="57CCC783" w14:textId="2285E27A" w:rsidR="00B91713" w:rsidRDefault="00B91713" w:rsidP="00B91713">
            <w:pPr>
              <w:rPr>
                <w:rFonts w:ascii="Arial" w:hAnsi="Arial" w:cs="Arial"/>
                <w:sz w:val="20"/>
                <w:szCs w:val="20"/>
              </w:rPr>
            </w:pPr>
            <w:r>
              <w:rPr>
                <w:rFonts w:ascii="Arial" w:hAnsi="Arial" w:cs="Arial"/>
                <w:sz w:val="20"/>
                <w:szCs w:val="20"/>
              </w:rPr>
              <w:t>ACI 318, Section 17.2.3</w:t>
            </w:r>
          </w:p>
        </w:tc>
        <w:tc>
          <w:tcPr>
            <w:tcW w:w="1350" w:type="dxa"/>
            <w:vAlign w:val="center"/>
          </w:tcPr>
          <w:p w14:paraId="660ECCDF" w14:textId="09FEBBF7"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60D67082" w14:textId="0C7DAC47"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1DA721D7" w14:textId="4C46E673"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1D032A02" w14:textId="77777777" w:rsidTr="00E37CE9">
        <w:tc>
          <w:tcPr>
            <w:tcW w:w="1345" w:type="dxa"/>
            <w:vAlign w:val="center"/>
          </w:tcPr>
          <w:p w14:paraId="2C373946" w14:textId="2A014A4D" w:rsidR="00B91713" w:rsidRDefault="00B91713" w:rsidP="00B91713">
            <w:pPr>
              <w:jc w:val="center"/>
              <w:rPr>
                <w:rFonts w:ascii="Arial" w:hAnsi="Arial" w:cs="Arial"/>
                <w:sz w:val="20"/>
                <w:szCs w:val="20"/>
              </w:rPr>
            </w:pPr>
            <w:r>
              <w:rPr>
                <w:rFonts w:ascii="Arial" w:hAnsi="Arial" w:cs="Arial"/>
                <w:sz w:val="20"/>
                <w:szCs w:val="20"/>
              </w:rPr>
              <w:t>1906</w:t>
            </w:r>
          </w:p>
        </w:tc>
        <w:tc>
          <w:tcPr>
            <w:tcW w:w="3060" w:type="dxa"/>
            <w:vAlign w:val="center"/>
          </w:tcPr>
          <w:p w14:paraId="5D9CFE7B" w14:textId="13E01A7F" w:rsidR="00B91713" w:rsidRDefault="00B91713" w:rsidP="00B91713">
            <w:pPr>
              <w:rPr>
                <w:rFonts w:ascii="Arial" w:hAnsi="Arial" w:cs="Arial"/>
                <w:sz w:val="20"/>
                <w:szCs w:val="20"/>
              </w:rPr>
            </w:pPr>
            <w:r>
              <w:rPr>
                <w:rFonts w:ascii="Arial" w:hAnsi="Arial" w:cs="Arial"/>
                <w:sz w:val="20"/>
                <w:szCs w:val="20"/>
              </w:rPr>
              <w:t>Structural Plain Concrete</w:t>
            </w:r>
          </w:p>
        </w:tc>
        <w:tc>
          <w:tcPr>
            <w:tcW w:w="1350" w:type="dxa"/>
            <w:vAlign w:val="center"/>
          </w:tcPr>
          <w:p w14:paraId="6ADB9C88" w14:textId="2050B508" w:rsidR="00B91713" w:rsidRDefault="00B91713" w:rsidP="00B91713">
            <w:pPr>
              <w:jc w:val="center"/>
              <w:rPr>
                <w:rFonts w:ascii="Arial" w:hAnsi="Arial" w:cs="Arial"/>
                <w:sz w:val="20"/>
                <w:szCs w:val="20"/>
              </w:rPr>
            </w:pPr>
            <w:r>
              <w:rPr>
                <w:rFonts w:ascii="Arial" w:hAnsi="Arial" w:cs="Arial"/>
                <w:sz w:val="20"/>
                <w:szCs w:val="20"/>
              </w:rPr>
              <w:t>1906</w:t>
            </w:r>
          </w:p>
        </w:tc>
        <w:tc>
          <w:tcPr>
            <w:tcW w:w="3500" w:type="dxa"/>
            <w:vAlign w:val="center"/>
          </w:tcPr>
          <w:p w14:paraId="0611042C" w14:textId="2CC301D5" w:rsidR="00B91713" w:rsidRDefault="00B91713" w:rsidP="00B91713">
            <w:pPr>
              <w:rPr>
                <w:rFonts w:ascii="Arial" w:hAnsi="Arial" w:cs="Arial"/>
                <w:sz w:val="20"/>
                <w:szCs w:val="20"/>
              </w:rPr>
            </w:pPr>
            <w:r>
              <w:rPr>
                <w:rFonts w:ascii="Arial" w:hAnsi="Arial" w:cs="Arial"/>
                <w:sz w:val="20"/>
                <w:szCs w:val="20"/>
              </w:rPr>
              <w:t>Footings for Light-Frame Construction</w:t>
            </w:r>
          </w:p>
        </w:tc>
        <w:tc>
          <w:tcPr>
            <w:tcW w:w="4173" w:type="dxa"/>
            <w:gridSpan w:val="2"/>
            <w:vAlign w:val="center"/>
          </w:tcPr>
          <w:p w14:paraId="55D9BBB6" w14:textId="253959C5"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clarify that this section is limited to light-frame construction.</w:t>
            </w:r>
          </w:p>
        </w:tc>
      </w:tr>
      <w:tr w:rsidR="00B91713" w:rsidRPr="00C65EC3" w14:paraId="42966584" w14:textId="77777777" w:rsidTr="00E37CE9">
        <w:tc>
          <w:tcPr>
            <w:tcW w:w="1345" w:type="dxa"/>
            <w:vAlign w:val="center"/>
          </w:tcPr>
          <w:p w14:paraId="2C7A562A" w14:textId="54CFEEEC" w:rsidR="00B91713" w:rsidRPr="00642212" w:rsidRDefault="00B91713" w:rsidP="00B91713">
            <w:pPr>
              <w:jc w:val="center"/>
              <w:rPr>
                <w:rFonts w:ascii="Arial" w:hAnsi="Arial" w:cs="Arial"/>
                <w:sz w:val="20"/>
                <w:szCs w:val="20"/>
              </w:rPr>
            </w:pPr>
            <w:r>
              <w:rPr>
                <w:rFonts w:ascii="Arial" w:hAnsi="Arial" w:cs="Arial"/>
                <w:sz w:val="20"/>
                <w:szCs w:val="20"/>
              </w:rPr>
              <w:t>1908</w:t>
            </w:r>
          </w:p>
        </w:tc>
        <w:tc>
          <w:tcPr>
            <w:tcW w:w="3060" w:type="dxa"/>
            <w:vAlign w:val="center"/>
          </w:tcPr>
          <w:p w14:paraId="6C486125" w14:textId="575BA90F" w:rsidR="00B91713" w:rsidRPr="00642212" w:rsidRDefault="00B91713" w:rsidP="00B91713">
            <w:pPr>
              <w:rPr>
                <w:rFonts w:ascii="Arial" w:hAnsi="Arial" w:cs="Arial"/>
                <w:sz w:val="20"/>
                <w:szCs w:val="20"/>
              </w:rPr>
            </w:pPr>
            <w:r>
              <w:rPr>
                <w:rFonts w:ascii="Arial" w:hAnsi="Arial" w:cs="Arial"/>
                <w:sz w:val="20"/>
                <w:szCs w:val="20"/>
              </w:rPr>
              <w:t>Shotcrete</w:t>
            </w:r>
          </w:p>
        </w:tc>
        <w:tc>
          <w:tcPr>
            <w:tcW w:w="1350" w:type="dxa"/>
            <w:vAlign w:val="center"/>
          </w:tcPr>
          <w:p w14:paraId="2FC3CB1E" w14:textId="6B9159B9" w:rsidR="00B91713" w:rsidRPr="00642212" w:rsidRDefault="00B91713" w:rsidP="00B91713">
            <w:pPr>
              <w:jc w:val="center"/>
              <w:rPr>
                <w:rFonts w:ascii="Arial" w:hAnsi="Arial" w:cs="Arial"/>
                <w:sz w:val="20"/>
                <w:szCs w:val="20"/>
              </w:rPr>
            </w:pPr>
            <w:r>
              <w:rPr>
                <w:rFonts w:ascii="Arial" w:hAnsi="Arial" w:cs="Arial"/>
                <w:sz w:val="20"/>
                <w:szCs w:val="20"/>
              </w:rPr>
              <w:t>1908</w:t>
            </w:r>
          </w:p>
        </w:tc>
        <w:tc>
          <w:tcPr>
            <w:tcW w:w="3500" w:type="dxa"/>
            <w:vAlign w:val="center"/>
          </w:tcPr>
          <w:p w14:paraId="05540F59" w14:textId="422BF53C" w:rsidR="00B91713" w:rsidRPr="00642212" w:rsidRDefault="00B91713" w:rsidP="00B91713">
            <w:pPr>
              <w:rPr>
                <w:rFonts w:ascii="Arial" w:hAnsi="Arial" w:cs="Arial"/>
                <w:sz w:val="20"/>
                <w:szCs w:val="20"/>
              </w:rPr>
            </w:pPr>
            <w:r>
              <w:rPr>
                <w:rFonts w:ascii="Arial" w:hAnsi="Arial" w:cs="Arial"/>
                <w:sz w:val="20"/>
                <w:szCs w:val="20"/>
              </w:rPr>
              <w:t>Shotcrete</w:t>
            </w:r>
          </w:p>
        </w:tc>
        <w:tc>
          <w:tcPr>
            <w:tcW w:w="4173" w:type="dxa"/>
            <w:gridSpan w:val="2"/>
            <w:vAlign w:val="center"/>
          </w:tcPr>
          <w:p w14:paraId="04DD8DD2" w14:textId="2626FDCC"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Requirements of this section have been deleted and now refers to ACI 318 for shotcrete.</w:t>
            </w:r>
          </w:p>
        </w:tc>
      </w:tr>
      <w:tr w:rsidR="00B91713" w:rsidRPr="00C65EC3" w14:paraId="7C6D4EC5" w14:textId="77777777" w:rsidTr="00D354E9">
        <w:tc>
          <w:tcPr>
            <w:tcW w:w="13428" w:type="dxa"/>
            <w:gridSpan w:val="6"/>
            <w:shd w:val="clear" w:color="auto" w:fill="808080" w:themeFill="background1" w:themeFillShade="80"/>
            <w:vAlign w:val="center"/>
          </w:tcPr>
          <w:p w14:paraId="55280C50" w14:textId="22D465C8" w:rsidR="00B91713" w:rsidRPr="00C65EC3" w:rsidRDefault="00B91713" w:rsidP="00B91713">
            <w:pPr>
              <w:autoSpaceDE w:val="0"/>
              <w:autoSpaceDN w:val="0"/>
              <w:adjustRightInd w:val="0"/>
              <w:rPr>
                <w:rFonts w:ascii="Arial" w:hAnsi="Arial" w:cs="Arial"/>
                <w:sz w:val="20"/>
                <w:szCs w:val="20"/>
              </w:rPr>
            </w:pPr>
            <w:r>
              <w:rPr>
                <w:rFonts w:ascii="Arial" w:hAnsi="Arial" w:cs="Arial"/>
                <w:b/>
                <w:sz w:val="20"/>
                <w:szCs w:val="20"/>
              </w:rPr>
              <w:t>Chapter 20: Aluminum</w:t>
            </w:r>
          </w:p>
        </w:tc>
      </w:tr>
      <w:tr w:rsidR="00B91713" w:rsidRPr="00C65EC3" w14:paraId="74502AF4" w14:textId="77777777" w:rsidTr="00E37CE9">
        <w:tc>
          <w:tcPr>
            <w:tcW w:w="1345" w:type="dxa"/>
            <w:vAlign w:val="center"/>
          </w:tcPr>
          <w:p w14:paraId="08256A9E" w14:textId="4CD842CD" w:rsidR="00B91713" w:rsidRPr="00642212" w:rsidRDefault="00B91713" w:rsidP="00B91713">
            <w:pPr>
              <w:jc w:val="center"/>
              <w:rPr>
                <w:rFonts w:ascii="Arial" w:hAnsi="Arial" w:cs="Arial"/>
                <w:sz w:val="20"/>
                <w:szCs w:val="20"/>
              </w:rPr>
            </w:pPr>
            <w:r>
              <w:rPr>
                <w:rFonts w:ascii="Arial" w:hAnsi="Arial" w:cs="Arial"/>
                <w:sz w:val="20"/>
                <w:szCs w:val="20"/>
              </w:rPr>
              <w:t>Table 2002.4</w:t>
            </w:r>
          </w:p>
        </w:tc>
        <w:tc>
          <w:tcPr>
            <w:tcW w:w="3060" w:type="dxa"/>
            <w:vAlign w:val="center"/>
          </w:tcPr>
          <w:p w14:paraId="1E77F575" w14:textId="7B51C823" w:rsidR="00B91713" w:rsidRPr="00642212" w:rsidRDefault="00B91713" w:rsidP="00B91713">
            <w:pPr>
              <w:rPr>
                <w:rFonts w:ascii="Arial" w:hAnsi="Arial" w:cs="Arial"/>
                <w:sz w:val="20"/>
                <w:szCs w:val="20"/>
              </w:rPr>
            </w:pPr>
            <w:r>
              <w:rPr>
                <w:rFonts w:ascii="Arial" w:hAnsi="Arial" w:cs="Arial"/>
                <w:sz w:val="20"/>
                <w:szCs w:val="20"/>
              </w:rPr>
              <w:t>Design Wind Pressures Screened Enclosures (Strength Design or LRFD Only)</w:t>
            </w:r>
          </w:p>
        </w:tc>
        <w:tc>
          <w:tcPr>
            <w:tcW w:w="1350" w:type="dxa"/>
            <w:vAlign w:val="center"/>
          </w:tcPr>
          <w:p w14:paraId="7B105CF9" w14:textId="1A5C6DF8" w:rsidR="00B91713" w:rsidRPr="00642212" w:rsidRDefault="00B91713" w:rsidP="00B91713">
            <w:pPr>
              <w:jc w:val="center"/>
              <w:rPr>
                <w:rFonts w:ascii="Arial" w:hAnsi="Arial" w:cs="Arial"/>
                <w:sz w:val="20"/>
                <w:szCs w:val="20"/>
              </w:rPr>
            </w:pPr>
            <w:r>
              <w:rPr>
                <w:rFonts w:ascii="Arial" w:hAnsi="Arial" w:cs="Arial"/>
                <w:sz w:val="20"/>
                <w:szCs w:val="20"/>
              </w:rPr>
              <w:t>Table 2002.4</w:t>
            </w:r>
          </w:p>
        </w:tc>
        <w:tc>
          <w:tcPr>
            <w:tcW w:w="3500" w:type="dxa"/>
            <w:vAlign w:val="center"/>
          </w:tcPr>
          <w:p w14:paraId="3DCBA3A2" w14:textId="66F37837" w:rsidR="00B91713" w:rsidRPr="00642212" w:rsidRDefault="00B91713" w:rsidP="00B91713">
            <w:pPr>
              <w:rPr>
                <w:rFonts w:ascii="Arial" w:hAnsi="Arial" w:cs="Arial"/>
                <w:sz w:val="20"/>
                <w:szCs w:val="20"/>
              </w:rPr>
            </w:pPr>
            <w:r>
              <w:rPr>
                <w:rFonts w:ascii="Arial" w:hAnsi="Arial" w:cs="Arial"/>
                <w:sz w:val="20"/>
                <w:szCs w:val="20"/>
              </w:rPr>
              <w:t>Design Wind Pressures Screened Enclosures (Strength Design or LRFD Only)</w:t>
            </w:r>
          </w:p>
        </w:tc>
        <w:tc>
          <w:tcPr>
            <w:tcW w:w="4173" w:type="dxa"/>
            <w:gridSpan w:val="2"/>
            <w:vAlign w:val="center"/>
          </w:tcPr>
          <w:p w14:paraId="48515C56" w14:textId="0D282BCB"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Vertical pressures on solid surfaces have been increased for correlation with ASCE 7.</w:t>
            </w:r>
          </w:p>
        </w:tc>
      </w:tr>
      <w:tr w:rsidR="00B91713" w:rsidRPr="00C65EC3" w14:paraId="63A4FFCB" w14:textId="77777777" w:rsidTr="00E37CE9">
        <w:tc>
          <w:tcPr>
            <w:tcW w:w="1345" w:type="dxa"/>
            <w:vAlign w:val="center"/>
          </w:tcPr>
          <w:p w14:paraId="4898B687" w14:textId="17B93281" w:rsidR="00B91713" w:rsidRPr="00642212" w:rsidRDefault="00B91713" w:rsidP="00B91713">
            <w:pPr>
              <w:jc w:val="center"/>
              <w:rPr>
                <w:rFonts w:ascii="Arial" w:hAnsi="Arial" w:cs="Arial"/>
                <w:sz w:val="20"/>
                <w:szCs w:val="20"/>
              </w:rPr>
            </w:pPr>
            <w:r>
              <w:rPr>
                <w:rFonts w:ascii="Arial" w:hAnsi="Arial" w:cs="Arial"/>
                <w:sz w:val="20"/>
                <w:szCs w:val="20"/>
              </w:rPr>
              <w:t>Table 2002.4A</w:t>
            </w:r>
          </w:p>
        </w:tc>
        <w:tc>
          <w:tcPr>
            <w:tcW w:w="3060" w:type="dxa"/>
            <w:vAlign w:val="center"/>
          </w:tcPr>
          <w:p w14:paraId="259F2D1D" w14:textId="2B65DA4E" w:rsidR="00B91713" w:rsidRPr="00642212" w:rsidRDefault="00B91713" w:rsidP="00B91713">
            <w:pPr>
              <w:rPr>
                <w:rFonts w:ascii="Arial" w:hAnsi="Arial" w:cs="Arial"/>
                <w:sz w:val="20"/>
                <w:szCs w:val="20"/>
              </w:rPr>
            </w:pPr>
            <w:r>
              <w:rPr>
                <w:rFonts w:ascii="Arial" w:hAnsi="Arial" w:cs="Arial"/>
                <w:sz w:val="20"/>
                <w:szCs w:val="20"/>
              </w:rPr>
              <w:t>Height Adjustment Factors</w:t>
            </w:r>
          </w:p>
        </w:tc>
        <w:tc>
          <w:tcPr>
            <w:tcW w:w="1350" w:type="dxa"/>
            <w:vAlign w:val="center"/>
          </w:tcPr>
          <w:p w14:paraId="669283BB" w14:textId="33381ECC" w:rsidR="00B91713" w:rsidRPr="00642212" w:rsidRDefault="00B91713" w:rsidP="00B91713">
            <w:pPr>
              <w:jc w:val="center"/>
              <w:rPr>
                <w:rFonts w:ascii="Arial" w:hAnsi="Arial" w:cs="Arial"/>
                <w:sz w:val="20"/>
                <w:szCs w:val="20"/>
              </w:rPr>
            </w:pPr>
            <w:r>
              <w:rPr>
                <w:rFonts w:ascii="Arial" w:hAnsi="Arial" w:cs="Arial"/>
                <w:sz w:val="20"/>
                <w:szCs w:val="20"/>
              </w:rPr>
              <w:t>Table 2002.4A</w:t>
            </w:r>
          </w:p>
        </w:tc>
        <w:tc>
          <w:tcPr>
            <w:tcW w:w="3500" w:type="dxa"/>
            <w:vAlign w:val="center"/>
          </w:tcPr>
          <w:p w14:paraId="1DD480BE" w14:textId="0B025805" w:rsidR="00B91713" w:rsidRPr="00642212" w:rsidRDefault="00B91713" w:rsidP="00B91713">
            <w:pPr>
              <w:rPr>
                <w:rFonts w:ascii="Arial" w:hAnsi="Arial" w:cs="Arial"/>
                <w:sz w:val="20"/>
                <w:szCs w:val="20"/>
              </w:rPr>
            </w:pPr>
            <w:r>
              <w:rPr>
                <w:rFonts w:ascii="Arial" w:hAnsi="Arial" w:cs="Arial"/>
                <w:sz w:val="20"/>
                <w:szCs w:val="20"/>
              </w:rPr>
              <w:t>Height Adjustment Factors</w:t>
            </w:r>
          </w:p>
        </w:tc>
        <w:tc>
          <w:tcPr>
            <w:tcW w:w="4173" w:type="dxa"/>
            <w:gridSpan w:val="2"/>
            <w:vAlign w:val="center"/>
          </w:tcPr>
          <w:p w14:paraId="7C5BAA66" w14:textId="2E831CAE"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Height adjustment values have been revised for correlation with ASCE 7.</w:t>
            </w:r>
          </w:p>
        </w:tc>
      </w:tr>
      <w:tr w:rsidR="00B91713" w:rsidRPr="00C65EC3" w14:paraId="37DA409C" w14:textId="77777777" w:rsidTr="00E37CE9">
        <w:tc>
          <w:tcPr>
            <w:tcW w:w="1345" w:type="dxa"/>
            <w:vAlign w:val="center"/>
          </w:tcPr>
          <w:p w14:paraId="72C66FDE" w14:textId="76F01394"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41BE9EE6" w14:textId="732C02D5"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48E2A2B7" w14:textId="39B859A4" w:rsidR="00B91713" w:rsidRPr="00642212" w:rsidRDefault="00B91713" w:rsidP="00B91713">
            <w:pPr>
              <w:jc w:val="center"/>
              <w:rPr>
                <w:rFonts w:ascii="Arial" w:hAnsi="Arial" w:cs="Arial"/>
                <w:sz w:val="20"/>
                <w:szCs w:val="20"/>
              </w:rPr>
            </w:pPr>
            <w:r>
              <w:rPr>
                <w:rFonts w:ascii="Arial" w:hAnsi="Arial" w:cs="Arial"/>
                <w:sz w:val="20"/>
                <w:szCs w:val="20"/>
              </w:rPr>
              <w:t>2002.8</w:t>
            </w:r>
          </w:p>
        </w:tc>
        <w:tc>
          <w:tcPr>
            <w:tcW w:w="3500" w:type="dxa"/>
            <w:vAlign w:val="center"/>
          </w:tcPr>
          <w:p w14:paraId="3989130F" w14:textId="3ED2F761" w:rsidR="00B91713" w:rsidRPr="00642212" w:rsidRDefault="00B91713" w:rsidP="00B91713">
            <w:pPr>
              <w:rPr>
                <w:rFonts w:ascii="Arial" w:hAnsi="Arial" w:cs="Arial"/>
                <w:sz w:val="20"/>
                <w:szCs w:val="20"/>
              </w:rPr>
            </w:pPr>
            <w:r>
              <w:rPr>
                <w:rFonts w:ascii="Arial" w:hAnsi="Arial" w:cs="Arial"/>
                <w:sz w:val="20"/>
                <w:szCs w:val="20"/>
              </w:rPr>
              <w:t>Sun control structures</w:t>
            </w:r>
          </w:p>
        </w:tc>
        <w:tc>
          <w:tcPr>
            <w:tcW w:w="4173" w:type="dxa"/>
            <w:gridSpan w:val="2"/>
            <w:vAlign w:val="center"/>
          </w:tcPr>
          <w:p w14:paraId="75C98EEE"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 xml:space="preserve">New section added addressing wind design requirements for sun control structures.  Free-standing sun control structures are permitted to be designed using Risk Category I wind speeds.  Sun control structures relying on a host structure for support are required to be designed using </w:t>
            </w:r>
            <w:r>
              <w:rPr>
                <w:rFonts w:ascii="Arial" w:hAnsi="Arial" w:cs="Arial"/>
                <w:sz w:val="20"/>
                <w:szCs w:val="20"/>
              </w:rPr>
              <w:lastRenderedPageBreak/>
              <w:t>the wind speed applicable to the host structure.</w:t>
            </w:r>
          </w:p>
          <w:p w14:paraId="6EB69C0E" w14:textId="77777777" w:rsidR="00B91713" w:rsidRDefault="00B91713" w:rsidP="00B91713">
            <w:pPr>
              <w:autoSpaceDE w:val="0"/>
              <w:autoSpaceDN w:val="0"/>
              <w:adjustRightInd w:val="0"/>
              <w:rPr>
                <w:rFonts w:ascii="Arial" w:hAnsi="Arial" w:cs="Arial"/>
                <w:sz w:val="20"/>
                <w:szCs w:val="20"/>
              </w:rPr>
            </w:pPr>
          </w:p>
          <w:p w14:paraId="5AACF25A" w14:textId="0DA3DF9B"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Warning labels are required alerting the owner that operable louvers are required to be locked in the vertical open position when wind speeds are predicted to be 75 mph or greater.</w:t>
            </w:r>
          </w:p>
        </w:tc>
      </w:tr>
      <w:tr w:rsidR="00B91713" w:rsidRPr="00C65EC3" w14:paraId="71C1471D" w14:textId="77777777" w:rsidTr="00E37CE9">
        <w:tc>
          <w:tcPr>
            <w:tcW w:w="1345" w:type="dxa"/>
            <w:vAlign w:val="center"/>
          </w:tcPr>
          <w:p w14:paraId="794498FF" w14:textId="48D87B2C" w:rsidR="00B91713" w:rsidRPr="00642212" w:rsidRDefault="00B91713" w:rsidP="00B91713">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57AE7090" w14:textId="33FA2D0A"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5A211CF4" w14:textId="635CB661" w:rsidR="00B91713" w:rsidRPr="00642212" w:rsidRDefault="00B91713" w:rsidP="00B91713">
            <w:pPr>
              <w:jc w:val="center"/>
              <w:rPr>
                <w:rFonts w:ascii="Arial" w:hAnsi="Arial" w:cs="Arial"/>
                <w:sz w:val="20"/>
                <w:szCs w:val="20"/>
              </w:rPr>
            </w:pPr>
            <w:r>
              <w:rPr>
                <w:rFonts w:ascii="Arial" w:hAnsi="Arial" w:cs="Arial"/>
                <w:sz w:val="20"/>
                <w:szCs w:val="20"/>
              </w:rPr>
              <w:t>2003.10</w:t>
            </w:r>
          </w:p>
        </w:tc>
        <w:tc>
          <w:tcPr>
            <w:tcW w:w="3500" w:type="dxa"/>
            <w:vAlign w:val="center"/>
          </w:tcPr>
          <w:p w14:paraId="436091E9" w14:textId="113FB3EC" w:rsidR="00B91713" w:rsidRPr="00642212" w:rsidRDefault="00B91713" w:rsidP="00B91713">
            <w:pPr>
              <w:rPr>
                <w:rFonts w:ascii="Arial" w:hAnsi="Arial" w:cs="Arial"/>
                <w:sz w:val="20"/>
                <w:szCs w:val="20"/>
              </w:rPr>
            </w:pPr>
            <w:r>
              <w:rPr>
                <w:rFonts w:ascii="Arial" w:hAnsi="Arial" w:cs="Arial"/>
                <w:sz w:val="20"/>
                <w:szCs w:val="20"/>
              </w:rPr>
              <w:t>Sun control structures (HVHZ)</w:t>
            </w:r>
          </w:p>
        </w:tc>
        <w:tc>
          <w:tcPr>
            <w:tcW w:w="4173" w:type="dxa"/>
            <w:gridSpan w:val="2"/>
            <w:vAlign w:val="center"/>
          </w:tcPr>
          <w:p w14:paraId="4F34C8C6" w14:textId="76E5DBAC" w:rsidR="00B91713"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addressing wind design requirements for sun control structures.  Wind speeds for sun control structures are required to be determined in accordance with Section 1620.</w:t>
            </w:r>
          </w:p>
          <w:p w14:paraId="3707211B" w14:textId="77777777" w:rsidR="00B91713" w:rsidRDefault="00B91713" w:rsidP="00B91713">
            <w:pPr>
              <w:autoSpaceDE w:val="0"/>
              <w:autoSpaceDN w:val="0"/>
              <w:adjustRightInd w:val="0"/>
              <w:rPr>
                <w:rFonts w:ascii="Arial" w:hAnsi="Arial" w:cs="Arial"/>
                <w:sz w:val="20"/>
                <w:szCs w:val="20"/>
              </w:rPr>
            </w:pPr>
          </w:p>
          <w:p w14:paraId="6ACA663E" w14:textId="278DE619"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Warning labels are required alerting the owner that operable louvers are required to be locked in the vertical open position when wind speeds are predicted to be 75 mph or greater.</w:t>
            </w:r>
          </w:p>
        </w:tc>
      </w:tr>
      <w:tr w:rsidR="00B91713" w:rsidRPr="00C65EC3" w14:paraId="692A5FD9" w14:textId="77777777" w:rsidTr="00576E83">
        <w:tc>
          <w:tcPr>
            <w:tcW w:w="13428" w:type="dxa"/>
            <w:gridSpan w:val="6"/>
            <w:shd w:val="clear" w:color="auto" w:fill="7F7F7F" w:themeFill="text1" w:themeFillTint="80"/>
            <w:vAlign w:val="center"/>
          </w:tcPr>
          <w:p w14:paraId="79CDD9D3" w14:textId="77777777" w:rsidR="00B91713" w:rsidRPr="00BE1829" w:rsidRDefault="00B91713" w:rsidP="00B91713">
            <w:pPr>
              <w:rPr>
                <w:rFonts w:ascii="Arial" w:hAnsi="Arial" w:cs="Arial"/>
                <w:b/>
                <w:sz w:val="20"/>
                <w:szCs w:val="20"/>
              </w:rPr>
            </w:pPr>
            <w:r>
              <w:rPr>
                <w:rFonts w:ascii="Arial" w:hAnsi="Arial" w:cs="Arial"/>
                <w:b/>
                <w:sz w:val="20"/>
                <w:szCs w:val="20"/>
              </w:rPr>
              <w:t>Chapter 21: Masonry</w:t>
            </w:r>
          </w:p>
        </w:tc>
      </w:tr>
      <w:tr w:rsidR="00B91713" w:rsidRPr="00C65EC3" w14:paraId="33834949" w14:textId="77777777" w:rsidTr="00E37CE9">
        <w:tc>
          <w:tcPr>
            <w:tcW w:w="1345" w:type="dxa"/>
            <w:vAlign w:val="center"/>
          </w:tcPr>
          <w:p w14:paraId="19ABECC3" w14:textId="0DF5986D" w:rsidR="00B91713" w:rsidRPr="00C65EC3" w:rsidRDefault="00B91713" w:rsidP="00B91713">
            <w:pPr>
              <w:jc w:val="center"/>
              <w:rPr>
                <w:rFonts w:ascii="Arial" w:hAnsi="Arial" w:cs="Arial"/>
                <w:sz w:val="20"/>
                <w:szCs w:val="20"/>
              </w:rPr>
            </w:pPr>
            <w:r>
              <w:rPr>
                <w:rFonts w:ascii="Arial" w:hAnsi="Arial" w:cs="Arial"/>
                <w:sz w:val="20"/>
                <w:szCs w:val="20"/>
              </w:rPr>
              <w:t>2106.1</w:t>
            </w:r>
          </w:p>
        </w:tc>
        <w:tc>
          <w:tcPr>
            <w:tcW w:w="3060" w:type="dxa"/>
            <w:vAlign w:val="center"/>
          </w:tcPr>
          <w:p w14:paraId="73A6C203" w14:textId="161F3FAF" w:rsidR="00B91713" w:rsidRPr="00C65EC3" w:rsidRDefault="00B91713" w:rsidP="00B91713">
            <w:pPr>
              <w:rPr>
                <w:rFonts w:ascii="Arial" w:hAnsi="Arial" w:cs="Arial"/>
                <w:sz w:val="20"/>
                <w:szCs w:val="20"/>
              </w:rPr>
            </w:pPr>
            <w:r>
              <w:rPr>
                <w:rFonts w:ascii="Arial" w:hAnsi="Arial" w:cs="Arial"/>
                <w:sz w:val="20"/>
                <w:szCs w:val="20"/>
              </w:rPr>
              <w:t>Seismic design requirements for masonry</w:t>
            </w:r>
          </w:p>
        </w:tc>
        <w:tc>
          <w:tcPr>
            <w:tcW w:w="1350" w:type="dxa"/>
            <w:vAlign w:val="center"/>
          </w:tcPr>
          <w:p w14:paraId="5F6DF0BD" w14:textId="47DACEDA"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17B9620C" w14:textId="303E5677"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3DF3229A" w14:textId="4C23BF5A" w:rsidR="00B91713" w:rsidRPr="002D1932"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73045DF6" w14:textId="77777777" w:rsidTr="00F25878">
        <w:tc>
          <w:tcPr>
            <w:tcW w:w="1345" w:type="dxa"/>
            <w:vAlign w:val="center"/>
          </w:tcPr>
          <w:p w14:paraId="4E9F391B" w14:textId="1E7C1A47" w:rsidR="00B91713" w:rsidRDefault="00B91713" w:rsidP="00B91713">
            <w:pPr>
              <w:jc w:val="center"/>
              <w:rPr>
                <w:rFonts w:ascii="Arial" w:hAnsi="Arial" w:cs="Arial"/>
                <w:sz w:val="20"/>
                <w:szCs w:val="20"/>
              </w:rPr>
            </w:pPr>
            <w:r>
              <w:rPr>
                <w:rFonts w:ascii="Arial" w:hAnsi="Arial" w:cs="Arial"/>
                <w:sz w:val="20"/>
                <w:szCs w:val="20"/>
              </w:rPr>
              <w:t>2111.4</w:t>
            </w:r>
          </w:p>
        </w:tc>
        <w:tc>
          <w:tcPr>
            <w:tcW w:w="3060" w:type="dxa"/>
            <w:vAlign w:val="center"/>
          </w:tcPr>
          <w:p w14:paraId="4D5E9481" w14:textId="010D8ADA" w:rsidR="00B91713" w:rsidRDefault="00B91713" w:rsidP="00B91713">
            <w:pPr>
              <w:rPr>
                <w:rFonts w:ascii="Arial" w:hAnsi="Arial" w:cs="Arial"/>
                <w:sz w:val="20"/>
                <w:szCs w:val="20"/>
              </w:rPr>
            </w:pPr>
            <w:r>
              <w:rPr>
                <w:rFonts w:ascii="Arial" w:hAnsi="Arial" w:cs="Arial"/>
                <w:sz w:val="20"/>
                <w:szCs w:val="20"/>
              </w:rPr>
              <w:t>Seismic reinforcement (masonry fireplaces)</w:t>
            </w:r>
          </w:p>
        </w:tc>
        <w:tc>
          <w:tcPr>
            <w:tcW w:w="1350" w:type="dxa"/>
            <w:vAlign w:val="center"/>
          </w:tcPr>
          <w:p w14:paraId="4073EE95" w14:textId="690A89DB"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3A949C2D" w14:textId="54577FD5"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72384036" w14:textId="3BCFF016" w:rsidR="00B91713" w:rsidRPr="00BF30DD"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2260E2B2" w14:textId="77777777" w:rsidTr="00F25878">
        <w:tc>
          <w:tcPr>
            <w:tcW w:w="1345" w:type="dxa"/>
            <w:vAlign w:val="center"/>
          </w:tcPr>
          <w:p w14:paraId="09959A6F" w14:textId="6A630BA8" w:rsidR="00B91713" w:rsidRDefault="00B91713" w:rsidP="00B91713">
            <w:pPr>
              <w:jc w:val="center"/>
              <w:rPr>
                <w:rFonts w:ascii="Arial" w:hAnsi="Arial" w:cs="Arial"/>
                <w:sz w:val="20"/>
                <w:szCs w:val="20"/>
              </w:rPr>
            </w:pPr>
            <w:r>
              <w:rPr>
                <w:rFonts w:ascii="Arial" w:hAnsi="Arial" w:cs="Arial"/>
                <w:sz w:val="20"/>
                <w:szCs w:val="20"/>
              </w:rPr>
              <w:t>2111.4.1</w:t>
            </w:r>
          </w:p>
        </w:tc>
        <w:tc>
          <w:tcPr>
            <w:tcW w:w="3060" w:type="dxa"/>
            <w:vAlign w:val="center"/>
          </w:tcPr>
          <w:p w14:paraId="4B5255BC" w14:textId="3D43178A" w:rsidR="00B91713" w:rsidRDefault="00B91713" w:rsidP="00B91713">
            <w:pPr>
              <w:rPr>
                <w:rFonts w:ascii="Arial" w:hAnsi="Arial" w:cs="Arial"/>
                <w:sz w:val="20"/>
                <w:szCs w:val="20"/>
              </w:rPr>
            </w:pPr>
            <w:r>
              <w:rPr>
                <w:rFonts w:ascii="Arial" w:hAnsi="Arial" w:cs="Arial"/>
                <w:sz w:val="20"/>
                <w:szCs w:val="20"/>
              </w:rPr>
              <w:t>Vertical reinforcing</w:t>
            </w:r>
          </w:p>
        </w:tc>
        <w:tc>
          <w:tcPr>
            <w:tcW w:w="1350" w:type="dxa"/>
            <w:vAlign w:val="center"/>
          </w:tcPr>
          <w:p w14:paraId="30AFFD17" w14:textId="2B608207"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6A8D357E" w14:textId="306905EF"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464A1052" w14:textId="48156EED" w:rsidR="00B91713" w:rsidRPr="00BF30DD"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7523BA27" w14:textId="77777777" w:rsidTr="00736B6C">
        <w:tc>
          <w:tcPr>
            <w:tcW w:w="1345" w:type="dxa"/>
            <w:vAlign w:val="center"/>
          </w:tcPr>
          <w:p w14:paraId="79E59662" w14:textId="291AD201" w:rsidR="00B91713" w:rsidRDefault="00B91713" w:rsidP="00B91713">
            <w:pPr>
              <w:jc w:val="center"/>
              <w:rPr>
                <w:rFonts w:ascii="Arial" w:hAnsi="Arial" w:cs="Arial"/>
                <w:sz w:val="20"/>
                <w:szCs w:val="20"/>
              </w:rPr>
            </w:pPr>
            <w:r>
              <w:rPr>
                <w:rFonts w:ascii="Arial" w:hAnsi="Arial" w:cs="Arial"/>
                <w:sz w:val="20"/>
                <w:szCs w:val="20"/>
              </w:rPr>
              <w:t>2111.4.2</w:t>
            </w:r>
          </w:p>
        </w:tc>
        <w:tc>
          <w:tcPr>
            <w:tcW w:w="3060" w:type="dxa"/>
            <w:vAlign w:val="center"/>
          </w:tcPr>
          <w:p w14:paraId="77C737FE" w14:textId="7FD23A9C" w:rsidR="00B91713" w:rsidRDefault="00B91713" w:rsidP="00B91713">
            <w:pPr>
              <w:rPr>
                <w:rFonts w:ascii="Arial" w:hAnsi="Arial" w:cs="Arial"/>
                <w:sz w:val="20"/>
                <w:szCs w:val="20"/>
              </w:rPr>
            </w:pPr>
            <w:r>
              <w:rPr>
                <w:rFonts w:ascii="Arial" w:hAnsi="Arial" w:cs="Arial"/>
                <w:sz w:val="20"/>
                <w:szCs w:val="20"/>
              </w:rPr>
              <w:t>Horizontal reinforcing</w:t>
            </w:r>
          </w:p>
        </w:tc>
        <w:tc>
          <w:tcPr>
            <w:tcW w:w="1350" w:type="dxa"/>
            <w:vAlign w:val="center"/>
          </w:tcPr>
          <w:p w14:paraId="30BBF7FF" w14:textId="71FA452E"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3625BAB1" w14:textId="293CF1DE"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6077F5F6" w14:textId="2217AABE" w:rsidR="00B91713" w:rsidRPr="00BF30DD"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14EBE9A5" w14:textId="77777777" w:rsidTr="00736B6C">
        <w:tc>
          <w:tcPr>
            <w:tcW w:w="1345" w:type="dxa"/>
            <w:tcBorders>
              <w:bottom w:val="single" w:sz="4" w:space="0" w:color="auto"/>
            </w:tcBorders>
            <w:vAlign w:val="center"/>
          </w:tcPr>
          <w:p w14:paraId="76A9578F" w14:textId="70EFBFE4" w:rsidR="00B91713" w:rsidRDefault="00B91713" w:rsidP="00B91713">
            <w:pPr>
              <w:jc w:val="center"/>
              <w:rPr>
                <w:rFonts w:ascii="Arial" w:hAnsi="Arial" w:cs="Arial"/>
                <w:sz w:val="20"/>
                <w:szCs w:val="20"/>
              </w:rPr>
            </w:pPr>
            <w:r>
              <w:rPr>
                <w:rFonts w:ascii="Arial" w:hAnsi="Arial" w:cs="Arial"/>
                <w:sz w:val="20"/>
                <w:szCs w:val="20"/>
              </w:rPr>
              <w:t>2111.5</w:t>
            </w:r>
          </w:p>
        </w:tc>
        <w:tc>
          <w:tcPr>
            <w:tcW w:w="3060" w:type="dxa"/>
            <w:tcBorders>
              <w:bottom w:val="single" w:sz="4" w:space="0" w:color="auto"/>
            </w:tcBorders>
            <w:vAlign w:val="center"/>
          </w:tcPr>
          <w:p w14:paraId="599110A5" w14:textId="47EBA023" w:rsidR="00B91713" w:rsidRDefault="00B91713" w:rsidP="00B91713">
            <w:pPr>
              <w:rPr>
                <w:rFonts w:ascii="Arial" w:hAnsi="Arial" w:cs="Arial"/>
                <w:sz w:val="20"/>
                <w:szCs w:val="20"/>
              </w:rPr>
            </w:pPr>
            <w:r>
              <w:rPr>
                <w:rFonts w:ascii="Arial" w:hAnsi="Arial" w:cs="Arial"/>
                <w:sz w:val="20"/>
                <w:szCs w:val="20"/>
              </w:rPr>
              <w:t>Seismic anchorage</w:t>
            </w:r>
          </w:p>
        </w:tc>
        <w:tc>
          <w:tcPr>
            <w:tcW w:w="1350" w:type="dxa"/>
            <w:tcBorders>
              <w:bottom w:val="single" w:sz="4" w:space="0" w:color="auto"/>
            </w:tcBorders>
            <w:vAlign w:val="center"/>
          </w:tcPr>
          <w:p w14:paraId="2D3861FC" w14:textId="48E622D0" w:rsidR="00B91713" w:rsidRDefault="00B91713" w:rsidP="00B91713">
            <w:pPr>
              <w:jc w:val="center"/>
              <w:rPr>
                <w:rFonts w:ascii="Arial" w:hAnsi="Arial" w:cs="Arial"/>
                <w:sz w:val="20"/>
                <w:szCs w:val="20"/>
              </w:rPr>
            </w:pPr>
            <w:r>
              <w:rPr>
                <w:rFonts w:ascii="Arial" w:hAnsi="Arial" w:cs="Arial"/>
                <w:sz w:val="20"/>
                <w:szCs w:val="20"/>
              </w:rPr>
              <w:t>-</w:t>
            </w:r>
          </w:p>
        </w:tc>
        <w:tc>
          <w:tcPr>
            <w:tcW w:w="3500" w:type="dxa"/>
            <w:tcBorders>
              <w:bottom w:val="single" w:sz="4" w:space="0" w:color="auto"/>
            </w:tcBorders>
            <w:vAlign w:val="center"/>
          </w:tcPr>
          <w:p w14:paraId="6713C46E" w14:textId="3FD25420"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tcBorders>
              <w:bottom w:val="single" w:sz="4" w:space="0" w:color="auto"/>
            </w:tcBorders>
            <w:vAlign w:val="center"/>
          </w:tcPr>
          <w:p w14:paraId="7C639F87" w14:textId="02F22798" w:rsidR="00B91713" w:rsidRPr="00BF30DD"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77290BCF" w14:textId="77777777" w:rsidTr="00895824">
        <w:tc>
          <w:tcPr>
            <w:tcW w:w="1345" w:type="dxa"/>
            <w:tcBorders>
              <w:bottom w:val="single" w:sz="4" w:space="0" w:color="auto"/>
            </w:tcBorders>
            <w:vAlign w:val="center"/>
          </w:tcPr>
          <w:p w14:paraId="396F0C20" w14:textId="62070309" w:rsidR="00B91713" w:rsidRDefault="00B91713" w:rsidP="00B91713">
            <w:pPr>
              <w:jc w:val="center"/>
              <w:rPr>
                <w:rFonts w:ascii="Arial" w:hAnsi="Arial" w:cs="Arial"/>
                <w:sz w:val="20"/>
                <w:szCs w:val="20"/>
              </w:rPr>
            </w:pPr>
            <w:r>
              <w:rPr>
                <w:rFonts w:ascii="Arial" w:hAnsi="Arial" w:cs="Arial"/>
                <w:sz w:val="20"/>
                <w:szCs w:val="20"/>
              </w:rPr>
              <w:t>2112.4</w:t>
            </w:r>
          </w:p>
        </w:tc>
        <w:tc>
          <w:tcPr>
            <w:tcW w:w="3060" w:type="dxa"/>
            <w:tcBorders>
              <w:bottom w:val="single" w:sz="4" w:space="0" w:color="auto"/>
            </w:tcBorders>
            <w:vAlign w:val="center"/>
          </w:tcPr>
          <w:p w14:paraId="7430EF67" w14:textId="32644FFF" w:rsidR="00B91713" w:rsidRPr="00895824" w:rsidRDefault="00B91713" w:rsidP="00B91713">
            <w:pPr>
              <w:rPr>
                <w:rFonts w:ascii="Arial" w:hAnsi="Arial" w:cs="Arial"/>
                <w:sz w:val="20"/>
                <w:szCs w:val="20"/>
              </w:rPr>
            </w:pPr>
            <w:r>
              <w:rPr>
                <w:rFonts w:ascii="Arial" w:hAnsi="Arial" w:cs="Arial"/>
                <w:sz w:val="20"/>
                <w:szCs w:val="20"/>
              </w:rPr>
              <w:t>Seismic reinforcing (masonry heaters)</w:t>
            </w:r>
          </w:p>
        </w:tc>
        <w:tc>
          <w:tcPr>
            <w:tcW w:w="1350" w:type="dxa"/>
            <w:tcBorders>
              <w:bottom w:val="single" w:sz="4" w:space="0" w:color="auto"/>
            </w:tcBorders>
            <w:vAlign w:val="center"/>
          </w:tcPr>
          <w:p w14:paraId="145D4313" w14:textId="764BCF6C" w:rsidR="00B91713" w:rsidRDefault="00B91713" w:rsidP="00B91713">
            <w:pPr>
              <w:jc w:val="center"/>
              <w:rPr>
                <w:rFonts w:ascii="Arial" w:hAnsi="Arial" w:cs="Arial"/>
                <w:sz w:val="20"/>
                <w:szCs w:val="20"/>
              </w:rPr>
            </w:pPr>
            <w:r>
              <w:rPr>
                <w:rFonts w:ascii="Arial" w:hAnsi="Arial" w:cs="Arial"/>
                <w:sz w:val="20"/>
                <w:szCs w:val="20"/>
              </w:rPr>
              <w:t>-</w:t>
            </w:r>
          </w:p>
        </w:tc>
        <w:tc>
          <w:tcPr>
            <w:tcW w:w="3500" w:type="dxa"/>
            <w:tcBorders>
              <w:bottom w:val="single" w:sz="4" w:space="0" w:color="auto"/>
            </w:tcBorders>
            <w:vAlign w:val="center"/>
          </w:tcPr>
          <w:p w14:paraId="58E2DEBB" w14:textId="556157CC"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tcBorders>
              <w:bottom w:val="single" w:sz="4" w:space="0" w:color="auto"/>
            </w:tcBorders>
            <w:vAlign w:val="center"/>
          </w:tcPr>
          <w:p w14:paraId="128799EE" w14:textId="127206CD" w:rsidR="00B91713" w:rsidRPr="00BF30DD"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3A5CF3E7" w14:textId="77777777" w:rsidTr="00E37CE9">
        <w:tc>
          <w:tcPr>
            <w:tcW w:w="1345" w:type="dxa"/>
            <w:tcBorders>
              <w:bottom w:val="single" w:sz="4" w:space="0" w:color="auto"/>
            </w:tcBorders>
            <w:vAlign w:val="center"/>
          </w:tcPr>
          <w:p w14:paraId="7CB707EB" w14:textId="39E56861" w:rsidR="00B91713" w:rsidRDefault="00B91713" w:rsidP="00B91713">
            <w:pPr>
              <w:jc w:val="center"/>
              <w:rPr>
                <w:rFonts w:ascii="Arial" w:hAnsi="Arial" w:cs="Arial"/>
                <w:sz w:val="20"/>
                <w:szCs w:val="20"/>
              </w:rPr>
            </w:pPr>
            <w:r>
              <w:rPr>
                <w:rFonts w:ascii="Arial" w:hAnsi="Arial" w:cs="Arial"/>
                <w:sz w:val="20"/>
                <w:szCs w:val="20"/>
              </w:rPr>
              <w:t>2113.3</w:t>
            </w:r>
          </w:p>
        </w:tc>
        <w:tc>
          <w:tcPr>
            <w:tcW w:w="3060" w:type="dxa"/>
            <w:tcBorders>
              <w:bottom w:val="single" w:sz="4" w:space="0" w:color="auto"/>
            </w:tcBorders>
            <w:vAlign w:val="center"/>
          </w:tcPr>
          <w:p w14:paraId="14B7CF2A" w14:textId="0531D80D" w:rsidR="00B91713" w:rsidRPr="00895824" w:rsidRDefault="00B91713" w:rsidP="00B91713">
            <w:pPr>
              <w:rPr>
                <w:rFonts w:ascii="Arial" w:hAnsi="Arial" w:cs="Arial"/>
                <w:sz w:val="20"/>
                <w:szCs w:val="20"/>
              </w:rPr>
            </w:pPr>
            <w:r>
              <w:rPr>
                <w:rFonts w:ascii="Arial" w:hAnsi="Arial" w:cs="Arial"/>
                <w:sz w:val="20"/>
                <w:szCs w:val="20"/>
              </w:rPr>
              <w:t>Seismic reinforcement (masonry chimneys)</w:t>
            </w:r>
          </w:p>
        </w:tc>
        <w:tc>
          <w:tcPr>
            <w:tcW w:w="1350" w:type="dxa"/>
            <w:tcBorders>
              <w:bottom w:val="single" w:sz="4" w:space="0" w:color="auto"/>
            </w:tcBorders>
            <w:vAlign w:val="center"/>
          </w:tcPr>
          <w:p w14:paraId="6A933D6C" w14:textId="3B7BAA35" w:rsidR="00B91713" w:rsidRDefault="00B91713" w:rsidP="00B91713">
            <w:pPr>
              <w:jc w:val="center"/>
              <w:rPr>
                <w:rFonts w:ascii="Arial" w:hAnsi="Arial" w:cs="Arial"/>
                <w:sz w:val="20"/>
                <w:szCs w:val="20"/>
              </w:rPr>
            </w:pPr>
            <w:r>
              <w:rPr>
                <w:rFonts w:ascii="Arial" w:hAnsi="Arial" w:cs="Arial"/>
                <w:sz w:val="20"/>
                <w:szCs w:val="20"/>
              </w:rPr>
              <w:t>-</w:t>
            </w:r>
          </w:p>
        </w:tc>
        <w:tc>
          <w:tcPr>
            <w:tcW w:w="3500" w:type="dxa"/>
            <w:tcBorders>
              <w:bottom w:val="single" w:sz="4" w:space="0" w:color="auto"/>
            </w:tcBorders>
            <w:vAlign w:val="center"/>
          </w:tcPr>
          <w:p w14:paraId="2DA836CC" w14:textId="123D94E3"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tcBorders>
              <w:bottom w:val="single" w:sz="4" w:space="0" w:color="auto"/>
            </w:tcBorders>
            <w:vAlign w:val="center"/>
          </w:tcPr>
          <w:p w14:paraId="294AEC6E" w14:textId="5F8595F0" w:rsidR="00B91713" w:rsidRPr="00BF30DD"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4389D7A3" w14:textId="77777777" w:rsidTr="00895824">
        <w:tc>
          <w:tcPr>
            <w:tcW w:w="1345" w:type="dxa"/>
            <w:tcBorders>
              <w:bottom w:val="single" w:sz="4" w:space="0" w:color="auto"/>
            </w:tcBorders>
            <w:vAlign w:val="center"/>
          </w:tcPr>
          <w:p w14:paraId="1B05CAC0" w14:textId="6FB01947" w:rsidR="00B91713" w:rsidRPr="00C65EC3" w:rsidRDefault="00B91713" w:rsidP="00B91713">
            <w:pPr>
              <w:jc w:val="center"/>
              <w:rPr>
                <w:rFonts w:ascii="Arial" w:hAnsi="Arial" w:cs="Arial"/>
                <w:sz w:val="20"/>
                <w:szCs w:val="20"/>
              </w:rPr>
            </w:pPr>
            <w:r>
              <w:rPr>
                <w:rFonts w:ascii="Arial" w:hAnsi="Arial" w:cs="Arial"/>
                <w:sz w:val="20"/>
                <w:szCs w:val="20"/>
              </w:rPr>
              <w:t>2113.3.1</w:t>
            </w:r>
          </w:p>
        </w:tc>
        <w:tc>
          <w:tcPr>
            <w:tcW w:w="3060" w:type="dxa"/>
            <w:tcBorders>
              <w:bottom w:val="single" w:sz="4" w:space="0" w:color="auto"/>
            </w:tcBorders>
            <w:vAlign w:val="center"/>
          </w:tcPr>
          <w:p w14:paraId="483FD575" w14:textId="1B85E078" w:rsidR="00B91713" w:rsidRPr="00895824" w:rsidRDefault="00B91713" w:rsidP="00B91713">
            <w:pPr>
              <w:rPr>
                <w:rFonts w:ascii="Arial" w:hAnsi="Arial" w:cs="Arial"/>
                <w:sz w:val="20"/>
                <w:szCs w:val="20"/>
              </w:rPr>
            </w:pPr>
            <w:r>
              <w:rPr>
                <w:rFonts w:ascii="Arial" w:hAnsi="Arial" w:cs="Arial"/>
                <w:sz w:val="20"/>
                <w:szCs w:val="20"/>
              </w:rPr>
              <w:t>Vertical reinforcing</w:t>
            </w:r>
          </w:p>
        </w:tc>
        <w:tc>
          <w:tcPr>
            <w:tcW w:w="1350" w:type="dxa"/>
            <w:tcBorders>
              <w:bottom w:val="single" w:sz="4" w:space="0" w:color="auto"/>
            </w:tcBorders>
            <w:vAlign w:val="center"/>
          </w:tcPr>
          <w:p w14:paraId="53ECBBB3" w14:textId="736E7358" w:rsidR="00B91713" w:rsidRDefault="00B91713" w:rsidP="00B91713">
            <w:pPr>
              <w:jc w:val="center"/>
              <w:rPr>
                <w:rFonts w:ascii="Arial" w:hAnsi="Arial" w:cs="Arial"/>
                <w:sz w:val="20"/>
                <w:szCs w:val="20"/>
              </w:rPr>
            </w:pPr>
            <w:r>
              <w:rPr>
                <w:rFonts w:ascii="Arial" w:hAnsi="Arial" w:cs="Arial"/>
                <w:sz w:val="20"/>
                <w:szCs w:val="20"/>
              </w:rPr>
              <w:t>-</w:t>
            </w:r>
          </w:p>
        </w:tc>
        <w:tc>
          <w:tcPr>
            <w:tcW w:w="3500" w:type="dxa"/>
            <w:tcBorders>
              <w:bottom w:val="single" w:sz="4" w:space="0" w:color="auto"/>
            </w:tcBorders>
            <w:vAlign w:val="center"/>
          </w:tcPr>
          <w:p w14:paraId="3BE9A5D5" w14:textId="6F4BDDC5"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tcBorders>
              <w:bottom w:val="single" w:sz="4" w:space="0" w:color="auto"/>
            </w:tcBorders>
            <w:vAlign w:val="center"/>
          </w:tcPr>
          <w:p w14:paraId="0D8BB420" w14:textId="4C87B07F" w:rsidR="00B91713" w:rsidRPr="00895824"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71EA7E26" w14:textId="77777777" w:rsidTr="00E37CE9">
        <w:tc>
          <w:tcPr>
            <w:tcW w:w="1345" w:type="dxa"/>
            <w:tcBorders>
              <w:bottom w:val="single" w:sz="4" w:space="0" w:color="auto"/>
            </w:tcBorders>
            <w:vAlign w:val="center"/>
          </w:tcPr>
          <w:p w14:paraId="1A2261E8" w14:textId="1A7621E1" w:rsidR="00B91713" w:rsidRPr="00C65EC3" w:rsidRDefault="00B91713" w:rsidP="00B91713">
            <w:pPr>
              <w:jc w:val="center"/>
              <w:rPr>
                <w:rFonts w:ascii="Arial" w:hAnsi="Arial" w:cs="Arial"/>
                <w:sz w:val="20"/>
                <w:szCs w:val="20"/>
              </w:rPr>
            </w:pPr>
            <w:r>
              <w:rPr>
                <w:rFonts w:ascii="Arial" w:hAnsi="Arial" w:cs="Arial"/>
                <w:sz w:val="20"/>
                <w:szCs w:val="20"/>
              </w:rPr>
              <w:t>2313.3.2</w:t>
            </w:r>
          </w:p>
        </w:tc>
        <w:tc>
          <w:tcPr>
            <w:tcW w:w="3060" w:type="dxa"/>
            <w:tcBorders>
              <w:bottom w:val="single" w:sz="4" w:space="0" w:color="auto"/>
            </w:tcBorders>
            <w:vAlign w:val="center"/>
          </w:tcPr>
          <w:p w14:paraId="3412C504" w14:textId="7A012459" w:rsidR="00B91713" w:rsidRPr="00A646FC" w:rsidRDefault="00B91713" w:rsidP="00B91713">
            <w:pPr>
              <w:rPr>
                <w:rFonts w:ascii="Arial" w:hAnsi="Arial" w:cs="Arial"/>
                <w:color w:val="000000"/>
                <w:sz w:val="20"/>
                <w:szCs w:val="20"/>
              </w:rPr>
            </w:pPr>
            <w:r>
              <w:rPr>
                <w:rFonts w:ascii="Arial" w:hAnsi="Arial" w:cs="Arial"/>
                <w:sz w:val="20"/>
                <w:szCs w:val="20"/>
              </w:rPr>
              <w:t>Horizontal reinforcing</w:t>
            </w:r>
          </w:p>
        </w:tc>
        <w:tc>
          <w:tcPr>
            <w:tcW w:w="1350" w:type="dxa"/>
            <w:tcBorders>
              <w:bottom w:val="single" w:sz="4" w:space="0" w:color="auto"/>
            </w:tcBorders>
            <w:vAlign w:val="center"/>
          </w:tcPr>
          <w:p w14:paraId="4F1D0C16" w14:textId="0C8AE190"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3500" w:type="dxa"/>
            <w:tcBorders>
              <w:bottom w:val="single" w:sz="4" w:space="0" w:color="auto"/>
            </w:tcBorders>
            <w:vAlign w:val="center"/>
          </w:tcPr>
          <w:p w14:paraId="28657578" w14:textId="46FC1A98" w:rsidR="00B91713" w:rsidRPr="00CB165E" w:rsidRDefault="00B91713" w:rsidP="00B91713">
            <w:pPr>
              <w:jc w:val="center"/>
              <w:rPr>
                <w:rFonts w:ascii="Arial" w:hAnsi="Arial" w:cs="Arial"/>
                <w:sz w:val="20"/>
                <w:szCs w:val="20"/>
              </w:rPr>
            </w:pPr>
            <w:r>
              <w:rPr>
                <w:rFonts w:ascii="Arial" w:hAnsi="Arial" w:cs="Arial"/>
                <w:sz w:val="20"/>
                <w:szCs w:val="20"/>
              </w:rPr>
              <w:t>-</w:t>
            </w:r>
          </w:p>
        </w:tc>
        <w:tc>
          <w:tcPr>
            <w:tcW w:w="4173" w:type="dxa"/>
            <w:gridSpan w:val="2"/>
            <w:tcBorders>
              <w:bottom w:val="single" w:sz="4" w:space="0" w:color="auto"/>
            </w:tcBorders>
            <w:vAlign w:val="center"/>
          </w:tcPr>
          <w:p w14:paraId="57584F63" w14:textId="5095056C" w:rsidR="00B91713" w:rsidRPr="00226EB0" w:rsidRDefault="00B91713" w:rsidP="00B91713">
            <w:pPr>
              <w:rPr>
                <w:rFonts w:ascii="Arial" w:hAnsi="Arial" w:cs="Arial"/>
                <w:sz w:val="20"/>
                <w:szCs w:val="20"/>
              </w:rPr>
            </w:pPr>
            <w:r>
              <w:rPr>
                <w:rFonts w:ascii="Arial" w:hAnsi="Arial" w:cs="Arial"/>
                <w:sz w:val="20"/>
                <w:szCs w:val="20"/>
              </w:rPr>
              <w:t>Section deleted and shown as Reserved.</w:t>
            </w:r>
          </w:p>
        </w:tc>
      </w:tr>
      <w:tr w:rsidR="00B91713" w:rsidRPr="00C65EC3" w14:paraId="3C3DBDFB" w14:textId="77777777" w:rsidTr="00A646FC">
        <w:tc>
          <w:tcPr>
            <w:tcW w:w="1345" w:type="dxa"/>
            <w:tcBorders>
              <w:bottom w:val="single" w:sz="4" w:space="0" w:color="auto"/>
            </w:tcBorders>
            <w:vAlign w:val="center"/>
          </w:tcPr>
          <w:p w14:paraId="4BF67B4E" w14:textId="41CB46AB" w:rsidR="00B91713" w:rsidRDefault="00B91713" w:rsidP="00B91713">
            <w:pPr>
              <w:jc w:val="center"/>
              <w:rPr>
                <w:rFonts w:ascii="Arial" w:hAnsi="Arial" w:cs="Arial"/>
                <w:sz w:val="20"/>
                <w:szCs w:val="20"/>
              </w:rPr>
            </w:pPr>
            <w:r>
              <w:rPr>
                <w:rFonts w:ascii="Arial" w:hAnsi="Arial" w:cs="Arial"/>
                <w:sz w:val="20"/>
                <w:szCs w:val="20"/>
              </w:rPr>
              <w:t>2113.4</w:t>
            </w:r>
          </w:p>
        </w:tc>
        <w:tc>
          <w:tcPr>
            <w:tcW w:w="3060" w:type="dxa"/>
            <w:tcBorders>
              <w:bottom w:val="single" w:sz="4" w:space="0" w:color="auto"/>
            </w:tcBorders>
            <w:vAlign w:val="center"/>
          </w:tcPr>
          <w:p w14:paraId="49E530C8" w14:textId="3B412298" w:rsidR="00B91713" w:rsidRPr="00A646FC" w:rsidRDefault="00B91713" w:rsidP="00B91713">
            <w:pPr>
              <w:rPr>
                <w:rFonts w:ascii="Arial" w:hAnsi="Arial" w:cs="Arial"/>
                <w:sz w:val="20"/>
                <w:szCs w:val="20"/>
              </w:rPr>
            </w:pPr>
            <w:r>
              <w:rPr>
                <w:rFonts w:ascii="Arial" w:hAnsi="Arial" w:cs="Arial"/>
                <w:sz w:val="20"/>
                <w:szCs w:val="20"/>
              </w:rPr>
              <w:t>Seismic anchorage</w:t>
            </w:r>
          </w:p>
        </w:tc>
        <w:tc>
          <w:tcPr>
            <w:tcW w:w="1350" w:type="dxa"/>
            <w:tcBorders>
              <w:bottom w:val="single" w:sz="4" w:space="0" w:color="auto"/>
            </w:tcBorders>
            <w:vAlign w:val="center"/>
          </w:tcPr>
          <w:p w14:paraId="788D5380" w14:textId="7FFDCFA8"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3500" w:type="dxa"/>
            <w:tcBorders>
              <w:bottom w:val="single" w:sz="4" w:space="0" w:color="auto"/>
            </w:tcBorders>
            <w:vAlign w:val="center"/>
          </w:tcPr>
          <w:p w14:paraId="60C95673" w14:textId="47144E8D" w:rsidR="00B91713" w:rsidRPr="00CB165E" w:rsidRDefault="00B91713" w:rsidP="00B91713">
            <w:pPr>
              <w:autoSpaceDE w:val="0"/>
              <w:autoSpaceDN w:val="0"/>
              <w:adjustRightInd w:val="0"/>
              <w:jc w:val="center"/>
              <w:rPr>
                <w:rFonts w:ascii="Arial" w:hAnsi="Arial" w:cs="Arial"/>
                <w:sz w:val="20"/>
                <w:szCs w:val="20"/>
              </w:rPr>
            </w:pPr>
            <w:r>
              <w:rPr>
                <w:rFonts w:ascii="Arial" w:hAnsi="Arial" w:cs="Arial"/>
                <w:sz w:val="20"/>
                <w:szCs w:val="20"/>
              </w:rPr>
              <w:t>-</w:t>
            </w:r>
          </w:p>
        </w:tc>
        <w:tc>
          <w:tcPr>
            <w:tcW w:w="4173" w:type="dxa"/>
            <w:gridSpan w:val="2"/>
            <w:tcBorders>
              <w:bottom w:val="single" w:sz="4" w:space="0" w:color="auto"/>
            </w:tcBorders>
            <w:vAlign w:val="center"/>
          </w:tcPr>
          <w:p w14:paraId="27066AD9" w14:textId="71164E10" w:rsidR="00B91713" w:rsidRPr="000D5284"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0548009D" w14:textId="77777777" w:rsidTr="00576E83">
        <w:tc>
          <w:tcPr>
            <w:tcW w:w="13428" w:type="dxa"/>
            <w:gridSpan w:val="6"/>
            <w:shd w:val="clear" w:color="auto" w:fill="7F7F7F" w:themeFill="text1" w:themeFillTint="80"/>
            <w:vAlign w:val="center"/>
          </w:tcPr>
          <w:p w14:paraId="01BE86DA" w14:textId="77777777" w:rsidR="00B91713" w:rsidRPr="00673857" w:rsidRDefault="00B91713" w:rsidP="00B91713">
            <w:pPr>
              <w:rPr>
                <w:rFonts w:ascii="Arial" w:hAnsi="Arial" w:cs="Arial"/>
                <w:b/>
                <w:sz w:val="20"/>
                <w:szCs w:val="20"/>
              </w:rPr>
            </w:pPr>
            <w:r>
              <w:rPr>
                <w:rFonts w:ascii="Arial" w:hAnsi="Arial" w:cs="Arial"/>
                <w:b/>
                <w:sz w:val="20"/>
                <w:szCs w:val="20"/>
              </w:rPr>
              <w:t>Chapter 22: Steel</w:t>
            </w:r>
          </w:p>
        </w:tc>
      </w:tr>
      <w:tr w:rsidR="00B91713" w:rsidRPr="00C65EC3" w14:paraId="1848B976" w14:textId="77777777" w:rsidTr="00E37CE9">
        <w:tc>
          <w:tcPr>
            <w:tcW w:w="1345" w:type="dxa"/>
            <w:vAlign w:val="center"/>
          </w:tcPr>
          <w:p w14:paraId="364C28FB" w14:textId="44F8C395" w:rsidR="00B91713" w:rsidRPr="00C65EC3" w:rsidRDefault="00B91713" w:rsidP="00B91713">
            <w:pPr>
              <w:jc w:val="center"/>
              <w:rPr>
                <w:rFonts w:ascii="Arial" w:hAnsi="Arial" w:cs="Arial"/>
                <w:sz w:val="20"/>
                <w:szCs w:val="20"/>
              </w:rPr>
            </w:pPr>
            <w:r>
              <w:rPr>
                <w:rFonts w:ascii="Arial" w:hAnsi="Arial" w:cs="Arial"/>
                <w:sz w:val="20"/>
                <w:szCs w:val="20"/>
              </w:rPr>
              <w:t>2205.2</w:t>
            </w:r>
          </w:p>
        </w:tc>
        <w:tc>
          <w:tcPr>
            <w:tcW w:w="3060" w:type="dxa"/>
            <w:vAlign w:val="center"/>
          </w:tcPr>
          <w:p w14:paraId="22CCFA85" w14:textId="2BC2E722" w:rsidR="00B91713" w:rsidRPr="00C65EC3" w:rsidRDefault="00B91713" w:rsidP="00B91713">
            <w:pPr>
              <w:rPr>
                <w:rFonts w:ascii="Arial" w:hAnsi="Arial" w:cs="Arial"/>
                <w:sz w:val="20"/>
                <w:szCs w:val="20"/>
              </w:rPr>
            </w:pPr>
            <w:r>
              <w:rPr>
                <w:rFonts w:ascii="Arial" w:hAnsi="Arial" w:cs="Arial"/>
                <w:sz w:val="20"/>
                <w:szCs w:val="20"/>
              </w:rPr>
              <w:t>Seismic design (structural steel)</w:t>
            </w:r>
          </w:p>
        </w:tc>
        <w:tc>
          <w:tcPr>
            <w:tcW w:w="1350" w:type="dxa"/>
            <w:vAlign w:val="center"/>
          </w:tcPr>
          <w:p w14:paraId="2CB3869A" w14:textId="242B60C1"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7E3F83F4" w14:textId="2F2B8AD4"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65B628D1" w14:textId="5A386D70" w:rsidR="00B91713" w:rsidRPr="00C65EC3" w:rsidRDefault="00B91713" w:rsidP="00B91713">
            <w:pPr>
              <w:rPr>
                <w:rFonts w:ascii="Arial" w:hAnsi="Arial" w:cs="Arial"/>
                <w:sz w:val="20"/>
                <w:szCs w:val="20"/>
              </w:rPr>
            </w:pPr>
            <w:r>
              <w:rPr>
                <w:rFonts w:ascii="Arial" w:hAnsi="Arial" w:cs="Arial"/>
                <w:sz w:val="20"/>
                <w:szCs w:val="20"/>
              </w:rPr>
              <w:t>Section deleted.</w:t>
            </w:r>
          </w:p>
        </w:tc>
      </w:tr>
      <w:tr w:rsidR="00B91713" w:rsidRPr="00C65EC3" w14:paraId="3BFBC1FF" w14:textId="77777777" w:rsidTr="00E37CE9">
        <w:tc>
          <w:tcPr>
            <w:tcW w:w="1345" w:type="dxa"/>
            <w:vAlign w:val="center"/>
          </w:tcPr>
          <w:p w14:paraId="38FFAE0C" w14:textId="2F2C8C79" w:rsidR="00B91713" w:rsidRPr="00642212" w:rsidRDefault="00B91713" w:rsidP="00B91713">
            <w:pPr>
              <w:jc w:val="center"/>
              <w:rPr>
                <w:rFonts w:ascii="Arial" w:hAnsi="Arial" w:cs="Arial"/>
                <w:sz w:val="20"/>
                <w:szCs w:val="20"/>
              </w:rPr>
            </w:pPr>
            <w:r>
              <w:rPr>
                <w:rFonts w:ascii="Arial" w:hAnsi="Arial" w:cs="Arial"/>
                <w:sz w:val="20"/>
                <w:szCs w:val="20"/>
              </w:rPr>
              <w:t>2205.2.1</w:t>
            </w:r>
          </w:p>
        </w:tc>
        <w:tc>
          <w:tcPr>
            <w:tcW w:w="3060" w:type="dxa"/>
            <w:vAlign w:val="center"/>
          </w:tcPr>
          <w:p w14:paraId="43C4D574" w14:textId="7895D9FC" w:rsidR="00B91713" w:rsidRPr="00642212" w:rsidRDefault="00B91713" w:rsidP="00B91713">
            <w:pPr>
              <w:rPr>
                <w:rFonts w:ascii="Arial" w:hAnsi="Arial" w:cs="Arial"/>
                <w:sz w:val="20"/>
                <w:szCs w:val="20"/>
              </w:rPr>
            </w:pPr>
            <w:r>
              <w:rPr>
                <w:rFonts w:ascii="Arial" w:hAnsi="Arial" w:cs="Arial"/>
                <w:sz w:val="20"/>
                <w:szCs w:val="20"/>
              </w:rPr>
              <w:t>Structural steel seismic force resisting systems</w:t>
            </w:r>
          </w:p>
        </w:tc>
        <w:tc>
          <w:tcPr>
            <w:tcW w:w="1350" w:type="dxa"/>
            <w:vAlign w:val="center"/>
          </w:tcPr>
          <w:p w14:paraId="713DADD6" w14:textId="75E12BC3"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6642DDC1" w14:textId="5A58C529" w:rsidR="00B91713" w:rsidRPr="00642212"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2E422E6C" w14:textId="39668C19" w:rsidR="00B91713" w:rsidRPr="00C65EC3" w:rsidRDefault="00B91713" w:rsidP="00B91713">
            <w:pPr>
              <w:rPr>
                <w:rFonts w:ascii="Arial" w:hAnsi="Arial" w:cs="Arial"/>
                <w:sz w:val="20"/>
                <w:szCs w:val="20"/>
              </w:rPr>
            </w:pPr>
            <w:r>
              <w:rPr>
                <w:rFonts w:ascii="Arial" w:hAnsi="Arial" w:cs="Arial"/>
                <w:sz w:val="20"/>
                <w:szCs w:val="20"/>
              </w:rPr>
              <w:t>Section deleted.</w:t>
            </w:r>
          </w:p>
        </w:tc>
      </w:tr>
      <w:tr w:rsidR="00B91713" w:rsidRPr="00C65EC3" w14:paraId="3BB06720" w14:textId="77777777" w:rsidTr="00A55049">
        <w:tc>
          <w:tcPr>
            <w:tcW w:w="1345" w:type="dxa"/>
            <w:vAlign w:val="center"/>
          </w:tcPr>
          <w:p w14:paraId="444E2888" w14:textId="5CA6CE50" w:rsidR="00B91713" w:rsidRDefault="00B91713" w:rsidP="00B91713">
            <w:pPr>
              <w:jc w:val="center"/>
              <w:rPr>
                <w:rFonts w:ascii="Arial" w:hAnsi="Arial" w:cs="Arial"/>
                <w:sz w:val="20"/>
                <w:szCs w:val="20"/>
              </w:rPr>
            </w:pPr>
            <w:r>
              <w:rPr>
                <w:rFonts w:ascii="Arial" w:hAnsi="Arial" w:cs="Arial"/>
                <w:sz w:val="20"/>
                <w:szCs w:val="20"/>
              </w:rPr>
              <w:lastRenderedPageBreak/>
              <w:t>2205.2.1.1</w:t>
            </w:r>
          </w:p>
        </w:tc>
        <w:tc>
          <w:tcPr>
            <w:tcW w:w="3060" w:type="dxa"/>
            <w:vAlign w:val="center"/>
          </w:tcPr>
          <w:p w14:paraId="0575BB88" w14:textId="6F3A3087" w:rsidR="00B91713" w:rsidRDefault="00B91713" w:rsidP="00B91713">
            <w:pPr>
              <w:rPr>
                <w:rFonts w:ascii="Arial" w:hAnsi="Arial" w:cs="Arial"/>
                <w:sz w:val="20"/>
                <w:szCs w:val="20"/>
              </w:rPr>
            </w:pPr>
            <w:r>
              <w:rPr>
                <w:rFonts w:ascii="Arial" w:hAnsi="Arial" w:cs="Arial"/>
                <w:sz w:val="20"/>
                <w:szCs w:val="20"/>
              </w:rPr>
              <w:t>Seismic Design Category B or C</w:t>
            </w:r>
          </w:p>
        </w:tc>
        <w:tc>
          <w:tcPr>
            <w:tcW w:w="1350" w:type="dxa"/>
            <w:vAlign w:val="center"/>
          </w:tcPr>
          <w:p w14:paraId="10A806E2" w14:textId="24B50623"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191CC19A" w14:textId="4FB92D4D"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7F3BFEF1" w14:textId="2952179A" w:rsidR="00B91713" w:rsidRPr="008C5660" w:rsidRDefault="00B91713" w:rsidP="00B91713">
            <w:pPr>
              <w:rPr>
                <w:rFonts w:ascii="Arial" w:hAnsi="Arial" w:cs="Arial"/>
                <w:sz w:val="20"/>
                <w:szCs w:val="20"/>
              </w:rPr>
            </w:pPr>
            <w:r>
              <w:rPr>
                <w:rFonts w:ascii="Arial" w:hAnsi="Arial" w:cs="Arial"/>
                <w:sz w:val="20"/>
                <w:szCs w:val="20"/>
              </w:rPr>
              <w:t>Section deleted.</w:t>
            </w:r>
          </w:p>
        </w:tc>
      </w:tr>
      <w:tr w:rsidR="00B91713" w:rsidRPr="00C65EC3" w14:paraId="1B5639B6" w14:textId="77777777" w:rsidTr="00A55049">
        <w:tc>
          <w:tcPr>
            <w:tcW w:w="1345" w:type="dxa"/>
            <w:vAlign w:val="center"/>
          </w:tcPr>
          <w:p w14:paraId="79710EF6" w14:textId="5F2ABBFD" w:rsidR="00B91713" w:rsidRPr="00C65EC3" w:rsidRDefault="00B91713" w:rsidP="00B91713">
            <w:pPr>
              <w:jc w:val="center"/>
              <w:rPr>
                <w:rFonts w:ascii="Arial" w:hAnsi="Arial" w:cs="Arial"/>
                <w:sz w:val="20"/>
                <w:szCs w:val="20"/>
              </w:rPr>
            </w:pPr>
            <w:r>
              <w:rPr>
                <w:rFonts w:ascii="Arial" w:hAnsi="Arial" w:cs="Arial"/>
                <w:sz w:val="20"/>
                <w:szCs w:val="20"/>
              </w:rPr>
              <w:t>2205.2.1.2</w:t>
            </w:r>
          </w:p>
        </w:tc>
        <w:tc>
          <w:tcPr>
            <w:tcW w:w="3060" w:type="dxa"/>
            <w:vAlign w:val="center"/>
          </w:tcPr>
          <w:p w14:paraId="0157F97E" w14:textId="46D39272" w:rsidR="00B91713" w:rsidRPr="00C65EC3" w:rsidRDefault="00B91713" w:rsidP="00B91713">
            <w:pPr>
              <w:rPr>
                <w:rFonts w:ascii="Arial" w:hAnsi="Arial" w:cs="Arial"/>
                <w:sz w:val="20"/>
                <w:szCs w:val="20"/>
              </w:rPr>
            </w:pPr>
            <w:r>
              <w:rPr>
                <w:rFonts w:ascii="Arial" w:hAnsi="Arial" w:cs="Arial"/>
                <w:sz w:val="20"/>
                <w:szCs w:val="20"/>
              </w:rPr>
              <w:t>Seismic Design Category D, E or F</w:t>
            </w:r>
          </w:p>
        </w:tc>
        <w:tc>
          <w:tcPr>
            <w:tcW w:w="1350" w:type="dxa"/>
            <w:vAlign w:val="center"/>
          </w:tcPr>
          <w:p w14:paraId="270B0FA5" w14:textId="6F9B5ADD"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6E64019C" w14:textId="35F9C21A"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0D9EACC2" w14:textId="57C702A3" w:rsidR="00B91713" w:rsidRPr="008C5660"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3DAF2815" w14:textId="77777777" w:rsidTr="00E37CE9">
        <w:tc>
          <w:tcPr>
            <w:tcW w:w="1345" w:type="dxa"/>
            <w:vAlign w:val="center"/>
          </w:tcPr>
          <w:p w14:paraId="55F0CD8A" w14:textId="6E7DC23B" w:rsidR="00B91713" w:rsidRPr="00C65EC3" w:rsidRDefault="00B91713" w:rsidP="00B91713">
            <w:pPr>
              <w:jc w:val="center"/>
              <w:rPr>
                <w:rFonts w:ascii="Arial" w:hAnsi="Arial" w:cs="Arial"/>
                <w:sz w:val="20"/>
                <w:szCs w:val="20"/>
              </w:rPr>
            </w:pPr>
            <w:r>
              <w:rPr>
                <w:rFonts w:ascii="Arial" w:hAnsi="Arial" w:cs="Arial"/>
                <w:sz w:val="20"/>
                <w:szCs w:val="20"/>
              </w:rPr>
              <w:t>2205.2.2</w:t>
            </w:r>
          </w:p>
        </w:tc>
        <w:tc>
          <w:tcPr>
            <w:tcW w:w="3060" w:type="dxa"/>
            <w:vAlign w:val="center"/>
          </w:tcPr>
          <w:p w14:paraId="1209F97B" w14:textId="7CCBB8FF" w:rsidR="00B91713" w:rsidRPr="00C65EC3" w:rsidRDefault="00B91713" w:rsidP="00B91713">
            <w:pPr>
              <w:rPr>
                <w:rFonts w:ascii="Arial" w:hAnsi="Arial" w:cs="Arial"/>
                <w:sz w:val="20"/>
                <w:szCs w:val="20"/>
              </w:rPr>
            </w:pPr>
            <w:r>
              <w:rPr>
                <w:rFonts w:ascii="Arial" w:hAnsi="Arial" w:cs="Arial"/>
                <w:sz w:val="20"/>
                <w:szCs w:val="20"/>
              </w:rPr>
              <w:t>Structural steel elements</w:t>
            </w:r>
          </w:p>
        </w:tc>
        <w:tc>
          <w:tcPr>
            <w:tcW w:w="1350" w:type="dxa"/>
            <w:vAlign w:val="center"/>
          </w:tcPr>
          <w:p w14:paraId="23B4AF10" w14:textId="76A54DED"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65ACC84F" w14:textId="3EAB8398"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308D7430" w14:textId="2BFE9945" w:rsidR="00B91713" w:rsidRPr="000C5CEB"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0476273A" w14:textId="77777777" w:rsidTr="00E37CE9">
        <w:tc>
          <w:tcPr>
            <w:tcW w:w="1345" w:type="dxa"/>
            <w:vAlign w:val="center"/>
          </w:tcPr>
          <w:p w14:paraId="03A194E2" w14:textId="4F03E42C" w:rsidR="00B91713" w:rsidRDefault="00B91713" w:rsidP="00B91713">
            <w:pPr>
              <w:jc w:val="center"/>
              <w:rPr>
                <w:rFonts w:ascii="Arial" w:hAnsi="Arial" w:cs="Arial"/>
                <w:sz w:val="20"/>
                <w:szCs w:val="20"/>
              </w:rPr>
            </w:pPr>
            <w:r>
              <w:rPr>
                <w:rFonts w:ascii="Arial" w:hAnsi="Arial" w:cs="Arial"/>
                <w:sz w:val="20"/>
                <w:szCs w:val="20"/>
              </w:rPr>
              <w:t>2206.2</w:t>
            </w:r>
          </w:p>
        </w:tc>
        <w:tc>
          <w:tcPr>
            <w:tcW w:w="3060" w:type="dxa"/>
            <w:vAlign w:val="center"/>
          </w:tcPr>
          <w:p w14:paraId="68D9611D" w14:textId="626B3823" w:rsidR="00B91713" w:rsidRDefault="00B91713" w:rsidP="00B91713">
            <w:pPr>
              <w:rPr>
                <w:rFonts w:ascii="Arial" w:hAnsi="Arial" w:cs="Arial"/>
                <w:sz w:val="20"/>
                <w:szCs w:val="20"/>
              </w:rPr>
            </w:pPr>
            <w:r>
              <w:rPr>
                <w:rFonts w:ascii="Arial" w:hAnsi="Arial" w:cs="Arial"/>
                <w:sz w:val="20"/>
                <w:szCs w:val="20"/>
              </w:rPr>
              <w:t>Seismic design (composite structural steel and concrete structures)</w:t>
            </w:r>
          </w:p>
        </w:tc>
        <w:tc>
          <w:tcPr>
            <w:tcW w:w="1350" w:type="dxa"/>
            <w:vAlign w:val="center"/>
          </w:tcPr>
          <w:p w14:paraId="766F8C85" w14:textId="7D089016"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306EB53E" w14:textId="4C8C899D"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222BC6CB" w14:textId="46881BFC" w:rsidR="00B91713" w:rsidRPr="00F00847"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585FFD08" w14:textId="77777777" w:rsidTr="00957B0D">
        <w:tc>
          <w:tcPr>
            <w:tcW w:w="1345" w:type="dxa"/>
            <w:vAlign w:val="center"/>
          </w:tcPr>
          <w:p w14:paraId="4129EEC2" w14:textId="39FFEA40" w:rsidR="00B91713" w:rsidRDefault="00B91713" w:rsidP="00B91713">
            <w:pPr>
              <w:jc w:val="center"/>
              <w:rPr>
                <w:rFonts w:ascii="Arial" w:hAnsi="Arial" w:cs="Arial"/>
                <w:sz w:val="20"/>
                <w:szCs w:val="20"/>
              </w:rPr>
            </w:pPr>
            <w:r>
              <w:rPr>
                <w:rFonts w:ascii="Arial" w:hAnsi="Arial" w:cs="Arial"/>
                <w:sz w:val="20"/>
                <w:szCs w:val="20"/>
              </w:rPr>
              <w:t>2206.2.1</w:t>
            </w:r>
          </w:p>
        </w:tc>
        <w:tc>
          <w:tcPr>
            <w:tcW w:w="3060" w:type="dxa"/>
            <w:vAlign w:val="center"/>
          </w:tcPr>
          <w:p w14:paraId="00B94C97" w14:textId="0964C8C5" w:rsidR="00B91713" w:rsidRDefault="00B91713" w:rsidP="00B91713">
            <w:pPr>
              <w:rPr>
                <w:rFonts w:ascii="Arial" w:hAnsi="Arial" w:cs="Arial"/>
                <w:sz w:val="20"/>
                <w:szCs w:val="20"/>
              </w:rPr>
            </w:pPr>
            <w:r>
              <w:rPr>
                <w:rFonts w:ascii="Arial" w:hAnsi="Arial" w:cs="Arial"/>
                <w:sz w:val="20"/>
                <w:szCs w:val="20"/>
              </w:rPr>
              <w:t>Seismic requirements for composite structural steel and concrete construction</w:t>
            </w:r>
          </w:p>
        </w:tc>
        <w:tc>
          <w:tcPr>
            <w:tcW w:w="1350" w:type="dxa"/>
            <w:vAlign w:val="center"/>
          </w:tcPr>
          <w:p w14:paraId="5FBBF49A" w14:textId="6EA6651E"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48A3972E" w14:textId="0082102F"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46EB9FD8" w14:textId="18B39E4A"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2E81C4D6" w14:textId="77777777" w:rsidTr="00957B0D">
        <w:tc>
          <w:tcPr>
            <w:tcW w:w="1345" w:type="dxa"/>
            <w:vAlign w:val="center"/>
          </w:tcPr>
          <w:p w14:paraId="2D3E486F" w14:textId="2ACC5A00" w:rsidR="00B91713" w:rsidRDefault="00B91713" w:rsidP="00B91713">
            <w:pPr>
              <w:jc w:val="center"/>
              <w:rPr>
                <w:rFonts w:ascii="Arial" w:hAnsi="Arial" w:cs="Arial"/>
                <w:sz w:val="20"/>
                <w:szCs w:val="20"/>
              </w:rPr>
            </w:pPr>
            <w:r>
              <w:rPr>
                <w:rFonts w:ascii="Arial" w:hAnsi="Arial" w:cs="Arial"/>
                <w:sz w:val="20"/>
                <w:szCs w:val="20"/>
              </w:rPr>
              <w:t>2207.1.1</w:t>
            </w:r>
          </w:p>
        </w:tc>
        <w:tc>
          <w:tcPr>
            <w:tcW w:w="3060" w:type="dxa"/>
            <w:vAlign w:val="center"/>
          </w:tcPr>
          <w:p w14:paraId="496D9E3E" w14:textId="6F29CA15" w:rsidR="00B91713" w:rsidRDefault="00B91713" w:rsidP="00B91713">
            <w:pPr>
              <w:rPr>
                <w:rFonts w:ascii="Arial" w:hAnsi="Arial" w:cs="Arial"/>
                <w:sz w:val="20"/>
                <w:szCs w:val="20"/>
              </w:rPr>
            </w:pPr>
            <w:r>
              <w:rPr>
                <w:rFonts w:ascii="Arial" w:hAnsi="Arial" w:cs="Arial"/>
                <w:sz w:val="20"/>
                <w:szCs w:val="20"/>
              </w:rPr>
              <w:t>Seismic design (steel joists)</w:t>
            </w:r>
          </w:p>
        </w:tc>
        <w:tc>
          <w:tcPr>
            <w:tcW w:w="1350" w:type="dxa"/>
            <w:vAlign w:val="center"/>
          </w:tcPr>
          <w:p w14:paraId="0D5C9B26" w14:textId="1E64A7F7"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34B8C67D" w14:textId="168C6FB2"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2FA38067" w14:textId="24A5C5A6" w:rsidR="00B91713" w:rsidRPr="00F00847"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15B88274" w14:textId="77777777" w:rsidTr="00E37CE9">
        <w:tc>
          <w:tcPr>
            <w:tcW w:w="1345" w:type="dxa"/>
            <w:vAlign w:val="center"/>
          </w:tcPr>
          <w:p w14:paraId="73870693" w14:textId="7E0B2AB5" w:rsidR="00B91713" w:rsidRDefault="00B91713" w:rsidP="00B91713">
            <w:pPr>
              <w:jc w:val="center"/>
              <w:rPr>
                <w:rFonts w:ascii="Arial" w:hAnsi="Arial" w:cs="Arial"/>
                <w:sz w:val="20"/>
                <w:szCs w:val="20"/>
              </w:rPr>
            </w:pPr>
            <w:r>
              <w:rPr>
                <w:rFonts w:ascii="Arial" w:hAnsi="Arial" w:cs="Arial"/>
                <w:sz w:val="20"/>
                <w:szCs w:val="20"/>
              </w:rPr>
              <w:t>2209.1</w:t>
            </w:r>
          </w:p>
        </w:tc>
        <w:tc>
          <w:tcPr>
            <w:tcW w:w="3060" w:type="dxa"/>
            <w:vAlign w:val="center"/>
          </w:tcPr>
          <w:p w14:paraId="1E14335C" w14:textId="16232D66" w:rsidR="00B91713" w:rsidRDefault="00B91713" w:rsidP="00B91713">
            <w:pPr>
              <w:rPr>
                <w:rFonts w:ascii="Arial" w:hAnsi="Arial" w:cs="Arial"/>
                <w:sz w:val="20"/>
                <w:szCs w:val="20"/>
              </w:rPr>
            </w:pPr>
            <w:r>
              <w:rPr>
                <w:rFonts w:ascii="Arial" w:hAnsi="Arial" w:cs="Arial"/>
                <w:sz w:val="20"/>
                <w:szCs w:val="20"/>
              </w:rPr>
              <w:t>Storage racks</w:t>
            </w:r>
          </w:p>
        </w:tc>
        <w:tc>
          <w:tcPr>
            <w:tcW w:w="1350" w:type="dxa"/>
            <w:vAlign w:val="center"/>
          </w:tcPr>
          <w:p w14:paraId="080310F0" w14:textId="123971F2" w:rsidR="00B91713" w:rsidRDefault="00B91713" w:rsidP="00B91713">
            <w:pPr>
              <w:jc w:val="center"/>
              <w:rPr>
                <w:rFonts w:ascii="Arial" w:hAnsi="Arial" w:cs="Arial"/>
                <w:sz w:val="20"/>
                <w:szCs w:val="20"/>
              </w:rPr>
            </w:pPr>
            <w:r>
              <w:rPr>
                <w:rFonts w:ascii="Arial" w:hAnsi="Arial" w:cs="Arial"/>
                <w:sz w:val="20"/>
                <w:szCs w:val="20"/>
              </w:rPr>
              <w:t>2209.1</w:t>
            </w:r>
          </w:p>
        </w:tc>
        <w:tc>
          <w:tcPr>
            <w:tcW w:w="3500" w:type="dxa"/>
            <w:vAlign w:val="center"/>
          </w:tcPr>
          <w:p w14:paraId="78AD89B8" w14:textId="40D51626" w:rsidR="00B91713" w:rsidRDefault="00B91713" w:rsidP="00B91713">
            <w:pPr>
              <w:rPr>
                <w:rFonts w:ascii="Arial" w:hAnsi="Arial" w:cs="Arial"/>
                <w:sz w:val="20"/>
                <w:szCs w:val="20"/>
              </w:rPr>
            </w:pPr>
            <w:r>
              <w:rPr>
                <w:rFonts w:ascii="Arial" w:hAnsi="Arial" w:cs="Arial"/>
                <w:sz w:val="20"/>
                <w:szCs w:val="20"/>
              </w:rPr>
              <w:t>Storage racks</w:t>
            </w:r>
          </w:p>
        </w:tc>
        <w:tc>
          <w:tcPr>
            <w:tcW w:w="4173" w:type="dxa"/>
            <w:gridSpan w:val="2"/>
            <w:vAlign w:val="center"/>
          </w:tcPr>
          <w:p w14:paraId="34896370" w14:textId="42BE12D7" w:rsidR="00B91713" w:rsidRPr="00F00847" w:rsidRDefault="00B91713" w:rsidP="00B91713">
            <w:pPr>
              <w:autoSpaceDE w:val="0"/>
              <w:autoSpaceDN w:val="0"/>
              <w:adjustRightInd w:val="0"/>
              <w:rPr>
                <w:rFonts w:ascii="Arial" w:hAnsi="Arial" w:cs="Arial"/>
                <w:sz w:val="20"/>
                <w:szCs w:val="20"/>
              </w:rPr>
            </w:pPr>
            <w:r>
              <w:rPr>
                <w:rFonts w:ascii="Arial" w:hAnsi="Arial" w:cs="Arial"/>
                <w:sz w:val="20"/>
                <w:szCs w:val="20"/>
              </w:rPr>
              <w:t>Seismic requirements have been deleted.</w:t>
            </w:r>
          </w:p>
        </w:tc>
      </w:tr>
      <w:tr w:rsidR="00B91713" w:rsidRPr="00C65EC3" w14:paraId="1C40C325" w14:textId="77777777" w:rsidTr="00E37CE9">
        <w:tc>
          <w:tcPr>
            <w:tcW w:w="1345" w:type="dxa"/>
            <w:vAlign w:val="center"/>
          </w:tcPr>
          <w:p w14:paraId="09C386DC" w14:textId="2C2800E4" w:rsidR="00B91713" w:rsidRDefault="00B91713" w:rsidP="00B91713">
            <w:pPr>
              <w:jc w:val="center"/>
              <w:rPr>
                <w:rFonts w:ascii="Arial" w:hAnsi="Arial" w:cs="Arial"/>
                <w:sz w:val="20"/>
                <w:szCs w:val="20"/>
              </w:rPr>
            </w:pPr>
            <w:r>
              <w:rPr>
                <w:rFonts w:ascii="Arial" w:hAnsi="Arial" w:cs="Arial"/>
                <w:sz w:val="20"/>
                <w:szCs w:val="20"/>
              </w:rPr>
              <w:t>2209.2</w:t>
            </w:r>
          </w:p>
        </w:tc>
        <w:tc>
          <w:tcPr>
            <w:tcW w:w="3060" w:type="dxa"/>
            <w:vAlign w:val="center"/>
          </w:tcPr>
          <w:p w14:paraId="2D19622A" w14:textId="38DBDDF4" w:rsidR="00B91713" w:rsidRDefault="00B91713" w:rsidP="00B91713">
            <w:pPr>
              <w:rPr>
                <w:rFonts w:ascii="Arial" w:hAnsi="Arial" w:cs="Arial"/>
                <w:sz w:val="20"/>
                <w:szCs w:val="20"/>
              </w:rPr>
            </w:pPr>
            <w:r>
              <w:rPr>
                <w:rFonts w:ascii="Arial" w:hAnsi="Arial" w:cs="Arial"/>
                <w:sz w:val="20"/>
                <w:szCs w:val="20"/>
              </w:rPr>
              <w:t>Cantilevered steel storage racks</w:t>
            </w:r>
          </w:p>
        </w:tc>
        <w:tc>
          <w:tcPr>
            <w:tcW w:w="1350" w:type="dxa"/>
            <w:vAlign w:val="center"/>
          </w:tcPr>
          <w:p w14:paraId="41D7C098" w14:textId="2F680B98" w:rsidR="00B91713" w:rsidRDefault="00B91713" w:rsidP="00B91713">
            <w:pPr>
              <w:jc w:val="center"/>
              <w:rPr>
                <w:rFonts w:ascii="Arial" w:hAnsi="Arial" w:cs="Arial"/>
                <w:sz w:val="20"/>
                <w:szCs w:val="20"/>
              </w:rPr>
            </w:pPr>
            <w:r>
              <w:rPr>
                <w:rFonts w:ascii="Arial" w:hAnsi="Arial" w:cs="Arial"/>
                <w:sz w:val="20"/>
                <w:szCs w:val="20"/>
              </w:rPr>
              <w:t>2209.2</w:t>
            </w:r>
          </w:p>
        </w:tc>
        <w:tc>
          <w:tcPr>
            <w:tcW w:w="3500" w:type="dxa"/>
            <w:vAlign w:val="center"/>
          </w:tcPr>
          <w:p w14:paraId="0D04712C" w14:textId="459196FE" w:rsidR="00B91713" w:rsidRDefault="00B91713" w:rsidP="00B91713">
            <w:pPr>
              <w:rPr>
                <w:rFonts w:ascii="Arial" w:hAnsi="Arial" w:cs="Arial"/>
                <w:sz w:val="20"/>
                <w:szCs w:val="20"/>
              </w:rPr>
            </w:pPr>
            <w:r>
              <w:rPr>
                <w:rFonts w:ascii="Arial" w:hAnsi="Arial" w:cs="Arial"/>
                <w:sz w:val="20"/>
                <w:szCs w:val="20"/>
              </w:rPr>
              <w:t>Cantilevered steel storage racks</w:t>
            </w:r>
          </w:p>
        </w:tc>
        <w:tc>
          <w:tcPr>
            <w:tcW w:w="4173" w:type="dxa"/>
            <w:gridSpan w:val="2"/>
            <w:vAlign w:val="center"/>
          </w:tcPr>
          <w:p w14:paraId="7E765250" w14:textId="351BE4E7" w:rsidR="00B91713" w:rsidRPr="00F00847" w:rsidRDefault="00B91713" w:rsidP="00B91713">
            <w:pPr>
              <w:autoSpaceDE w:val="0"/>
              <w:autoSpaceDN w:val="0"/>
              <w:adjustRightInd w:val="0"/>
              <w:rPr>
                <w:rFonts w:ascii="Arial" w:hAnsi="Arial" w:cs="Arial"/>
                <w:sz w:val="20"/>
                <w:szCs w:val="20"/>
              </w:rPr>
            </w:pPr>
            <w:r>
              <w:rPr>
                <w:rFonts w:ascii="Arial" w:hAnsi="Arial" w:cs="Arial"/>
                <w:sz w:val="20"/>
                <w:szCs w:val="20"/>
              </w:rPr>
              <w:t>Seismic requirements have been deleted.</w:t>
            </w:r>
          </w:p>
        </w:tc>
      </w:tr>
      <w:tr w:rsidR="00B91713" w:rsidRPr="00C65EC3" w14:paraId="3994FF53" w14:textId="77777777" w:rsidTr="00E37CE9">
        <w:tc>
          <w:tcPr>
            <w:tcW w:w="1345" w:type="dxa"/>
            <w:vAlign w:val="center"/>
          </w:tcPr>
          <w:p w14:paraId="5B8515CC" w14:textId="2FBCD1D4" w:rsidR="00B91713" w:rsidRDefault="00B91713" w:rsidP="00B91713">
            <w:pPr>
              <w:jc w:val="center"/>
              <w:rPr>
                <w:rFonts w:ascii="Arial" w:hAnsi="Arial" w:cs="Arial"/>
                <w:sz w:val="20"/>
                <w:szCs w:val="20"/>
              </w:rPr>
            </w:pPr>
            <w:r>
              <w:rPr>
                <w:rFonts w:ascii="Arial" w:hAnsi="Arial" w:cs="Arial"/>
                <w:sz w:val="20"/>
                <w:szCs w:val="20"/>
              </w:rPr>
              <w:t>2210.1</w:t>
            </w:r>
          </w:p>
        </w:tc>
        <w:tc>
          <w:tcPr>
            <w:tcW w:w="3060" w:type="dxa"/>
            <w:vAlign w:val="center"/>
          </w:tcPr>
          <w:p w14:paraId="1BA209F4" w14:textId="79CA8CC0" w:rsidR="00B91713" w:rsidRDefault="00B91713" w:rsidP="00B91713">
            <w:pPr>
              <w:rPr>
                <w:rFonts w:ascii="Arial" w:hAnsi="Arial" w:cs="Arial"/>
                <w:sz w:val="20"/>
                <w:szCs w:val="20"/>
              </w:rPr>
            </w:pPr>
            <w:r>
              <w:rPr>
                <w:rFonts w:ascii="Arial" w:hAnsi="Arial" w:cs="Arial"/>
                <w:sz w:val="20"/>
                <w:szCs w:val="20"/>
              </w:rPr>
              <w:t>General (cold-formed steel)</w:t>
            </w:r>
          </w:p>
        </w:tc>
        <w:tc>
          <w:tcPr>
            <w:tcW w:w="1350" w:type="dxa"/>
            <w:vAlign w:val="center"/>
          </w:tcPr>
          <w:p w14:paraId="32649D20" w14:textId="637D4171" w:rsidR="00B91713" w:rsidRDefault="00B91713" w:rsidP="00B91713">
            <w:pPr>
              <w:jc w:val="center"/>
              <w:rPr>
                <w:rFonts w:ascii="Arial" w:hAnsi="Arial" w:cs="Arial"/>
                <w:sz w:val="20"/>
                <w:szCs w:val="20"/>
              </w:rPr>
            </w:pPr>
            <w:r>
              <w:rPr>
                <w:rFonts w:ascii="Arial" w:hAnsi="Arial" w:cs="Arial"/>
                <w:sz w:val="20"/>
                <w:szCs w:val="20"/>
              </w:rPr>
              <w:t>2210.1</w:t>
            </w:r>
          </w:p>
        </w:tc>
        <w:tc>
          <w:tcPr>
            <w:tcW w:w="3500" w:type="dxa"/>
            <w:vAlign w:val="center"/>
          </w:tcPr>
          <w:p w14:paraId="58EC930A" w14:textId="4E268616" w:rsidR="00B91713" w:rsidRDefault="00B91713" w:rsidP="00B91713">
            <w:pPr>
              <w:rPr>
                <w:rFonts w:ascii="Arial" w:hAnsi="Arial" w:cs="Arial"/>
                <w:sz w:val="20"/>
                <w:szCs w:val="20"/>
              </w:rPr>
            </w:pPr>
            <w:r>
              <w:rPr>
                <w:rFonts w:ascii="Arial" w:hAnsi="Arial" w:cs="Arial"/>
                <w:sz w:val="20"/>
                <w:szCs w:val="20"/>
              </w:rPr>
              <w:t>General (cold-formed steel)</w:t>
            </w:r>
          </w:p>
        </w:tc>
        <w:tc>
          <w:tcPr>
            <w:tcW w:w="4173" w:type="dxa"/>
            <w:gridSpan w:val="2"/>
            <w:vAlign w:val="center"/>
          </w:tcPr>
          <w:p w14:paraId="06D1CC3D" w14:textId="49B90000" w:rsidR="00B91713" w:rsidRPr="00F00847" w:rsidRDefault="00B91713" w:rsidP="00B91713">
            <w:pPr>
              <w:autoSpaceDE w:val="0"/>
              <w:autoSpaceDN w:val="0"/>
              <w:adjustRightInd w:val="0"/>
              <w:rPr>
                <w:rFonts w:ascii="Arial" w:hAnsi="Arial" w:cs="Arial"/>
                <w:sz w:val="20"/>
                <w:szCs w:val="20"/>
              </w:rPr>
            </w:pPr>
            <w:r>
              <w:rPr>
                <w:rFonts w:ascii="Arial" w:hAnsi="Arial" w:cs="Arial"/>
                <w:sz w:val="20"/>
                <w:szCs w:val="20"/>
              </w:rPr>
              <w:t>Seismic requirements have been deleted.</w:t>
            </w:r>
          </w:p>
        </w:tc>
      </w:tr>
      <w:tr w:rsidR="00B91713" w:rsidRPr="00C65EC3" w14:paraId="01378068" w14:textId="77777777" w:rsidTr="00E37CE9">
        <w:tc>
          <w:tcPr>
            <w:tcW w:w="1345" w:type="dxa"/>
            <w:vAlign w:val="center"/>
          </w:tcPr>
          <w:p w14:paraId="49A75B42" w14:textId="0130E0C9" w:rsidR="00B91713" w:rsidRDefault="00B91713" w:rsidP="00B91713">
            <w:pPr>
              <w:jc w:val="center"/>
              <w:rPr>
                <w:rFonts w:ascii="Arial" w:hAnsi="Arial" w:cs="Arial"/>
                <w:sz w:val="20"/>
                <w:szCs w:val="20"/>
              </w:rPr>
            </w:pPr>
            <w:r>
              <w:rPr>
                <w:rFonts w:ascii="Arial" w:hAnsi="Arial" w:cs="Arial"/>
                <w:sz w:val="20"/>
                <w:szCs w:val="20"/>
              </w:rPr>
              <w:t>2210.2</w:t>
            </w:r>
          </w:p>
        </w:tc>
        <w:tc>
          <w:tcPr>
            <w:tcW w:w="3060" w:type="dxa"/>
            <w:vAlign w:val="center"/>
          </w:tcPr>
          <w:p w14:paraId="3464D6C8" w14:textId="087CECC4" w:rsidR="00B91713" w:rsidRDefault="00B91713" w:rsidP="00B91713">
            <w:pPr>
              <w:rPr>
                <w:rFonts w:ascii="Arial" w:hAnsi="Arial" w:cs="Arial"/>
                <w:sz w:val="20"/>
                <w:szCs w:val="20"/>
              </w:rPr>
            </w:pPr>
            <w:r>
              <w:rPr>
                <w:rFonts w:ascii="Arial" w:hAnsi="Arial" w:cs="Arial"/>
                <w:sz w:val="20"/>
                <w:szCs w:val="20"/>
              </w:rPr>
              <w:t>Seismic requirements for cold-formed steel structures</w:t>
            </w:r>
          </w:p>
        </w:tc>
        <w:tc>
          <w:tcPr>
            <w:tcW w:w="1350" w:type="dxa"/>
            <w:vAlign w:val="center"/>
          </w:tcPr>
          <w:p w14:paraId="1B908E66" w14:textId="3B93DF50"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13B3AD6F" w14:textId="32EADE2C"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6F112EA6" w14:textId="5D6E7FB1" w:rsidR="00B91713" w:rsidRPr="00F00847"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7EF2AEE8" w14:textId="77777777" w:rsidTr="00E37CE9">
        <w:tc>
          <w:tcPr>
            <w:tcW w:w="1345" w:type="dxa"/>
            <w:vAlign w:val="center"/>
          </w:tcPr>
          <w:p w14:paraId="213E513A" w14:textId="1184BEE4" w:rsidR="00B91713" w:rsidRDefault="00B91713" w:rsidP="00B91713">
            <w:pPr>
              <w:jc w:val="center"/>
              <w:rPr>
                <w:rFonts w:ascii="Arial" w:hAnsi="Arial" w:cs="Arial"/>
                <w:sz w:val="20"/>
                <w:szCs w:val="20"/>
              </w:rPr>
            </w:pPr>
            <w:r>
              <w:rPr>
                <w:rFonts w:ascii="Arial" w:hAnsi="Arial" w:cs="Arial"/>
                <w:sz w:val="20"/>
                <w:szCs w:val="20"/>
              </w:rPr>
              <w:t>2211.1.1</w:t>
            </w:r>
          </w:p>
        </w:tc>
        <w:tc>
          <w:tcPr>
            <w:tcW w:w="3060" w:type="dxa"/>
            <w:vAlign w:val="center"/>
          </w:tcPr>
          <w:p w14:paraId="6EBEDC55" w14:textId="59BCF682" w:rsidR="00B91713" w:rsidRDefault="00B91713" w:rsidP="00B91713">
            <w:pPr>
              <w:rPr>
                <w:rFonts w:ascii="Arial" w:hAnsi="Arial" w:cs="Arial"/>
                <w:sz w:val="20"/>
                <w:szCs w:val="20"/>
              </w:rPr>
            </w:pPr>
            <w:r>
              <w:rPr>
                <w:rFonts w:ascii="Arial" w:hAnsi="Arial" w:cs="Arial"/>
                <w:sz w:val="20"/>
                <w:szCs w:val="20"/>
              </w:rPr>
              <w:t>Seismic requirements for cold-formed steel structural systems</w:t>
            </w:r>
          </w:p>
        </w:tc>
        <w:tc>
          <w:tcPr>
            <w:tcW w:w="1350" w:type="dxa"/>
            <w:vAlign w:val="center"/>
          </w:tcPr>
          <w:p w14:paraId="2B17A6E9" w14:textId="5AD35A8D"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456B0033" w14:textId="7945AA5C"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34F39046" w14:textId="00A59525" w:rsidR="00B91713" w:rsidRPr="00F00847" w:rsidRDefault="00B91713" w:rsidP="00B91713">
            <w:pPr>
              <w:autoSpaceDE w:val="0"/>
              <w:autoSpaceDN w:val="0"/>
              <w:adjustRightInd w:val="0"/>
              <w:rPr>
                <w:rFonts w:ascii="Arial" w:hAnsi="Arial" w:cs="Arial"/>
                <w:sz w:val="20"/>
                <w:szCs w:val="20"/>
              </w:rPr>
            </w:pPr>
            <w:r>
              <w:rPr>
                <w:rFonts w:ascii="Arial" w:hAnsi="Arial" w:cs="Arial"/>
                <w:sz w:val="20"/>
                <w:szCs w:val="20"/>
              </w:rPr>
              <w:t>Section deleted and shown as Reserved.</w:t>
            </w:r>
          </w:p>
        </w:tc>
      </w:tr>
      <w:tr w:rsidR="00B91713" w:rsidRPr="00C65EC3" w14:paraId="7CC4B5AE" w14:textId="77777777" w:rsidTr="00E37CE9">
        <w:tc>
          <w:tcPr>
            <w:tcW w:w="1345" w:type="dxa"/>
            <w:vAlign w:val="center"/>
          </w:tcPr>
          <w:p w14:paraId="268AFDBE" w14:textId="70FA2FE1" w:rsidR="00B91713" w:rsidRDefault="00B91713" w:rsidP="00B91713">
            <w:pPr>
              <w:jc w:val="center"/>
              <w:rPr>
                <w:rFonts w:ascii="Arial" w:hAnsi="Arial" w:cs="Arial"/>
                <w:sz w:val="20"/>
                <w:szCs w:val="20"/>
              </w:rPr>
            </w:pPr>
            <w:r>
              <w:rPr>
                <w:rFonts w:ascii="Arial" w:hAnsi="Arial" w:cs="Arial"/>
                <w:sz w:val="20"/>
                <w:szCs w:val="20"/>
              </w:rPr>
              <w:t>2211.1.1.1</w:t>
            </w:r>
          </w:p>
        </w:tc>
        <w:tc>
          <w:tcPr>
            <w:tcW w:w="3060" w:type="dxa"/>
            <w:vAlign w:val="center"/>
          </w:tcPr>
          <w:p w14:paraId="3D351739" w14:textId="6FED263C" w:rsidR="00B91713" w:rsidRDefault="00B91713" w:rsidP="00B91713">
            <w:pPr>
              <w:rPr>
                <w:rFonts w:ascii="Arial" w:hAnsi="Arial" w:cs="Arial"/>
                <w:sz w:val="20"/>
                <w:szCs w:val="20"/>
              </w:rPr>
            </w:pPr>
            <w:r>
              <w:rPr>
                <w:rFonts w:ascii="Arial" w:hAnsi="Arial" w:cs="Arial"/>
                <w:sz w:val="20"/>
                <w:szCs w:val="20"/>
              </w:rPr>
              <w:t>Seismic Design Categories B and C</w:t>
            </w:r>
          </w:p>
        </w:tc>
        <w:tc>
          <w:tcPr>
            <w:tcW w:w="1350" w:type="dxa"/>
            <w:vAlign w:val="center"/>
          </w:tcPr>
          <w:p w14:paraId="38C8BE33" w14:textId="6CB13659"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083571DD" w14:textId="657EE7A5"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055DDBC5" w14:textId="508993C2" w:rsidR="00B91713" w:rsidRPr="00F00847"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2D9EE70D" w14:textId="77777777" w:rsidTr="00E37CE9">
        <w:tc>
          <w:tcPr>
            <w:tcW w:w="1345" w:type="dxa"/>
            <w:vAlign w:val="center"/>
          </w:tcPr>
          <w:p w14:paraId="2E81EB25" w14:textId="2ED4BFE8" w:rsidR="00B91713" w:rsidRDefault="00B91713" w:rsidP="00B91713">
            <w:pPr>
              <w:jc w:val="center"/>
              <w:rPr>
                <w:rFonts w:ascii="Arial" w:hAnsi="Arial" w:cs="Arial"/>
                <w:sz w:val="20"/>
                <w:szCs w:val="20"/>
              </w:rPr>
            </w:pPr>
            <w:r>
              <w:rPr>
                <w:rFonts w:ascii="Arial" w:hAnsi="Arial" w:cs="Arial"/>
                <w:sz w:val="20"/>
                <w:szCs w:val="20"/>
              </w:rPr>
              <w:t>2211.1.1.2</w:t>
            </w:r>
          </w:p>
        </w:tc>
        <w:tc>
          <w:tcPr>
            <w:tcW w:w="3060" w:type="dxa"/>
            <w:vAlign w:val="center"/>
          </w:tcPr>
          <w:p w14:paraId="4926BC7D" w14:textId="278A28D3" w:rsidR="00B91713" w:rsidRDefault="00B91713" w:rsidP="00B91713">
            <w:pPr>
              <w:rPr>
                <w:rFonts w:ascii="Arial" w:hAnsi="Arial" w:cs="Arial"/>
                <w:sz w:val="20"/>
                <w:szCs w:val="20"/>
              </w:rPr>
            </w:pPr>
            <w:r>
              <w:rPr>
                <w:rFonts w:ascii="Arial" w:hAnsi="Arial" w:cs="Arial"/>
                <w:sz w:val="20"/>
                <w:szCs w:val="20"/>
              </w:rPr>
              <w:t>Seismic Design Categories D through F</w:t>
            </w:r>
          </w:p>
        </w:tc>
        <w:tc>
          <w:tcPr>
            <w:tcW w:w="1350" w:type="dxa"/>
            <w:vAlign w:val="center"/>
          </w:tcPr>
          <w:p w14:paraId="6E19DD47" w14:textId="098A61F8" w:rsidR="00B9171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714ACCC6" w14:textId="1CDD152D" w:rsidR="00B91713"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5D9EBBFE" w14:textId="68822E05" w:rsidR="00B91713" w:rsidRPr="00F00847" w:rsidRDefault="00B91713" w:rsidP="00B91713">
            <w:pPr>
              <w:autoSpaceDE w:val="0"/>
              <w:autoSpaceDN w:val="0"/>
              <w:adjustRightInd w:val="0"/>
              <w:rPr>
                <w:rFonts w:ascii="Arial" w:hAnsi="Arial" w:cs="Arial"/>
                <w:sz w:val="20"/>
                <w:szCs w:val="20"/>
              </w:rPr>
            </w:pPr>
            <w:r>
              <w:rPr>
                <w:rFonts w:ascii="Arial" w:hAnsi="Arial" w:cs="Arial"/>
                <w:sz w:val="20"/>
                <w:szCs w:val="20"/>
              </w:rPr>
              <w:t>Section deleted.</w:t>
            </w:r>
          </w:p>
        </w:tc>
      </w:tr>
      <w:tr w:rsidR="00B91713" w:rsidRPr="00C65EC3" w14:paraId="712120A0" w14:textId="77777777" w:rsidTr="00E37CE9">
        <w:tc>
          <w:tcPr>
            <w:tcW w:w="1345" w:type="dxa"/>
            <w:vAlign w:val="center"/>
          </w:tcPr>
          <w:p w14:paraId="05E268CF" w14:textId="473D1BB1" w:rsidR="00B91713" w:rsidRDefault="00B91713" w:rsidP="00B91713">
            <w:pPr>
              <w:jc w:val="center"/>
              <w:rPr>
                <w:rFonts w:ascii="Arial" w:hAnsi="Arial" w:cs="Arial"/>
                <w:sz w:val="20"/>
                <w:szCs w:val="20"/>
              </w:rPr>
            </w:pPr>
            <w:r>
              <w:rPr>
                <w:rFonts w:ascii="Arial" w:hAnsi="Arial" w:cs="Arial"/>
                <w:sz w:val="20"/>
                <w:szCs w:val="20"/>
              </w:rPr>
              <w:t>2214.2</w:t>
            </w:r>
          </w:p>
        </w:tc>
        <w:tc>
          <w:tcPr>
            <w:tcW w:w="3060" w:type="dxa"/>
            <w:vAlign w:val="center"/>
          </w:tcPr>
          <w:p w14:paraId="59DB937B" w14:textId="5632F9BC" w:rsidR="00B91713" w:rsidRDefault="00B91713" w:rsidP="00B91713">
            <w:pPr>
              <w:rPr>
                <w:rFonts w:ascii="Arial" w:hAnsi="Arial" w:cs="Arial"/>
                <w:sz w:val="20"/>
                <w:szCs w:val="20"/>
              </w:rPr>
            </w:pPr>
            <w:r>
              <w:rPr>
                <w:rFonts w:ascii="Arial" w:hAnsi="Arial" w:cs="Arial"/>
                <w:sz w:val="20"/>
                <w:szCs w:val="20"/>
              </w:rPr>
              <w:t>Fabrication and erection of iron and steel (HVHZ)</w:t>
            </w:r>
          </w:p>
        </w:tc>
        <w:tc>
          <w:tcPr>
            <w:tcW w:w="1350" w:type="dxa"/>
            <w:vAlign w:val="center"/>
          </w:tcPr>
          <w:p w14:paraId="57B5BE0F" w14:textId="4CF297EF" w:rsidR="00B91713" w:rsidRDefault="00B91713" w:rsidP="00B91713">
            <w:pPr>
              <w:jc w:val="center"/>
              <w:rPr>
                <w:rFonts w:ascii="Arial" w:hAnsi="Arial" w:cs="Arial"/>
                <w:sz w:val="20"/>
                <w:szCs w:val="20"/>
              </w:rPr>
            </w:pPr>
            <w:r>
              <w:rPr>
                <w:rFonts w:ascii="Arial" w:hAnsi="Arial" w:cs="Arial"/>
                <w:sz w:val="20"/>
                <w:szCs w:val="20"/>
              </w:rPr>
              <w:t>2214.2</w:t>
            </w:r>
          </w:p>
        </w:tc>
        <w:tc>
          <w:tcPr>
            <w:tcW w:w="3500" w:type="dxa"/>
            <w:vAlign w:val="center"/>
          </w:tcPr>
          <w:p w14:paraId="72492042" w14:textId="76F292C9" w:rsidR="00B91713" w:rsidRDefault="00B91713" w:rsidP="00B91713">
            <w:pPr>
              <w:rPr>
                <w:rFonts w:ascii="Arial" w:hAnsi="Arial" w:cs="Arial"/>
                <w:sz w:val="20"/>
                <w:szCs w:val="20"/>
              </w:rPr>
            </w:pPr>
            <w:r>
              <w:rPr>
                <w:rFonts w:ascii="Arial" w:hAnsi="Arial" w:cs="Arial"/>
                <w:sz w:val="20"/>
                <w:szCs w:val="20"/>
              </w:rPr>
              <w:t>Fabrication and erection of iron and steel (HVHZ)</w:t>
            </w:r>
          </w:p>
        </w:tc>
        <w:tc>
          <w:tcPr>
            <w:tcW w:w="4173" w:type="dxa"/>
            <w:gridSpan w:val="2"/>
            <w:vAlign w:val="center"/>
          </w:tcPr>
          <w:p w14:paraId="7A6789DF" w14:textId="1100AA0F" w:rsidR="00B91713" w:rsidRPr="00F00847" w:rsidRDefault="00B91713" w:rsidP="00B91713">
            <w:pPr>
              <w:autoSpaceDE w:val="0"/>
              <w:autoSpaceDN w:val="0"/>
              <w:adjustRightInd w:val="0"/>
              <w:rPr>
                <w:rFonts w:ascii="Arial" w:hAnsi="Arial" w:cs="Arial"/>
                <w:sz w:val="20"/>
                <w:szCs w:val="20"/>
              </w:rPr>
            </w:pPr>
            <w:r>
              <w:rPr>
                <w:rFonts w:ascii="Arial" w:hAnsi="Arial" w:cs="Arial"/>
                <w:sz w:val="20"/>
                <w:szCs w:val="20"/>
              </w:rPr>
              <w:t xml:space="preserve">Section revised to </w:t>
            </w:r>
            <w:r w:rsidRPr="00077023">
              <w:rPr>
                <w:rFonts w:ascii="Arial" w:hAnsi="Arial" w:cs="Arial"/>
                <w:sz w:val="20"/>
                <w:szCs w:val="20"/>
              </w:rPr>
              <w:t xml:space="preserve">clarify the relationship between the HVHZ requirements and the </w:t>
            </w:r>
            <w:r>
              <w:rPr>
                <w:rFonts w:ascii="Arial" w:hAnsi="Arial" w:cs="Arial"/>
                <w:sz w:val="20"/>
                <w:szCs w:val="20"/>
              </w:rPr>
              <w:t xml:space="preserve">non-HVHZ </w:t>
            </w:r>
            <w:r w:rsidRPr="00077023">
              <w:rPr>
                <w:rFonts w:ascii="Arial" w:hAnsi="Arial" w:cs="Arial"/>
                <w:sz w:val="20"/>
                <w:szCs w:val="20"/>
              </w:rPr>
              <w:t>requirements</w:t>
            </w:r>
            <w:r>
              <w:rPr>
                <w:rFonts w:ascii="Arial" w:hAnsi="Arial" w:cs="Arial"/>
                <w:sz w:val="20"/>
                <w:szCs w:val="20"/>
              </w:rPr>
              <w:t xml:space="preserve"> for steel construction.</w:t>
            </w:r>
          </w:p>
        </w:tc>
      </w:tr>
      <w:tr w:rsidR="00B91713" w:rsidRPr="00C65EC3" w14:paraId="0AC23B08" w14:textId="77777777" w:rsidTr="00E37CE9">
        <w:tc>
          <w:tcPr>
            <w:tcW w:w="1345" w:type="dxa"/>
            <w:vAlign w:val="center"/>
          </w:tcPr>
          <w:p w14:paraId="5DFB67C3" w14:textId="5EB41DD3" w:rsidR="00B91713" w:rsidRDefault="00B91713" w:rsidP="00B91713">
            <w:pPr>
              <w:jc w:val="center"/>
              <w:rPr>
                <w:rFonts w:ascii="Arial" w:hAnsi="Arial" w:cs="Arial"/>
                <w:sz w:val="20"/>
                <w:szCs w:val="20"/>
              </w:rPr>
            </w:pPr>
            <w:r>
              <w:rPr>
                <w:rFonts w:ascii="Arial" w:hAnsi="Arial" w:cs="Arial"/>
                <w:sz w:val="20"/>
                <w:szCs w:val="20"/>
              </w:rPr>
              <w:t>2214.3</w:t>
            </w:r>
          </w:p>
        </w:tc>
        <w:tc>
          <w:tcPr>
            <w:tcW w:w="3060" w:type="dxa"/>
            <w:vAlign w:val="center"/>
          </w:tcPr>
          <w:p w14:paraId="10C89E0D" w14:textId="7985D05B" w:rsidR="00B91713" w:rsidRDefault="00B91713" w:rsidP="00B91713">
            <w:pPr>
              <w:rPr>
                <w:rFonts w:ascii="Arial" w:hAnsi="Arial" w:cs="Arial"/>
                <w:sz w:val="20"/>
                <w:szCs w:val="20"/>
              </w:rPr>
            </w:pPr>
            <w:r>
              <w:rPr>
                <w:rFonts w:ascii="Arial" w:hAnsi="Arial" w:cs="Arial"/>
                <w:sz w:val="20"/>
                <w:szCs w:val="20"/>
              </w:rPr>
              <w:t>Standards (HVHZ)</w:t>
            </w:r>
          </w:p>
        </w:tc>
        <w:tc>
          <w:tcPr>
            <w:tcW w:w="1350" w:type="dxa"/>
            <w:vAlign w:val="center"/>
          </w:tcPr>
          <w:p w14:paraId="7B641603" w14:textId="17231C74" w:rsidR="00B91713" w:rsidRDefault="00B91713" w:rsidP="00B91713">
            <w:pPr>
              <w:jc w:val="center"/>
              <w:rPr>
                <w:rFonts w:ascii="Arial" w:hAnsi="Arial" w:cs="Arial"/>
                <w:sz w:val="20"/>
                <w:szCs w:val="20"/>
              </w:rPr>
            </w:pPr>
            <w:r>
              <w:rPr>
                <w:rFonts w:ascii="Arial" w:hAnsi="Arial" w:cs="Arial"/>
                <w:sz w:val="20"/>
                <w:szCs w:val="20"/>
              </w:rPr>
              <w:t>2214.3</w:t>
            </w:r>
          </w:p>
        </w:tc>
        <w:tc>
          <w:tcPr>
            <w:tcW w:w="3500" w:type="dxa"/>
            <w:vAlign w:val="center"/>
          </w:tcPr>
          <w:p w14:paraId="49AD6142" w14:textId="39074F8E" w:rsidR="00B91713" w:rsidRDefault="00B91713" w:rsidP="00B91713">
            <w:pPr>
              <w:rPr>
                <w:rFonts w:ascii="Arial" w:hAnsi="Arial" w:cs="Arial"/>
                <w:sz w:val="20"/>
                <w:szCs w:val="20"/>
              </w:rPr>
            </w:pPr>
            <w:r>
              <w:rPr>
                <w:rFonts w:ascii="Arial" w:hAnsi="Arial" w:cs="Arial"/>
                <w:sz w:val="20"/>
                <w:szCs w:val="20"/>
              </w:rPr>
              <w:t>Standards (HVHZ)</w:t>
            </w:r>
          </w:p>
        </w:tc>
        <w:tc>
          <w:tcPr>
            <w:tcW w:w="4173" w:type="dxa"/>
            <w:gridSpan w:val="2"/>
            <w:vAlign w:val="center"/>
          </w:tcPr>
          <w:p w14:paraId="1B78F7AC" w14:textId="0FB31DC5" w:rsidR="00B91713" w:rsidRPr="00F00847" w:rsidRDefault="00B91713" w:rsidP="00B91713">
            <w:pPr>
              <w:autoSpaceDE w:val="0"/>
              <w:autoSpaceDN w:val="0"/>
              <w:adjustRightInd w:val="0"/>
              <w:rPr>
                <w:rFonts w:ascii="Arial" w:hAnsi="Arial" w:cs="Arial"/>
                <w:sz w:val="20"/>
                <w:szCs w:val="20"/>
              </w:rPr>
            </w:pPr>
            <w:r>
              <w:rPr>
                <w:rFonts w:ascii="Arial" w:hAnsi="Arial" w:cs="Arial"/>
                <w:sz w:val="20"/>
                <w:szCs w:val="20"/>
              </w:rPr>
              <w:t>Reference standards have been updated and outdated standards have been deleted.</w:t>
            </w:r>
          </w:p>
        </w:tc>
      </w:tr>
      <w:tr w:rsidR="00B91713" w:rsidRPr="00C65EC3" w14:paraId="63CE807C" w14:textId="77777777" w:rsidTr="006D4D26">
        <w:tc>
          <w:tcPr>
            <w:tcW w:w="13428" w:type="dxa"/>
            <w:gridSpan w:val="6"/>
            <w:shd w:val="clear" w:color="auto" w:fill="7F7F7F" w:themeFill="text1" w:themeFillTint="80"/>
            <w:vAlign w:val="center"/>
          </w:tcPr>
          <w:p w14:paraId="24BF8E9A" w14:textId="77777777" w:rsidR="00B91713" w:rsidRPr="004037D9" w:rsidRDefault="00B91713" w:rsidP="00B91713">
            <w:pPr>
              <w:autoSpaceDE w:val="0"/>
              <w:autoSpaceDN w:val="0"/>
              <w:adjustRightInd w:val="0"/>
              <w:rPr>
                <w:rFonts w:ascii="Arial" w:hAnsi="Arial" w:cs="Arial"/>
                <w:b/>
                <w:sz w:val="20"/>
                <w:szCs w:val="20"/>
              </w:rPr>
            </w:pPr>
            <w:r>
              <w:rPr>
                <w:rFonts w:ascii="Arial" w:hAnsi="Arial" w:cs="Arial"/>
                <w:b/>
                <w:sz w:val="20"/>
                <w:szCs w:val="20"/>
              </w:rPr>
              <w:t>Chapter 23: Wood</w:t>
            </w:r>
          </w:p>
        </w:tc>
      </w:tr>
      <w:tr w:rsidR="00B91713" w:rsidRPr="00C65EC3" w14:paraId="31ED3014" w14:textId="77777777" w:rsidTr="00E37CE9">
        <w:tc>
          <w:tcPr>
            <w:tcW w:w="1345" w:type="dxa"/>
            <w:vAlign w:val="center"/>
          </w:tcPr>
          <w:p w14:paraId="04240D63" w14:textId="0957FB47" w:rsidR="00B91713" w:rsidRPr="00C65EC3" w:rsidRDefault="00B91713" w:rsidP="00B91713">
            <w:pPr>
              <w:jc w:val="center"/>
              <w:rPr>
                <w:rFonts w:ascii="Arial" w:hAnsi="Arial" w:cs="Arial"/>
                <w:sz w:val="20"/>
                <w:szCs w:val="20"/>
              </w:rPr>
            </w:pPr>
            <w:r>
              <w:rPr>
                <w:rFonts w:ascii="Arial" w:hAnsi="Arial" w:cs="Arial"/>
                <w:sz w:val="20"/>
                <w:szCs w:val="20"/>
              </w:rPr>
              <w:t>2303.2</w:t>
            </w:r>
          </w:p>
        </w:tc>
        <w:tc>
          <w:tcPr>
            <w:tcW w:w="3060" w:type="dxa"/>
            <w:vAlign w:val="center"/>
          </w:tcPr>
          <w:p w14:paraId="76223780" w14:textId="4847D9C4" w:rsidR="00B91713" w:rsidRPr="00C65EC3" w:rsidRDefault="00B91713" w:rsidP="00B91713">
            <w:pPr>
              <w:rPr>
                <w:rFonts w:ascii="Arial" w:hAnsi="Arial" w:cs="Arial"/>
                <w:sz w:val="20"/>
                <w:szCs w:val="20"/>
              </w:rPr>
            </w:pPr>
            <w:r>
              <w:rPr>
                <w:rFonts w:ascii="Arial" w:hAnsi="Arial" w:cs="Arial"/>
                <w:sz w:val="20"/>
                <w:szCs w:val="20"/>
              </w:rPr>
              <w:t>Fire-retardant-treated wood</w:t>
            </w:r>
          </w:p>
        </w:tc>
        <w:tc>
          <w:tcPr>
            <w:tcW w:w="1350" w:type="dxa"/>
            <w:vAlign w:val="center"/>
          </w:tcPr>
          <w:p w14:paraId="19B80D9B" w14:textId="048406E2" w:rsidR="00B91713" w:rsidRPr="00C65EC3" w:rsidRDefault="00B91713" w:rsidP="00B91713">
            <w:pPr>
              <w:jc w:val="center"/>
              <w:rPr>
                <w:rFonts w:ascii="Arial" w:hAnsi="Arial" w:cs="Arial"/>
                <w:sz w:val="20"/>
                <w:szCs w:val="20"/>
              </w:rPr>
            </w:pPr>
            <w:r>
              <w:rPr>
                <w:rFonts w:ascii="Arial" w:hAnsi="Arial" w:cs="Arial"/>
                <w:sz w:val="20"/>
                <w:szCs w:val="20"/>
              </w:rPr>
              <w:t>2303.2</w:t>
            </w:r>
          </w:p>
        </w:tc>
        <w:tc>
          <w:tcPr>
            <w:tcW w:w="3500" w:type="dxa"/>
            <w:vAlign w:val="center"/>
          </w:tcPr>
          <w:p w14:paraId="44EEC08F" w14:textId="5808BE01" w:rsidR="00B91713" w:rsidRPr="00C65EC3" w:rsidRDefault="00B91713" w:rsidP="00B91713">
            <w:pPr>
              <w:rPr>
                <w:rFonts w:ascii="Arial" w:hAnsi="Arial" w:cs="Arial"/>
                <w:sz w:val="20"/>
                <w:szCs w:val="20"/>
              </w:rPr>
            </w:pPr>
            <w:r>
              <w:rPr>
                <w:rFonts w:ascii="Arial" w:hAnsi="Arial" w:cs="Arial"/>
                <w:sz w:val="20"/>
                <w:szCs w:val="20"/>
              </w:rPr>
              <w:t>Fire-retardant-treated wood</w:t>
            </w:r>
          </w:p>
        </w:tc>
        <w:tc>
          <w:tcPr>
            <w:tcW w:w="4173" w:type="dxa"/>
            <w:gridSpan w:val="2"/>
            <w:vAlign w:val="center"/>
          </w:tcPr>
          <w:p w14:paraId="165E1235" w14:textId="39ABB27D" w:rsidR="00B91713" w:rsidRPr="00B009BA" w:rsidRDefault="00B91713" w:rsidP="00B91713">
            <w:pPr>
              <w:autoSpaceDE w:val="0"/>
              <w:autoSpaceDN w:val="0"/>
              <w:adjustRightInd w:val="0"/>
              <w:rPr>
                <w:rFonts w:ascii="Arial" w:hAnsi="Arial" w:cs="Arial"/>
                <w:sz w:val="20"/>
                <w:szCs w:val="20"/>
              </w:rPr>
            </w:pPr>
            <w:r w:rsidRPr="00B009BA">
              <w:rPr>
                <w:rFonts w:ascii="Arial" w:hAnsi="Arial" w:cs="Arial"/>
                <w:sz w:val="20"/>
                <w:szCs w:val="20"/>
              </w:rPr>
              <w:t xml:space="preserve">Testing </w:t>
            </w:r>
            <w:r>
              <w:rPr>
                <w:rFonts w:ascii="Arial" w:hAnsi="Arial" w:cs="Arial"/>
                <w:sz w:val="20"/>
                <w:szCs w:val="20"/>
              </w:rPr>
              <w:t>of</w:t>
            </w:r>
            <w:r w:rsidRPr="00B009BA">
              <w:rPr>
                <w:rFonts w:ascii="Arial" w:hAnsi="Arial" w:cs="Arial"/>
                <w:sz w:val="20"/>
                <w:szCs w:val="20"/>
              </w:rPr>
              <w:t xml:space="preserve"> fire-retardant-treated wood has been revised to simply require a flame spread index of not more than 25 when tested in accordance with ASTM E84 or UL 723</w:t>
            </w:r>
            <w:r>
              <w:rPr>
                <w:rFonts w:ascii="Arial" w:hAnsi="Arial" w:cs="Arial"/>
                <w:sz w:val="20"/>
                <w:szCs w:val="20"/>
              </w:rPr>
              <w:t>,</w:t>
            </w:r>
            <w:r w:rsidRPr="00B009BA">
              <w:rPr>
                <w:rFonts w:ascii="Arial" w:hAnsi="Arial" w:cs="Arial"/>
                <w:sz w:val="20"/>
                <w:szCs w:val="20"/>
              </w:rPr>
              <w:t xml:space="preserve"> and a flame front that does not progress more than 10</w:t>
            </w:r>
            <w:r>
              <w:rPr>
                <w:rFonts w:ascii="Arial" w:hAnsi="Arial" w:cs="Arial"/>
                <w:sz w:val="20"/>
                <w:szCs w:val="20"/>
              </w:rPr>
              <w:t xml:space="preserve"> ½ </w:t>
            </w:r>
            <w:r w:rsidRPr="00B009BA">
              <w:rPr>
                <w:rFonts w:ascii="Arial" w:hAnsi="Arial" w:cs="Arial"/>
                <w:sz w:val="20"/>
                <w:szCs w:val="20"/>
              </w:rPr>
              <w:t>feet beyond the centerline of the burners</w:t>
            </w:r>
            <w:r>
              <w:rPr>
                <w:rFonts w:ascii="Arial" w:hAnsi="Arial" w:cs="Arial"/>
                <w:sz w:val="20"/>
                <w:szCs w:val="20"/>
              </w:rPr>
              <w:t xml:space="preserve"> during the required </w:t>
            </w:r>
            <w:r>
              <w:rPr>
                <w:rFonts w:ascii="Arial" w:hAnsi="Arial" w:cs="Arial"/>
                <w:sz w:val="20"/>
                <w:szCs w:val="20"/>
              </w:rPr>
              <w:lastRenderedPageBreak/>
              <w:t xml:space="preserve">additional 20 minute period of testing to </w:t>
            </w:r>
            <w:r w:rsidRPr="00B009BA">
              <w:rPr>
                <w:rFonts w:ascii="Arial" w:hAnsi="Arial" w:cs="Arial"/>
                <w:sz w:val="20"/>
                <w:szCs w:val="20"/>
              </w:rPr>
              <w:t xml:space="preserve">ASTM E84 </w:t>
            </w:r>
            <w:r>
              <w:rPr>
                <w:rFonts w:ascii="Arial" w:hAnsi="Arial" w:cs="Arial"/>
                <w:sz w:val="20"/>
                <w:szCs w:val="20"/>
              </w:rPr>
              <w:t>or UL 723</w:t>
            </w:r>
            <w:r w:rsidRPr="00B009BA">
              <w:rPr>
                <w:rFonts w:ascii="Arial" w:hAnsi="Arial" w:cs="Arial"/>
                <w:sz w:val="20"/>
                <w:szCs w:val="20"/>
              </w:rPr>
              <w:t>.</w:t>
            </w:r>
          </w:p>
        </w:tc>
      </w:tr>
      <w:tr w:rsidR="00B91713" w:rsidRPr="00C65EC3" w14:paraId="37DD5B7E" w14:textId="77777777" w:rsidTr="008F05B0">
        <w:tc>
          <w:tcPr>
            <w:tcW w:w="1345" w:type="dxa"/>
            <w:vAlign w:val="center"/>
          </w:tcPr>
          <w:p w14:paraId="735A4B46" w14:textId="0AEB40D4" w:rsidR="00B91713" w:rsidRDefault="00B91713" w:rsidP="00B91713">
            <w:pPr>
              <w:jc w:val="center"/>
              <w:rPr>
                <w:rFonts w:ascii="Arial" w:hAnsi="Arial" w:cs="Arial"/>
                <w:sz w:val="20"/>
                <w:szCs w:val="20"/>
              </w:rPr>
            </w:pPr>
            <w:r>
              <w:rPr>
                <w:rFonts w:ascii="Arial" w:hAnsi="Arial" w:cs="Arial"/>
                <w:sz w:val="20"/>
                <w:szCs w:val="20"/>
              </w:rPr>
              <w:lastRenderedPageBreak/>
              <w:t>-</w:t>
            </w:r>
          </w:p>
        </w:tc>
        <w:tc>
          <w:tcPr>
            <w:tcW w:w="3060" w:type="dxa"/>
            <w:vAlign w:val="center"/>
          </w:tcPr>
          <w:p w14:paraId="6A06BEBA" w14:textId="7E22A934"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1FCFE0FB" w14:textId="7F7B7D5D" w:rsidR="00B91713" w:rsidRPr="00C65EC3" w:rsidRDefault="00B91713" w:rsidP="00B91713">
            <w:pPr>
              <w:jc w:val="center"/>
              <w:rPr>
                <w:rFonts w:ascii="Arial" w:hAnsi="Arial" w:cs="Arial"/>
                <w:sz w:val="20"/>
                <w:szCs w:val="20"/>
              </w:rPr>
            </w:pPr>
            <w:r>
              <w:rPr>
                <w:rFonts w:ascii="Arial" w:hAnsi="Arial" w:cs="Arial"/>
                <w:sz w:val="20"/>
                <w:szCs w:val="20"/>
              </w:rPr>
              <w:t>2303.2.3</w:t>
            </w:r>
          </w:p>
        </w:tc>
        <w:tc>
          <w:tcPr>
            <w:tcW w:w="3500" w:type="dxa"/>
            <w:vAlign w:val="center"/>
          </w:tcPr>
          <w:p w14:paraId="04F6B6E2" w14:textId="4D912D66" w:rsidR="00B91713" w:rsidRPr="00C65EC3" w:rsidRDefault="00B91713" w:rsidP="00B91713">
            <w:pPr>
              <w:rPr>
                <w:rFonts w:ascii="Arial" w:hAnsi="Arial" w:cs="Arial"/>
                <w:sz w:val="20"/>
                <w:szCs w:val="20"/>
              </w:rPr>
            </w:pPr>
            <w:r>
              <w:rPr>
                <w:rFonts w:ascii="Arial" w:hAnsi="Arial" w:cs="Arial"/>
                <w:sz w:val="20"/>
                <w:szCs w:val="20"/>
              </w:rPr>
              <w:t>Fire testing of wood structural panels</w:t>
            </w:r>
          </w:p>
        </w:tc>
        <w:tc>
          <w:tcPr>
            <w:tcW w:w="4173" w:type="dxa"/>
            <w:gridSpan w:val="2"/>
            <w:vAlign w:val="center"/>
          </w:tcPr>
          <w:p w14:paraId="07D2AA56" w14:textId="2B4F3B0D" w:rsidR="00B91713" w:rsidRPr="000C5CEB"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requiring that wood structural panels be tested with a ripped or cut longitudinal gap of 1/8 inch.</w:t>
            </w:r>
          </w:p>
        </w:tc>
      </w:tr>
      <w:tr w:rsidR="00B91713" w:rsidRPr="00C65EC3" w14:paraId="7A1DF800" w14:textId="77777777" w:rsidTr="008F05B0">
        <w:tc>
          <w:tcPr>
            <w:tcW w:w="1345" w:type="dxa"/>
            <w:vAlign w:val="center"/>
          </w:tcPr>
          <w:p w14:paraId="420BB7BB" w14:textId="64018A40" w:rsidR="00B91713" w:rsidRDefault="00B91713" w:rsidP="00B91713">
            <w:pPr>
              <w:jc w:val="center"/>
              <w:rPr>
                <w:rFonts w:ascii="Arial" w:hAnsi="Arial" w:cs="Arial"/>
                <w:sz w:val="20"/>
                <w:szCs w:val="20"/>
              </w:rPr>
            </w:pPr>
            <w:r>
              <w:rPr>
                <w:rFonts w:ascii="Arial" w:hAnsi="Arial" w:cs="Arial"/>
                <w:sz w:val="20"/>
                <w:szCs w:val="20"/>
              </w:rPr>
              <w:t>2303.4.1.1</w:t>
            </w:r>
          </w:p>
        </w:tc>
        <w:tc>
          <w:tcPr>
            <w:tcW w:w="3060" w:type="dxa"/>
            <w:vAlign w:val="center"/>
          </w:tcPr>
          <w:p w14:paraId="56945B4C" w14:textId="3FFD33E7" w:rsidR="00B91713" w:rsidRDefault="00B91713" w:rsidP="00B91713">
            <w:pPr>
              <w:rPr>
                <w:rFonts w:ascii="Arial" w:hAnsi="Arial" w:cs="Arial"/>
                <w:sz w:val="20"/>
                <w:szCs w:val="20"/>
              </w:rPr>
            </w:pPr>
            <w:r>
              <w:rPr>
                <w:rFonts w:ascii="Arial" w:hAnsi="Arial" w:cs="Arial"/>
                <w:sz w:val="20"/>
                <w:szCs w:val="20"/>
              </w:rPr>
              <w:t>Truss design drawings</w:t>
            </w:r>
          </w:p>
        </w:tc>
        <w:tc>
          <w:tcPr>
            <w:tcW w:w="1350" w:type="dxa"/>
            <w:vAlign w:val="center"/>
          </w:tcPr>
          <w:p w14:paraId="147F4EB3" w14:textId="43E9ECA6" w:rsidR="00B91713" w:rsidRPr="00C65EC3" w:rsidRDefault="00B91713" w:rsidP="00B91713">
            <w:pPr>
              <w:jc w:val="center"/>
              <w:rPr>
                <w:rFonts w:ascii="Arial" w:hAnsi="Arial" w:cs="Arial"/>
                <w:sz w:val="20"/>
                <w:szCs w:val="20"/>
              </w:rPr>
            </w:pPr>
            <w:r>
              <w:rPr>
                <w:rFonts w:ascii="Arial" w:hAnsi="Arial" w:cs="Arial"/>
                <w:sz w:val="20"/>
                <w:szCs w:val="20"/>
              </w:rPr>
              <w:t>2303.4.1.1</w:t>
            </w:r>
          </w:p>
        </w:tc>
        <w:tc>
          <w:tcPr>
            <w:tcW w:w="3500" w:type="dxa"/>
            <w:vAlign w:val="center"/>
          </w:tcPr>
          <w:p w14:paraId="72FAE591" w14:textId="0028745A" w:rsidR="00B91713" w:rsidRPr="00C65EC3" w:rsidRDefault="00B91713" w:rsidP="00B91713">
            <w:pPr>
              <w:rPr>
                <w:rFonts w:ascii="Arial" w:hAnsi="Arial" w:cs="Arial"/>
                <w:sz w:val="20"/>
                <w:szCs w:val="20"/>
              </w:rPr>
            </w:pPr>
            <w:r>
              <w:rPr>
                <w:rFonts w:ascii="Arial" w:hAnsi="Arial" w:cs="Arial"/>
                <w:sz w:val="20"/>
                <w:szCs w:val="20"/>
              </w:rPr>
              <w:t>Truss design drawings</w:t>
            </w:r>
          </w:p>
        </w:tc>
        <w:tc>
          <w:tcPr>
            <w:tcW w:w="4173" w:type="dxa"/>
            <w:gridSpan w:val="2"/>
            <w:vAlign w:val="center"/>
          </w:tcPr>
          <w:p w14:paraId="39CB5B2C"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References to snow and seismic loads have been deleted in Item 5.6.</w:t>
            </w:r>
          </w:p>
          <w:p w14:paraId="3B6BD55E" w14:textId="77777777" w:rsidR="00B91713" w:rsidRDefault="00B91713" w:rsidP="00B91713">
            <w:pPr>
              <w:autoSpaceDE w:val="0"/>
              <w:autoSpaceDN w:val="0"/>
              <w:adjustRightInd w:val="0"/>
              <w:rPr>
                <w:rFonts w:ascii="Arial" w:hAnsi="Arial" w:cs="Arial"/>
                <w:sz w:val="20"/>
                <w:szCs w:val="20"/>
              </w:rPr>
            </w:pPr>
          </w:p>
          <w:p w14:paraId="1E45E2E4" w14:textId="098871F6" w:rsidR="00B91713" w:rsidRPr="000C5CEB" w:rsidRDefault="00B91713" w:rsidP="00B91713">
            <w:pPr>
              <w:autoSpaceDE w:val="0"/>
              <w:autoSpaceDN w:val="0"/>
              <w:adjustRightInd w:val="0"/>
              <w:rPr>
                <w:rFonts w:ascii="Arial" w:hAnsi="Arial" w:cs="Arial"/>
                <w:sz w:val="20"/>
                <w:szCs w:val="20"/>
              </w:rPr>
            </w:pPr>
            <w:r>
              <w:rPr>
                <w:rFonts w:ascii="Arial" w:hAnsi="Arial" w:cs="Arial"/>
                <w:sz w:val="20"/>
                <w:szCs w:val="20"/>
              </w:rPr>
              <w:t>Item 14 has been revised to require the method and details of diagonal bracing be provided on the truss design drawings.</w:t>
            </w:r>
          </w:p>
        </w:tc>
      </w:tr>
      <w:tr w:rsidR="00B91713" w:rsidRPr="00C65EC3" w14:paraId="3BF455FC" w14:textId="77777777" w:rsidTr="00E37CE9">
        <w:tc>
          <w:tcPr>
            <w:tcW w:w="1345" w:type="dxa"/>
            <w:vMerge w:val="restart"/>
            <w:vAlign w:val="center"/>
          </w:tcPr>
          <w:p w14:paraId="6AC01A86" w14:textId="2D5893AD" w:rsidR="00B91713" w:rsidRPr="00C65EC3" w:rsidRDefault="00B91713" w:rsidP="00B91713">
            <w:pPr>
              <w:jc w:val="center"/>
              <w:rPr>
                <w:rFonts w:ascii="Arial" w:hAnsi="Arial" w:cs="Arial"/>
                <w:sz w:val="20"/>
                <w:szCs w:val="20"/>
              </w:rPr>
            </w:pPr>
            <w:r>
              <w:rPr>
                <w:rFonts w:ascii="Arial" w:hAnsi="Arial" w:cs="Arial"/>
                <w:sz w:val="20"/>
                <w:szCs w:val="20"/>
              </w:rPr>
              <w:t>2303.4.1.2</w:t>
            </w:r>
          </w:p>
        </w:tc>
        <w:tc>
          <w:tcPr>
            <w:tcW w:w="3060" w:type="dxa"/>
            <w:vMerge w:val="restart"/>
            <w:vAlign w:val="center"/>
          </w:tcPr>
          <w:p w14:paraId="66C670B4" w14:textId="666D331C" w:rsidR="00B91713" w:rsidRPr="000D381C" w:rsidRDefault="00B91713" w:rsidP="00B91713">
            <w:pPr>
              <w:rPr>
                <w:rFonts w:ascii="Arial" w:hAnsi="Arial" w:cs="Arial"/>
                <w:sz w:val="20"/>
                <w:szCs w:val="20"/>
              </w:rPr>
            </w:pPr>
            <w:r w:rsidRPr="000D381C">
              <w:rPr>
                <w:rFonts w:ascii="Arial" w:hAnsi="Arial" w:cs="Arial"/>
                <w:sz w:val="20"/>
                <w:szCs w:val="20"/>
              </w:rPr>
              <w:t>Permanent individual truss member restraint</w:t>
            </w:r>
          </w:p>
        </w:tc>
        <w:tc>
          <w:tcPr>
            <w:tcW w:w="1350" w:type="dxa"/>
            <w:vAlign w:val="center"/>
          </w:tcPr>
          <w:p w14:paraId="65DE840D" w14:textId="5440E846" w:rsidR="00B91713" w:rsidRPr="00C65EC3" w:rsidRDefault="00B91713" w:rsidP="00B91713">
            <w:pPr>
              <w:jc w:val="center"/>
              <w:rPr>
                <w:rFonts w:ascii="Arial" w:hAnsi="Arial" w:cs="Arial"/>
                <w:sz w:val="20"/>
                <w:szCs w:val="20"/>
              </w:rPr>
            </w:pPr>
            <w:r>
              <w:rPr>
                <w:rFonts w:ascii="Arial" w:hAnsi="Arial" w:cs="Arial"/>
                <w:sz w:val="20"/>
                <w:szCs w:val="20"/>
              </w:rPr>
              <w:t>2303.4.1.2</w:t>
            </w:r>
          </w:p>
        </w:tc>
        <w:tc>
          <w:tcPr>
            <w:tcW w:w="3500" w:type="dxa"/>
            <w:vAlign w:val="center"/>
          </w:tcPr>
          <w:p w14:paraId="247CDEAF" w14:textId="2DF1DB0C" w:rsidR="00B91713" w:rsidRPr="000D381C" w:rsidRDefault="00B91713" w:rsidP="00B91713">
            <w:pPr>
              <w:rPr>
                <w:rFonts w:ascii="Arial" w:hAnsi="Arial" w:cs="Arial"/>
                <w:sz w:val="20"/>
                <w:szCs w:val="20"/>
              </w:rPr>
            </w:pPr>
            <w:r w:rsidRPr="000D381C">
              <w:rPr>
                <w:rFonts w:ascii="Arial" w:hAnsi="Arial" w:cs="Arial"/>
                <w:sz w:val="20"/>
                <w:szCs w:val="20"/>
              </w:rPr>
              <w:t>Permanent individual truss member restraint (PITMR) and permanent individual truss member diagonal bracing (PITMDB)</w:t>
            </w:r>
          </w:p>
        </w:tc>
        <w:tc>
          <w:tcPr>
            <w:tcW w:w="4173" w:type="dxa"/>
            <w:gridSpan w:val="2"/>
            <w:vMerge w:val="restart"/>
            <w:vAlign w:val="center"/>
          </w:tcPr>
          <w:p w14:paraId="5E431DD9" w14:textId="77777777" w:rsidR="00B91713" w:rsidRPr="00992A31" w:rsidRDefault="00B91713" w:rsidP="00B91713">
            <w:pPr>
              <w:autoSpaceDE w:val="0"/>
              <w:autoSpaceDN w:val="0"/>
              <w:adjustRightInd w:val="0"/>
              <w:rPr>
                <w:rFonts w:ascii="Arial" w:hAnsi="Arial" w:cs="Arial"/>
                <w:sz w:val="20"/>
                <w:szCs w:val="20"/>
              </w:rPr>
            </w:pPr>
            <w:r w:rsidRPr="00992A31">
              <w:rPr>
                <w:rFonts w:ascii="Arial" w:hAnsi="Arial" w:cs="Arial"/>
                <w:sz w:val="20"/>
                <w:szCs w:val="20"/>
              </w:rPr>
              <w:t>New definitions for an Individual Truss Member; a Permanent Individual Truss Member Restraint (PITMR); and Permanent Individual Truss Member Diagonal Bracing (PITMDB) have been added to Chapter 2.</w:t>
            </w:r>
          </w:p>
          <w:p w14:paraId="680CAA87" w14:textId="77777777" w:rsidR="00B91713" w:rsidRPr="00992A31" w:rsidRDefault="00B91713" w:rsidP="00B91713">
            <w:pPr>
              <w:autoSpaceDE w:val="0"/>
              <w:autoSpaceDN w:val="0"/>
              <w:adjustRightInd w:val="0"/>
              <w:rPr>
                <w:rFonts w:ascii="Arial" w:hAnsi="Arial" w:cs="Arial"/>
                <w:sz w:val="20"/>
                <w:szCs w:val="20"/>
              </w:rPr>
            </w:pPr>
          </w:p>
          <w:p w14:paraId="312706F3" w14:textId="77777777" w:rsidR="00B91713" w:rsidRPr="00992A31" w:rsidRDefault="00B91713" w:rsidP="00B91713">
            <w:pPr>
              <w:autoSpaceDE w:val="0"/>
              <w:autoSpaceDN w:val="0"/>
              <w:adjustRightInd w:val="0"/>
              <w:rPr>
                <w:rFonts w:ascii="Arial" w:hAnsi="Arial" w:cs="Arial"/>
                <w:sz w:val="20"/>
                <w:szCs w:val="20"/>
              </w:rPr>
            </w:pPr>
            <w:r w:rsidRPr="00992A31">
              <w:rPr>
                <w:rFonts w:ascii="Arial" w:hAnsi="Arial" w:cs="Arial"/>
                <w:sz w:val="20"/>
                <w:szCs w:val="20"/>
              </w:rPr>
              <w:t>New prescriptive figures have been added to assist truss Installers and code officials in understanding when and how PITMR’s and PITMDB’s are to be installed.</w:t>
            </w:r>
          </w:p>
          <w:p w14:paraId="29D3A098" w14:textId="77777777" w:rsidR="00B91713" w:rsidRPr="00992A31" w:rsidRDefault="00B91713" w:rsidP="00B91713">
            <w:pPr>
              <w:autoSpaceDE w:val="0"/>
              <w:autoSpaceDN w:val="0"/>
              <w:adjustRightInd w:val="0"/>
              <w:rPr>
                <w:rFonts w:ascii="Arial" w:hAnsi="Arial" w:cs="Arial"/>
                <w:sz w:val="20"/>
                <w:szCs w:val="20"/>
              </w:rPr>
            </w:pPr>
          </w:p>
          <w:p w14:paraId="6577B1FE" w14:textId="290F8F96" w:rsidR="00B91713" w:rsidRPr="00992A31" w:rsidRDefault="00B91713" w:rsidP="00B91713">
            <w:pPr>
              <w:autoSpaceDE w:val="0"/>
              <w:autoSpaceDN w:val="0"/>
              <w:adjustRightInd w:val="0"/>
              <w:rPr>
                <w:rFonts w:ascii="Arial" w:hAnsi="Arial" w:cs="Arial"/>
                <w:sz w:val="20"/>
                <w:szCs w:val="20"/>
              </w:rPr>
            </w:pPr>
            <w:r w:rsidRPr="00992A31">
              <w:rPr>
                <w:rFonts w:ascii="Arial" w:hAnsi="Arial" w:cs="Arial"/>
                <w:sz w:val="20"/>
                <w:szCs w:val="20"/>
              </w:rPr>
              <w:t>A new section has been added addressing specialty projects where there is no dia</w:t>
            </w:r>
            <w:r>
              <w:rPr>
                <w:rFonts w:ascii="Arial" w:hAnsi="Arial" w:cs="Arial"/>
                <w:sz w:val="20"/>
                <w:szCs w:val="20"/>
              </w:rPr>
              <w:t>phragm</w:t>
            </w:r>
            <w:r w:rsidRPr="00992A31">
              <w:rPr>
                <w:rFonts w:ascii="Arial" w:hAnsi="Arial" w:cs="Arial"/>
                <w:sz w:val="20"/>
                <w:szCs w:val="20"/>
              </w:rPr>
              <w:t xml:space="preserve"> on the top or bottom chords</w:t>
            </w:r>
            <w:r>
              <w:rPr>
                <w:rFonts w:ascii="Arial" w:hAnsi="Arial" w:cs="Arial"/>
                <w:sz w:val="20"/>
                <w:szCs w:val="20"/>
              </w:rPr>
              <w:t>.  For this situation,</w:t>
            </w:r>
            <w:r w:rsidRPr="00992A31">
              <w:rPr>
                <w:rFonts w:ascii="Arial" w:hAnsi="Arial" w:cs="Arial"/>
                <w:sz w:val="20"/>
                <w:szCs w:val="20"/>
              </w:rPr>
              <w:t xml:space="preserve"> a project specific PITMR and PITMDB design </w:t>
            </w:r>
            <w:r>
              <w:rPr>
                <w:rFonts w:ascii="Arial" w:hAnsi="Arial" w:cs="Arial"/>
                <w:sz w:val="20"/>
                <w:szCs w:val="20"/>
              </w:rPr>
              <w:t>is</w:t>
            </w:r>
            <w:r w:rsidRPr="00992A31">
              <w:rPr>
                <w:rFonts w:ascii="Arial" w:hAnsi="Arial" w:cs="Arial"/>
                <w:sz w:val="20"/>
                <w:szCs w:val="20"/>
              </w:rPr>
              <w:t xml:space="preserve"> required.</w:t>
            </w:r>
          </w:p>
        </w:tc>
      </w:tr>
      <w:tr w:rsidR="00B91713" w:rsidRPr="00C65EC3" w14:paraId="46EA39B7" w14:textId="77777777" w:rsidTr="00E37CE9">
        <w:tc>
          <w:tcPr>
            <w:tcW w:w="1345" w:type="dxa"/>
            <w:vMerge/>
            <w:vAlign w:val="center"/>
          </w:tcPr>
          <w:p w14:paraId="27936FED" w14:textId="62453625" w:rsidR="00B91713" w:rsidRPr="00C65EC3" w:rsidRDefault="00B91713" w:rsidP="00B91713">
            <w:pPr>
              <w:jc w:val="center"/>
              <w:rPr>
                <w:rFonts w:ascii="Arial" w:hAnsi="Arial" w:cs="Arial"/>
                <w:sz w:val="20"/>
                <w:szCs w:val="20"/>
              </w:rPr>
            </w:pPr>
          </w:p>
        </w:tc>
        <w:tc>
          <w:tcPr>
            <w:tcW w:w="3060" w:type="dxa"/>
            <w:vMerge/>
            <w:vAlign w:val="center"/>
          </w:tcPr>
          <w:p w14:paraId="5E39A698" w14:textId="054C7C32" w:rsidR="00B91713" w:rsidRPr="00C65EC3" w:rsidRDefault="00B91713" w:rsidP="00B91713">
            <w:pPr>
              <w:rPr>
                <w:rFonts w:ascii="Arial" w:hAnsi="Arial" w:cs="Arial"/>
                <w:sz w:val="20"/>
                <w:szCs w:val="20"/>
              </w:rPr>
            </w:pPr>
          </w:p>
        </w:tc>
        <w:tc>
          <w:tcPr>
            <w:tcW w:w="1350" w:type="dxa"/>
            <w:vAlign w:val="center"/>
          </w:tcPr>
          <w:p w14:paraId="64B90AB4" w14:textId="49B37735" w:rsidR="00B91713" w:rsidRPr="00C65EC3" w:rsidRDefault="00B91713" w:rsidP="00B91713">
            <w:pPr>
              <w:jc w:val="center"/>
              <w:rPr>
                <w:rFonts w:ascii="Arial" w:hAnsi="Arial" w:cs="Arial"/>
                <w:sz w:val="20"/>
                <w:szCs w:val="20"/>
              </w:rPr>
            </w:pPr>
            <w:r>
              <w:rPr>
                <w:rFonts w:ascii="Arial" w:hAnsi="Arial" w:cs="Arial"/>
                <w:sz w:val="20"/>
                <w:szCs w:val="20"/>
              </w:rPr>
              <w:t>2303.4.1.2.1</w:t>
            </w:r>
          </w:p>
        </w:tc>
        <w:tc>
          <w:tcPr>
            <w:tcW w:w="3500" w:type="dxa"/>
            <w:vAlign w:val="center"/>
          </w:tcPr>
          <w:p w14:paraId="29DC9467" w14:textId="4D013953" w:rsidR="00B91713" w:rsidRPr="000D381C" w:rsidRDefault="00B91713" w:rsidP="00B91713">
            <w:pPr>
              <w:rPr>
                <w:rFonts w:ascii="Arial" w:hAnsi="Arial" w:cs="Arial"/>
                <w:sz w:val="20"/>
                <w:szCs w:val="20"/>
              </w:rPr>
            </w:pPr>
            <w:r w:rsidRPr="000D381C">
              <w:rPr>
                <w:rFonts w:ascii="Arial" w:hAnsi="Arial" w:cs="Arial"/>
                <w:sz w:val="20"/>
                <w:szCs w:val="20"/>
              </w:rPr>
              <w:t>Trusses installed without a diaphragm</w:t>
            </w:r>
          </w:p>
        </w:tc>
        <w:tc>
          <w:tcPr>
            <w:tcW w:w="4173" w:type="dxa"/>
            <w:gridSpan w:val="2"/>
            <w:vMerge/>
            <w:vAlign w:val="center"/>
          </w:tcPr>
          <w:p w14:paraId="0E35F44F" w14:textId="21D060FA" w:rsidR="00B91713" w:rsidRPr="000C5CEB" w:rsidRDefault="00B91713" w:rsidP="00B91713">
            <w:pPr>
              <w:autoSpaceDE w:val="0"/>
              <w:autoSpaceDN w:val="0"/>
              <w:adjustRightInd w:val="0"/>
              <w:rPr>
                <w:rFonts w:ascii="Arial" w:hAnsi="Arial" w:cs="Arial"/>
                <w:sz w:val="20"/>
                <w:szCs w:val="20"/>
              </w:rPr>
            </w:pPr>
          </w:p>
        </w:tc>
      </w:tr>
      <w:tr w:rsidR="00B91713" w:rsidRPr="00C65EC3" w14:paraId="2A7CC3AA" w14:textId="77777777" w:rsidTr="00E37CE9">
        <w:tc>
          <w:tcPr>
            <w:tcW w:w="1345" w:type="dxa"/>
            <w:vMerge/>
            <w:vAlign w:val="center"/>
          </w:tcPr>
          <w:p w14:paraId="43A8360F" w14:textId="72405330" w:rsidR="00B91713" w:rsidRDefault="00B91713" w:rsidP="00B91713">
            <w:pPr>
              <w:jc w:val="center"/>
              <w:rPr>
                <w:rFonts w:ascii="Arial" w:hAnsi="Arial" w:cs="Arial"/>
                <w:sz w:val="20"/>
                <w:szCs w:val="20"/>
              </w:rPr>
            </w:pPr>
          </w:p>
        </w:tc>
        <w:tc>
          <w:tcPr>
            <w:tcW w:w="3060" w:type="dxa"/>
            <w:vMerge/>
            <w:vAlign w:val="center"/>
          </w:tcPr>
          <w:p w14:paraId="272EA994" w14:textId="06547CB1" w:rsidR="00B91713" w:rsidRDefault="00B91713" w:rsidP="00B91713">
            <w:pPr>
              <w:rPr>
                <w:rFonts w:ascii="Arial" w:hAnsi="Arial" w:cs="Arial"/>
                <w:sz w:val="20"/>
                <w:szCs w:val="20"/>
              </w:rPr>
            </w:pPr>
          </w:p>
        </w:tc>
        <w:tc>
          <w:tcPr>
            <w:tcW w:w="1350" w:type="dxa"/>
            <w:vAlign w:val="center"/>
          </w:tcPr>
          <w:p w14:paraId="442C5B39" w14:textId="5B43DDA8" w:rsidR="00B91713" w:rsidRDefault="00B91713" w:rsidP="00B91713">
            <w:pPr>
              <w:jc w:val="center"/>
              <w:rPr>
                <w:rFonts w:ascii="Arial" w:hAnsi="Arial" w:cs="Arial"/>
                <w:sz w:val="20"/>
                <w:szCs w:val="20"/>
              </w:rPr>
            </w:pPr>
            <w:r>
              <w:rPr>
                <w:rFonts w:ascii="Arial" w:hAnsi="Arial" w:cs="Arial"/>
                <w:sz w:val="20"/>
                <w:szCs w:val="20"/>
              </w:rPr>
              <w:t>Figure 2303.4.1.2(1a)</w:t>
            </w:r>
          </w:p>
        </w:tc>
        <w:tc>
          <w:tcPr>
            <w:tcW w:w="3500" w:type="dxa"/>
            <w:vAlign w:val="center"/>
          </w:tcPr>
          <w:p w14:paraId="74B465FB" w14:textId="393524BC" w:rsidR="00B91713" w:rsidRDefault="00B91713" w:rsidP="00B91713">
            <w:pPr>
              <w:rPr>
                <w:rFonts w:ascii="Arial" w:hAnsi="Arial" w:cs="Arial"/>
                <w:sz w:val="20"/>
                <w:szCs w:val="20"/>
              </w:rPr>
            </w:pPr>
            <w:r>
              <w:rPr>
                <w:rFonts w:ascii="Arial" w:hAnsi="Arial" w:cs="Arial"/>
                <w:sz w:val="20"/>
                <w:szCs w:val="20"/>
              </w:rPr>
              <w:t>PITMR and PITMB for Truss Web Members Requiring One Row of PITMR</w:t>
            </w:r>
          </w:p>
        </w:tc>
        <w:tc>
          <w:tcPr>
            <w:tcW w:w="4173" w:type="dxa"/>
            <w:gridSpan w:val="2"/>
            <w:vMerge/>
            <w:vAlign w:val="center"/>
          </w:tcPr>
          <w:p w14:paraId="47B94AF0" w14:textId="143B1B30" w:rsidR="00B91713" w:rsidRDefault="00B91713" w:rsidP="00B91713">
            <w:pPr>
              <w:autoSpaceDE w:val="0"/>
              <w:autoSpaceDN w:val="0"/>
              <w:adjustRightInd w:val="0"/>
              <w:rPr>
                <w:rFonts w:ascii="Arial" w:hAnsi="Arial" w:cs="Arial"/>
                <w:sz w:val="20"/>
                <w:szCs w:val="20"/>
              </w:rPr>
            </w:pPr>
          </w:p>
        </w:tc>
      </w:tr>
      <w:tr w:rsidR="00B91713" w:rsidRPr="00C65EC3" w14:paraId="1693C784" w14:textId="77777777" w:rsidTr="0032375B">
        <w:tc>
          <w:tcPr>
            <w:tcW w:w="1345" w:type="dxa"/>
            <w:vMerge/>
            <w:vAlign w:val="center"/>
          </w:tcPr>
          <w:p w14:paraId="01D9CA28" w14:textId="17FD581B" w:rsidR="00B91713" w:rsidRDefault="00B91713" w:rsidP="00B91713">
            <w:pPr>
              <w:jc w:val="center"/>
              <w:rPr>
                <w:rFonts w:ascii="Arial" w:hAnsi="Arial" w:cs="Arial"/>
                <w:sz w:val="20"/>
                <w:szCs w:val="20"/>
              </w:rPr>
            </w:pPr>
          </w:p>
        </w:tc>
        <w:tc>
          <w:tcPr>
            <w:tcW w:w="3060" w:type="dxa"/>
            <w:vMerge/>
            <w:vAlign w:val="center"/>
          </w:tcPr>
          <w:p w14:paraId="1B2D0792" w14:textId="6D5604A6" w:rsidR="00B91713" w:rsidRDefault="00B91713" w:rsidP="00B91713">
            <w:pPr>
              <w:jc w:val="center"/>
              <w:rPr>
                <w:rFonts w:ascii="Arial" w:hAnsi="Arial" w:cs="Arial"/>
                <w:sz w:val="20"/>
                <w:szCs w:val="20"/>
              </w:rPr>
            </w:pPr>
          </w:p>
        </w:tc>
        <w:tc>
          <w:tcPr>
            <w:tcW w:w="1350" w:type="dxa"/>
            <w:vAlign w:val="center"/>
          </w:tcPr>
          <w:p w14:paraId="298837DF" w14:textId="27796823" w:rsidR="00B91713" w:rsidRDefault="00B91713" w:rsidP="00B91713">
            <w:pPr>
              <w:jc w:val="center"/>
              <w:rPr>
                <w:rFonts w:ascii="Arial" w:hAnsi="Arial" w:cs="Arial"/>
                <w:sz w:val="20"/>
                <w:szCs w:val="20"/>
              </w:rPr>
            </w:pPr>
            <w:r>
              <w:rPr>
                <w:rFonts w:ascii="Arial" w:hAnsi="Arial" w:cs="Arial"/>
                <w:sz w:val="20"/>
                <w:szCs w:val="20"/>
              </w:rPr>
              <w:t>Figure 2303.4.1.2(1b)</w:t>
            </w:r>
          </w:p>
        </w:tc>
        <w:tc>
          <w:tcPr>
            <w:tcW w:w="3500" w:type="dxa"/>
            <w:vAlign w:val="center"/>
          </w:tcPr>
          <w:p w14:paraId="69D42998" w14:textId="302231B6" w:rsidR="00B91713" w:rsidRDefault="00B91713" w:rsidP="00B91713">
            <w:pPr>
              <w:rPr>
                <w:rFonts w:ascii="Arial" w:hAnsi="Arial" w:cs="Arial"/>
                <w:sz w:val="20"/>
                <w:szCs w:val="20"/>
              </w:rPr>
            </w:pPr>
            <w:r>
              <w:rPr>
                <w:rFonts w:ascii="Arial" w:hAnsi="Arial" w:cs="Arial"/>
                <w:sz w:val="20"/>
                <w:szCs w:val="20"/>
              </w:rPr>
              <w:t>Alternative Installation Using Buckling Reinforcement for Truss Web Members in Lieu of One Row of PITMR</w:t>
            </w:r>
          </w:p>
        </w:tc>
        <w:tc>
          <w:tcPr>
            <w:tcW w:w="4173" w:type="dxa"/>
            <w:gridSpan w:val="2"/>
            <w:vMerge/>
            <w:vAlign w:val="center"/>
          </w:tcPr>
          <w:p w14:paraId="0B4CA648" w14:textId="77777777" w:rsidR="00B91713" w:rsidRDefault="00B91713" w:rsidP="00B91713">
            <w:pPr>
              <w:autoSpaceDE w:val="0"/>
              <w:autoSpaceDN w:val="0"/>
              <w:adjustRightInd w:val="0"/>
              <w:rPr>
                <w:rFonts w:ascii="Arial" w:hAnsi="Arial" w:cs="Arial"/>
                <w:sz w:val="20"/>
                <w:szCs w:val="20"/>
              </w:rPr>
            </w:pPr>
          </w:p>
        </w:tc>
      </w:tr>
      <w:tr w:rsidR="00B91713" w:rsidRPr="00C65EC3" w14:paraId="4212B26D" w14:textId="77777777" w:rsidTr="004F720B">
        <w:tc>
          <w:tcPr>
            <w:tcW w:w="1345" w:type="dxa"/>
            <w:vMerge/>
            <w:vAlign w:val="center"/>
          </w:tcPr>
          <w:p w14:paraId="22B4F21B" w14:textId="05ABBFE4" w:rsidR="00B91713" w:rsidRDefault="00B91713" w:rsidP="00B91713">
            <w:pPr>
              <w:jc w:val="center"/>
              <w:rPr>
                <w:rFonts w:ascii="Arial" w:hAnsi="Arial" w:cs="Arial"/>
                <w:sz w:val="20"/>
                <w:szCs w:val="20"/>
              </w:rPr>
            </w:pPr>
          </w:p>
        </w:tc>
        <w:tc>
          <w:tcPr>
            <w:tcW w:w="3060" w:type="dxa"/>
            <w:vMerge/>
            <w:vAlign w:val="center"/>
          </w:tcPr>
          <w:p w14:paraId="12B8BA5F" w14:textId="65E10C8F" w:rsidR="00B91713" w:rsidRDefault="00B91713" w:rsidP="00B91713">
            <w:pPr>
              <w:rPr>
                <w:rFonts w:ascii="Arial" w:hAnsi="Arial" w:cs="Arial"/>
                <w:sz w:val="20"/>
                <w:szCs w:val="20"/>
              </w:rPr>
            </w:pPr>
          </w:p>
        </w:tc>
        <w:tc>
          <w:tcPr>
            <w:tcW w:w="1350" w:type="dxa"/>
            <w:vAlign w:val="center"/>
          </w:tcPr>
          <w:p w14:paraId="53D289B4" w14:textId="606EBB3E" w:rsidR="00B91713" w:rsidRPr="00C65EC3" w:rsidRDefault="00B91713" w:rsidP="00B91713">
            <w:pPr>
              <w:jc w:val="center"/>
              <w:rPr>
                <w:rFonts w:ascii="Arial" w:hAnsi="Arial" w:cs="Arial"/>
                <w:sz w:val="20"/>
                <w:szCs w:val="20"/>
              </w:rPr>
            </w:pPr>
            <w:r>
              <w:rPr>
                <w:rFonts w:ascii="Arial" w:hAnsi="Arial" w:cs="Arial"/>
                <w:sz w:val="20"/>
                <w:szCs w:val="20"/>
              </w:rPr>
              <w:t>Figure 2303.4.1.2(2a)</w:t>
            </w:r>
          </w:p>
        </w:tc>
        <w:tc>
          <w:tcPr>
            <w:tcW w:w="3500" w:type="dxa"/>
            <w:vAlign w:val="center"/>
          </w:tcPr>
          <w:p w14:paraId="4EF9AB43" w14:textId="74870C2F" w:rsidR="00B91713" w:rsidRPr="005B6C29" w:rsidRDefault="00B91713" w:rsidP="00B91713">
            <w:pPr>
              <w:rPr>
                <w:rFonts w:ascii="Arial" w:hAnsi="Arial" w:cs="Arial"/>
                <w:sz w:val="20"/>
                <w:szCs w:val="20"/>
              </w:rPr>
            </w:pPr>
            <w:r>
              <w:rPr>
                <w:rFonts w:ascii="Arial" w:hAnsi="Arial" w:cs="Arial"/>
                <w:sz w:val="20"/>
                <w:szCs w:val="20"/>
              </w:rPr>
              <w:t>PITMR and PITMB for Truss Web Members Requiring Two Rows of PITMR</w:t>
            </w:r>
          </w:p>
        </w:tc>
        <w:tc>
          <w:tcPr>
            <w:tcW w:w="4173" w:type="dxa"/>
            <w:gridSpan w:val="2"/>
            <w:vMerge/>
            <w:vAlign w:val="center"/>
          </w:tcPr>
          <w:p w14:paraId="5B2C0041" w14:textId="6D29CAC3" w:rsidR="00B91713" w:rsidRPr="005B6C29" w:rsidRDefault="00B91713" w:rsidP="00B91713">
            <w:pPr>
              <w:autoSpaceDE w:val="0"/>
              <w:autoSpaceDN w:val="0"/>
              <w:adjustRightInd w:val="0"/>
              <w:rPr>
                <w:rFonts w:ascii="Arial" w:hAnsi="Arial" w:cs="Arial"/>
                <w:sz w:val="20"/>
                <w:szCs w:val="20"/>
              </w:rPr>
            </w:pPr>
          </w:p>
        </w:tc>
      </w:tr>
      <w:tr w:rsidR="00B91713" w:rsidRPr="00C65EC3" w14:paraId="6F244A2D" w14:textId="77777777" w:rsidTr="00E37CE9">
        <w:tc>
          <w:tcPr>
            <w:tcW w:w="1345" w:type="dxa"/>
            <w:vMerge/>
            <w:vAlign w:val="center"/>
          </w:tcPr>
          <w:p w14:paraId="6253E041" w14:textId="54A2F0ED" w:rsidR="00B91713" w:rsidRPr="00C65EC3" w:rsidRDefault="00B91713" w:rsidP="00B91713">
            <w:pPr>
              <w:jc w:val="center"/>
              <w:rPr>
                <w:rFonts w:ascii="Arial" w:hAnsi="Arial" w:cs="Arial"/>
                <w:sz w:val="20"/>
                <w:szCs w:val="20"/>
              </w:rPr>
            </w:pPr>
          </w:p>
        </w:tc>
        <w:tc>
          <w:tcPr>
            <w:tcW w:w="3060" w:type="dxa"/>
            <w:vMerge/>
            <w:vAlign w:val="center"/>
          </w:tcPr>
          <w:p w14:paraId="46CF0397" w14:textId="5436C7FC" w:rsidR="00B91713" w:rsidRPr="00812C05" w:rsidRDefault="00B91713" w:rsidP="00B91713">
            <w:pPr>
              <w:rPr>
                <w:rFonts w:ascii="Arial" w:hAnsi="Arial" w:cs="Arial"/>
                <w:bCs/>
                <w:sz w:val="20"/>
                <w:szCs w:val="20"/>
              </w:rPr>
            </w:pPr>
          </w:p>
        </w:tc>
        <w:tc>
          <w:tcPr>
            <w:tcW w:w="1350" w:type="dxa"/>
            <w:vAlign w:val="center"/>
          </w:tcPr>
          <w:p w14:paraId="0EC999DD" w14:textId="5B578F30" w:rsidR="00B91713" w:rsidRPr="00C65EC3" w:rsidRDefault="00B91713" w:rsidP="00B91713">
            <w:pPr>
              <w:jc w:val="center"/>
              <w:rPr>
                <w:rFonts w:ascii="Arial" w:hAnsi="Arial" w:cs="Arial"/>
                <w:sz w:val="20"/>
                <w:szCs w:val="20"/>
              </w:rPr>
            </w:pPr>
            <w:r>
              <w:rPr>
                <w:rFonts w:ascii="Arial" w:hAnsi="Arial" w:cs="Arial"/>
                <w:sz w:val="20"/>
                <w:szCs w:val="20"/>
              </w:rPr>
              <w:t>Figure 2303.4.1.2(2b)</w:t>
            </w:r>
          </w:p>
        </w:tc>
        <w:tc>
          <w:tcPr>
            <w:tcW w:w="3500" w:type="dxa"/>
            <w:vAlign w:val="center"/>
          </w:tcPr>
          <w:p w14:paraId="67207D3D" w14:textId="5AC31F66" w:rsidR="00B91713" w:rsidRPr="00C65EC3" w:rsidRDefault="00B91713" w:rsidP="00B91713">
            <w:pPr>
              <w:rPr>
                <w:rFonts w:ascii="Arial" w:hAnsi="Arial" w:cs="Arial"/>
                <w:sz w:val="20"/>
                <w:szCs w:val="20"/>
              </w:rPr>
            </w:pPr>
            <w:r>
              <w:rPr>
                <w:rFonts w:ascii="Arial" w:hAnsi="Arial" w:cs="Arial"/>
                <w:sz w:val="20"/>
                <w:szCs w:val="20"/>
              </w:rPr>
              <w:t>Alternative Installation Using Buckling Reinforcement for Truss Web Members in Lieu of Two Rows of PITMR</w:t>
            </w:r>
          </w:p>
        </w:tc>
        <w:tc>
          <w:tcPr>
            <w:tcW w:w="4173" w:type="dxa"/>
            <w:gridSpan w:val="2"/>
            <w:vMerge/>
            <w:vAlign w:val="center"/>
          </w:tcPr>
          <w:p w14:paraId="647171B6" w14:textId="28ED3D8F" w:rsidR="00B91713" w:rsidRPr="000C5CEB" w:rsidRDefault="00B91713" w:rsidP="00B91713">
            <w:pPr>
              <w:autoSpaceDE w:val="0"/>
              <w:autoSpaceDN w:val="0"/>
              <w:adjustRightInd w:val="0"/>
              <w:rPr>
                <w:rFonts w:ascii="Arial" w:hAnsi="Arial" w:cs="Arial"/>
                <w:sz w:val="20"/>
                <w:szCs w:val="20"/>
              </w:rPr>
            </w:pPr>
          </w:p>
        </w:tc>
      </w:tr>
      <w:tr w:rsidR="00B91713" w:rsidRPr="00C65EC3" w14:paraId="03C8386A" w14:textId="77777777" w:rsidTr="00E37CE9">
        <w:tc>
          <w:tcPr>
            <w:tcW w:w="1345" w:type="dxa"/>
            <w:vMerge/>
            <w:vAlign w:val="center"/>
          </w:tcPr>
          <w:p w14:paraId="5E3E923D" w14:textId="2EAF57BC" w:rsidR="00B91713" w:rsidRPr="00C65EC3" w:rsidRDefault="00B91713" w:rsidP="00B91713">
            <w:pPr>
              <w:jc w:val="center"/>
              <w:rPr>
                <w:rFonts w:ascii="Arial" w:hAnsi="Arial" w:cs="Arial"/>
                <w:sz w:val="20"/>
                <w:szCs w:val="20"/>
              </w:rPr>
            </w:pPr>
          </w:p>
        </w:tc>
        <w:tc>
          <w:tcPr>
            <w:tcW w:w="3060" w:type="dxa"/>
            <w:vMerge/>
            <w:vAlign w:val="center"/>
          </w:tcPr>
          <w:p w14:paraId="217D0B99" w14:textId="3E53C4BD" w:rsidR="00B91713" w:rsidRPr="009D301E" w:rsidRDefault="00B91713" w:rsidP="00B91713">
            <w:pPr>
              <w:rPr>
                <w:rFonts w:ascii="Arial" w:hAnsi="Arial" w:cs="Arial"/>
                <w:bCs/>
                <w:sz w:val="20"/>
                <w:szCs w:val="20"/>
              </w:rPr>
            </w:pPr>
          </w:p>
        </w:tc>
        <w:tc>
          <w:tcPr>
            <w:tcW w:w="1350" w:type="dxa"/>
            <w:vAlign w:val="center"/>
          </w:tcPr>
          <w:p w14:paraId="5532B377" w14:textId="499AC750" w:rsidR="00B91713" w:rsidRPr="00C65EC3" w:rsidRDefault="00B91713" w:rsidP="00B91713">
            <w:pPr>
              <w:jc w:val="center"/>
              <w:rPr>
                <w:rFonts w:ascii="Arial" w:hAnsi="Arial" w:cs="Arial"/>
                <w:sz w:val="20"/>
                <w:szCs w:val="20"/>
              </w:rPr>
            </w:pPr>
            <w:r>
              <w:rPr>
                <w:rFonts w:ascii="Arial" w:hAnsi="Arial" w:cs="Arial"/>
                <w:sz w:val="20"/>
                <w:szCs w:val="20"/>
              </w:rPr>
              <w:t>Figure 2303.4.1.2(3)</w:t>
            </w:r>
          </w:p>
        </w:tc>
        <w:tc>
          <w:tcPr>
            <w:tcW w:w="3500" w:type="dxa"/>
            <w:vAlign w:val="center"/>
          </w:tcPr>
          <w:p w14:paraId="151BAFA1" w14:textId="0AD577D2" w:rsidR="00B91713" w:rsidRPr="00C65EC3" w:rsidRDefault="00B91713" w:rsidP="00B91713">
            <w:pPr>
              <w:rPr>
                <w:rFonts w:ascii="Arial" w:hAnsi="Arial" w:cs="Arial"/>
                <w:sz w:val="20"/>
                <w:szCs w:val="20"/>
              </w:rPr>
            </w:pPr>
            <w:r>
              <w:rPr>
                <w:rFonts w:ascii="Arial" w:hAnsi="Arial" w:cs="Arial"/>
                <w:sz w:val="20"/>
                <w:szCs w:val="20"/>
              </w:rPr>
              <w:t>PITMR and PITMDB for Flat Portion of Top Chord in a Piggyback Assembly</w:t>
            </w:r>
          </w:p>
        </w:tc>
        <w:tc>
          <w:tcPr>
            <w:tcW w:w="4173" w:type="dxa"/>
            <w:gridSpan w:val="2"/>
            <w:vMerge/>
            <w:vAlign w:val="center"/>
          </w:tcPr>
          <w:p w14:paraId="622D6D55" w14:textId="0A01A0E6" w:rsidR="00B91713" w:rsidRPr="000C5CEB" w:rsidRDefault="00B91713" w:rsidP="00B91713">
            <w:pPr>
              <w:autoSpaceDE w:val="0"/>
              <w:autoSpaceDN w:val="0"/>
              <w:adjustRightInd w:val="0"/>
              <w:rPr>
                <w:rFonts w:ascii="Arial" w:hAnsi="Arial" w:cs="Arial"/>
                <w:sz w:val="20"/>
                <w:szCs w:val="20"/>
              </w:rPr>
            </w:pPr>
          </w:p>
        </w:tc>
      </w:tr>
      <w:tr w:rsidR="00B91713" w:rsidRPr="00C65EC3" w14:paraId="61244321" w14:textId="77777777" w:rsidTr="00E37CE9">
        <w:tc>
          <w:tcPr>
            <w:tcW w:w="1345" w:type="dxa"/>
            <w:vAlign w:val="center"/>
          </w:tcPr>
          <w:p w14:paraId="3328E884" w14:textId="6A371E40" w:rsidR="00B91713" w:rsidRPr="00C65EC3" w:rsidRDefault="00B91713" w:rsidP="00B91713">
            <w:pPr>
              <w:jc w:val="center"/>
              <w:rPr>
                <w:rFonts w:ascii="Arial" w:hAnsi="Arial" w:cs="Arial"/>
                <w:sz w:val="20"/>
                <w:szCs w:val="20"/>
              </w:rPr>
            </w:pPr>
            <w:r>
              <w:rPr>
                <w:rFonts w:ascii="Arial" w:hAnsi="Arial" w:cs="Arial"/>
                <w:sz w:val="20"/>
                <w:szCs w:val="20"/>
              </w:rPr>
              <w:t>2303.4.1.3</w:t>
            </w:r>
          </w:p>
        </w:tc>
        <w:tc>
          <w:tcPr>
            <w:tcW w:w="3060" w:type="dxa"/>
            <w:vAlign w:val="center"/>
          </w:tcPr>
          <w:p w14:paraId="436CD7A9" w14:textId="1519BCEC" w:rsidR="00B91713" w:rsidRPr="009D301E" w:rsidRDefault="00B91713" w:rsidP="00B91713">
            <w:pPr>
              <w:rPr>
                <w:rFonts w:ascii="Arial" w:hAnsi="Arial" w:cs="Arial"/>
                <w:bCs/>
                <w:sz w:val="20"/>
                <w:szCs w:val="20"/>
              </w:rPr>
            </w:pPr>
            <w:r>
              <w:rPr>
                <w:rFonts w:ascii="Arial" w:hAnsi="Arial" w:cs="Arial"/>
                <w:bCs/>
                <w:sz w:val="20"/>
                <w:szCs w:val="20"/>
              </w:rPr>
              <w:t>Trusses spanning 60 feet or greater</w:t>
            </w:r>
          </w:p>
        </w:tc>
        <w:tc>
          <w:tcPr>
            <w:tcW w:w="1350" w:type="dxa"/>
            <w:vAlign w:val="center"/>
          </w:tcPr>
          <w:p w14:paraId="419A41B7" w14:textId="6C02B9A3" w:rsidR="00B91713" w:rsidRPr="00C65EC3" w:rsidRDefault="00B91713" w:rsidP="00B91713">
            <w:pPr>
              <w:jc w:val="center"/>
              <w:rPr>
                <w:rFonts w:ascii="Arial" w:hAnsi="Arial" w:cs="Arial"/>
                <w:sz w:val="20"/>
                <w:szCs w:val="20"/>
              </w:rPr>
            </w:pPr>
            <w:r>
              <w:rPr>
                <w:rFonts w:ascii="Arial" w:hAnsi="Arial" w:cs="Arial"/>
                <w:sz w:val="20"/>
                <w:szCs w:val="20"/>
              </w:rPr>
              <w:t>2303.4.1.3</w:t>
            </w:r>
          </w:p>
        </w:tc>
        <w:tc>
          <w:tcPr>
            <w:tcW w:w="3500" w:type="dxa"/>
            <w:vAlign w:val="center"/>
          </w:tcPr>
          <w:p w14:paraId="55D7E2B8" w14:textId="3F989D9F" w:rsidR="00B91713" w:rsidRPr="00C65EC3" w:rsidRDefault="00B91713" w:rsidP="00B91713">
            <w:pPr>
              <w:rPr>
                <w:rFonts w:ascii="Arial" w:hAnsi="Arial" w:cs="Arial"/>
                <w:sz w:val="20"/>
                <w:szCs w:val="20"/>
              </w:rPr>
            </w:pPr>
            <w:r>
              <w:rPr>
                <w:rFonts w:ascii="Arial" w:hAnsi="Arial" w:cs="Arial"/>
                <w:bCs/>
                <w:sz w:val="20"/>
                <w:szCs w:val="20"/>
              </w:rPr>
              <w:t>Trusses spanning 60 feet or greater</w:t>
            </w:r>
          </w:p>
        </w:tc>
        <w:tc>
          <w:tcPr>
            <w:tcW w:w="4173" w:type="dxa"/>
            <w:gridSpan w:val="2"/>
            <w:vAlign w:val="center"/>
          </w:tcPr>
          <w:p w14:paraId="5621937F" w14:textId="05D68523" w:rsidR="00B91713" w:rsidRPr="0068099E"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require design of diagonal bracing.  Terminology has been revised for consistency with the changes to Section 2330.4.1.2.</w:t>
            </w:r>
          </w:p>
        </w:tc>
      </w:tr>
      <w:tr w:rsidR="00B91713" w:rsidRPr="00C65EC3" w14:paraId="453B9C7C" w14:textId="77777777" w:rsidTr="00E37CE9">
        <w:tc>
          <w:tcPr>
            <w:tcW w:w="1345" w:type="dxa"/>
            <w:vAlign w:val="center"/>
          </w:tcPr>
          <w:p w14:paraId="47303A94" w14:textId="507F621E" w:rsidR="00B91713" w:rsidRPr="00C65EC3" w:rsidRDefault="00B91713" w:rsidP="00B91713">
            <w:pPr>
              <w:jc w:val="center"/>
              <w:rPr>
                <w:rFonts w:ascii="Arial" w:hAnsi="Arial" w:cs="Arial"/>
                <w:sz w:val="20"/>
                <w:szCs w:val="20"/>
              </w:rPr>
            </w:pPr>
            <w:r>
              <w:rPr>
                <w:rFonts w:ascii="Arial" w:hAnsi="Arial" w:cs="Arial"/>
                <w:sz w:val="20"/>
                <w:szCs w:val="20"/>
              </w:rPr>
              <w:t>2303.7</w:t>
            </w:r>
          </w:p>
        </w:tc>
        <w:tc>
          <w:tcPr>
            <w:tcW w:w="3060" w:type="dxa"/>
            <w:vAlign w:val="center"/>
          </w:tcPr>
          <w:p w14:paraId="204427B2" w14:textId="41E3F07D" w:rsidR="00B91713" w:rsidRPr="00C65EC3" w:rsidRDefault="00B91713" w:rsidP="00B91713">
            <w:pPr>
              <w:rPr>
                <w:rFonts w:ascii="Arial" w:hAnsi="Arial" w:cs="Arial"/>
                <w:sz w:val="20"/>
                <w:szCs w:val="20"/>
              </w:rPr>
            </w:pPr>
            <w:r>
              <w:rPr>
                <w:rFonts w:ascii="Arial" w:hAnsi="Arial" w:cs="Arial"/>
                <w:sz w:val="20"/>
                <w:szCs w:val="20"/>
              </w:rPr>
              <w:t>Shrinkage</w:t>
            </w:r>
          </w:p>
        </w:tc>
        <w:tc>
          <w:tcPr>
            <w:tcW w:w="1350" w:type="dxa"/>
            <w:vAlign w:val="center"/>
          </w:tcPr>
          <w:p w14:paraId="71B388AA" w14:textId="0E7F0DB8" w:rsidR="00B91713" w:rsidRPr="00C65EC3" w:rsidRDefault="00B91713" w:rsidP="00B91713">
            <w:pPr>
              <w:jc w:val="center"/>
              <w:rPr>
                <w:rFonts w:ascii="Arial" w:hAnsi="Arial" w:cs="Arial"/>
                <w:sz w:val="20"/>
                <w:szCs w:val="20"/>
              </w:rPr>
            </w:pPr>
            <w:r>
              <w:rPr>
                <w:rFonts w:ascii="Arial" w:hAnsi="Arial" w:cs="Arial"/>
                <w:sz w:val="20"/>
                <w:szCs w:val="20"/>
              </w:rPr>
              <w:t>2303.7</w:t>
            </w:r>
          </w:p>
        </w:tc>
        <w:tc>
          <w:tcPr>
            <w:tcW w:w="3500" w:type="dxa"/>
            <w:vAlign w:val="center"/>
          </w:tcPr>
          <w:p w14:paraId="0F8EDA05" w14:textId="6704DA77" w:rsidR="00B91713" w:rsidRPr="00C65EC3" w:rsidRDefault="00B91713" w:rsidP="00B91713">
            <w:pPr>
              <w:rPr>
                <w:rFonts w:ascii="Arial" w:hAnsi="Arial" w:cs="Arial"/>
                <w:sz w:val="20"/>
                <w:szCs w:val="20"/>
              </w:rPr>
            </w:pPr>
            <w:r>
              <w:rPr>
                <w:rFonts w:ascii="Arial" w:hAnsi="Arial" w:cs="Arial"/>
                <w:sz w:val="20"/>
                <w:szCs w:val="20"/>
              </w:rPr>
              <w:t>Shrinkage</w:t>
            </w:r>
          </w:p>
        </w:tc>
        <w:tc>
          <w:tcPr>
            <w:tcW w:w="4173" w:type="dxa"/>
            <w:gridSpan w:val="2"/>
            <w:vAlign w:val="center"/>
          </w:tcPr>
          <w:p w14:paraId="764EB9D2" w14:textId="2301B85F" w:rsidR="00B91713" w:rsidRPr="00785559" w:rsidRDefault="00B91713" w:rsidP="00B91713">
            <w:pPr>
              <w:autoSpaceDE w:val="0"/>
              <w:autoSpaceDN w:val="0"/>
              <w:adjustRightInd w:val="0"/>
              <w:rPr>
                <w:rFonts w:ascii="Arial" w:hAnsi="Arial" w:cs="Arial"/>
                <w:sz w:val="20"/>
                <w:szCs w:val="20"/>
              </w:rPr>
            </w:pPr>
            <w:r w:rsidRPr="00785559">
              <w:rPr>
                <w:rFonts w:ascii="Arial" w:hAnsi="Arial" w:cs="Arial"/>
                <w:sz w:val="20"/>
                <w:szCs w:val="20"/>
              </w:rPr>
              <w:t xml:space="preserve">Section revised to delete the language “fabricated in a green condition” and clarifies </w:t>
            </w:r>
            <w:r w:rsidRPr="00785559">
              <w:rPr>
                <w:rFonts w:ascii="Arial" w:hAnsi="Arial" w:cs="Arial"/>
                <w:sz w:val="20"/>
                <w:szCs w:val="20"/>
              </w:rPr>
              <w:lastRenderedPageBreak/>
              <w:t xml:space="preserve">that consideration is to be given to effects of cross-grain dimensional change resulting from changes in moisture content after installation. </w:t>
            </w:r>
            <w:r>
              <w:rPr>
                <w:rFonts w:ascii="Arial" w:hAnsi="Arial" w:cs="Arial"/>
                <w:sz w:val="20"/>
                <w:szCs w:val="20"/>
              </w:rPr>
              <w:t>Deletion of the language “fabricated in a green condition</w:t>
            </w:r>
            <w:r w:rsidRPr="00785559">
              <w:rPr>
                <w:rFonts w:ascii="Arial" w:hAnsi="Arial" w:cs="Arial"/>
                <w:sz w:val="20"/>
                <w:szCs w:val="20"/>
              </w:rPr>
              <w:t xml:space="preserve"> broadens </w:t>
            </w:r>
            <w:r>
              <w:rPr>
                <w:rFonts w:ascii="Arial" w:hAnsi="Arial" w:cs="Arial"/>
                <w:sz w:val="20"/>
                <w:szCs w:val="20"/>
              </w:rPr>
              <w:t xml:space="preserve">the </w:t>
            </w:r>
            <w:r w:rsidRPr="00785559">
              <w:rPr>
                <w:rFonts w:ascii="Arial" w:hAnsi="Arial" w:cs="Arial"/>
                <w:sz w:val="20"/>
                <w:szCs w:val="20"/>
              </w:rPr>
              <w:t>applicability because design considerations for dimensional change in reference design documents apply for both “green” and “dry” material.</w:t>
            </w:r>
          </w:p>
        </w:tc>
      </w:tr>
      <w:tr w:rsidR="00B91713" w:rsidRPr="00C65EC3" w14:paraId="31D1B9D0" w14:textId="77777777" w:rsidTr="00E37CE9">
        <w:tc>
          <w:tcPr>
            <w:tcW w:w="1345" w:type="dxa"/>
            <w:vAlign w:val="center"/>
          </w:tcPr>
          <w:p w14:paraId="48E56432" w14:textId="298005B7" w:rsidR="00B91713" w:rsidRPr="00C65EC3" w:rsidRDefault="00B91713" w:rsidP="00B91713">
            <w:pPr>
              <w:jc w:val="center"/>
              <w:rPr>
                <w:rFonts w:ascii="Arial" w:hAnsi="Arial" w:cs="Arial"/>
                <w:sz w:val="20"/>
                <w:szCs w:val="20"/>
              </w:rPr>
            </w:pPr>
            <w:r>
              <w:rPr>
                <w:rFonts w:ascii="Arial" w:hAnsi="Arial" w:cs="Arial"/>
                <w:sz w:val="20"/>
                <w:szCs w:val="20"/>
              </w:rPr>
              <w:lastRenderedPageBreak/>
              <w:t>2304.9</w:t>
            </w:r>
          </w:p>
        </w:tc>
        <w:tc>
          <w:tcPr>
            <w:tcW w:w="3060" w:type="dxa"/>
            <w:vAlign w:val="center"/>
          </w:tcPr>
          <w:p w14:paraId="2341BE23" w14:textId="4E07A51F" w:rsidR="00B91713" w:rsidRPr="00C65EC3" w:rsidRDefault="00B91713" w:rsidP="00B91713">
            <w:pPr>
              <w:rPr>
                <w:rFonts w:ascii="Arial" w:hAnsi="Arial" w:cs="Arial"/>
                <w:sz w:val="20"/>
                <w:szCs w:val="20"/>
              </w:rPr>
            </w:pPr>
            <w:r>
              <w:rPr>
                <w:rFonts w:ascii="Arial" w:hAnsi="Arial" w:cs="Arial"/>
                <w:sz w:val="20"/>
                <w:szCs w:val="20"/>
              </w:rPr>
              <w:t>Lumber decking</w:t>
            </w:r>
          </w:p>
        </w:tc>
        <w:tc>
          <w:tcPr>
            <w:tcW w:w="1350" w:type="dxa"/>
            <w:vAlign w:val="center"/>
          </w:tcPr>
          <w:p w14:paraId="2C2814BD" w14:textId="2F0A0612" w:rsidR="00B91713" w:rsidRPr="00C65EC3" w:rsidRDefault="00B91713" w:rsidP="00B91713">
            <w:pPr>
              <w:jc w:val="center"/>
              <w:rPr>
                <w:rFonts w:ascii="Arial" w:hAnsi="Arial" w:cs="Arial"/>
                <w:sz w:val="20"/>
                <w:szCs w:val="20"/>
              </w:rPr>
            </w:pPr>
            <w:r>
              <w:rPr>
                <w:rFonts w:ascii="Arial" w:hAnsi="Arial" w:cs="Arial"/>
                <w:sz w:val="20"/>
                <w:szCs w:val="20"/>
              </w:rPr>
              <w:t>2304.9</w:t>
            </w:r>
          </w:p>
        </w:tc>
        <w:tc>
          <w:tcPr>
            <w:tcW w:w="3500" w:type="dxa"/>
            <w:vAlign w:val="center"/>
          </w:tcPr>
          <w:p w14:paraId="18B07034" w14:textId="2E97AD31" w:rsidR="00B91713" w:rsidRPr="00C65EC3" w:rsidRDefault="00B91713" w:rsidP="00B91713">
            <w:pPr>
              <w:rPr>
                <w:rFonts w:ascii="Arial" w:hAnsi="Arial" w:cs="Arial"/>
                <w:sz w:val="20"/>
                <w:szCs w:val="20"/>
              </w:rPr>
            </w:pPr>
            <w:r>
              <w:rPr>
                <w:rFonts w:ascii="Arial" w:hAnsi="Arial" w:cs="Arial"/>
                <w:sz w:val="20"/>
                <w:szCs w:val="20"/>
              </w:rPr>
              <w:t>Lumber decking</w:t>
            </w:r>
          </w:p>
        </w:tc>
        <w:tc>
          <w:tcPr>
            <w:tcW w:w="4173" w:type="dxa"/>
            <w:gridSpan w:val="2"/>
            <w:vAlign w:val="center"/>
          </w:tcPr>
          <w:p w14:paraId="43CD30B0" w14:textId="0580CE79" w:rsidR="00B91713" w:rsidRPr="00BA3749" w:rsidRDefault="00B91713" w:rsidP="00B91713">
            <w:pPr>
              <w:autoSpaceDE w:val="0"/>
              <w:autoSpaceDN w:val="0"/>
              <w:adjustRightInd w:val="0"/>
              <w:rPr>
                <w:rFonts w:ascii="Arial" w:hAnsi="Arial" w:cs="Arial"/>
                <w:sz w:val="20"/>
                <w:szCs w:val="20"/>
              </w:rPr>
            </w:pPr>
            <w:r>
              <w:rPr>
                <w:rFonts w:ascii="Arial" w:hAnsi="Arial" w:cs="Arial"/>
                <w:sz w:val="20"/>
                <w:szCs w:val="20"/>
              </w:rPr>
              <w:t>New language has been added clarifying that alternative layup patterns and alternative fastening options substantiated by engineering analysis are permitted.</w:t>
            </w:r>
          </w:p>
        </w:tc>
      </w:tr>
      <w:tr w:rsidR="00B91713" w:rsidRPr="00C65EC3" w14:paraId="4CDFAC26" w14:textId="77777777" w:rsidTr="00E37CE9">
        <w:tc>
          <w:tcPr>
            <w:tcW w:w="1345" w:type="dxa"/>
            <w:vAlign w:val="center"/>
          </w:tcPr>
          <w:p w14:paraId="6B86C1A9" w14:textId="457CA8F9" w:rsidR="00B91713" w:rsidRPr="00C65EC3" w:rsidRDefault="00B91713" w:rsidP="00B91713">
            <w:pPr>
              <w:jc w:val="center"/>
              <w:rPr>
                <w:rFonts w:ascii="Arial" w:hAnsi="Arial" w:cs="Arial"/>
                <w:sz w:val="20"/>
                <w:szCs w:val="20"/>
              </w:rPr>
            </w:pPr>
            <w:r>
              <w:rPr>
                <w:rFonts w:ascii="Arial" w:hAnsi="Arial" w:cs="Arial"/>
                <w:sz w:val="20"/>
                <w:szCs w:val="20"/>
              </w:rPr>
              <w:t>2304.9.2</w:t>
            </w:r>
          </w:p>
        </w:tc>
        <w:tc>
          <w:tcPr>
            <w:tcW w:w="3060" w:type="dxa"/>
            <w:vAlign w:val="center"/>
          </w:tcPr>
          <w:p w14:paraId="2BC0716C" w14:textId="769E3E18" w:rsidR="00B91713" w:rsidRPr="00F4558B" w:rsidRDefault="00B91713" w:rsidP="00B91713">
            <w:pPr>
              <w:rPr>
                <w:rFonts w:ascii="Arial" w:hAnsi="Arial" w:cs="Arial"/>
                <w:sz w:val="20"/>
                <w:szCs w:val="20"/>
              </w:rPr>
            </w:pPr>
            <w:r>
              <w:rPr>
                <w:rFonts w:ascii="Arial" w:hAnsi="Arial" w:cs="Arial"/>
                <w:sz w:val="20"/>
                <w:szCs w:val="20"/>
              </w:rPr>
              <w:t>Layup patterns</w:t>
            </w:r>
          </w:p>
        </w:tc>
        <w:tc>
          <w:tcPr>
            <w:tcW w:w="1350" w:type="dxa"/>
            <w:vAlign w:val="center"/>
          </w:tcPr>
          <w:p w14:paraId="10CC0DFC" w14:textId="67973633" w:rsidR="00B91713" w:rsidRPr="00C65EC3" w:rsidRDefault="00B91713" w:rsidP="00B91713">
            <w:pPr>
              <w:jc w:val="center"/>
              <w:rPr>
                <w:rFonts w:ascii="Arial" w:hAnsi="Arial" w:cs="Arial"/>
                <w:sz w:val="20"/>
                <w:szCs w:val="20"/>
              </w:rPr>
            </w:pPr>
            <w:r>
              <w:rPr>
                <w:rFonts w:ascii="Arial" w:hAnsi="Arial" w:cs="Arial"/>
                <w:sz w:val="20"/>
                <w:szCs w:val="20"/>
              </w:rPr>
              <w:t>2304.9.2</w:t>
            </w:r>
          </w:p>
        </w:tc>
        <w:tc>
          <w:tcPr>
            <w:tcW w:w="3500" w:type="dxa"/>
            <w:vAlign w:val="center"/>
          </w:tcPr>
          <w:p w14:paraId="7F41368A" w14:textId="2F0732C5" w:rsidR="00B91713" w:rsidRPr="00C65EC3" w:rsidRDefault="00B91713" w:rsidP="00B91713">
            <w:pPr>
              <w:rPr>
                <w:rFonts w:ascii="Arial" w:hAnsi="Arial" w:cs="Arial"/>
                <w:sz w:val="20"/>
                <w:szCs w:val="20"/>
              </w:rPr>
            </w:pPr>
            <w:r>
              <w:rPr>
                <w:rFonts w:ascii="Arial" w:hAnsi="Arial" w:cs="Arial"/>
                <w:sz w:val="20"/>
                <w:szCs w:val="20"/>
              </w:rPr>
              <w:t>Layup patterns</w:t>
            </w:r>
          </w:p>
        </w:tc>
        <w:tc>
          <w:tcPr>
            <w:tcW w:w="4173" w:type="dxa"/>
            <w:gridSpan w:val="2"/>
            <w:vAlign w:val="center"/>
          </w:tcPr>
          <w:p w14:paraId="03D63C9B" w14:textId="0B350D0C" w:rsidR="00B91713" w:rsidRPr="00BA3749" w:rsidRDefault="00B91713" w:rsidP="00B91713">
            <w:pPr>
              <w:autoSpaceDE w:val="0"/>
              <w:autoSpaceDN w:val="0"/>
              <w:adjustRightInd w:val="0"/>
              <w:rPr>
                <w:rFonts w:ascii="Arial" w:hAnsi="Arial" w:cs="Arial"/>
                <w:sz w:val="20"/>
                <w:szCs w:val="20"/>
              </w:rPr>
            </w:pPr>
            <w:r>
              <w:rPr>
                <w:rFonts w:ascii="Arial" w:hAnsi="Arial" w:cs="Arial"/>
                <w:sz w:val="20"/>
                <w:szCs w:val="20"/>
              </w:rPr>
              <w:t>Language regarding the use of alternate layup patterns has been relocated to Section 2304.9.</w:t>
            </w:r>
          </w:p>
        </w:tc>
      </w:tr>
      <w:tr w:rsidR="00B91713" w:rsidRPr="00C65EC3" w14:paraId="08A1904B" w14:textId="77777777" w:rsidTr="00F4558B">
        <w:tc>
          <w:tcPr>
            <w:tcW w:w="1345" w:type="dxa"/>
            <w:vAlign w:val="center"/>
          </w:tcPr>
          <w:p w14:paraId="2703ACFA" w14:textId="362D61DB" w:rsidR="00B91713" w:rsidRPr="00C65EC3" w:rsidRDefault="00B91713" w:rsidP="00B91713">
            <w:pPr>
              <w:jc w:val="center"/>
              <w:rPr>
                <w:rFonts w:ascii="Arial" w:hAnsi="Arial" w:cs="Arial"/>
                <w:sz w:val="20"/>
                <w:szCs w:val="20"/>
              </w:rPr>
            </w:pPr>
            <w:r>
              <w:rPr>
                <w:rFonts w:ascii="Arial" w:hAnsi="Arial" w:cs="Arial"/>
                <w:sz w:val="20"/>
                <w:szCs w:val="20"/>
              </w:rPr>
              <w:t>Table 2304.10.1</w:t>
            </w:r>
          </w:p>
        </w:tc>
        <w:tc>
          <w:tcPr>
            <w:tcW w:w="3060" w:type="dxa"/>
            <w:vAlign w:val="center"/>
          </w:tcPr>
          <w:p w14:paraId="530FCB29" w14:textId="75A1450F" w:rsidR="00B91713" w:rsidRPr="00C65EC3" w:rsidRDefault="00B91713" w:rsidP="00B91713">
            <w:pPr>
              <w:rPr>
                <w:rFonts w:ascii="Arial" w:hAnsi="Arial" w:cs="Arial"/>
                <w:sz w:val="20"/>
                <w:szCs w:val="20"/>
              </w:rPr>
            </w:pPr>
            <w:r>
              <w:rPr>
                <w:rFonts w:ascii="Arial" w:hAnsi="Arial" w:cs="Arial"/>
                <w:sz w:val="20"/>
                <w:szCs w:val="20"/>
              </w:rPr>
              <w:t>Fastening Schedule</w:t>
            </w:r>
          </w:p>
        </w:tc>
        <w:tc>
          <w:tcPr>
            <w:tcW w:w="1350" w:type="dxa"/>
            <w:vAlign w:val="center"/>
          </w:tcPr>
          <w:p w14:paraId="1FF1C3A8" w14:textId="6AD1F58C" w:rsidR="00B91713" w:rsidRPr="00C65EC3" w:rsidRDefault="00B91713" w:rsidP="00B91713">
            <w:pPr>
              <w:jc w:val="center"/>
              <w:rPr>
                <w:rFonts w:ascii="Arial" w:hAnsi="Arial" w:cs="Arial"/>
                <w:sz w:val="20"/>
                <w:szCs w:val="20"/>
              </w:rPr>
            </w:pPr>
            <w:r>
              <w:rPr>
                <w:rFonts w:ascii="Arial" w:hAnsi="Arial" w:cs="Arial"/>
                <w:sz w:val="20"/>
                <w:szCs w:val="20"/>
              </w:rPr>
              <w:t>Table 2304.10.1</w:t>
            </w:r>
          </w:p>
        </w:tc>
        <w:tc>
          <w:tcPr>
            <w:tcW w:w="3500" w:type="dxa"/>
            <w:vAlign w:val="center"/>
          </w:tcPr>
          <w:p w14:paraId="18EBBCC1" w14:textId="13C5DAF2" w:rsidR="00B91713" w:rsidRPr="00C65EC3" w:rsidRDefault="00B91713" w:rsidP="00B91713">
            <w:pPr>
              <w:rPr>
                <w:rFonts w:ascii="Arial" w:hAnsi="Arial" w:cs="Arial"/>
                <w:sz w:val="20"/>
                <w:szCs w:val="20"/>
              </w:rPr>
            </w:pPr>
            <w:r>
              <w:rPr>
                <w:rFonts w:ascii="Arial" w:hAnsi="Arial" w:cs="Arial"/>
                <w:sz w:val="20"/>
                <w:szCs w:val="20"/>
              </w:rPr>
              <w:t>Fastening Schedule</w:t>
            </w:r>
          </w:p>
        </w:tc>
        <w:tc>
          <w:tcPr>
            <w:tcW w:w="4173" w:type="dxa"/>
            <w:gridSpan w:val="2"/>
            <w:vAlign w:val="center"/>
          </w:tcPr>
          <w:p w14:paraId="2E49FC0D"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Numerous fastener sizes and spacing have been revised to correlate with the loads from ASCE 7 and the AWC WFCM.</w:t>
            </w:r>
          </w:p>
          <w:p w14:paraId="1D1E3BCA" w14:textId="77777777" w:rsidR="00B91713" w:rsidRDefault="00B91713" w:rsidP="00B91713">
            <w:pPr>
              <w:autoSpaceDE w:val="0"/>
              <w:autoSpaceDN w:val="0"/>
              <w:adjustRightInd w:val="0"/>
              <w:rPr>
                <w:rFonts w:ascii="Arial" w:hAnsi="Arial" w:cs="Arial"/>
                <w:sz w:val="20"/>
                <w:szCs w:val="20"/>
              </w:rPr>
            </w:pPr>
          </w:p>
          <w:p w14:paraId="26B4FED9" w14:textId="1EC47777" w:rsidR="00B91713" w:rsidRPr="00F4558B" w:rsidRDefault="00B91713" w:rsidP="00B91713">
            <w:pPr>
              <w:autoSpaceDE w:val="0"/>
              <w:autoSpaceDN w:val="0"/>
              <w:adjustRightInd w:val="0"/>
              <w:rPr>
                <w:rFonts w:ascii="Arial" w:hAnsi="Arial" w:cs="Arial"/>
                <w:sz w:val="20"/>
                <w:szCs w:val="20"/>
              </w:rPr>
            </w:pPr>
            <w:r>
              <w:rPr>
                <w:rFonts w:ascii="Arial" w:hAnsi="Arial" w:cs="Arial"/>
                <w:sz w:val="20"/>
                <w:szCs w:val="20"/>
              </w:rPr>
              <w:t>New Footnote g states that all nails and staples are carbon steel meeting ASTM F1667.  Connections using nails and staples of other materials, such as stainless steel, are required to be design by acceptable engineering practice or approved under Section 104.11.</w:t>
            </w:r>
          </w:p>
        </w:tc>
      </w:tr>
      <w:tr w:rsidR="00B91713" w:rsidRPr="00C65EC3" w14:paraId="28B4340B" w14:textId="77777777" w:rsidTr="00E37CE9">
        <w:tc>
          <w:tcPr>
            <w:tcW w:w="1345" w:type="dxa"/>
            <w:vAlign w:val="center"/>
          </w:tcPr>
          <w:p w14:paraId="3270EF24" w14:textId="7315F9DD" w:rsidR="00B91713" w:rsidRPr="00C65EC3" w:rsidRDefault="00B91713" w:rsidP="00B91713">
            <w:pPr>
              <w:jc w:val="center"/>
              <w:rPr>
                <w:rFonts w:ascii="Arial" w:hAnsi="Arial" w:cs="Arial"/>
                <w:sz w:val="20"/>
                <w:szCs w:val="20"/>
              </w:rPr>
            </w:pPr>
            <w:r>
              <w:rPr>
                <w:rFonts w:ascii="Arial" w:hAnsi="Arial" w:cs="Arial"/>
                <w:sz w:val="20"/>
                <w:szCs w:val="20"/>
              </w:rPr>
              <w:t>2304.12.1</w:t>
            </w:r>
          </w:p>
        </w:tc>
        <w:tc>
          <w:tcPr>
            <w:tcW w:w="3060" w:type="dxa"/>
            <w:vAlign w:val="center"/>
          </w:tcPr>
          <w:p w14:paraId="319316B7" w14:textId="30DB1A99" w:rsidR="00B91713" w:rsidRPr="00C65EC3" w:rsidRDefault="00B91713" w:rsidP="00B91713">
            <w:pPr>
              <w:rPr>
                <w:rFonts w:ascii="Arial" w:hAnsi="Arial" w:cs="Arial"/>
                <w:sz w:val="20"/>
                <w:szCs w:val="20"/>
              </w:rPr>
            </w:pPr>
            <w:r>
              <w:rPr>
                <w:rFonts w:ascii="Arial" w:hAnsi="Arial" w:cs="Arial"/>
                <w:sz w:val="20"/>
                <w:szCs w:val="20"/>
              </w:rPr>
              <w:t>Locations requiring water-borne preservatives or naturally durable wood</w:t>
            </w:r>
          </w:p>
        </w:tc>
        <w:tc>
          <w:tcPr>
            <w:tcW w:w="1350" w:type="dxa"/>
            <w:vAlign w:val="center"/>
          </w:tcPr>
          <w:p w14:paraId="72DB2DC3" w14:textId="0A9ABECA" w:rsidR="00B91713" w:rsidRPr="00C65EC3" w:rsidRDefault="00B91713" w:rsidP="00B91713">
            <w:pPr>
              <w:jc w:val="center"/>
              <w:rPr>
                <w:rFonts w:ascii="Arial" w:hAnsi="Arial" w:cs="Arial"/>
                <w:sz w:val="20"/>
                <w:szCs w:val="20"/>
              </w:rPr>
            </w:pPr>
            <w:r>
              <w:rPr>
                <w:rFonts w:ascii="Arial" w:hAnsi="Arial" w:cs="Arial"/>
                <w:sz w:val="20"/>
                <w:szCs w:val="20"/>
              </w:rPr>
              <w:t>2304.12.1</w:t>
            </w:r>
          </w:p>
        </w:tc>
        <w:tc>
          <w:tcPr>
            <w:tcW w:w="3500" w:type="dxa"/>
            <w:vAlign w:val="center"/>
          </w:tcPr>
          <w:p w14:paraId="5D779663" w14:textId="6D960154" w:rsidR="00B91713" w:rsidRPr="00C65EC3" w:rsidRDefault="00B91713" w:rsidP="00B91713">
            <w:pPr>
              <w:rPr>
                <w:rFonts w:ascii="Arial" w:hAnsi="Arial" w:cs="Arial"/>
                <w:sz w:val="20"/>
                <w:szCs w:val="20"/>
              </w:rPr>
            </w:pPr>
            <w:r>
              <w:rPr>
                <w:rFonts w:ascii="Arial" w:hAnsi="Arial" w:cs="Arial"/>
                <w:sz w:val="20"/>
                <w:szCs w:val="20"/>
              </w:rPr>
              <w:t>Locations requiring water-borne preservatives or naturally durable wood</w:t>
            </w:r>
          </w:p>
        </w:tc>
        <w:tc>
          <w:tcPr>
            <w:tcW w:w="4173" w:type="dxa"/>
            <w:gridSpan w:val="2"/>
            <w:vAlign w:val="center"/>
          </w:tcPr>
          <w:p w14:paraId="4FD13A3E" w14:textId="4247C8C4" w:rsidR="00B91713" w:rsidRPr="00BA3749"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clarify that only locations specified in Sections 2304.12.1.1 through 2304.12.1.5 require the use of waterborne preservatives.  Some oil-borne preservatives are permitted for use for ground-contact locations.</w:t>
            </w:r>
          </w:p>
        </w:tc>
      </w:tr>
      <w:tr w:rsidR="00B91713" w:rsidRPr="00C65EC3" w14:paraId="09177110" w14:textId="77777777" w:rsidTr="00E37CE9">
        <w:tc>
          <w:tcPr>
            <w:tcW w:w="1345" w:type="dxa"/>
            <w:vAlign w:val="center"/>
          </w:tcPr>
          <w:p w14:paraId="46C9075E" w14:textId="46C03476" w:rsidR="00B91713" w:rsidRPr="00C65EC3" w:rsidRDefault="00B91713" w:rsidP="00B91713">
            <w:pPr>
              <w:jc w:val="center"/>
              <w:rPr>
                <w:rFonts w:ascii="Arial" w:hAnsi="Arial" w:cs="Arial"/>
                <w:sz w:val="20"/>
                <w:szCs w:val="20"/>
              </w:rPr>
            </w:pPr>
            <w:r>
              <w:rPr>
                <w:rFonts w:ascii="Arial" w:hAnsi="Arial" w:cs="Arial"/>
                <w:sz w:val="20"/>
                <w:szCs w:val="20"/>
              </w:rPr>
              <w:t>2304.12.2.6</w:t>
            </w:r>
          </w:p>
        </w:tc>
        <w:tc>
          <w:tcPr>
            <w:tcW w:w="3060" w:type="dxa"/>
            <w:vAlign w:val="center"/>
          </w:tcPr>
          <w:p w14:paraId="292C6915" w14:textId="792983FE" w:rsidR="00B91713" w:rsidRPr="00C65EC3" w:rsidRDefault="00B91713" w:rsidP="00B91713">
            <w:pPr>
              <w:rPr>
                <w:rFonts w:ascii="Arial" w:hAnsi="Arial" w:cs="Arial"/>
                <w:sz w:val="20"/>
                <w:szCs w:val="20"/>
              </w:rPr>
            </w:pPr>
            <w:r>
              <w:rPr>
                <w:rFonts w:ascii="Arial" w:hAnsi="Arial" w:cs="Arial"/>
                <w:sz w:val="20"/>
                <w:szCs w:val="20"/>
              </w:rPr>
              <w:t>Ventilation required beneath balcony or elevated walking surface</w:t>
            </w:r>
          </w:p>
        </w:tc>
        <w:tc>
          <w:tcPr>
            <w:tcW w:w="1350" w:type="dxa"/>
            <w:vAlign w:val="center"/>
          </w:tcPr>
          <w:p w14:paraId="27C80C7E" w14:textId="02216FF1" w:rsidR="00B91713" w:rsidRPr="00C65EC3" w:rsidRDefault="00B91713" w:rsidP="00B91713">
            <w:pPr>
              <w:jc w:val="center"/>
              <w:rPr>
                <w:rFonts w:ascii="Arial" w:hAnsi="Arial" w:cs="Arial"/>
                <w:sz w:val="20"/>
                <w:szCs w:val="20"/>
              </w:rPr>
            </w:pPr>
            <w:r>
              <w:rPr>
                <w:rFonts w:ascii="Arial" w:hAnsi="Arial" w:cs="Arial"/>
                <w:sz w:val="20"/>
                <w:szCs w:val="20"/>
              </w:rPr>
              <w:t>2304.12.2.6</w:t>
            </w:r>
          </w:p>
        </w:tc>
        <w:tc>
          <w:tcPr>
            <w:tcW w:w="3500" w:type="dxa"/>
            <w:vAlign w:val="center"/>
          </w:tcPr>
          <w:p w14:paraId="40940AA6" w14:textId="57D02DFB" w:rsidR="00B91713" w:rsidRPr="00C65EC3" w:rsidRDefault="00B91713" w:rsidP="00B91713">
            <w:pPr>
              <w:rPr>
                <w:rFonts w:ascii="Arial" w:hAnsi="Arial" w:cs="Arial"/>
                <w:sz w:val="20"/>
                <w:szCs w:val="20"/>
              </w:rPr>
            </w:pPr>
            <w:r>
              <w:rPr>
                <w:rFonts w:ascii="Arial" w:hAnsi="Arial" w:cs="Arial"/>
                <w:sz w:val="20"/>
                <w:szCs w:val="20"/>
              </w:rPr>
              <w:t>Ventilation required beneath balcony or elevated walking surface</w:t>
            </w:r>
          </w:p>
        </w:tc>
        <w:tc>
          <w:tcPr>
            <w:tcW w:w="4173" w:type="dxa"/>
            <w:gridSpan w:val="2"/>
            <w:vAlign w:val="center"/>
          </w:tcPr>
          <w:p w14:paraId="0A696A15" w14:textId="19544E16" w:rsidR="00B91713" w:rsidRPr="00BA3749" w:rsidRDefault="00B91713" w:rsidP="00B91713">
            <w:pPr>
              <w:autoSpaceDE w:val="0"/>
              <w:autoSpaceDN w:val="0"/>
              <w:adjustRightInd w:val="0"/>
              <w:rPr>
                <w:rFonts w:ascii="Arial" w:hAnsi="Arial" w:cs="Arial"/>
                <w:sz w:val="20"/>
                <w:szCs w:val="20"/>
              </w:rPr>
            </w:pPr>
            <w:r>
              <w:rPr>
                <w:rFonts w:ascii="Arial" w:hAnsi="Arial" w:cs="Arial"/>
                <w:sz w:val="20"/>
                <w:szCs w:val="20"/>
              </w:rPr>
              <w:t>Section has been revised to clarify that the ventilation requirements apply to enclosed framing in exterior balconies and elevated walking surfaces that have weather-exposed surfaces.</w:t>
            </w:r>
          </w:p>
        </w:tc>
      </w:tr>
      <w:tr w:rsidR="00B91713" w:rsidRPr="00C65EC3" w14:paraId="4A88CCDB" w14:textId="77777777" w:rsidTr="00E37CE9">
        <w:tc>
          <w:tcPr>
            <w:tcW w:w="1345" w:type="dxa"/>
            <w:vAlign w:val="center"/>
          </w:tcPr>
          <w:p w14:paraId="0392F568" w14:textId="11983DB1" w:rsidR="00B91713" w:rsidRPr="00C65EC3" w:rsidRDefault="00B91713" w:rsidP="00B91713">
            <w:pPr>
              <w:jc w:val="center"/>
              <w:rPr>
                <w:rFonts w:ascii="Arial" w:hAnsi="Arial" w:cs="Arial"/>
                <w:sz w:val="20"/>
                <w:szCs w:val="20"/>
              </w:rPr>
            </w:pPr>
            <w:r>
              <w:rPr>
                <w:rFonts w:ascii="Arial" w:hAnsi="Arial" w:cs="Arial"/>
                <w:sz w:val="20"/>
                <w:szCs w:val="20"/>
              </w:rPr>
              <w:t>Table 2306.1.4</w:t>
            </w:r>
          </w:p>
        </w:tc>
        <w:tc>
          <w:tcPr>
            <w:tcW w:w="3060" w:type="dxa"/>
            <w:vAlign w:val="center"/>
          </w:tcPr>
          <w:p w14:paraId="37DD373A" w14:textId="0F0012AE" w:rsidR="00B91713" w:rsidRPr="00C65EC3" w:rsidRDefault="00B91713" w:rsidP="00B91713">
            <w:pPr>
              <w:rPr>
                <w:rFonts w:ascii="Arial" w:hAnsi="Arial" w:cs="Arial"/>
                <w:sz w:val="20"/>
                <w:szCs w:val="20"/>
              </w:rPr>
            </w:pPr>
            <w:r>
              <w:rPr>
                <w:rFonts w:ascii="Arial" w:hAnsi="Arial" w:cs="Arial"/>
                <w:sz w:val="20"/>
                <w:szCs w:val="20"/>
              </w:rPr>
              <w:t>Allowable Loads for Lumber Decking</w:t>
            </w:r>
          </w:p>
        </w:tc>
        <w:tc>
          <w:tcPr>
            <w:tcW w:w="1350" w:type="dxa"/>
            <w:vAlign w:val="center"/>
          </w:tcPr>
          <w:p w14:paraId="3C9C787F" w14:textId="15EEFFDB" w:rsidR="00B91713" w:rsidRPr="00C65EC3" w:rsidRDefault="00B91713" w:rsidP="00B91713">
            <w:pPr>
              <w:jc w:val="center"/>
              <w:rPr>
                <w:rFonts w:ascii="Arial" w:hAnsi="Arial" w:cs="Arial"/>
                <w:sz w:val="20"/>
                <w:szCs w:val="20"/>
              </w:rPr>
            </w:pPr>
            <w:r>
              <w:rPr>
                <w:rFonts w:ascii="Arial" w:hAnsi="Arial" w:cs="Arial"/>
                <w:sz w:val="20"/>
                <w:szCs w:val="20"/>
              </w:rPr>
              <w:t>Table 2306.1.4</w:t>
            </w:r>
          </w:p>
        </w:tc>
        <w:tc>
          <w:tcPr>
            <w:tcW w:w="3500" w:type="dxa"/>
            <w:vAlign w:val="center"/>
          </w:tcPr>
          <w:p w14:paraId="59C78477" w14:textId="0CDA3EAB" w:rsidR="00B91713" w:rsidRPr="00C65EC3" w:rsidRDefault="00B91713" w:rsidP="00B91713">
            <w:pPr>
              <w:rPr>
                <w:rFonts w:ascii="Arial" w:hAnsi="Arial" w:cs="Arial"/>
                <w:sz w:val="20"/>
                <w:szCs w:val="20"/>
              </w:rPr>
            </w:pPr>
            <w:r>
              <w:rPr>
                <w:rFonts w:ascii="Arial" w:hAnsi="Arial" w:cs="Arial"/>
                <w:sz w:val="20"/>
                <w:szCs w:val="20"/>
              </w:rPr>
              <w:t>Allowable Loads for Lumber Decking</w:t>
            </w:r>
          </w:p>
        </w:tc>
        <w:tc>
          <w:tcPr>
            <w:tcW w:w="4173" w:type="dxa"/>
            <w:gridSpan w:val="2"/>
            <w:vAlign w:val="center"/>
          </w:tcPr>
          <w:p w14:paraId="1F748BEC" w14:textId="21E6CB9B" w:rsidR="00B91713" w:rsidRDefault="00B91713" w:rsidP="00B91713">
            <w:pPr>
              <w:autoSpaceDE w:val="0"/>
              <w:autoSpaceDN w:val="0"/>
              <w:adjustRightInd w:val="0"/>
              <w:rPr>
                <w:rFonts w:ascii="Arial" w:hAnsi="Arial" w:cs="Arial"/>
                <w:sz w:val="20"/>
                <w:szCs w:val="20"/>
              </w:rPr>
            </w:pPr>
            <w:r>
              <w:rPr>
                <w:rFonts w:ascii="Arial" w:hAnsi="Arial" w:cs="Arial"/>
                <w:sz w:val="20"/>
                <w:szCs w:val="20"/>
              </w:rPr>
              <w:t>The term “flexure” has been changed to “moment” throughout the table.</w:t>
            </w:r>
          </w:p>
          <w:p w14:paraId="14A65039" w14:textId="77777777" w:rsidR="00B91713" w:rsidRPr="006F69D3" w:rsidRDefault="00B91713" w:rsidP="00B91713">
            <w:pPr>
              <w:autoSpaceDE w:val="0"/>
              <w:autoSpaceDN w:val="0"/>
              <w:adjustRightInd w:val="0"/>
              <w:rPr>
                <w:rFonts w:ascii="Arial" w:hAnsi="Arial" w:cs="Arial"/>
                <w:sz w:val="20"/>
                <w:szCs w:val="20"/>
              </w:rPr>
            </w:pPr>
          </w:p>
          <w:p w14:paraId="5631AB63" w14:textId="4EF3E3E9" w:rsidR="00B91713" w:rsidRPr="006F69D3" w:rsidRDefault="00B91713" w:rsidP="00B91713">
            <w:pPr>
              <w:autoSpaceDE w:val="0"/>
              <w:autoSpaceDN w:val="0"/>
              <w:adjustRightInd w:val="0"/>
              <w:rPr>
                <w:rFonts w:ascii="Arial" w:hAnsi="Arial" w:cs="Arial"/>
                <w:sz w:val="20"/>
                <w:szCs w:val="20"/>
              </w:rPr>
            </w:pPr>
            <w:r w:rsidRPr="006F69D3">
              <w:rPr>
                <w:rFonts w:ascii="Arial" w:hAnsi="Arial" w:cs="Arial"/>
                <w:sz w:val="20"/>
                <w:szCs w:val="20"/>
              </w:rPr>
              <w:t>The moment equation for 3-inch and 4-inch decking has been revised to be consistent with lumber decking design documents WCD2 and AITC 112.</w:t>
            </w:r>
          </w:p>
        </w:tc>
      </w:tr>
      <w:tr w:rsidR="00B91713" w:rsidRPr="00C65EC3" w14:paraId="061701E4" w14:textId="77777777" w:rsidTr="00E37CE9">
        <w:tc>
          <w:tcPr>
            <w:tcW w:w="1345" w:type="dxa"/>
            <w:vAlign w:val="center"/>
          </w:tcPr>
          <w:p w14:paraId="4A31901B" w14:textId="7F1348DA" w:rsidR="00B91713" w:rsidRPr="00C65EC3" w:rsidRDefault="00B91713" w:rsidP="00B91713">
            <w:pPr>
              <w:jc w:val="center"/>
              <w:rPr>
                <w:rFonts w:ascii="Arial" w:hAnsi="Arial" w:cs="Arial"/>
                <w:sz w:val="20"/>
                <w:szCs w:val="20"/>
              </w:rPr>
            </w:pPr>
            <w:r>
              <w:rPr>
                <w:rFonts w:ascii="Arial" w:hAnsi="Arial" w:cs="Arial"/>
                <w:sz w:val="20"/>
                <w:szCs w:val="20"/>
              </w:rPr>
              <w:lastRenderedPageBreak/>
              <w:t>2304.12.2.6</w:t>
            </w:r>
          </w:p>
        </w:tc>
        <w:tc>
          <w:tcPr>
            <w:tcW w:w="3060" w:type="dxa"/>
            <w:vAlign w:val="center"/>
          </w:tcPr>
          <w:p w14:paraId="6A7239D7" w14:textId="21DED2A7" w:rsidR="00B91713" w:rsidRPr="00C65EC3" w:rsidRDefault="00B91713" w:rsidP="00B91713">
            <w:pPr>
              <w:rPr>
                <w:rFonts w:ascii="Arial" w:hAnsi="Arial" w:cs="Arial"/>
                <w:sz w:val="20"/>
                <w:szCs w:val="20"/>
              </w:rPr>
            </w:pPr>
            <w:r>
              <w:rPr>
                <w:rFonts w:ascii="Arial" w:hAnsi="Arial" w:cs="Arial"/>
                <w:sz w:val="20"/>
                <w:szCs w:val="20"/>
              </w:rPr>
              <w:t>Ventilation required beneath balcony or elevated walking surface</w:t>
            </w:r>
          </w:p>
        </w:tc>
        <w:tc>
          <w:tcPr>
            <w:tcW w:w="1350" w:type="dxa"/>
            <w:vAlign w:val="center"/>
          </w:tcPr>
          <w:p w14:paraId="3B21EBBC" w14:textId="23DACCBE" w:rsidR="00B91713" w:rsidRPr="00C65EC3" w:rsidRDefault="00B91713" w:rsidP="00B91713">
            <w:pPr>
              <w:jc w:val="center"/>
              <w:rPr>
                <w:rFonts w:ascii="Arial" w:hAnsi="Arial" w:cs="Arial"/>
                <w:sz w:val="20"/>
                <w:szCs w:val="20"/>
              </w:rPr>
            </w:pPr>
            <w:r>
              <w:rPr>
                <w:rFonts w:ascii="Arial" w:hAnsi="Arial" w:cs="Arial"/>
                <w:sz w:val="20"/>
                <w:szCs w:val="20"/>
              </w:rPr>
              <w:t>2304.12.2.6</w:t>
            </w:r>
          </w:p>
        </w:tc>
        <w:tc>
          <w:tcPr>
            <w:tcW w:w="3500" w:type="dxa"/>
            <w:vAlign w:val="center"/>
          </w:tcPr>
          <w:p w14:paraId="1F5D6417" w14:textId="1BED4E92" w:rsidR="00B91713" w:rsidRPr="00C65EC3" w:rsidRDefault="00B91713" w:rsidP="00B91713">
            <w:pPr>
              <w:rPr>
                <w:rFonts w:ascii="Arial" w:hAnsi="Arial" w:cs="Arial"/>
                <w:sz w:val="20"/>
                <w:szCs w:val="20"/>
              </w:rPr>
            </w:pPr>
            <w:r>
              <w:rPr>
                <w:rFonts w:ascii="Arial" w:hAnsi="Arial" w:cs="Arial"/>
                <w:sz w:val="20"/>
                <w:szCs w:val="20"/>
              </w:rPr>
              <w:t>Ventilation required beneath balcony or elevated walking surface</w:t>
            </w:r>
          </w:p>
        </w:tc>
        <w:tc>
          <w:tcPr>
            <w:tcW w:w="4173" w:type="dxa"/>
            <w:gridSpan w:val="2"/>
            <w:vAlign w:val="center"/>
          </w:tcPr>
          <w:p w14:paraId="5CD58332" w14:textId="4ADA6723" w:rsidR="00B91713" w:rsidRPr="00BA3749" w:rsidRDefault="00B91713" w:rsidP="00B91713">
            <w:pPr>
              <w:autoSpaceDE w:val="0"/>
              <w:autoSpaceDN w:val="0"/>
              <w:adjustRightInd w:val="0"/>
              <w:rPr>
                <w:rFonts w:ascii="Arial" w:hAnsi="Arial" w:cs="Arial"/>
                <w:sz w:val="20"/>
                <w:szCs w:val="20"/>
              </w:rPr>
            </w:pPr>
            <w:r>
              <w:rPr>
                <w:rFonts w:ascii="Arial" w:hAnsi="Arial" w:cs="Arial"/>
                <w:sz w:val="20"/>
                <w:szCs w:val="20"/>
              </w:rPr>
              <w:t>Reference to snow has been deleted.</w:t>
            </w:r>
          </w:p>
        </w:tc>
      </w:tr>
      <w:tr w:rsidR="00B91713" w:rsidRPr="00C65EC3" w14:paraId="12ABD757" w14:textId="77777777" w:rsidTr="005A15AB">
        <w:tc>
          <w:tcPr>
            <w:tcW w:w="1345" w:type="dxa"/>
            <w:vAlign w:val="center"/>
          </w:tcPr>
          <w:p w14:paraId="06335645" w14:textId="69215FCC" w:rsidR="00B91713" w:rsidRPr="00C65EC3" w:rsidRDefault="00B91713" w:rsidP="00B91713">
            <w:pPr>
              <w:jc w:val="center"/>
              <w:rPr>
                <w:rFonts w:ascii="Arial" w:hAnsi="Arial" w:cs="Arial"/>
                <w:sz w:val="20"/>
                <w:szCs w:val="20"/>
              </w:rPr>
            </w:pPr>
            <w:r>
              <w:rPr>
                <w:rFonts w:ascii="Arial" w:hAnsi="Arial" w:cs="Arial"/>
                <w:sz w:val="20"/>
                <w:szCs w:val="20"/>
              </w:rPr>
              <w:t>2305.1</w:t>
            </w:r>
          </w:p>
        </w:tc>
        <w:tc>
          <w:tcPr>
            <w:tcW w:w="3060" w:type="dxa"/>
            <w:vAlign w:val="center"/>
          </w:tcPr>
          <w:p w14:paraId="7A81501B" w14:textId="0D42C9D7" w:rsidR="00B91713" w:rsidRPr="00C65EC3" w:rsidRDefault="00B91713" w:rsidP="00B91713">
            <w:pPr>
              <w:rPr>
                <w:rFonts w:ascii="Arial" w:hAnsi="Arial" w:cs="Arial"/>
                <w:sz w:val="20"/>
                <w:szCs w:val="20"/>
              </w:rPr>
            </w:pPr>
            <w:r>
              <w:rPr>
                <w:rFonts w:ascii="Arial" w:hAnsi="Arial" w:cs="Arial"/>
                <w:sz w:val="20"/>
                <w:szCs w:val="20"/>
              </w:rPr>
              <w:t>General (design requirements for lateral force-resisting systems)</w:t>
            </w:r>
          </w:p>
        </w:tc>
        <w:tc>
          <w:tcPr>
            <w:tcW w:w="1350" w:type="dxa"/>
            <w:vAlign w:val="center"/>
          </w:tcPr>
          <w:p w14:paraId="4DEB211B" w14:textId="567AB9B0" w:rsidR="00B91713" w:rsidRPr="00C65EC3" w:rsidRDefault="00B91713" w:rsidP="00B91713">
            <w:pPr>
              <w:jc w:val="center"/>
              <w:rPr>
                <w:rFonts w:ascii="Arial" w:hAnsi="Arial" w:cs="Arial"/>
                <w:sz w:val="20"/>
                <w:szCs w:val="20"/>
              </w:rPr>
            </w:pPr>
            <w:r>
              <w:rPr>
                <w:rFonts w:ascii="Arial" w:hAnsi="Arial" w:cs="Arial"/>
                <w:sz w:val="20"/>
                <w:szCs w:val="20"/>
              </w:rPr>
              <w:t>2305.1</w:t>
            </w:r>
          </w:p>
        </w:tc>
        <w:tc>
          <w:tcPr>
            <w:tcW w:w="3500" w:type="dxa"/>
            <w:vAlign w:val="center"/>
          </w:tcPr>
          <w:p w14:paraId="5061E80B" w14:textId="3D3286D4" w:rsidR="00B91713" w:rsidRPr="00C65EC3" w:rsidRDefault="00B91713" w:rsidP="00B91713">
            <w:pPr>
              <w:jc w:val="center"/>
              <w:rPr>
                <w:rFonts w:ascii="Arial" w:hAnsi="Arial" w:cs="Arial"/>
                <w:sz w:val="20"/>
                <w:szCs w:val="20"/>
              </w:rPr>
            </w:pPr>
            <w:r>
              <w:rPr>
                <w:rFonts w:ascii="Arial" w:hAnsi="Arial" w:cs="Arial"/>
                <w:sz w:val="20"/>
                <w:szCs w:val="20"/>
              </w:rPr>
              <w:t>General (design requirements for lateral force-resisting systems)</w:t>
            </w:r>
          </w:p>
        </w:tc>
        <w:tc>
          <w:tcPr>
            <w:tcW w:w="4173" w:type="dxa"/>
            <w:gridSpan w:val="2"/>
            <w:vAlign w:val="center"/>
          </w:tcPr>
          <w:p w14:paraId="570FC2AA" w14:textId="4ED91012" w:rsidR="00B91713" w:rsidRPr="00BA3749" w:rsidRDefault="00B91713" w:rsidP="00B91713">
            <w:pPr>
              <w:autoSpaceDE w:val="0"/>
              <w:autoSpaceDN w:val="0"/>
              <w:adjustRightInd w:val="0"/>
              <w:rPr>
                <w:rFonts w:ascii="Arial" w:hAnsi="Arial" w:cs="Arial"/>
                <w:sz w:val="20"/>
                <w:szCs w:val="20"/>
              </w:rPr>
            </w:pPr>
            <w:r>
              <w:rPr>
                <w:rFonts w:ascii="Arial" w:hAnsi="Arial" w:cs="Arial"/>
                <w:sz w:val="20"/>
                <w:szCs w:val="20"/>
              </w:rPr>
              <w:t>Reference to seismic has been deleted.</w:t>
            </w:r>
          </w:p>
        </w:tc>
      </w:tr>
      <w:tr w:rsidR="00B91713" w:rsidRPr="00C65EC3" w14:paraId="489E37B6" w14:textId="77777777" w:rsidTr="00E37CE9">
        <w:tc>
          <w:tcPr>
            <w:tcW w:w="1345" w:type="dxa"/>
            <w:vAlign w:val="center"/>
          </w:tcPr>
          <w:p w14:paraId="52AD0044" w14:textId="176D122B" w:rsidR="00B91713" w:rsidRPr="00C65EC3" w:rsidRDefault="00B91713" w:rsidP="00B91713">
            <w:pPr>
              <w:jc w:val="center"/>
              <w:rPr>
                <w:rFonts w:ascii="Arial" w:hAnsi="Arial" w:cs="Arial"/>
                <w:sz w:val="20"/>
                <w:szCs w:val="20"/>
              </w:rPr>
            </w:pPr>
            <w:r>
              <w:rPr>
                <w:rFonts w:ascii="Arial" w:hAnsi="Arial" w:cs="Arial"/>
                <w:sz w:val="20"/>
                <w:szCs w:val="20"/>
              </w:rPr>
              <w:t>Table 2306.2(1)</w:t>
            </w:r>
          </w:p>
        </w:tc>
        <w:tc>
          <w:tcPr>
            <w:tcW w:w="3060" w:type="dxa"/>
            <w:vAlign w:val="center"/>
          </w:tcPr>
          <w:p w14:paraId="51F011F6" w14:textId="6CE2A561" w:rsidR="00B91713" w:rsidRPr="00C65EC3" w:rsidRDefault="00B91713" w:rsidP="00B91713">
            <w:pPr>
              <w:rPr>
                <w:rFonts w:ascii="Arial" w:hAnsi="Arial" w:cs="Arial"/>
                <w:sz w:val="20"/>
                <w:szCs w:val="20"/>
              </w:rPr>
            </w:pPr>
            <w:r>
              <w:rPr>
                <w:rFonts w:ascii="Arial" w:hAnsi="Arial" w:cs="Arial"/>
                <w:sz w:val="20"/>
                <w:szCs w:val="20"/>
              </w:rPr>
              <w:t>Allowable Shear Values (Pounds per Foot) for Wood Structural Panel Diaphragms Utilizing Staples with Douglas Fir-Larch, or Southern Pine for Wind or Seismic Loading</w:t>
            </w:r>
          </w:p>
        </w:tc>
        <w:tc>
          <w:tcPr>
            <w:tcW w:w="1350" w:type="dxa"/>
            <w:vAlign w:val="center"/>
          </w:tcPr>
          <w:p w14:paraId="01EDDB5E" w14:textId="44B2ACD5" w:rsidR="00B91713" w:rsidRPr="00C65EC3" w:rsidRDefault="00B91713" w:rsidP="00B91713">
            <w:pPr>
              <w:jc w:val="center"/>
              <w:rPr>
                <w:rFonts w:ascii="Arial" w:hAnsi="Arial" w:cs="Arial"/>
                <w:sz w:val="20"/>
                <w:szCs w:val="20"/>
              </w:rPr>
            </w:pPr>
            <w:r>
              <w:rPr>
                <w:rFonts w:ascii="Arial" w:hAnsi="Arial" w:cs="Arial"/>
                <w:sz w:val="20"/>
                <w:szCs w:val="20"/>
              </w:rPr>
              <w:t>Table 2306.2(1)</w:t>
            </w:r>
          </w:p>
        </w:tc>
        <w:tc>
          <w:tcPr>
            <w:tcW w:w="3500" w:type="dxa"/>
            <w:vAlign w:val="center"/>
          </w:tcPr>
          <w:p w14:paraId="1D056630" w14:textId="752B0A63" w:rsidR="00B91713" w:rsidRPr="00C65EC3" w:rsidRDefault="00B91713" w:rsidP="00B91713">
            <w:pPr>
              <w:rPr>
                <w:rFonts w:ascii="Arial" w:hAnsi="Arial" w:cs="Arial"/>
                <w:sz w:val="20"/>
                <w:szCs w:val="20"/>
              </w:rPr>
            </w:pPr>
            <w:r>
              <w:rPr>
                <w:rFonts w:ascii="Arial" w:hAnsi="Arial" w:cs="Arial"/>
                <w:sz w:val="20"/>
                <w:szCs w:val="20"/>
              </w:rPr>
              <w:t>Allowable Shear Values (Pounds per Foot) for Wood Structural Panel Diaphragms Utilizing Staples with Douglas Fir-Larch, or Southern Pine for Wind Loading</w:t>
            </w:r>
          </w:p>
        </w:tc>
        <w:tc>
          <w:tcPr>
            <w:tcW w:w="4173" w:type="dxa"/>
            <w:gridSpan w:val="2"/>
            <w:vAlign w:val="center"/>
          </w:tcPr>
          <w:p w14:paraId="732E0C63" w14:textId="4491F483" w:rsidR="00B91713" w:rsidRPr="00BA3749" w:rsidRDefault="00B91713" w:rsidP="00B91713">
            <w:pPr>
              <w:autoSpaceDE w:val="0"/>
              <w:autoSpaceDN w:val="0"/>
              <w:adjustRightInd w:val="0"/>
              <w:rPr>
                <w:rFonts w:ascii="Arial" w:hAnsi="Arial" w:cs="Arial"/>
                <w:sz w:val="20"/>
                <w:szCs w:val="20"/>
              </w:rPr>
            </w:pPr>
            <w:r>
              <w:rPr>
                <w:rFonts w:ascii="Arial" w:hAnsi="Arial" w:cs="Arial"/>
                <w:sz w:val="20"/>
                <w:szCs w:val="20"/>
              </w:rPr>
              <w:t>Reference to seismic loading has been deleted.</w:t>
            </w:r>
          </w:p>
        </w:tc>
      </w:tr>
      <w:tr w:rsidR="00B91713" w:rsidRPr="00C65EC3" w14:paraId="15EDCEA4" w14:textId="77777777" w:rsidTr="00E37CE9">
        <w:tc>
          <w:tcPr>
            <w:tcW w:w="1345" w:type="dxa"/>
            <w:vAlign w:val="center"/>
          </w:tcPr>
          <w:p w14:paraId="12B0148F" w14:textId="030B5314" w:rsidR="00B91713" w:rsidRDefault="00B91713" w:rsidP="00B91713">
            <w:pPr>
              <w:jc w:val="center"/>
              <w:rPr>
                <w:rFonts w:ascii="Arial" w:hAnsi="Arial" w:cs="Arial"/>
                <w:sz w:val="20"/>
                <w:szCs w:val="20"/>
              </w:rPr>
            </w:pPr>
            <w:r>
              <w:rPr>
                <w:rFonts w:ascii="Arial" w:hAnsi="Arial" w:cs="Arial"/>
                <w:sz w:val="20"/>
                <w:szCs w:val="20"/>
              </w:rPr>
              <w:t>Table 2306.2(2)</w:t>
            </w:r>
          </w:p>
        </w:tc>
        <w:tc>
          <w:tcPr>
            <w:tcW w:w="3060" w:type="dxa"/>
            <w:vAlign w:val="center"/>
          </w:tcPr>
          <w:p w14:paraId="08115C10" w14:textId="0552D4AD" w:rsidR="00B91713" w:rsidRDefault="00B91713" w:rsidP="00B91713">
            <w:pPr>
              <w:rPr>
                <w:rFonts w:ascii="Arial" w:hAnsi="Arial" w:cs="Arial"/>
                <w:sz w:val="20"/>
                <w:szCs w:val="20"/>
              </w:rPr>
            </w:pPr>
            <w:r>
              <w:rPr>
                <w:rFonts w:ascii="Arial" w:hAnsi="Arial" w:cs="Arial"/>
                <w:sz w:val="20"/>
                <w:szCs w:val="20"/>
              </w:rPr>
              <w:t>Allowable Shear Values (Pounds per Foot) for Wood Structural Panel Blocked Diaphragms Utilizing Multiple Rows of Staples (High-Load Diaphragms) with Douglas Fir-Larch, or Southern Pine for Wind or Seismic Loading</w:t>
            </w:r>
          </w:p>
        </w:tc>
        <w:tc>
          <w:tcPr>
            <w:tcW w:w="1350" w:type="dxa"/>
            <w:vAlign w:val="center"/>
          </w:tcPr>
          <w:p w14:paraId="1D058870" w14:textId="193AFDBB" w:rsidR="00B91713" w:rsidRDefault="00B91713" w:rsidP="00B91713">
            <w:pPr>
              <w:jc w:val="center"/>
              <w:rPr>
                <w:rFonts w:ascii="Arial" w:hAnsi="Arial" w:cs="Arial"/>
                <w:sz w:val="20"/>
                <w:szCs w:val="20"/>
              </w:rPr>
            </w:pPr>
            <w:r>
              <w:rPr>
                <w:rFonts w:ascii="Arial" w:hAnsi="Arial" w:cs="Arial"/>
                <w:sz w:val="20"/>
                <w:szCs w:val="20"/>
              </w:rPr>
              <w:t>Table 2306.2(2)</w:t>
            </w:r>
          </w:p>
        </w:tc>
        <w:tc>
          <w:tcPr>
            <w:tcW w:w="3500" w:type="dxa"/>
            <w:vAlign w:val="center"/>
          </w:tcPr>
          <w:p w14:paraId="784FF41F" w14:textId="3B2FC96D" w:rsidR="00B91713" w:rsidRDefault="00B91713" w:rsidP="00B91713">
            <w:pPr>
              <w:rPr>
                <w:rFonts w:ascii="Arial" w:hAnsi="Arial" w:cs="Arial"/>
                <w:sz w:val="20"/>
                <w:szCs w:val="20"/>
              </w:rPr>
            </w:pPr>
            <w:r>
              <w:rPr>
                <w:rFonts w:ascii="Arial" w:hAnsi="Arial" w:cs="Arial"/>
                <w:sz w:val="20"/>
                <w:szCs w:val="20"/>
              </w:rPr>
              <w:t>Allowable Shear Values (Pounds per Foot) for Wood Structural Panel Blocked Diaphragms Utilizing Multiple Rows of Staples (High-Load Diaphragms) with Douglas Fir-Larch, or Southern Pine for Wind Loading</w:t>
            </w:r>
          </w:p>
        </w:tc>
        <w:tc>
          <w:tcPr>
            <w:tcW w:w="4173" w:type="dxa"/>
            <w:gridSpan w:val="2"/>
            <w:vAlign w:val="center"/>
          </w:tcPr>
          <w:p w14:paraId="2E553562" w14:textId="6DB175DF" w:rsidR="00B91713" w:rsidRDefault="00B91713" w:rsidP="00B91713">
            <w:pPr>
              <w:autoSpaceDE w:val="0"/>
              <w:autoSpaceDN w:val="0"/>
              <w:adjustRightInd w:val="0"/>
              <w:rPr>
                <w:rFonts w:ascii="Arial" w:hAnsi="Arial" w:cs="Arial"/>
                <w:sz w:val="20"/>
                <w:szCs w:val="20"/>
              </w:rPr>
            </w:pPr>
            <w:r>
              <w:rPr>
                <w:rFonts w:ascii="Arial" w:hAnsi="Arial" w:cs="Arial"/>
                <w:sz w:val="20"/>
                <w:szCs w:val="20"/>
              </w:rPr>
              <w:t>Reference to seismic loading has been deleted.</w:t>
            </w:r>
          </w:p>
        </w:tc>
      </w:tr>
      <w:tr w:rsidR="00B91713" w:rsidRPr="00C65EC3" w14:paraId="19FF2CF6" w14:textId="77777777" w:rsidTr="00E37CE9">
        <w:tc>
          <w:tcPr>
            <w:tcW w:w="1345" w:type="dxa"/>
            <w:vAlign w:val="center"/>
          </w:tcPr>
          <w:p w14:paraId="0465A28B" w14:textId="5B8BE3D8" w:rsidR="00B91713" w:rsidRPr="00C65EC3" w:rsidRDefault="00B91713" w:rsidP="00B91713">
            <w:pPr>
              <w:jc w:val="center"/>
              <w:rPr>
                <w:rFonts w:ascii="Arial" w:hAnsi="Arial" w:cs="Arial"/>
                <w:sz w:val="20"/>
                <w:szCs w:val="20"/>
              </w:rPr>
            </w:pPr>
            <w:r>
              <w:rPr>
                <w:rFonts w:ascii="Arial" w:hAnsi="Arial" w:cs="Arial"/>
                <w:sz w:val="20"/>
                <w:szCs w:val="20"/>
              </w:rPr>
              <w:t>Table 2306.3(1)</w:t>
            </w:r>
          </w:p>
        </w:tc>
        <w:tc>
          <w:tcPr>
            <w:tcW w:w="3060" w:type="dxa"/>
            <w:vAlign w:val="center"/>
          </w:tcPr>
          <w:p w14:paraId="4A19656B" w14:textId="225031CD" w:rsidR="00B91713" w:rsidRPr="00C65EC3" w:rsidRDefault="00B91713" w:rsidP="00B91713">
            <w:pPr>
              <w:rPr>
                <w:rFonts w:ascii="Arial" w:hAnsi="Arial" w:cs="Arial"/>
                <w:sz w:val="20"/>
                <w:szCs w:val="20"/>
              </w:rPr>
            </w:pPr>
            <w:r>
              <w:rPr>
                <w:rFonts w:ascii="Arial" w:hAnsi="Arial" w:cs="Arial"/>
                <w:sz w:val="20"/>
                <w:szCs w:val="20"/>
              </w:rPr>
              <w:t>Allowable Shear Values (Pounds per Foot) for Wood Structural Panel Shear Walls Utilizing Staples with Douglas Fir-Larch, or Southern Pine for Wind or Seismic Loading</w:t>
            </w:r>
          </w:p>
        </w:tc>
        <w:tc>
          <w:tcPr>
            <w:tcW w:w="1350" w:type="dxa"/>
            <w:vAlign w:val="center"/>
          </w:tcPr>
          <w:p w14:paraId="4B54992E" w14:textId="502F0E51" w:rsidR="00B91713" w:rsidRPr="00C65EC3" w:rsidRDefault="00B91713" w:rsidP="00B91713">
            <w:pPr>
              <w:jc w:val="center"/>
              <w:rPr>
                <w:rFonts w:ascii="Arial" w:hAnsi="Arial" w:cs="Arial"/>
                <w:sz w:val="20"/>
                <w:szCs w:val="20"/>
              </w:rPr>
            </w:pPr>
            <w:r>
              <w:rPr>
                <w:rFonts w:ascii="Arial" w:hAnsi="Arial" w:cs="Arial"/>
                <w:sz w:val="20"/>
                <w:szCs w:val="20"/>
              </w:rPr>
              <w:t>Table 2306.3(1)</w:t>
            </w:r>
          </w:p>
        </w:tc>
        <w:tc>
          <w:tcPr>
            <w:tcW w:w="3500" w:type="dxa"/>
            <w:vAlign w:val="center"/>
          </w:tcPr>
          <w:p w14:paraId="0785555A" w14:textId="4F794CEC" w:rsidR="00B91713" w:rsidRPr="00C65EC3" w:rsidRDefault="00B91713" w:rsidP="00B91713">
            <w:pPr>
              <w:rPr>
                <w:rFonts w:ascii="Arial" w:hAnsi="Arial" w:cs="Arial"/>
                <w:sz w:val="20"/>
                <w:szCs w:val="20"/>
              </w:rPr>
            </w:pPr>
            <w:r>
              <w:rPr>
                <w:rFonts w:ascii="Arial" w:hAnsi="Arial" w:cs="Arial"/>
                <w:sz w:val="20"/>
                <w:szCs w:val="20"/>
              </w:rPr>
              <w:t>Allowable Shear Values (Pounds per Foot) for Wood Structural Panel Shear Walls Utilizing Staples with Douglas Fir-Larch, or Southern Pine for Wind Loading</w:t>
            </w:r>
          </w:p>
        </w:tc>
        <w:tc>
          <w:tcPr>
            <w:tcW w:w="4173" w:type="dxa"/>
            <w:gridSpan w:val="2"/>
            <w:vAlign w:val="center"/>
          </w:tcPr>
          <w:p w14:paraId="212816CB" w14:textId="3D23AD12" w:rsidR="00B91713" w:rsidRPr="00BA3749" w:rsidRDefault="00B91713" w:rsidP="00B91713">
            <w:pPr>
              <w:autoSpaceDE w:val="0"/>
              <w:autoSpaceDN w:val="0"/>
              <w:adjustRightInd w:val="0"/>
              <w:rPr>
                <w:rFonts w:ascii="Arial" w:hAnsi="Arial" w:cs="Arial"/>
                <w:sz w:val="20"/>
                <w:szCs w:val="20"/>
              </w:rPr>
            </w:pPr>
            <w:r>
              <w:rPr>
                <w:rFonts w:ascii="Arial" w:hAnsi="Arial" w:cs="Arial"/>
                <w:sz w:val="20"/>
                <w:szCs w:val="20"/>
              </w:rPr>
              <w:t>Reference to seismic loading has been deleted.</w:t>
            </w:r>
          </w:p>
        </w:tc>
      </w:tr>
      <w:tr w:rsidR="00B91713" w:rsidRPr="00C65EC3" w14:paraId="6D1AB000" w14:textId="77777777" w:rsidTr="00E37CE9">
        <w:tc>
          <w:tcPr>
            <w:tcW w:w="1345" w:type="dxa"/>
            <w:vAlign w:val="center"/>
          </w:tcPr>
          <w:p w14:paraId="6955AAE4" w14:textId="09F0C40E" w:rsidR="00B91713" w:rsidRDefault="00B91713" w:rsidP="00B91713">
            <w:pPr>
              <w:jc w:val="center"/>
              <w:rPr>
                <w:rFonts w:ascii="Arial" w:hAnsi="Arial" w:cs="Arial"/>
                <w:sz w:val="20"/>
                <w:szCs w:val="20"/>
              </w:rPr>
            </w:pPr>
            <w:r>
              <w:rPr>
                <w:rFonts w:ascii="Arial" w:hAnsi="Arial" w:cs="Arial"/>
                <w:sz w:val="20"/>
                <w:szCs w:val="20"/>
              </w:rPr>
              <w:t>Table 2306.3(2)</w:t>
            </w:r>
          </w:p>
        </w:tc>
        <w:tc>
          <w:tcPr>
            <w:tcW w:w="3060" w:type="dxa"/>
            <w:vAlign w:val="center"/>
          </w:tcPr>
          <w:p w14:paraId="1689DD26" w14:textId="53FB580E" w:rsidR="00B91713" w:rsidRDefault="00B91713" w:rsidP="00B91713">
            <w:pPr>
              <w:rPr>
                <w:rFonts w:ascii="Arial" w:hAnsi="Arial" w:cs="Arial"/>
                <w:sz w:val="20"/>
                <w:szCs w:val="20"/>
              </w:rPr>
            </w:pPr>
            <w:r>
              <w:rPr>
                <w:rFonts w:ascii="Arial" w:hAnsi="Arial" w:cs="Arial"/>
                <w:sz w:val="20"/>
                <w:szCs w:val="20"/>
              </w:rPr>
              <w:t>Allowable Shear Values (</w:t>
            </w:r>
            <w:proofErr w:type="spellStart"/>
            <w:r>
              <w:rPr>
                <w:rFonts w:ascii="Arial" w:hAnsi="Arial" w:cs="Arial"/>
                <w:sz w:val="20"/>
                <w:szCs w:val="20"/>
              </w:rPr>
              <w:t>plf</w:t>
            </w:r>
            <w:proofErr w:type="spellEnd"/>
            <w:r>
              <w:rPr>
                <w:rFonts w:ascii="Arial" w:hAnsi="Arial" w:cs="Arial"/>
                <w:sz w:val="20"/>
                <w:szCs w:val="20"/>
              </w:rPr>
              <w:t>) for Wind or Seismic Loading on Shear Walls of Fiberboard Sheathing Board Construction Utilizing Staples for Type V Construction Only</w:t>
            </w:r>
          </w:p>
        </w:tc>
        <w:tc>
          <w:tcPr>
            <w:tcW w:w="1350" w:type="dxa"/>
            <w:vAlign w:val="center"/>
          </w:tcPr>
          <w:p w14:paraId="41F5B8FF" w14:textId="4217A9FD" w:rsidR="00B91713" w:rsidRDefault="00B91713" w:rsidP="00B91713">
            <w:pPr>
              <w:jc w:val="center"/>
              <w:rPr>
                <w:rFonts w:ascii="Arial" w:hAnsi="Arial" w:cs="Arial"/>
                <w:sz w:val="20"/>
                <w:szCs w:val="20"/>
              </w:rPr>
            </w:pPr>
            <w:r>
              <w:rPr>
                <w:rFonts w:ascii="Arial" w:hAnsi="Arial" w:cs="Arial"/>
                <w:sz w:val="20"/>
                <w:szCs w:val="20"/>
              </w:rPr>
              <w:t>Table 2306.3(2)</w:t>
            </w:r>
          </w:p>
        </w:tc>
        <w:tc>
          <w:tcPr>
            <w:tcW w:w="3500" w:type="dxa"/>
            <w:vAlign w:val="center"/>
          </w:tcPr>
          <w:p w14:paraId="0AC6DF57" w14:textId="7ACAF149" w:rsidR="00B91713" w:rsidRDefault="00B91713" w:rsidP="00B91713">
            <w:pPr>
              <w:rPr>
                <w:rFonts w:ascii="Arial" w:hAnsi="Arial" w:cs="Arial"/>
                <w:sz w:val="20"/>
                <w:szCs w:val="20"/>
              </w:rPr>
            </w:pPr>
            <w:r>
              <w:rPr>
                <w:rFonts w:ascii="Arial" w:hAnsi="Arial" w:cs="Arial"/>
                <w:sz w:val="20"/>
                <w:szCs w:val="20"/>
              </w:rPr>
              <w:t>Allowable Shear Values (</w:t>
            </w:r>
            <w:proofErr w:type="spellStart"/>
            <w:r>
              <w:rPr>
                <w:rFonts w:ascii="Arial" w:hAnsi="Arial" w:cs="Arial"/>
                <w:sz w:val="20"/>
                <w:szCs w:val="20"/>
              </w:rPr>
              <w:t>plf</w:t>
            </w:r>
            <w:proofErr w:type="spellEnd"/>
            <w:r>
              <w:rPr>
                <w:rFonts w:ascii="Arial" w:hAnsi="Arial" w:cs="Arial"/>
                <w:sz w:val="20"/>
                <w:szCs w:val="20"/>
              </w:rPr>
              <w:t>) for Wind Loading on Shear Walls of Fiberboard Sheathing Board Construction Utilizing Staples for Type V Construction Only</w:t>
            </w:r>
          </w:p>
        </w:tc>
        <w:tc>
          <w:tcPr>
            <w:tcW w:w="4173" w:type="dxa"/>
            <w:gridSpan w:val="2"/>
            <w:vAlign w:val="center"/>
          </w:tcPr>
          <w:p w14:paraId="0A72B1C6" w14:textId="770A4AC2" w:rsidR="00B91713" w:rsidRDefault="00B91713" w:rsidP="00B91713">
            <w:pPr>
              <w:autoSpaceDE w:val="0"/>
              <w:autoSpaceDN w:val="0"/>
              <w:adjustRightInd w:val="0"/>
              <w:rPr>
                <w:rFonts w:ascii="Arial" w:hAnsi="Arial" w:cs="Arial"/>
                <w:sz w:val="20"/>
                <w:szCs w:val="20"/>
              </w:rPr>
            </w:pPr>
            <w:r>
              <w:rPr>
                <w:rFonts w:ascii="Arial" w:hAnsi="Arial" w:cs="Arial"/>
                <w:sz w:val="20"/>
                <w:szCs w:val="20"/>
              </w:rPr>
              <w:t>Reference to seismic loading has been deleted.</w:t>
            </w:r>
          </w:p>
        </w:tc>
      </w:tr>
      <w:tr w:rsidR="00B91713" w:rsidRPr="00C65EC3" w14:paraId="52ACF67D" w14:textId="77777777" w:rsidTr="00A56DB7">
        <w:tc>
          <w:tcPr>
            <w:tcW w:w="1345" w:type="dxa"/>
            <w:vAlign w:val="center"/>
          </w:tcPr>
          <w:p w14:paraId="1AEF09CE" w14:textId="04C48557" w:rsidR="00B91713" w:rsidRDefault="00B91713" w:rsidP="00B91713">
            <w:pPr>
              <w:jc w:val="center"/>
              <w:rPr>
                <w:rFonts w:ascii="Arial" w:hAnsi="Arial" w:cs="Arial"/>
                <w:sz w:val="20"/>
                <w:szCs w:val="20"/>
              </w:rPr>
            </w:pPr>
            <w:r>
              <w:rPr>
                <w:rFonts w:ascii="Arial" w:hAnsi="Arial" w:cs="Arial"/>
                <w:sz w:val="20"/>
                <w:szCs w:val="20"/>
              </w:rPr>
              <w:t>Table 2306.3(3)</w:t>
            </w:r>
          </w:p>
        </w:tc>
        <w:tc>
          <w:tcPr>
            <w:tcW w:w="3060" w:type="dxa"/>
            <w:vAlign w:val="center"/>
          </w:tcPr>
          <w:p w14:paraId="5F57E59F" w14:textId="0BD71263" w:rsidR="00B91713" w:rsidRDefault="00B91713" w:rsidP="00B91713">
            <w:pPr>
              <w:rPr>
                <w:rFonts w:ascii="Arial" w:hAnsi="Arial" w:cs="Arial"/>
                <w:sz w:val="20"/>
                <w:szCs w:val="20"/>
              </w:rPr>
            </w:pPr>
            <w:r>
              <w:rPr>
                <w:rFonts w:ascii="Arial" w:hAnsi="Arial" w:cs="Arial"/>
                <w:sz w:val="20"/>
                <w:szCs w:val="20"/>
              </w:rPr>
              <w:t xml:space="preserve">Allowable Shear Values for Wind or Seismic Forces for Shear Walls of Lath and Plaster </w:t>
            </w:r>
            <w:r>
              <w:rPr>
                <w:rFonts w:ascii="Arial" w:hAnsi="Arial" w:cs="Arial"/>
                <w:sz w:val="20"/>
                <w:szCs w:val="20"/>
              </w:rPr>
              <w:lastRenderedPageBreak/>
              <w:t xml:space="preserve">or Gypsum Board Wood Framed Wall Assemblies Utilizing Staples </w:t>
            </w:r>
          </w:p>
        </w:tc>
        <w:tc>
          <w:tcPr>
            <w:tcW w:w="1350" w:type="dxa"/>
            <w:vAlign w:val="center"/>
          </w:tcPr>
          <w:p w14:paraId="4A10F108" w14:textId="0EA47699" w:rsidR="00B91713" w:rsidRPr="00C65EC3" w:rsidRDefault="00B91713" w:rsidP="00B91713">
            <w:pPr>
              <w:jc w:val="center"/>
              <w:rPr>
                <w:rFonts w:ascii="Arial" w:hAnsi="Arial" w:cs="Arial"/>
                <w:sz w:val="20"/>
                <w:szCs w:val="20"/>
              </w:rPr>
            </w:pPr>
            <w:r>
              <w:rPr>
                <w:rFonts w:ascii="Arial" w:hAnsi="Arial" w:cs="Arial"/>
                <w:sz w:val="20"/>
                <w:szCs w:val="20"/>
              </w:rPr>
              <w:lastRenderedPageBreak/>
              <w:t>Table 2306.3(3)</w:t>
            </w:r>
          </w:p>
        </w:tc>
        <w:tc>
          <w:tcPr>
            <w:tcW w:w="3500" w:type="dxa"/>
            <w:vAlign w:val="center"/>
          </w:tcPr>
          <w:p w14:paraId="06FBABCF" w14:textId="6127B61C" w:rsidR="00B91713" w:rsidRPr="00C65EC3" w:rsidRDefault="00B91713" w:rsidP="00B91713">
            <w:pPr>
              <w:rPr>
                <w:rFonts w:ascii="Arial" w:hAnsi="Arial" w:cs="Arial"/>
                <w:sz w:val="20"/>
                <w:szCs w:val="20"/>
              </w:rPr>
            </w:pPr>
            <w:r>
              <w:rPr>
                <w:rFonts w:ascii="Arial" w:hAnsi="Arial" w:cs="Arial"/>
                <w:sz w:val="20"/>
                <w:szCs w:val="20"/>
              </w:rPr>
              <w:t xml:space="preserve">Allowable Shear Values for Wind Forces for Shear Walls of Lath and Plaster or Gypsum Board Wood </w:t>
            </w:r>
            <w:r>
              <w:rPr>
                <w:rFonts w:ascii="Arial" w:hAnsi="Arial" w:cs="Arial"/>
                <w:sz w:val="20"/>
                <w:szCs w:val="20"/>
              </w:rPr>
              <w:lastRenderedPageBreak/>
              <w:t xml:space="preserve">Framed Wall Assemblies Utilizing Staples </w:t>
            </w:r>
          </w:p>
        </w:tc>
        <w:tc>
          <w:tcPr>
            <w:tcW w:w="4173" w:type="dxa"/>
            <w:gridSpan w:val="2"/>
            <w:vAlign w:val="center"/>
          </w:tcPr>
          <w:p w14:paraId="489371FA"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lastRenderedPageBreak/>
              <w:t>Reference to seismic loading has been deleted.</w:t>
            </w:r>
          </w:p>
          <w:p w14:paraId="1ABFDF96" w14:textId="77777777" w:rsidR="00B91713" w:rsidRDefault="00B91713" w:rsidP="00B91713">
            <w:pPr>
              <w:autoSpaceDE w:val="0"/>
              <w:autoSpaceDN w:val="0"/>
              <w:adjustRightInd w:val="0"/>
              <w:rPr>
                <w:rFonts w:ascii="Arial" w:hAnsi="Arial" w:cs="Arial"/>
                <w:sz w:val="20"/>
                <w:szCs w:val="20"/>
              </w:rPr>
            </w:pPr>
          </w:p>
          <w:p w14:paraId="7FFAC6E3" w14:textId="44D43927" w:rsidR="00B91713" w:rsidRPr="00BA3749" w:rsidRDefault="00B91713" w:rsidP="00B91713">
            <w:pPr>
              <w:autoSpaceDE w:val="0"/>
              <w:autoSpaceDN w:val="0"/>
              <w:adjustRightInd w:val="0"/>
              <w:rPr>
                <w:rFonts w:ascii="Arial" w:hAnsi="Arial" w:cs="Arial"/>
                <w:sz w:val="20"/>
                <w:szCs w:val="20"/>
              </w:rPr>
            </w:pPr>
            <w:r>
              <w:rPr>
                <w:rFonts w:ascii="Arial" w:hAnsi="Arial" w:cs="Arial"/>
                <w:sz w:val="20"/>
                <w:szCs w:val="20"/>
              </w:rPr>
              <w:lastRenderedPageBreak/>
              <w:t>For unblocked and blocked 5/8 inch gypsum</w:t>
            </w:r>
            <w:r w:rsidR="00231159">
              <w:rPr>
                <w:rFonts w:ascii="Arial" w:hAnsi="Arial" w:cs="Arial"/>
                <w:sz w:val="20"/>
                <w:szCs w:val="20"/>
              </w:rPr>
              <w:t xml:space="preserve"> </w:t>
            </w:r>
            <w:r>
              <w:rPr>
                <w:rFonts w:ascii="Arial" w:hAnsi="Arial" w:cs="Arial"/>
                <w:sz w:val="20"/>
                <w:szCs w:val="20"/>
              </w:rPr>
              <w:t>board, gypsum veneer base, or water-resistant gypsum backing board, the 1 ½ inch long staple has been deleted.</w:t>
            </w:r>
          </w:p>
        </w:tc>
      </w:tr>
      <w:tr w:rsidR="00B91713" w:rsidRPr="00C65EC3" w14:paraId="32258410" w14:textId="77777777" w:rsidTr="00A56DB7">
        <w:tc>
          <w:tcPr>
            <w:tcW w:w="1345" w:type="dxa"/>
            <w:vAlign w:val="center"/>
          </w:tcPr>
          <w:p w14:paraId="2BCBAE59" w14:textId="31BF1EAE" w:rsidR="00B91713" w:rsidRDefault="00B91713" w:rsidP="00B91713">
            <w:pPr>
              <w:jc w:val="center"/>
              <w:rPr>
                <w:rFonts w:ascii="Arial" w:hAnsi="Arial" w:cs="Arial"/>
                <w:sz w:val="20"/>
                <w:szCs w:val="20"/>
              </w:rPr>
            </w:pPr>
            <w:r>
              <w:rPr>
                <w:rFonts w:ascii="Arial" w:hAnsi="Arial" w:cs="Arial"/>
                <w:sz w:val="20"/>
                <w:szCs w:val="20"/>
              </w:rPr>
              <w:lastRenderedPageBreak/>
              <w:t>2314.4.6</w:t>
            </w:r>
          </w:p>
        </w:tc>
        <w:tc>
          <w:tcPr>
            <w:tcW w:w="3060" w:type="dxa"/>
            <w:vAlign w:val="center"/>
          </w:tcPr>
          <w:p w14:paraId="3FEC5430" w14:textId="2DE57B5A" w:rsidR="00B91713" w:rsidRDefault="00B91713" w:rsidP="00B91713">
            <w:pPr>
              <w:rPr>
                <w:rFonts w:ascii="Arial" w:hAnsi="Arial" w:cs="Arial"/>
                <w:sz w:val="20"/>
                <w:szCs w:val="20"/>
              </w:rPr>
            </w:pPr>
            <w:r>
              <w:rPr>
                <w:rFonts w:ascii="Arial" w:hAnsi="Arial" w:cs="Arial"/>
                <w:sz w:val="20"/>
                <w:szCs w:val="20"/>
              </w:rPr>
              <w:t>Standards (HVHZ)</w:t>
            </w:r>
          </w:p>
        </w:tc>
        <w:tc>
          <w:tcPr>
            <w:tcW w:w="1350" w:type="dxa"/>
            <w:vAlign w:val="center"/>
          </w:tcPr>
          <w:p w14:paraId="686696B1" w14:textId="4860B5C4" w:rsidR="00B91713" w:rsidRPr="00C65EC3" w:rsidRDefault="00B91713" w:rsidP="00B91713">
            <w:pPr>
              <w:jc w:val="center"/>
              <w:rPr>
                <w:rFonts w:ascii="Arial" w:hAnsi="Arial" w:cs="Arial"/>
                <w:sz w:val="20"/>
                <w:szCs w:val="20"/>
              </w:rPr>
            </w:pPr>
            <w:r>
              <w:rPr>
                <w:rFonts w:ascii="Arial" w:hAnsi="Arial" w:cs="Arial"/>
                <w:sz w:val="20"/>
                <w:szCs w:val="20"/>
              </w:rPr>
              <w:t>2314.4.6</w:t>
            </w:r>
          </w:p>
        </w:tc>
        <w:tc>
          <w:tcPr>
            <w:tcW w:w="3500" w:type="dxa"/>
            <w:vAlign w:val="center"/>
          </w:tcPr>
          <w:p w14:paraId="42AFFBA9" w14:textId="412A085B" w:rsidR="00B91713" w:rsidRPr="00C65EC3" w:rsidRDefault="00B91713" w:rsidP="00B91713">
            <w:pPr>
              <w:rPr>
                <w:rFonts w:ascii="Arial" w:hAnsi="Arial" w:cs="Arial"/>
                <w:sz w:val="20"/>
                <w:szCs w:val="20"/>
              </w:rPr>
            </w:pPr>
            <w:r>
              <w:rPr>
                <w:rFonts w:ascii="Arial" w:hAnsi="Arial" w:cs="Arial"/>
                <w:sz w:val="20"/>
                <w:szCs w:val="20"/>
              </w:rPr>
              <w:t>Standards (HVHZ)</w:t>
            </w:r>
          </w:p>
        </w:tc>
        <w:tc>
          <w:tcPr>
            <w:tcW w:w="4173" w:type="dxa"/>
            <w:gridSpan w:val="2"/>
            <w:vAlign w:val="center"/>
          </w:tcPr>
          <w:p w14:paraId="57B8FDB9" w14:textId="77777777" w:rsidR="00B91713" w:rsidRDefault="00B91713" w:rsidP="00B91713">
            <w:pPr>
              <w:autoSpaceDE w:val="0"/>
              <w:autoSpaceDN w:val="0"/>
              <w:adjustRightInd w:val="0"/>
              <w:rPr>
                <w:rFonts w:ascii="Arial" w:hAnsi="Arial" w:cs="Arial"/>
                <w:sz w:val="20"/>
                <w:szCs w:val="20"/>
              </w:rPr>
            </w:pPr>
            <w:r>
              <w:rPr>
                <w:rFonts w:ascii="Arial" w:hAnsi="Arial" w:cs="Arial"/>
                <w:sz w:val="20"/>
                <w:szCs w:val="20"/>
              </w:rPr>
              <w:t>Structural Glued Laminated Timber PS56 has been deleted.</w:t>
            </w:r>
          </w:p>
          <w:p w14:paraId="3563617F" w14:textId="77777777" w:rsidR="00B91713" w:rsidRDefault="00B91713" w:rsidP="00B91713">
            <w:pPr>
              <w:autoSpaceDE w:val="0"/>
              <w:autoSpaceDN w:val="0"/>
              <w:adjustRightInd w:val="0"/>
              <w:rPr>
                <w:rFonts w:ascii="Arial" w:hAnsi="Arial" w:cs="Arial"/>
                <w:sz w:val="20"/>
                <w:szCs w:val="20"/>
              </w:rPr>
            </w:pPr>
          </w:p>
          <w:p w14:paraId="745669CB" w14:textId="69C0BE95" w:rsidR="00B91713" w:rsidRPr="00BA3749" w:rsidRDefault="00B91713" w:rsidP="00B91713">
            <w:pPr>
              <w:autoSpaceDE w:val="0"/>
              <w:autoSpaceDN w:val="0"/>
              <w:adjustRightInd w:val="0"/>
              <w:rPr>
                <w:rFonts w:ascii="Arial" w:hAnsi="Arial" w:cs="Arial"/>
                <w:sz w:val="20"/>
                <w:szCs w:val="20"/>
              </w:rPr>
            </w:pPr>
            <w:r>
              <w:rPr>
                <w:rFonts w:ascii="Arial" w:hAnsi="Arial" w:cs="Arial"/>
                <w:sz w:val="20"/>
                <w:szCs w:val="20"/>
              </w:rPr>
              <w:t xml:space="preserve">New language has been added </w:t>
            </w:r>
            <w:r w:rsidRPr="00CD0EAF">
              <w:rPr>
                <w:rFonts w:ascii="Arial" w:hAnsi="Arial" w:cs="Arial"/>
                <w:sz w:val="20"/>
                <w:szCs w:val="20"/>
              </w:rPr>
              <w:t>recogniz</w:t>
            </w:r>
            <w:r>
              <w:rPr>
                <w:rFonts w:ascii="Arial" w:hAnsi="Arial" w:cs="Arial"/>
                <w:sz w:val="20"/>
                <w:szCs w:val="20"/>
              </w:rPr>
              <w:t>ing</w:t>
            </w:r>
            <w:r w:rsidRPr="00CD0EAF">
              <w:rPr>
                <w:rFonts w:ascii="Arial" w:hAnsi="Arial" w:cs="Arial"/>
                <w:sz w:val="20"/>
                <w:szCs w:val="20"/>
              </w:rPr>
              <w:t xml:space="preserve"> the use of oriented strand board (OSB) as floor sheathing in interior applications without </w:t>
            </w:r>
            <w:r>
              <w:rPr>
                <w:rFonts w:ascii="Arial" w:hAnsi="Arial" w:cs="Arial"/>
                <w:sz w:val="20"/>
                <w:szCs w:val="20"/>
              </w:rPr>
              <w:t xml:space="preserve">requiring </w:t>
            </w:r>
            <w:r w:rsidRPr="00CD0EAF">
              <w:rPr>
                <w:rFonts w:ascii="Arial" w:hAnsi="Arial" w:cs="Arial"/>
                <w:sz w:val="20"/>
                <w:szCs w:val="20"/>
              </w:rPr>
              <w:t>HVHZ product approval</w:t>
            </w:r>
            <w:r>
              <w:rPr>
                <w:rFonts w:ascii="Arial" w:hAnsi="Arial" w:cs="Arial"/>
                <w:sz w:val="20"/>
                <w:szCs w:val="20"/>
              </w:rPr>
              <w:t>.</w:t>
            </w:r>
          </w:p>
        </w:tc>
      </w:tr>
      <w:tr w:rsidR="00B91713" w:rsidRPr="00C65EC3" w14:paraId="76B5D86D" w14:textId="77777777" w:rsidTr="00A56DB7">
        <w:tc>
          <w:tcPr>
            <w:tcW w:w="1345" w:type="dxa"/>
            <w:vAlign w:val="center"/>
          </w:tcPr>
          <w:p w14:paraId="1FF7C851" w14:textId="225C56BD"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7FCC9FDE" w14:textId="4B7846C2"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681DFCAF" w14:textId="4E39CEF6" w:rsidR="00B91713" w:rsidRPr="00C65EC3" w:rsidRDefault="00B91713" w:rsidP="00B91713">
            <w:pPr>
              <w:jc w:val="center"/>
              <w:rPr>
                <w:rFonts w:ascii="Arial" w:hAnsi="Arial" w:cs="Arial"/>
                <w:sz w:val="20"/>
                <w:szCs w:val="20"/>
              </w:rPr>
            </w:pPr>
            <w:r>
              <w:rPr>
                <w:rFonts w:ascii="Arial" w:hAnsi="Arial" w:cs="Arial"/>
                <w:sz w:val="20"/>
                <w:szCs w:val="20"/>
              </w:rPr>
              <w:t>2315.2</w:t>
            </w:r>
          </w:p>
        </w:tc>
        <w:tc>
          <w:tcPr>
            <w:tcW w:w="3500" w:type="dxa"/>
            <w:vAlign w:val="center"/>
          </w:tcPr>
          <w:p w14:paraId="6173BB49" w14:textId="025B033B" w:rsidR="00B91713" w:rsidRPr="00C65EC3" w:rsidRDefault="00B91713" w:rsidP="00B91713">
            <w:pPr>
              <w:rPr>
                <w:rFonts w:ascii="Arial" w:hAnsi="Arial" w:cs="Arial"/>
                <w:sz w:val="20"/>
                <w:szCs w:val="20"/>
              </w:rPr>
            </w:pPr>
            <w:r>
              <w:rPr>
                <w:rFonts w:ascii="Arial" w:hAnsi="Arial" w:cs="Arial"/>
                <w:sz w:val="20"/>
                <w:szCs w:val="20"/>
              </w:rPr>
              <w:t>Wood structural panels used as floor sheathing in interior applications</w:t>
            </w:r>
          </w:p>
        </w:tc>
        <w:tc>
          <w:tcPr>
            <w:tcW w:w="4173" w:type="dxa"/>
            <w:gridSpan w:val="2"/>
            <w:vAlign w:val="center"/>
          </w:tcPr>
          <w:p w14:paraId="2FE4C712" w14:textId="10A53BB7" w:rsidR="00B91713" w:rsidRPr="00BA3749"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requiring wood structural panels used as floor sheathing in interior applications to be rated for Exposure 1 or Exterior in accordance with PS 1 or PS 2.</w:t>
            </w:r>
          </w:p>
        </w:tc>
      </w:tr>
      <w:tr w:rsidR="00B91713" w:rsidRPr="00C65EC3" w14:paraId="5CA3CB80" w14:textId="77777777" w:rsidTr="00576E83">
        <w:tc>
          <w:tcPr>
            <w:tcW w:w="13428" w:type="dxa"/>
            <w:gridSpan w:val="6"/>
            <w:shd w:val="clear" w:color="auto" w:fill="7F7F7F" w:themeFill="text1" w:themeFillTint="80"/>
            <w:vAlign w:val="center"/>
          </w:tcPr>
          <w:p w14:paraId="23CBCDD3" w14:textId="77777777" w:rsidR="00B91713" w:rsidRPr="0023703C" w:rsidRDefault="00B91713" w:rsidP="00B91713">
            <w:pPr>
              <w:rPr>
                <w:rFonts w:ascii="Arial" w:hAnsi="Arial" w:cs="Arial"/>
                <w:b/>
                <w:sz w:val="20"/>
                <w:szCs w:val="20"/>
              </w:rPr>
            </w:pPr>
            <w:r>
              <w:rPr>
                <w:rFonts w:ascii="Arial" w:hAnsi="Arial" w:cs="Arial"/>
                <w:b/>
                <w:sz w:val="20"/>
                <w:szCs w:val="20"/>
              </w:rPr>
              <w:t>Chapter 24: Glass and Glazing</w:t>
            </w:r>
          </w:p>
        </w:tc>
      </w:tr>
      <w:tr w:rsidR="00B91713" w:rsidRPr="00C65EC3" w14:paraId="2B3E7958" w14:textId="77777777" w:rsidTr="00E37CE9">
        <w:tc>
          <w:tcPr>
            <w:tcW w:w="1345" w:type="dxa"/>
            <w:vAlign w:val="center"/>
          </w:tcPr>
          <w:p w14:paraId="29C50500" w14:textId="39B2D282" w:rsidR="00B91713" w:rsidRPr="00C65EC3" w:rsidRDefault="00B91713" w:rsidP="00B91713">
            <w:pPr>
              <w:jc w:val="center"/>
              <w:rPr>
                <w:rFonts w:ascii="Arial" w:hAnsi="Arial" w:cs="Arial"/>
                <w:sz w:val="20"/>
                <w:szCs w:val="20"/>
              </w:rPr>
            </w:pPr>
            <w:r>
              <w:rPr>
                <w:rFonts w:ascii="Arial" w:hAnsi="Arial" w:cs="Arial"/>
                <w:sz w:val="20"/>
                <w:szCs w:val="20"/>
              </w:rPr>
              <w:t>2401.1</w:t>
            </w:r>
          </w:p>
        </w:tc>
        <w:tc>
          <w:tcPr>
            <w:tcW w:w="3060" w:type="dxa"/>
            <w:vAlign w:val="center"/>
          </w:tcPr>
          <w:p w14:paraId="065D9E7B" w14:textId="343EB58D" w:rsidR="00B91713" w:rsidRPr="00C65EC3" w:rsidRDefault="00B91713" w:rsidP="00B91713">
            <w:pPr>
              <w:rPr>
                <w:rFonts w:ascii="Arial" w:hAnsi="Arial" w:cs="Arial"/>
                <w:sz w:val="20"/>
                <w:szCs w:val="20"/>
              </w:rPr>
            </w:pPr>
            <w:r>
              <w:rPr>
                <w:rFonts w:ascii="Arial" w:hAnsi="Arial" w:cs="Arial"/>
                <w:sz w:val="20"/>
                <w:szCs w:val="20"/>
              </w:rPr>
              <w:t>Scope</w:t>
            </w:r>
          </w:p>
        </w:tc>
        <w:tc>
          <w:tcPr>
            <w:tcW w:w="1350" w:type="dxa"/>
            <w:vAlign w:val="center"/>
          </w:tcPr>
          <w:p w14:paraId="5095811E" w14:textId="68CD8052" w:rsidR="00B91713" w:rsidRPr="00C65EC3" w:rsidRDefault="00B91713" w:rsidP="00B91713">
            <w:pPr>
              <w:jc w:val="center"/>
              <w:rPr>
                <w:rFonts w:ascii="Arial" w:hAnsi="Arial" w:cs="Arial"/>
                <w:sz w:val="20"/>
                <w:szCs w:val="20"/>
              </w:rPr>
            </w:pPr>
            <w:r>
              <w:rPr>
                <w:rFonts w:ascii="Arial" w:hAnsi="Arial" w:cs="Arial"/>
                <w:sz w:val="20"/>
                <w:szCs w:val="20"/>
              </w:rPr>
              <w:t>2401.1</w:t>
            </w:r>
          </w:p>
        </w:tc>
        <w:tc>
          <w:tcPr>
            <w:tcW w:w="3500" w:type="dxa"/>
            <w:vAlign w:val="center"/>
          </w:tcPr>
          <w:p w14:paraId="12872ABA" w14:textId="2EC0CB31" w:rsidR="00B91713" w:rsidRPr="00C65EC3" w:rsidRDefault="00B91713" w:rsidP="00B91713">
            <w:pPr>
              <w:rPr>
                <w:rFonts w:ascii="Arial" w:hAnsi="Arial" w:cs="Arial"/>
                <w:sz w:val="20"/>
                <w:szCs w:val="20"/>
              </w:rPr>
            </w:pPr>
            <w:r>
              <w:rPr>
                <w:rFonts w:ascii="Arial" w:hAnsi="Arial" w:cs="Arial"/>
                <w:sz w:val="20"/>
                <w:szCs w:val="20"/>
              </w:rPr>
              <w:t>Scope</w:t>
            </w:r>
          </w:p>
        </w:tc>
        <w:tc>
          <w:tcPr>
            <w:tcW w:w="4173" w:type="dxa"/>
            <w:gridSpan w:val="2"/>
            <w:vAlign w:val="center"/>
          </w:tcPr>
          <w:p w14:paraId="667ED857" w14:textId="76B0AED8" w:rsidR="00B91713" w:rsidRPr="00435D68" w:rsidRDefault="00B91713" w:rsidP="00B91713">
            <w:pPr>
              <w:autoSpaceDE w:val="0"/>
              <w:autoSpaceDN w:val="0"/>
              <w:adjustRightInd w:val="0"/>
              <w:rPr>
                <w:rFonts w:ascii="Arial" w:hAnsi="Arial" w:cs="Arial"/>
                <w:sz w:val="20"/>
                <w:szCs w:val="20"/>
              </w:rPr>
            </w:pPr>
            <w:r>
              <w:rPr>
                <w:rFonts w:ascii="Arial" w:hAnsi="Arial" w:cs="Arial"/>
                <w:sz w:val="20"/>
                <w:szCs w:val="20"/>
              </w:rPr>
              <w:t>New language added requiring light-transmitting plastic glazing to also meet the applicable requirements of Chapter 26.</w:t>
            </w:r>
          </w:p>
        </w:tc>
      </w:tr>
      <w:tr w:rsidR="00B91713" w:rsidRPr="00C65EC3" w14:paraId="2AB854D8" w14:textId="77777777" w:rsidTr="00E37CE9">
        <w:tc>
          <w:tcPr>
            <w:tcW w:w="1345" w:type="dxa"/>
            <w:vAlign w:val="center"/>
          </w:tcPr>
          <w:p w14:paraId="6F64F9EC" w14:textId="001E87CF" w:rsidR="00B91713" w:rsidRPr="00C65EC3" w:rsidRDefault="00B91713" w:rsidP="00B91713">
            <w:pPr>
              <w:jc w:val="center"/>
              <w:rPr>
                <w:rFonts w:ascii="Arial" w:hAnsi="Arial" w:cs="Arial"/>
                <w:sz w:val="20"/>
                <w:szCs w:val="20"/>
              </w:rPr>
            </w:pPr>
            <w:r>
              <w:rPr>
                <w:rFonts w:ascii="Arial" w:hAnsi="Arial" w:cs="Arial"/>
                <w:sz w:val="20"/>
                <w:szCs w:val="20"/>
              </w:rPr>
              <w:t>2304.3.3</w:t>
            </w:r>
          </w:p>
        </w:tc>
        <w:tc>
          <w:tcPr>
            <w:tcW w:w="3060" w:type="dxa"/>
            <w:vAlign w:val="center"/>
          </w:tcPr>
          <w:p w14:paraId="0FD4B38C" w14:textId="17DEC2B7" w:rsidR="00B91713" w:rsidRPr="00C65EC3" w:rsidRDefault="00B91713" w:rsidP="00B91713">
            <w:pPr>
              <w:rPr>
                <w:rFonts w:ascii="Arial" w:hAnsi="Arial" w:cs="Arial"/>
                <w:sz w:val="20"/>
                <w:szCs w:val="20"/>
              </w:rPr>
            </w:pPr>
            <w:r>
              <w:rPr>
                <w:rFonts w:ascii="Arial" w:hAnsi="Arial" w:cs="Arial"/>
                <w:sz w:val="20"/>
                <w:szCs w:val="20"/>
              </w:rPr>
              <w:t>Framing</w:t>
            </w:r>
          </w:p>
        </w:tc>
        <w:tc>
          <w:tcPr>
            <w:tcW w:w="1350" w:type="dxa"/>
            <w:vAlign w:val="center"/>
          </w:tcPr>
          <w:p w14:paraId="6DF8A90B" w14:textId="7D3F9CAA" w:rsidR="00B91713" w:rsidRPr="00C65EC3" w:rsidRDefault="00B91713" w:rsidP="00B91713">
            <w:pPr>
              <w:jc w:val="center"/>
              <w:rPr>
                <w:rFonts w:ascii="Arial" w:hAnsi="Arial" w:cs="Arial"/>
                <w:sz w:val="20"/>
                <w:szCs w:val="20"/>
              </w:rPr>
            </w:pPr>
            <w:r>
              <w:rPr>
                <w:rFonts w:ascii="Arial" w:hAnsi="Arial" w:cs="Arial"/>
                <w:sz w:val="20"/>
                <w:szCs w:val="20"/>
              </w:rPr>
              <w:t>2304.3.3</w:t>
            </w:r>
          </w:p>
        </w:tc>
        <w:tc>
          <w:tcPr>
            <w:tcW w:w="3500" w:type="dxa"/>
            <w:vAlign w:val="center"/>
          </w:tcPr>
          <w:p w14:paraId="777A0B1F" w14:textId="24A7AABD" w:rsidR="00B91713" w:rsidRPr="00C65EC3" w:rsidRDefault="00B91713" w:rsidP="00B91713">
            <w:pPr>
              <w:rPr>
                <w:rFonts w:ascii="Arial" w:hAnsi="Arial" w:cs="Arial"/>
                <w:sz w:val="20"/>
                <w:szCs w:val="20"/>
              </w:rPr>
            </w:pPr>
            <w:r>
              <w:rPr>
                <w:rFonts w:ascii="Arial" w:hAnsi="Arial" w:cs="Arial"/>
                <w:sz w:val="20"/>
                <w:szCs w:val="20"/>
              </w:rPr>
              <w:t>Glass framing</w:t>
            </w:r>
          </w:p>
        </w:tc>
        <w:tc>
          <w:tcPr>
            <w:tcW w:w="4173" w:type="dxa"/>
            <w:gridSpan w:val="2"/>
            <w:vAlign w:val="center"/>
          </w:tcPr>
          <w:p w14:paraId="489F6C79" w14:textId="6A974E2F" w:rsidR="00B91713" w:rsidRPr="005F18FA" w:rsidRDefault="00B91713" w:rsidP="00B91713">
            <w:pPr>
              <w:autoSpaceDE w:val="0"/>
              <w:autoSpaceDN w:val="0"/>
              <w:adjustRightInd w:val="0"/>
              <w:rPr>
                <w:rFonts w:ascii="Arial" w:hAnsi="Arial" w:cs="Arial"/>
                <w:sz w:val="20"/>
                <w:szCs w:val="20"/>
              </w:rPr>
            </w:pPr>
            <w:r w:rsidRPr="005F18FA">
              <w:rPr>
                <w:rFonts w:ascii="Arial" w:hAnsi="Arial" w:cs="Arial"/>
                <w:sz w:val="20"/>
                <w:szCs w:val="20"/>
              </w:rPr>
              <w:t>Deflection limitations for firmly supported glass have been revised.  The deflection of the edge of the glass perpendicular</w:t>
            </w:r>
          </w:p>
          <w:p w14:paraId="2009957B" w14:textId="057D5437" w:rsidR="00B91713" w:rsidRPr="005F18FA" w:rsidRDefault="00B91713" w:rsidP="00B91713">
            <w:pPr>
              <w:autoSpaceDE w:val="0"/>
              <w:autoSpaceDN w:val="0"/>
              <w:adjustRightInd w:val="0"/>
              <w:rPr>
                <w:rFonts w:ascii="Arial" w:hAnsi="Arial" w:cs="Arial"/>
                <w:sz w:val="20"/>
                <w:szCs w:val="20"/>
              </w:rPr>
            </w:pPr>
            <w:r w:rsidRPr="005F18FA">
              <w:rPr>
                <w:rFonts w:ascii="Arial" w:hAnsi="Arial" w:cs="Arial"/>
                <w:sz w:val="20"/>
                <w:szCs w:val="20"/>
              </w:rPr>
              <w:t xml:space="preserve"> to the glass pane cannot exceed 1/175 of the glass edge length where the glass edge length is not more than 13 feet 6 inches or 1/240 of the glass edge length + 1 /4 inch where the glass edge length is greater than 13 feet 6 inches</w:t>
            </w:r>
            <w:r>
              <w:rPr>
                <w:rFonts w:ascii="Arial" w:hAnsi="Arial" w:cs="Arial"/>
                <w:sz w:val="20"/>
                <w:szCs w:val="20"/>
              </w:rPr>
              <w:t>.</w:t>
            </w:r>
          </w:p>
        </w:tc>
      </w:tr>
      <w:tr w:rsidR="00B91713" w:rsidRPr="00C65EC3" w14:paraId="582B4D07" w14:textId="77777777" w:rsidTr="00E37CE9">
        <w:tc>
          <w:tcPr>
            <w:tcW w:w="1345" w:type="dxa"/>
            <w:vAlign w:val="center"/>
          </w:tcPr>
          <w:p w14:paraId="0766A5AB" w14:textId="41E97754" w:rsidR="00B91713" w:rsidRPr="00C65EC3" w:rsidRDefault="00B91713" w:rsidP="00B91713">
            <w:pPr>
              <w:jc w:val="center"/>
              <w:rPr>
                <w:rFonts w:ascii="Arial" w:hAnsi="Arial" w:cs="Arial"/>
                <w:sz w:val="20"/>
                <w:szCs w:val="20"/>
              </w:rPr>
            </w:pPr>
            <w:r>
              <w:rPr>
                <w:rFonts w:ascii="Arial" w:hAnsi="Arial" w:cs="Arial"/>
                <w:sz w:val="20"/>
                <w:szCs w:val="20"/>
              </w:rPr>
              <w:t>2404</w:t>
            </w:r>
          </w:p>
        </w:tc>
        <w:tc>
          <w:tcPr>
            <w:tcW w:w="3060" w:type="dxa"/>
            <w:vAlign w:val="center"/>
          </w:tcPr>
          <w:p w14:paraId="07EE5216" w14:textId="06D8F68D" w:rsidR="00B91713" w:rsidRPr="00C65EC3" w:rsidRDefault="00B91713" w:rsidP="00B91713">
            <w:pPr>
              <w:rPr>
                <w:rFonts w:ascii="Arial" w:hAnsi="Arial" w:cs="Arial"/>
                <w:sz w:val="20"/>
                <w:szCs w:val="20"/>
              </w:rPr>
            </w:pPr>
            <w:r>
              <w:rPr>
                <w:rFonts w:ascii="Arial" w:hAnsi="Arial" w:cs="Arial"/>
                <w:sz w:val="20"/>
                <w:szCs w:val="20"/>
              </w:rPr>
              <w:t>Wind, Snow, Seismic and Dead Loads on Glass</w:t>
            </w:r>
          </w:p>
        </w:tc>
        <w:tc>
          <w:tcPr>
            <w:tcW w:w="1350" w:type="dxa"/>
            <w:vAlign w:val="center"/>
          </w:tcPr>
          <w:p w14:paraId="5CCFDBF9" w14:textId="24F2614D" w:rsidR="00B91713" w:rsidRPr="00C65EC3" w:rsidRDefault="00B91713" w:rsidP="00B91713">
            <w:pPr>
              <w:jc w:val="center"/>
              <w:rPr>
                <w:rFonts w:ascii="Arial" w:hAnsi="Arial" w:cs="Arial"/>
                <w:sz w:val="20"/>
                <w:szCs w:val="20"/>
              </w:rPr>
            </w:pPr>
            <w:r>
              <w:rPr>
                <w:rFonts w:ascii="Arial" w:hAnsi="Arial" w:cs="Arial"/>
                <w:sz w:val="20"/>
                <w:szCs w:val="20"/>
              </w:rPr>
              <w:t>2404</w:t>
            </w:r>
          </w:p>
        </w:tc>
        <w:tc>
          <w:tcPr>
            <w:tcW w:w="3500" w:type="dxa"/>
            <w:vAlign w:val="center"/>
          </w:tcPr>
          <w:p w14:paraId="2D36D253" w14:textId="57EBFDDC" w:rsidR="00B91713" w:rsidRPr="00C65EC3" w:rsidRDefault="00B91713" w:rsidP="00B91713">
            <w:pPr>
              <w:rPr>
                <w:rFonts w:ascii="Arial" w:hAnsi="Arial" w:cs="Arial"/>
                <w:sz w:val="20"/>
                <w:szCs w:val="20"/>
              </w:rPr>
            </w:pPr>
            <w:r>
              <w:rPr>
                <w:rFonts w:ascii="Arial" w:hAnsi="Arial" w:cs="Arial"/>
                <w:sz w:val="20"/>
                <w:szCs w:val="20"/>
              </w:rPr>
              <w:t>Wind and Dead Loads on Glass</w:t>
            </w:r>
          </w:p>
        </w:tc>
        <w:tc>
          <w:tcPr>
            <w:tcW w:w="4173" w:type="dxa"/>
            <w:gridSpan w:val="2"/>
            <w:vAlign w:val="center"/>
          </w:tcPr>
          <w:p w14:paraId="2B2F7F17" w14:textId="5653FEFD" w:rsidR="00B91713" w:rsidRPr="00435D68" w:rsidRDefault="00B91713" w:rsidP="00B91713">
            <w:pPr>
              <w:autoSpaceDE w:val="0"/>
              <w:autoSpaceDN w:val="0"/>
              <w:adjustRightInd w:val="0"/>
              <w:rPr>
                <w:rFonts w:ascii="Arial" w:hAnsi="Arial" w:cs="Arial"/>
                <w:sz w:val="20"/>
                <w:szCs w:val="20"/>
              </w:rPr>
            </w:pPr>
            <w:r>
              <w:rPr>
                <w:rFonts w:ascii="Arial" w:hAnsi="Arial" w:cs="Arial"/>
                <w:sz w:val="20"/>
                <w:szCs w:val="20"/>
              </w:rPr>
              <w:t>Seismic and snow load requirements have been deleted throughout this section.</w:t>
            </w:r>
          </w:p>
        </w:tc>
      </w:tr>
      <w:tr w:rsidR="00B91713" w:rsidRPr="00C65EC3" w14:paraId="52870E58" w14:textId="77777777" w:rsidTr="00E37CE9">
        <w:tc>
          <w:tcPr>
            <w:tcW w:w="1345" w:type="dxa"/>
            <w:vAlign w:val="center"/>
          </w:tcPr>
          <w:p w14:paraId="39169028" w14:textId="608980D8" w:rsidR="00B91713" w:rsidRDefault="00B91713" w:rsidP="00B91713">
            <w:pPr>
              <w:jc w:val="center"/>
              <w:rPr>
                <w:rFonts w:ascii="Arial" w:hAnsi="Arial" w:cs="Arial"/>
                <w:sz w:val="20"/>
                <w:szCs w:val="20"/>
              </w:rPr>
            </w:pPr>
            <w:r>
              <w:rPr>
                <w:rFonts w:ascii="Arial" w:hAnsi="Arial" w:cs="Arial"/>
                <w:sz w:val="20"/>
                <w:szCs w:val="20"/>
              </w:rPr>
              <w:t>2405.2</w:t>
            </w:r>
          </w:p>
        </w:tc>
        <w:tc>
          <w:tcPr>
            <w:tcW w:w="3060" w:type="dxa"/>
            <w:vAlign w:val="center"/>
          </w:tcPr>
          <w:p w14:paraId="31A51172" w14:textId="43ECDD06" w:rsidR="00B91713" w:rsidRDefault="00B91713" w:rsidP="00B91713">
            <w:pPr>
              <w:rPr>
                <w:rFonts w:ascii="Arial" w:hAnsi="Arial" w:cs="Arial"/>
                <w:sz w:val="20"/>
                <w:szCs w:val="20"/>
              </w:rPr>
            </w:pPr>
            <w:r>
              <w:rPr>
                <w:rFonts w:ascii="Arial" w:hAnsi="Arial" w:cs="Arial"/>
                <w:sz w:val="20"/>
                <w:szCs w:val="20"/>
              </w:rPr>
              <w:t>Allowable glazing materials and limitations (sloped glazing and skylights)</w:t>
            </w:r>
          </w:p>
        </w:tc>
        <w:tc>
          <w:tcPr>
            <w:tcW w:w="1350" w:type="dxa"/>
            <w:vAlign w:val="center"/>
          </w:tcPr>
          <w:p w14:paraId="249AFDC2" w14:textId="5C8BBFF9" w:rsidR="00B91713" w:rsidRDefault="00B91713" w:rsidP="00B91713">
            <w:pPr>
              <w:jc w:val="center"/>
              <w:rPr>
                <w:rFonts w:ascii="Arial" w:hAnsi="Arial" w:cs="Arial"/>
                <w:sz w:val="20"/>
                <w:szCs w:val="20"/>
              </w:rPr>
            </w:pPr>
            <w:r>
              <w:rPr>
                <w:rFonts w:ascii="Arial" w:hAnsi="Arial" w:cs="Arial"/>
                <w:sz w:val="20"/>
                <w:szCs w:val="20"/>
              </w:rPr>
              <w:t>2405.2</w:t>
            </w:r>
          </w:p>
        </w:tc>
        <w:tc>
          <w:tcPr>
            <w:tcW w:w="3500" w:type="dxa"/>
            <w:vAlign w:val="center"/>
          </w:tcPr>
          <w:p w14:paraId="6905CFEB" w14:textId="7850A1D3" w:rsidR="00B91713" w:rsidRDefault="00B91713" w:rsidP="00B91713">
            <w:pPr>
              <w:rPr>
                <w:rFonts w:ascii="Arial" w:hAnsi="Arial" w:cs="Arial"/>
                <w:sz w:val="20"/>
                <w:szCs w:val="20"/>
              </w:rPr>
            </w:pPr>
            <w:r>
              <w:rPr>
                <w:rFonts w:ascii="Arial" w:hAnsi="Arial" w:cs="Arial"/>
                <w:sz w:val="20"/>
                <w:szCs w:val="20"/>
              </w:rPr>
              <w:t>Allowable glazing materials and limitations (sloped glazing and skylights)</w:t>
            </w:r>
          </w:p>
        </w:tc>
        <w:tc>
          <w:tcPr>
            <w:tcW w:w="4173" w:type="dxa"/>
            <w:gridSpan w:val="2"/>
            <w:vAlign w:val="center"/>
          </w:tcPr>
          <w:p w14:paraId="1F065F69" w14:textId="2AC4A724"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permit the use of laminated glass and plastic materials without the screen and height limitations specified in Section 2405.3.</w:t>
            </w:r>
          </w:p>
        </w:tc>
      </w:tr>
      <w:tr w:rsidR="00B91713" w:rsidRPr="00C65EC3" w14:paraId="469DDFB9" w14:textId="77777777" w:rsidTr="00E37CE9">
        <w:tc>
          <w:tcPr>
            <w:tcW w:w="1345" w:type="dxa"/>
            <w:vMerge w:val="restart"/>
            <w:vAlign w:val="center"/>
          </w:tcPr>
          <w:p w14:paraId="04BAA2ED" w14:textId="057D9459" w:rsidR="00B91713" w:rsidRDefault="00B91713" w:rsidP="00B91713">
            <w:pPr>
              <w:jc w:val="center"/>
              <w:rPr>
                <w:rFonts w:ascii="Arial" w:hAnsi="Arial" w:cs="Arial"/>
                <w:sz w:val="20"/>
                <w:szCs w:val="20"/>
              </w:rPr>
            </w:pPr>
            <w:r>
              <w:rPr>
                <w:rFonts w:ascii="Arial" w:hAnsi="Arial" w:cs="Arial"/>
                <w:sz w:val="20"/>
                <w:szCs w:val="20"/>
              </w:rPr>
              <w:t>2405.3.3</w:t>
            </w:r>
          </w:p>
        </w:tc>
        <w:tc>
          <w:tcPr>
            <w:tcW w:w="3060" w:type="dxa"/>
            <w:vMerge w:val="restart"/>
            <w:vAlign w:val="center"/>
          </w:tcPr>
          <w:p w14:paraId="07091300" w14:textId="10BF0B87" w:rsidR="00B91713" w:rsidRDefault="00B91713" w:rsidP="00B91713">
            <w:pPr>
              <w:rPr>
                <w:rFonts w:ascii="Arial" w:hAnsi="Arial" w:cs="Arial"/>
                <w:sz w:val="20"/>
                <w:szCs w:val="20"/>
              </w:rPr>
            </w:pPr>
            <w:r>
              <w:rPr>
                <w:rFonts w:ascii="Arial" w:hAnsi="Arial" w:cs="Arial"/>
                <w:sz w:val="20"/>
                <w:szCs w:val="20"/>
              </w:rPr>
              <w:t>Screens not required</w:t>
            </w:r>
          </w:p>
        </w:tc>
        <w:tc>
          <w:tcPr>
            <w:tcW w:w="1350" w:type="dxa"/>
            <w:vAlign w:val="center"/>
          </w:tcPr>
          <w:p w14:paraId="022AA39F" w14:textId="613487EA" w:rsidR="00B91713" w:rsidRDefault="00B91713" w:rsidP="00B91713">
            <w:pPr>
              <w:jc w:val="center"/>
              <w:rPr>
                <w:rFonts w:ascii="Arial" w:hAnsi="Arial" w:cs="Arial"/>
                <w:sz w:val="20"/>
                <w:szCs w:val="20"/>
              </w:rPr>
            </w:pPr>
            <w:r>
              <w:rPr>
                <w:rFonts w:ascii="Arial" w:hAnsi="Arial" w:cs="Arial"/>
                <w:sz w:val="20"/>
                <w:szCs w:val="20"/>
              </w:rPr>
              <w:t>2405.3.3</w:t>
            </w:r>
          </w:p>
        </w:tc>
        <w:tc>
          <w:tcPr>
            <w:tcW w:w="3500" w:type="dxa"/>
            <w:vAlign w:val="center"/>
          </w:tcPr>
          <w:p w14:paraId="38D3BC37" w14:textId="17612A32" w:rsidR="00B91713" w:rsidRDefault="00B91713" w:rsidP="00B91713">
            <w:pPr>
              <w:rPr>
                <w:rFonts w:ascii="Arial" w:hAnsi="Arial" w:cs="Arial"/>
                <w:sz w:val="20"/>
                <w:szCs w:val="20"/>
              </w:rPr>
            </w:pPr>
            <w:r>
              <w:rPr>
                <w:rFonts w:ascii="Arial" w:hAnsi="Arial" w:cs="Arial"/>
                <w:sz w:val="20"/>
                <w:szCs w:val="20"/>
              </w:rPr>
              <w:t>Screening not required for monolithic and multiple-layer sloped glazing systems</w:t>
            </w:r>
          </w:p>
        </w:tc>
        <w:tc>
          <w:tcPr>
            <w:tcW w:w="4173" w:type="dxa"/>
            <w:gridSpan w:val="2"/>
            <w:vMerge w:val="restart"/>
            <w:vAlign w:val="center"/>
          </w:tcPr>
          <w:p w14:paraId="2DE85F54" w14:textId="0F70A0A1" w:rsidR="00B9171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clarify the requirements for</w:t>
            </w:r>
            <w:r w:rsidRPr="00866C0A">
              <w:rPr>
                <w:rFonts w:ascii="Arial" w:hAnsi="Arial" w:cs="Arial"/>
                <w:sz w:val="20"/>
                <w:szCs w:val="20"/>
              </w:rPr>
              <w:t xml:space="preserve"> monolithic and multiple-layer sloped glazing systems where screening is not required.</w:t>
            </w:r>
          </w:p>
        </w:tc>
      </w:tr>
      <w:tr w:rsidR="00B91713" w:rsidRPr="00C65EC3" w14:paraId="7AAC5773" w14:textId="77777777" w:rsidTr="00E37CE9">
        <w:tc>
          <w:tcPr>
            <w:tcW w:w="1345" w:type="dxa"/>
            <w:vMerge/>
            <w:vAlign w:val="center"/>
          </w:tcPr>
          <w:p w14:paraId="620413AA" w14:textId="77777777" w:rsidR="00B91713" w:rsidRDefault="00B91713" w:rsidP="00B91713">
            <w:pPr>
              <w:jc w:val="center"/>
              <w:rPr>
                <w:rFonts w:ascii="Arial" w:hAnsi="Arial" w:cs="Arial"/>
                <w:sz w:val="20"/>
                <w:szCs w:val="20"/>
              </w:rPr>
            </w:pPr>
          </w:p>
        </w:tc>
        <w:tc>
          <w:tcPr>
            <w:tcW w:w="3060" w:type="dxa"/>
            <w:vMerge/>
            <w:vAlign w:val="center"/>
          </w:tcPr>
          <w:p w14:paraId="51733F04" w14:textId="77777777" w:rsidR="00B91713" w:rsidRDefault="00B91713" w:rsidP="00B91713">
            <w:pPr>
              <w:rPr>
                <w:rFonts w:ascii="Arial" w:hAnsi="Arial" w:cs="Arial"/>
                <w:sz w:val="20"/>
                <w:szCs w:val="20"/>
              </w:rPr>
            </w:pPr>
          </w:p>
        </w:tc>
        <w:tc>
          <w:tcPr>
            <w:tcW w:w="1350" w:type="dxa"/>
            <w:vAlign w:val="center"/>
          </w:tcPr>
          <w:p w14:paraId="4D4569A0" w14:textId="7884F2EE" w:rsidR="00B91713" w:rsidRDefault="00B91713" w:rsidP="00B91713">
            <w:pPr>
              <w:jc w:val="center"/>
              <w:rPr>
                <w:rFonts w:ascii="Arial" w:hAnsi="Arial" w:cs="Arial"/>
                <w:sz w:val="20"/>
                <w:szCs w:val="20"/>
              </w:rPr>
            </w:pPr>
            <w:r>
              <w:rPr>
                <w:rFonts w:ascii="Arial" w:hAnsi="Arial" w:cs="Arial"/>
                <w:sz w:val="20"/>
                <w:szCs w:val="20"/>
              </w:rPr>
              <w:t>2405.3.4</w:t>
            </w:r>
          </w:p>
        </w:tc>
        <w:tc>
          <w:tcPr>
            <w:tcW w:w="3500" w:type="dxa"/>
            <w:vAlign w:val="center"/>
          </w:tcPr>
          <w:p w14:paraId="7AF1EB8C" w14:textId="1D68B316" w:rsidR="00B91713" w:rsidRDefault="00B91713" w:rsidP="00B91713">
            <w:pPr>
              <w:rPr>
                <w:rFonts w:ascii="Arial" w:hAnsi="Arial" w:cs="Arial"/>
                <w:sz w:val="20"/>
                <w:szCs w:val="20"/>
              </w:rPr>
            </w:pPr>
            <w:r>
              <w:rPr>
                <w:rFonts w:ascii="Arial" w:hAnsi="Arial" w:cs="Arial"/>
                <w:sz w:val="20"/>
                <w:szCs w:val="20"/>
              </w:rPr>
              <w:t>Screens not required</w:t>
            </w:r>
          </w:p>
        </w:tc>
        <w:tc>
          <w:tcPr>
            <w:tcW w:w="4173" w:type="dxa"/>
            <w:gridSpan w:val="2"/>
            <w:vMerge/>
            <w:vAlign w:val="center"/>
          </w:tcPr>
          <w:p w14:paraId="2DE6648E" w14:textId="77777777" w:rsidR="00B91713" w:rsidRDefault="00B91713" w:rsidP="00B91713">
            <w:pPr>
              <w:autoSpaceDE w:val="0"/>
              <w:autoSpaceDN w:val="0"/>
              <w:adjustRightInd w:val="0"/>
              <w:rPr>
                <w:rFonts w:ascii="Arial" w:hAnsi="Arial" w:cs="Arial"/>
                <w:sz w:val="20"/>
                <w:szCs w:val="20"/>
              </w:rPr>
            </w:pPr>
          </w:p>
        </w:tc>
      </w:tr>
      <w:tr w:rsidR="00B91713" w:rsidRPr="00C65EC3" w14:paraId="7A804187" w14:textId="77777777" w:rsidTr="00E37CE9">
        <w:tc>
          <w:tcPr>
            <w:tcW w:w="1345" w:type="dxa"/>
            <w:vAlign w:val="center"/>
          </w:tcPr>
          <w:p w14:paraId="25F06EE0" w14:textId="6C1F780C" w:rsidR="00B91713" w:rsidRDefault="00B91713" w:rsidP="00B91713">
            <w:pPr>
              <w:jc w:val="center"/>
              <w:rPr>
                <w:rFonts w:ascii="Arial" w:hAnsi="Arial" w:cs="Arial"/>
                <w:sz w:val="20"/>
                <w:szCs w:val="20"/>
              </w:rPr>
            </w:pPr>
            <w:r>
              <w:rPr>
                <w:rFonts w:ascii="Arial" w:hAnsi="Arial" w:cs="Arial"/>
                <w:sz w:val="20"/>
                <w:szCs w:val="20"/>
              </w:rPr>
              <w:t>2406.4.5</w:t>
            </w:r>
          </w:p>
        </w:tc>
        <w:tc>
          <w:tcPr>
            <w:tcW w:w="3060" w:type="dxa"/>
            <w:vAlign w:val="center"/>
          </w:tcPr>
          <w:p w14:paraId="13DA3CA7" w14:textId="15874ACC" w:rsidR="00B91713" w:rsidRDefault="00B91713" w:rsidP="00B91713">
            <w:pPr>
              <w:rPr>
                <w:rFonts w:ascii="Arial" w:hAnsi="Arial" w:cs="Arial"/>
                <w:sz w:val="20"/>
                <w:szCs w:val="20"/>
              </w:rPr>
            </w:pPr>
            <w:r>
              <w:rPr>
                <w:rFonts w:ascii="Arial" w:hAnsi="Arial" w:cs="Arial"/>
                <w:sz w:val="20"/>
                <w:szCs w:val="20"/>
              </w:rPr>
              <w:t>Glazing and wet surfaces</w:t>
            </w:r>
          </w:p>
        </w:tc>
        <w:tc>
          <w:tcPr>
            <w:tcW w:w="1350" w:type="dxa"/>
            <w:vAlign w:val="center"/>
          </w:tcPr>
          <w:p w14:paraId="36558BC4" w14:textId="667C0494" w:rsidR="00B91713" w:rsidRDefault="00B91713" w:rsidP="00B91713">
            <w:pPr>
              <w:jc w:val="center"/>
              <w:rPr>
                <w:rFonts w:ascii="Arial" w:hAnsi="Arial" w:cs="Arial"/>
                <w:sz w:val="20"/>
                <w:szCs w:val="20"/>
              </w:rPr>
            </w:pPr>
            <w:r>
              <w:rPr>
                <w:rFonts w:ascii="Arial" w:hAnsi="Arial" w:cs="Arial"/>
                <w:sz w:val="20"/>
                <w:szCs w:val="20"/>
              </w:rPr>
              <w:t>2406.4.5</w:t>
            </w:r>
          </w:p>
        </w:tc>
        <w:tc>
          <w:tcPr>
            <w:tcW w:w="3500" w:type="dxa"/>
            <w:vAlign w:val="center"/>
          </w:tcPr>
          <w:p w14:paraId="0ADFA16B" w14:textId="3EC89A40" w:rsidR="00B91713" w:rsidRDefault="00B91713" w:rsidP="00B91713">
            <w:pPr>
              <w:rPr>
                <w:rFonts w:ascii="Arial" w:hAnsi="Arial" w:cs="Arial"/>
                <w:sz w:val="20"/>
                <w:szCs w:val="20"/>
              </w:rPr>
            </w:pPr>
            <w:r>
              <w:rPr>
                <w:rFonts w:ascii="Arial" w:hAnsi="Arial" w:cs="Arial"/>
                <w:sz w:val="20"/>
                <w:szCs w:val="20"/>
              </w:rPr>
              <w:t>Glazing and wet surfaces</w:t>
            </w:r>
          </w:p>
        </w:tc>
        <w:tc>
          <w:tcPr>
            <w:tcW w:w="4173" w:type="dxa"/>
            <w:gridSpan w:val="2"/>
            <w:vAlign w:val="center"/>
          </w:tcPr>
          <w:p w14:paraId="404036BA" w14:textId="02D9EA99" w:rsidR="00B91713" w:rsidRDefault="00B91713" w:rsidP="00B91713">
            <w:pPr>
              <w:autoSpaceDE w:val="0"/>
              <w:autoSpaceDN w:val="0"/>
              <w:adjustRightInd w:val="0"/>
              <w:rPr>
                <w:rFonts w:ascii="Arial" w:hAnsi="Arial" w:cs="Arial"/>
                <w:sz w:val="20"/>
                <w:szCs w:val="20"/>
              </w:rPr>
            </w:pPr>
            <w:r>
              <w:rPr>
                <w:rFonts w:ascii="Arial" w:hAnsi="Arial" w:cs="Arial"/>
                <w:sz w:val="20"/>
                <w:szCs w:val="20"/>
              </w:rPr>
              <w:t xml:space="preserve">Exception 2 applicable to outboard sacrificial panes in laminated insulated glass units has </w:t>
            </w:r>
            <w:r>
              <w:rPr>
                <w:rFonts w:ascii="Arial" w:hAnsi="Arial" w:cs="Arial"/>
                <w:sz w:val="20"/>
                <w:szCs w:val="20"/>
              </w:rPr>
              <w:lastRenderedPageBreak/>
              <w:t>been revised to clarify that the exterior of the unit is not exposed to any of the hazardous locations specified in Section 2406.4.</w:t>
            </w:r>
          </w:p>
        </w:tc>
      </w:tr>
      <w:tr w:rsidR="00B91713" w:rsidRPr="00C65EC3" w14:paraId="1B53F2BA" w14:textId="77777777" w:rsidTr="00E37CE9">
        <w:tc>
          <w:tcPr>
            <w:tcW w:w="1345" w:type="dxa"/>
            <w:vAlign w:val="center"/>
          </w:tcPr>
          <w:p w14:paraId="28846323" w14:textId="4DD73A27" w:rsidR="00B91713" w:rsidRDefault="00B91713" w:rsidP="00B91713">
            <w:pPr>
              <w:jc w:val="center"/>
              <w:rPr>
                <w:rFonts w:ascii="Arial" w:hAnsi="Arial" w:cs="Arial"/>
                <w:sz w:val="20"/>
                <w:szCs w:val="20"/>
              </w:rPr>
            </w:pPr>
            <w:r>
              <w:rPr>
                <w:rFonts w:ascii="Arial" w:hAnsi="Arial" w:cs="Arial"/>
                <w:sz w:val="20"/>
                <w:szCs w:val="20"/>
              </w:rPr>
              <w:lastRenderedPageBreak/>
              <w:t>2411.1.9</w:t>
            </w:r>
          </w:p>
        </w:tc>
        <w:tc>
          <w:tcPr>
            <w:tcW w:w="3060" w:type="dxa"/>
            <w:vAlign w:val="center"/>
          </w:tcPr>
          <w:p w14:paraId="79DC0848" w14:textId="2C98D97D" w:rsidR="00B91713" w:rsidRDefault="00B91713" w:rsidP="00B91713">
            <w:pPr>
              <w:rPr>
                <w:rFonts w:ascii="Arial" w:hAnsi="Arial" w:cs="Arial"/>
                <w:sz w:val="20"/>
                <w:szCs w:val="20"/>
              </w:rPr>
            </w:pPr>
            <w:r>
              <w:rPr>
                <w:rFonts w:ascii="Arial" w:hAnsi="Arial" w:cs="Arial"/>
                <w:sz w:val="20"/>
                <w:szCs w:val="20"/>
              </w:rPr>
              <w:t>Replacement glazing (HVHZ)</w:t>
            </w:r>
          </w:p>
        </w:tc>
        <w:tc>
          <w:tcPr>
            <w:tcW w:w="1350" w:type="dxa"/>
            <w:vAlign w:val="center"/>
          </w:tcPr>
          <w:p w14:paraId="0936B8CE" w14:textId="2C0DFDF9" w:rsidR="00B91713" w:rsidRDefault="00B91713" w:rsidP="00B91713">
            <w:pPr>
              <w:jc w:val="center"/>
              <w:rPr>
                <w:rFonts w:ascii="Arial" w:hAnsi="Arial" w:cs="Arial"/>
                <w:sz w:val="20"/>
                <w:szCs w:val="20"/>
              </w:rPr>
            </w:pPr>
            <w:r>
              <w:rPr>
                <w:rFonts w:ascii="Arial" w:hAnsi="Arial" w:cs="Arial"/>
                <w:sz w:val="20"/>
                <w:szCs w:val="20"/>
              </w:rPr>
              <w:t>2411.1.9</w:t>
            </w:r>
          </w:p>
        </w:tc>
        <w:tc>
          <w:tcPr>
            <w:tcW w:w="3500" w:type="dxa"/>
            <w:vAlign w:val="center"/>
          </w:tcPr>
          <w:p w14:paraId="135C7A0D" w14:textId="2FD4F7F3" w:rsidR="00B91713" w:rsidRDefault="00B91713" w:rsidP="00B91713">
            <w:pPr>
              <w:rPr>
                <w:rFonts w:ascii="Arial" w:hAnsi="Arial" w:cs="Arial"/>
                <w:sz w:val="20"/>
                <w:szCs w:val="20"/>
              </w:rPr>
            </w:pPr>
            <w:r>
              <w:rPr>
                <w:rFonts w:ascii="Arial" w:hAnsi="Arial" w:cs="Arial"/>
                <w:sz w:val="20"/>
                <w:szCs w:val="20"/>
              </w:rPr>
              <w:t>Replacement glazing (HVHZ)</w:t>
            </w:r>
          </w:p>
        </w:tc>
        <w:tc>
          <w:tcPr>
            <w:tcW w:w="4173" w:type="dxa"/>
            <w:gridSpan w:val="2"/>
            <w:vAlign w:val="center"/>
          </w:tcPr>
          <w:p w14:paraId="5DC2F593" w14:textId="55208137" w:rsidR="00B91713" w:rsidRDefault="00B91713" w:rsidP="00B91713">
            <w:pPr>
              <w:autoSpaceDE w:val="0"/>
              <w:autoSpaceDN w:val="0"/>
              <w:adjustRightInd w:val="0"/>
              <w:rPr>
                <w:rFonts w:ascii="Arial" w:hAnsi="Arial" w:cs="Arial"/>
                <w:sz w:val="20"/>
                <w:szCs w:val="20"/>
              </w:rPr>
            </w:pPr>
            <w:r>
              <w:rPr>
                <w:rFonts w:ascii="Arial" w:hAnsi="Arial" w:cs="Arial"/>
                <w:sz w:val="20"/>
                <w:szCs w:val="20"/>
              </w:rPr>
              <w:t>The reference to Chapter 34 for replacement glazing has been deleted.</w:t>
            </w:r>
          </w:p>
        </w:tc>
      </w:tr>
      <w:tr w:rsidR="00B91713" w:rsidRPr="00C65EC3" w14:paraId="271A8DC2" w14:textId="77777777" w:rsidTr="00576E83">
        <w:tc>
          <w:tcPr>
            <w:tcW w:w="13428" w:type="dxa"/>
            <w:gridSpan w:val="6"/>
            <w:shd w:val="clear" w:color="auto" w:fill="7F7F7F" w:themeFill="text1" w:themeFillTint="80"/>
            <w:vAlign w:val="center"/>
          </w:tcPr>
          <w:p w14:paraId="16C1E27D" w14:textId="77777777" w:rsidR="00B91713" w:rsidRPr="000271D7" w:rsidRDefault="00B91713" w:rsidP="00B91713">
            <w:pPr>
              <w:rPr>
                <w:rFonts w:ascii="Arial" w:hAnsi="Arial" w:cs="Arial"/>
                <w:b/>
                <w:sz w:val="20"/>
                <w:szCs w:val="20"/>
              </w:rPr>
            </w:pPr>
            <w:r>
              <w:rPr>
                <w:rFonts w:ascii="Arial" w:hAnsi="Arial" w:cs="Arial"/>
                <w:b/>
                <w:sz w:val="20"/>
                <w:szCs w:val="20"/>
              </w:rPr>
              <w:t>Chapter 25: Gypsum Board and Plaster</w:t>
            </w:r>
          </w:p>
        </w:tc>
      </w:tr>
      <w:tr w:rsidR="00B91713" w:rsidRPr="00C65EC3" w14:paraId="4ED6A074" w14:textId="77777777" w:rsidTr="00E37CE9">
        <w:tc>
          <w:tcPr>
            <w:tcW w:w="1345" w:type="dxa"/>
            <w:vAlign w:val="center"/>
          </w:tcPr>
          <w:p w14:paraId="40BD15BB" w14:textId="3AB746EC" w:rsidR="00B91713" w:rsidRDefault="00B91713" w:rsidP="00B91713">
            <w:pPr>
              <w:jc w:val="center"/>
              <w:rPr>
                <w:rFonts w:ascii="Arial" w:hAnsi="Arial" w:cs="Arial"/>
                <w:sz w:val="20"/>
                <w:szCs w:val="20"/>
              </w:rPr>
            </w:pPr>
            <w:r>
              <w:rPr>
                <w:rFonts w:ascii="Arial" w:hAnsi="Arial" w:cs="Arial"/>
                <w:sz w:val="20"/>
                <w:szCs w:val="20"/>
              </w:rPr>
              <w:t>2505.1</w:t>
            </w:r>
          </w:p>
        </w:tc>
        <w:tc>
          <w:tcPr>
            <w:tcW w:w="3060" w:type="dxa"/>
            <w:vAlign w:val="center"/>
          </w:tcPr>
          <w:p w14:paraId="30F78100" w14:textId="69BE5735" w:rsidR="00B91713" w:rsidRDefault="00B91713" w:rsidP="00B91713">
            <w:pPr>
              <w:rPr>
                <w:rFonts w:ascii="Arial" w:hAnsi="Arial" w:cs="Arial"/>
                <w:sz w:val="20"/>
                <w:szCs w:val="20"/>
              </w:rPr>
            </w:pPr>
            <w:r>
              <w:rPr>
                <w:rFonts w:ascii="Arial" w:hAnsi="Arial" w:cs="Arial"/>
                <w:sz w:val="20"/>
                <w:szCs w:val="20"/>
              </w:rPr>
              <w:t>Resistance to shear (wood framing)</w:t>
            </w:r>
          </w:p>
        </w:tc>
        <w:tc>
          <w:tcPr>
            <w:tcW w:w="1350" w:type="dxa"/>
            <w:vAlign w:val="center"/>
          </w:tcPr>
          <w:p w14:paraId="221C9D37" w14:textId="5EE46193" w:rsidR="00B91713" w:rsidRDefault="00B91713" w:rsidP="00B91713">
            <w:pPr>
              <w:jc w:val="center"/>
              <w:rPr>
                <w:rFonts w:ascii="Arial" w:hAnsi="Arial" w:cs="Arial"/>
                <w:sz w:val="20"/>
                <w:szCs w:val="20"/>
              </w:rPr>
            </w:pPr>
            <w:r>
              <w:rPr>
                <w:rFonts w:ascii="Arial" w:hAnsi="Arial" w:cs="Arial"/>
                <w:sz w:val="20"/>
                <w:szCs w:val="20"/>
              </w:rPr>
              <w:t>2505.1</w:t>
            </w:r>
          </w:p>
        </w:tc>
        <w:tc>
          <w:tcPr>
            <w:tcW w:w="3500" w:type="dxa"/>
            <w:vAlign w:val="center"/>
          </w:tcPr>
          <w:p w14:paraId="3EC81402" w14:textId="7A802548" w:rsidR="00B91713" w:rsidRDefault="00B91713" w:rsidP="00B91713">
            <w:pPr>
              <w:rPr>
                <w:rFonts w:ascii="Arial" w:hAnsi="Arial" w:cs="Arial"/>
                <w:sz w:val="20"/>
                <w:szCs w:val="20"/>
              </w:rPr>
            </w:pPr>
            <w:r>
              <w:rPr>
                <w:rFonts w:ascii="Arial" w:hAnsi="Arial" w:cs="Arial"/>
                <w:sz w:val="20"/>
                <w:szCs w:val="20"/>
              </w:rPr>
              <w:t>Resistance to shear (wood framing)</w:t>
            </w:r>
          </w:p>
        </w:tc>
        <w:tc>
          <w:tcPr>
            <w:tcW w:w="4173" w:type="dxa"/>
            <w:gridSpan w:val="2"/>
            <w:vAlign w:val="center"/>
          </w:tcPr>
          <w:p w14:paraId="1CB46014" w14:textId="6F4904D0"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Reference to seismic loads has been deleted.</w:t>
            </w:r>
          </w:p>
        </w:tc>
      </w:tr>
      <w:tr w:rsidR="00B91713" w:rsidRPr="00C65EC3" w14:paraId="6CF59AE0" w14:textId="77777777" w:rsidTr="00E37CE9">
        <w:tc>
          <w:tcPr>
            <w:tcW w:w="1345" w:type="dxa"/>
            <w:vAlign w:val="center"/>
          </w:tcPr>
          <w:p w14:paraId="0E524F9D" w14:textId="275E02BE" w:rsidR="00B91713" w:rsidRDefault="00B91713" w:rsidP="00B91713">
            <w:pPr>
              <w:jc w:val="center"/>
              <w:rPr>
                <w:rFonts w:ascii="Arial" w:hAnsi="Arial" w:cs="Arial"/>
                <w:sz w:val="20"/>
                <w:szCs w:val="20"/>
              </w:rPr>
            </w:pPr>
            <w:r>
              <w:rPr>
                <w:rFonts w:ascii="Arial" w:hAnsi="Arial" w:cs="Arial"/>
                <w:sz w:val="20"/>
                <w:szCs w:val="20"/>
              </w:rPr>
              <w:t>2505.2</w:t>
            </w:r>
          </w:p>
        </w:tc>
        <w:tc>
          <w:tcPr>
            <w:tcW w:w="3060" w:type="dxa"/>
            <w:vAlign w:val="center"/>
          </w:tcPr>
          <w:p w14:paraId="06C4F71B" w14:textId="5E033E68" w:rsidR="00B91713" w:rsidRDefault="00B91713" w:rsidP="00B91713">
            <w:pPr>
              <w:rPr>
                <w:rFonts w:ascii="Arial" w:hAnsi="Arial" w:cs="Arial"/>
                <w:sz w:val="20"/>
                <w:szCs w:val="20"/>
              </w:rPr>
            </w:pPr>
            <w:r>
              <w:rPr>
                <w:rFonts w:ascii="Arial" w:hAnsi="Arial" w:cs="Arial"/>
                <w:sz w:val="20"/>
                <w:szCs w:val="20"/>
              </w:rPr>
              <w:t>Resistance to shear (steel framing)</w:t>
            </w:r>
          </w:p>
        </w:tc>
        <w:tc>
          <w:tcPr>
            <w:tcW w:w="1350" w:type="dxa"/>
            <w:vAlign w:val="center"/>
          </w:tcPr>
          <w:p w14:paraId="4D487BB5" w14:textId="2123360A" w:rsidR="00B91713" w:rsidRDefault="00B91713" w:rsidP="00B91713">
            <w:pPr>
              <w:jc w:val="center"/>
              <w:rPr>
                <w:rFonts w:ascii="Arial" w:hAnsi="Arial" w:cs="Arial"/>
                <w:sz w:val="20"/>
                <w:szCs w:val="20"/>
              </w:rPr>
            </w:pPr>
            <w:r>
              <w:rPr>
                <w:rFonts w:ascii="Arial" w:hAnsi="Arial" w:cs="Arial"/>
                <w:sz w:val="20"/>
                <w:szCs w:val="20"/>
              </w:rPr>
              <w:t>2505.2</w:t>
            </w:r>
          </w:p>
        </w:tc>
        <w:tc>
          <w:tcPr>
            <w:tcW w:w="3500" w:type="dxa"/>
            <w:vAlign w:val="center"/>
          </w:tcPr>
          <w:p w14:paraId="70BEB1BB" w14:textId="5EDCF346" w:rsidR="00B91713" w:rsidRDefault="00B91713" w:rsidP="00B91713">
            <w:pPr>
              <w:rPr>
                <w:rFonts w:ascii="Arial" w:hAnsi="Arial" w:cs="Arial"/>
                <w:sz w:val="20"/>
                <w:szCs w:val="20"/>
              </w:rPr>
            </w:pPr>
            <w:r>
              <w:rPr>
                <w:rFonts w:ascii="Arial" w:hAnsi="Arial" w:cs="Arial"/>
                <w:sz w:val="20"/>
                <w:szCs w:val="20"/>
              </w:rPr>
              <w:t>Resistance to shear (steel framing)</w:t>
            </w:r>
          </w:p>
        </w:tc>
        <w:tc>
          <w:tcPr>
            <w:tcW w:w="4173" w:type="dxa"/>
            <w:gridSpan w:val="2"/>
            <w:vAlign w:val="center"/>
          </w:tcPr>
          <w:p w14:paraId="5EB5511C" w14:textId="50D42C04" w:rsidR="00B91713" w:rsidRPr="00C65EC3" w:rsidRDefault="00B91713" w:rsidP="00B91713">
            <w:pPr>
              <w:autoSpaceDE w:val="0"/>
              <w:autoSpaceDN w:val="0"/>
              <w:adjustRightInd w:val="0"/>
              <w:rPr>
                <w:rFonts w:ascii="Arial" w:hAnsi="Arial" w:cs="Arial"/>
                <w:sz w:val="20"/>
                <w:szCs w:val="20"/>
              </w:rPr>
            </w:pPr>
            <w:r>
              <w:rPr>
                <w:rFonts w:ascii="Arial" w:hAnsi="Arial" w:cs="Arial"/>
                <w:sz w:val="20"/>
                <w:szCs w:val="20"/>
              </w:rPr>
              <w:t>Reference to seismic loads has been deleted.</w:t>
            </w:r>
          </w:p>
        </w:tc>
      </w:tr>
      <w:tr w:rsidR="00B91713" w:rsidRPr="00C65EC3" w14:paraId="2F7A262B" w14:textId="77777777" w:rsidTr="00574721">
        <w:tc>
          <w:tcPr>
            <w:tcW w:w="1345" w:type="dxa"/>
            <w:vAlign w:val="center"/>
          </w:tcPr>
          <w:p w14:paraId="62951DF6" w14:textId="7CA90FDC" w:rsidR="00B91713" w:rsidRDefault="00B91713" w:rsidP="00B91713">
            <w:pPr>
              <w:jc w:val="center"/>
              <w:rPr>
                <w:rFonts w:ascii="Arial" w:hAnsi="Arial" w:cs="Arial"/>
                <w:sz w:val="20"/>
                <w:szCs w:val="20"/>
              </w:rPr>
            </w:pPr>
            <w:r>
              <w:rPr>
                <w:rFonts w:ascii="Arial" w:hAnsi="Arial" w:cs="Arial"/>
                <w:sz w:val="20"/>
                <w:szCs w:val="20"/>
              </w:rPr>
              <w:t>2506.2.1</w:t>
            </w:r>
          </w:p>
        </w:tc>
        <w:tc>
          <w:tcPr>
            <w:tcW w:w="3060" w:type="dxa"/>
            <w:vAlign w:val="center"/>
          </w:tcPr>
          <w:p w14:paraId="0DAB489A" w14:textId="68BD9031" w:rsidR="00B91713" w:rsidRDefault="00B91713" w:rsidP="00B91713">
            <w:pPr>
              <w:rPr>
                <w:rFonts w:ascii="Arial" w:hAnsi="Arial" w:cs="Arial"/>
                <w:sz w:val="20"/>
                <w:szCs w:val="20"/>
              </w:rPr>
            </w:pPr>
            <w:r>
              <w:rPr>
                <w:rFonts w:ascii="Arial" w:hAnsi="Arial" w:cs="Arial"/>
                <w:sz w:val="20"/>
                <w:szCs w:val="20"/>
              </w:rPr>
              <w:t>Other materials (gypsum board and gypsum panel product materials)</w:t>
            </w:r>
          </w:p>
        </w:tc>
        <w:tc>
          <w:tcPr>
            <w:tcW w:w="1350" w:type="dxa"/>
            <w:vAlign w:val="center"/>
          </w:tcPr>
          <w:p w14:paraId="7F0CF470" w14:textId="21838581" w:rsidR="00B91713" w:rsidRDefault="00B91713" w:rsidP="00B91713">
            <w:pPr>
              <w:jc w:val="center"/>
              <w:rPr>
                <w:rFonts w:ascii="Arial" w:hAnsi="Arial" w:cs="Arial"/>
                <w:sz w:val="20"/>
                <w:szCs w:val="20"/>
              </w:rPr>
            </w:pPr>
            <w:r>
              <w:rPr>
                <w:rFonts w:ascii="Arial" w:hAnsi="Arial" w:cs="Arial"/>
                <w:sz w:val="20"/>
                <w:szCs w:val="20"/>
              </w:rPr>
              <w:t>2506.2.1</w:t>
            </w:r>
          </w:p>
        </w:tc>
        <w:tc>
          <w:tcPr>
            <w:tcW w:w="3500" w:type="dxa"/>
            <w:vAlign w:val="center"/>
          </w:tcPr>
          <w:p w14:paraId="2F0A6B3E" w14:textId="4DA562C8" w:rsidR="00B91713" w:rsidRDefault="00B91713" w:rsidP="00B91713">
            <w:pPr>
              <w:rPr>
                <w:rFonts w:ascii="Arial" w:hAnsi="Arial" w:cs="Arial"/>
                <w:sz w:val="20"/>
                <w:szCs w:val="20"/>
              </w:rPr>
            </w:pPr>
            <w:r>
              <w:rPr>
                <w:rFonts w:ascii="Arial" w:hAnsi="Arial" w:cs="Arial"/>
                <w:sz w:val="20"/>
                <w:szCs w:val="20"/>
              </w:rPr>
              <w:t>Other materials (gypsum board and gypsum panel product materials)</w:t>
            </w:r>
          </w:p>
        </w:tc>
        <w:tc>
          <w:tcPr>
            <w:tcW w:w="4173" w:type="dxa"/>
            <w:gridSpan w:val="2"/>
            <w:vAlign w:val="center"/>
          </w:tcPr>
          <w:p w14:paraId="3DC0FB6C" w14:textId="54FD65C3" w:rsidR="00B91713" w:rsidRPr="004B1E2E" w:rsidRDefault="00B91713" w:rsidP="00B91713">
            <w:pPr>
              <w:autoSpaceDE w:val="0"/>
              <w:autoSpaceDN w:val="0"/>
              <w:adjustRightInd w:val="0"/>
              <w:rPr>
                <w:rFonts w:ascii="Arial" w:hAnsi="Arial" w:cs="Arial"/>
                <w:sz w:val="20"/>
                <w:szCs w:val="20"/>
              </w:rPr>
            </w:pPr>
            <w:r w:rsidRPr="004B1E2E">
              <w:rPr>
                <w:rFonts w:ascii="Arial" w:hAnsi="Arial" w:cs="Arial"/>
                <w:sz w:val="20"/>
                <w:szCs w:val="20"/>
              </w:rPr>
              <w:t>Reference to seismic loads has been deleted.</w:t>
            </w:r>
          </w:p>
        </w:tc>
      </w:tr>
      <w:tr w:rsidR="00B91713" w:rsidRPr="00C65EC3" w14:paraId="12A3232E" w14:textId="77777777" w:rsidTr="00574721">
        <w:tc>
          <w:tcPr>
            <w:tcW w:w="1345" w:type="dxa"/>
            <w:vAlign w:val="center"/>
          </w:tcPr>
          <w:p w14:paraId="024889E5" w14:textId="1E3BA0BF" w:rsidR="00B91713" w:rsidRDefault="00B91713" w:rsidP="00B91713">
            <w:pPr>
              <w:jc w:val="center"/>
              <w:rPr>
                <w:rFonts w:ascii="Arial" w:hAnsi="Arial" w:cs="Arial"/>
                <w:sz w:val="20"/>
                <w:szCs w:val="20"/>
              </w:rPr>
            </w:pPr>
            <w:r>
              <w:rPr>
                <w:rFonts w:ascii="Arial" w:hAnsi="Arial" w:cs="Arial"/>
                <w:sz w:val="20"/>
                <w:szCs w:val="20"/>
              </w:rPr>
              <w:t>Table 2508.6</w:t>
            </w:r>
          </w:p>
        </w:tc>
        <w:tc>
          <w:tcPr>
            <w:tcW w:w="3060" w:type="dxa"/>
            <w:vAlign w:val="center"/>
          </w:tcPr>
          <w:p w14:paraId="33DEDA01" w14:textId="5539C147" w:rsidR="00B91713" w:rsidRDefault="00B91713" w:rsidP="00B91713">
            <w:pPr>
              <w:rPr>
                <w:rFonts w:ascii="Arial" w:hAnsi="Arial" w:cs="Arial"/>
                <w:sz w:val="20"/>
                <w:szCs w:val="20"/>
              </w:rPr>
            </w:pPr>
            <w:r>
              <w:rPr>
                <w:rFonts w:ascii="Arial" w:hAnsi="Arial" w:cs="Arial"/>
                <w:sz w:val="20"/>
                <w:szCs w:val="20"/>
              </w:rPr>
              <w:t>Allowable (ASD) Shear Capacity for Horizontal Wood-Frame Gypsum Board Diaphragm Ceiling Assemblies</w:t>
            </w:r>
          </w:p>
        </w:tc>
        <w:tc>
          <w:tcPr>
            <w:tcW w:w="1350" w:type="dxa"/>
            <w:vAlign w:val="center"/>
          </w:tcPr>
          <w:p w14:paraId="075E1A9B" w14:textId="324E3916" w:rsidR="00B91713" w:rsidRDefault="00B91713" w:rsidP="00B91713">
            <w:pPr>
              <w:jc w:val="center"/>
              <w:rPr>
                <w:rFonts w:ascii="Arial" w:hAnsi="Arial" w:cs="Arial"/>
                <w:sz w:val="20"/>
                <w:szCs w:val="20"/>
              </w:rPr>
            </w:pPr>
            <w:r>
              <w:rPr>
                <w:rFonts w:ascii="Arial" w:hAnsi="Arial" w:cs="Arial"/>
                <w:sz w:val="20"/>
                <w:szCs w:val="20"/>
              </w:rPr>
              <w:t>Table 2508.6</w:t>
            </w:r>
          </w:p>
        </w:tc>
        <w:tc>
          <w:tcPr>
            <w:tcW w:w="3500" w:type="dxa"/>
            <w:vAlign w:val="center"/>
          </w:tcPr>
          <w:p w14:paraId="402F664E" w14:textId="7DF0E1A5" w:rsidR="00B91713" w:rsidRDefault="00B91713" w:rsidP="00B91713">
            <w:pPr>
              <w:rPr>
                <w:rFonts w:ascii="Arial" w:hAnsi="Arial" w:cs="Arial"/>
                <w:sz w:val="20"/>
                <w:szCs w:val="20"/>
              </w:rPr>
            </w:pPr>
            <w:r>
              <w:rPr>
                <w:rFonts w:ascii="Arial" w:hAnsi="Arial" w:cs="Arial"/>
                <w:sz w:val="20"/>
                <w:szCs w:val="20"/>
              </w:rPr>
              <w:t>Allowable (ASD) Shear Capacity for Horizontal Wood-Frame Gypsum Board Diaphragm Ceiling Assemblies</w:t>
            </w:r>
          </w:p>
        </w:tc>
        <w:tc>
          <w:tcPr>
            <w:tcW w:w="4173" w:type="dxa"/>
            <w:gridSpan w:val="2"/>
            <w:vAlign w:val="center"/>
          </w:tcPr>
          <w:p w14:paraId="75748870" w14:textId="4ECCFDF2" w:rsidR="00B91713" w:rsidRPr="004B1E2E" w:rsidRDefault="00B91713" w:rsidP="00B91713">
            <w:pPr>
              <w:autoSpaceDE w:val="0"/>
              <w:autoSpaceDN w:val="0"/>
              <w:adjustRightInd w:val="0"/>
              <w:rPr>
                <w:rFonts w:ascii="Arial" w:hAnsi="Arial" w:cs="Arial"/>
                <w:sz w:val="20"/>
                <w:szCs w:val="20"/>
              </w:rPr>
            </w:pPr>
            <w:r>
              <w:rPr>
                <w:rFonts w:ascii="Arial" w:hAnsi="Arial" w:cs="Arial"/>
                <w:sz w:val="20"/>
                <w:szCs w:val="20"/>
              </w:rPr>
              <w:t>Reference to seismic loads in Note b has been deleted and shown as Reserved.</w:t>
            </w:r>
          </w:p>
        </w:tc>
      </w:tr>
      <w:tr w:rsidR="00B91713" w:rsidRPr="00C65EC3" w14:paraId="0EC8AF3F" w14:textId="77777777" w:rsidTr="00574721">
        <w:tc>
          <w:tcPr>
            <w:tcW w:w="1345" w:type="dxa"/>
            <w:vMerge w:val="restart"/>
            <w:vAlign w:val="center"/>
          </w:tcPr>
          <w:p w14:paraId="301AB23F" w14:textId="54532290" w:rsidR="00B91713" w:rsidRDefault="00B91713" w:rsidP="00B91713">
            <w:pPr>
              <w:jc w:val="center"/>
              <w:rPr>
                <w:rFonts w:ascii="Arial" w:hAnsi="Arial" w:cs="Arial"/>
                <w:sz w:val="20"/>
                <w:szCs w:val="20"/>
              </w:rPr>
            </w:pPr>
            <w:r>
              <w:rPr>
                <w:rFonts w:ascii="Arial" w:hAnsi="Arial" w:cs="Arial"/>
                <w:sz w:val="20"/>
                <w:szCs w:val="20"/>
              </w:rPr>
              <w:t>2510.6</w:t>
            </w:r>
          </w:p>
        </w:tc>
        <w:tc>
          <w:tcPr>
            <w:tcW w:w="3060" w:type="dxa"/>
            <w:vMerge w:val="restart"/>
            <w:vAlign w:val="center"/>
          </w:tcPr>
          <w:p w14:paraId="0B34EF2F" w14:textId="5C050FD0" w:rsidR="00B91713" w:rsidRDefault="00B91713" w:rsidP="00B91713">
            <w:pPr>
              <w:rPr>
                <w:rFonts w:ascii="Arial" w:hAnsi="Arial" w:cs="Arial"/>
                <w:sz w:val="20"/>
                <w:szCs w:val="20"/>
              </w:rPr>
            </w:pPr>
            <w:r>
              <w:rPr>
                <w:rFonts w:ascii="Arial" w:hAnsi="Arial" w:cs="Arial"/>
                <w:sz w:val="20"/>
                <w:szCs w:val="20"/>
              </w:rPr>
              <w:t>Water-resistive barriers (stucco)</w:t>
            </w:r>
          </w:p>
        </w:tc>
        <w:tc>
          <w:tcPr>
            <w:tcW w:w="1350" w:type="dxa"/>
            <w:vAlign w:val="center"/>
          </w:tcPr>
          <w:p w14:paraId="08C89ED1" w14:textId="6382596E" w:rsidR="00B91713" w:rsidRDefault="00B91713" w:rsidP="00B91713">
            <w:pPr>
              <w:jc w:val="center"/>
              <w:rPr>
                <w:rFonts w:ascii="Arial" w:hAnsi="Arial" w:cs="Arial"/>
                <w:sz w:val="20"/>
                <w:szCs w:val="20"/>
              </w:rPr>
            </w:pPr>
            <w:r>
              <w:rPr>
                <w:rFonts w:ascii="Arial" w:hAnsi="Arial" w:cs="Arial"/>
                <w:sz w:val="20"/>
                <w:szCs w:val="20"/>
              </w:rPr>
              <w:t>2510.6</w:t>
            </w:r>
          </w:p>
        </w:tc>
        <w:tc>
          <w:tcPr>
            <w:tcW w:w="3500" w:type="dxa"/>
            <w:vAlign w:val="center"/>
          </w:tcPr>
          <w:p w14:paraId="13816902" w14:textId="29E4EABB" w:rsidR="00B91713" w:rsidRDefault="00B91713" w:rsidP="00B91713">
            <w:pPr>
              <w:rPr>
                <w:rFonts w:ascii="Arial" w:hAnsi="Arial" w:cs="Arial"/>
                <w:sz w:val="20"/>
                <w:szCs w:val="20"/>
              </w:rPr>
            </w:pPr>
            <w:r>
              <w:rPr>
                <w:rFonts w:ascii="Arial" w:hAnsi="Arial" w:cs="Arial"/>
                <w:sz w:val="20"/>
                <w:szCs w:val="20"/>
              </w:rPr>
              <w:t>Water-resistive barriers (stucco)</w:t>
            </w:r>
          </w:p>
        </w:tc>
        <w:tc>
          <w:tcPr>
            <w:tcW w:w="4173" w:type="dxa"/>
            <w:gridSpan w:val="2"/>
            <w:vMerge w:val="restart"/>
            <w:vAlign w:val="center"/>
          </w:tcPr>
          <w:p w14:paraId="66A6243A" w14:textId="40F6C875" w:rsidR="00B91713" w:rsidRPr="00AF5CA7" w:rsidRDefault="00B91713" w:rsidP="00B91713">
            <w:pPr>
              <w:autoSpaceDE w:val="0"/>
              <w:autoSpaceDN w:val="0"/>
              <w:adjustRightInd w:val="0"/>
              <w:rPr>
                <w:rFonts w:ascii="Arial" w:hAnsi="Arial" w:cs="Arial"/>
                <w:sz w:val="20"/>
                <w:szCs w:val="20"/>
              </w:rPr>
            </w:pPr>
            <w:r w:rsidRPr="00AF5CA7">
              <w:rPr>
                <w:rFonts w:ascii="Arial" w:hAnsi="Arial" w:cs="Arial"/>
                <w:sz w:val="20"/>
                <w:szCs w:val="20"/>
              </w:rPr>
              <w:t>Provisions of this section have been reorganized by deleting the exceptions and relocating them as subsections that indicate different methods of complying with stucco water-resistive barrier requirements.</w:t>
            </w:r>
            <w:r>
              <w:rPr>
                <w:rFonts w:ascii="Arial" w:hAnsi="Arial" w:cs="Arial"/>
                <w:sz w:val="20"/>
                <w:szCs w:val="20"/>
              </w:rPr>
              <w:t xml:space="preserve">  Specific water-resistive barrier requirements are now separately provided for dry climate zones and most or marine climate zones.</w:t>
            </w:r>
          </w:p>
        </w:tc>
      </w:tr>
      <w:tr w:rsidR="00B91713" w:rsidRPr="00C65EC3" w14:paraId="65064544" w14:textId="77777777" w:rsidTr="00574721">
        <w:tc>
          <w:tcPr>
            <w:tcW w:w="1345" w:type="dxa"/>
            <w:vMerge/>
            <w:vAlign w:val="center"/>
          </w:tcPr>
          <w:p w14:paraId="29407EAC" w14:textId="77777777" w:rsidR="00B91713" w:rsidRDefault="00B91713" w:rsidP="00B91713">
            <w:pPr>
              <w:jc w:val="center"/>
              <w:rPr>
                <w:rFonts w:ascii="Arial" w:hAnsi="Arial" w:cs="Arial"/>
                <w:sz w:val="20"/>
                <w:szCs w:val="20"/>
              </w:rPr>
            </w:pPr>
          </w:p>
        </w:tc>
        <w:tc>
          <w:tcPr>
            <w:tcW w:w="3060" w:type="dxa"/>
            <w:vMerge/>
            <w:vAlign w:val="center"/>
          </w:tcPr>
          <w:p w14:paraId="2A485EC2" w14:textId="77777777" w:rsidR="00B91713" w:rsidRDefault="00B91713" w:rsidP="00B91713">
            <w:pPr>
              <w:rPr>
                <w:rFonts w:ascii="Arial" w:hAnsi="Arial" w:cs="Arial"/>
                <w:sz w:val="20"/>
                <w:szCs w:val="20"/>
              </w:rPr>
            </w:pPr>
          </w:p>
        </w:tc>
        <w:tc>
          <w:tcPr>
            <w:tcW w:w="1350" w:type="dxa"/>
            <w:vAlign w:val="center"/>
          </w:tcPr>
          <w:p w14:paraId="3567FCE3" w14:textId="6297AE90" w:rsidR="00B91713" w:rsidRDefault="00B91713" w:rsidP="00B91713">
            <w:pPr>
              <w:jc w:val="center"/>
              <w:rPr>
                <w:rFonts w:ascii="Arial" w:hAnsi="Arial" w:cs="Arial"/>
                <w:sz w:val="20"/>
                <w:szCs w:val="20"/>
              </w:rPr>
            </w:pPr>
            <w:r>
              <w:rPr>
                <w:rFonts w:ascii="Arial" w:hAnsi="Arial" w:cs="Arial"/>
                <w:sz w:val="20"/>
                <w:szCs w:val="20"/>
              </w:rPr>
              <w:t>2510.6.1</w:t>
            </w:r>
          </w:p>
        </w:tc>
        <w:tc>
          <w:tcPr>
            <w:tcW w:w="3500" w:type="dxa"/>
            <w:vAlign w:val="center"/>
          </w:tcPr>
          <w:p w14:paraId="715D6415" w14:textId="262A8DE0" w:rsidR="00B91713" w:rsidRDefault="00B91713" w:rsidP="00B91713">
            <w:pPr>
              <w:rPr>
                <w:rFonts w:ascii="Arial" w:hAnsi="Arial" w:cs="Arial"/>
                <w:sz w:val="20"/>
                <w:szCs w:val="20"/>
              </w:rPr>
            </w:pPr>
            <w:r>
              <w:rPr>
                <w:rFonts w:ascii="Arial" w:hAnsi="Arial" w:cs="Arial"/>
                <w:sz w:val="20"/>
                <w:szCs w:val="20"/>
              </w:rPr>
              <w:t>Dry climates</w:t>
            </w:r>
          </w:p>
        </w:tc>
        <w:tc>
          <w:tcPr>
            <w:tcW w:w="4173" w:type="dxa"/>
            <w:gridSpan w:val="2"/>
            <w:vMerge/>
            <w:vAlign w:val="center"/>
          </w:tcPr>
          <w:p w14:paraId="26D56EBE" w14:textId="77777777" w:rsidR="00B91713" w:rsidRPr="004B1E2E" w:rsidRDefault="00B91713" w:rsidP="00B91713">
            <w:pPr>
              <w:autoSpaceDE w:val="0"/>
              <w:autoSpaceDN w:val="0"/>
              <w:adjustRightInd w:val="0"/>
              <w:rPr>
                <w:rFonts w:ascii="Arial" w:hAnsi="Arial" w:cs="Arial"/>
                <w:sz w:val="20"/>
                <w:szCs w:val="20"/>
              </w:rPr>
            </w:pPr>
          </w:p>
        </w:tc>
      </w:tr>
      <w:tr w:rsidR="00B91713" w:rsidRPr="00C65EC3" w14:paraId="7A5CB310" w14:textId="77777777" w:rsidTr="00574721">
        <w:tc>
          <w:tcPr>
            <w:tcW w:w="1345" w:type="dxa"/>
            <w:vMerge/>
            <w:vAlign w:val="center"/>
          </w:tcPr>
          <w:p w14:paraId="0790AE6B" w14:textId="77777777" w:rsidR="00B91713" w:rsidRDefault="00B91713" w:rsidP="00B91713">
            <w:pPr>
              <w:jc w:val="center"/>
              <w:rPr>
                <w:rFonts w:ascii="Arial" w:hAnsi="Arial" w:cs="Arial"/>
                <w:sz w:val="20"/>
                <w:szCs w:val="20"/>
              </w:rPr>
            </w:pPr>
          </w:p>
        </w:tc>
        <w:tc>
          <w:tcPr>
            <w:tcW w:w="3060" w:type="dxa"/>
            <w:vMerge/>
            <w:vAlign w:val="center"/>
          </w:tcPr>
          <w:p w14:paraId="547FEE3A" w14:textId="77777777" w:rsidR="00B91713" w:rsidRDefault="00B91713" w:rsidP="00B91713">
            <w:pPr>
              <w:rPr>
                <w:rFonts w:ascii="Arial" w:hAnsi="Arial" w:cs="Arial"/>
                <w:sz w:val="20"/>
                <w:szCs w:val="20"/>
              </w:rPr>
            </w:pPr>
          </w:p>
        </w:tc>
        <w:tc>
          <w:tcPr>
            <w:tcW w:w="1350" w:type="dxa"/>
            <w:vAlign w:val="center"/>
          </w:tcPr>
          <w:p w14:paraId="4AE2F91E" w14:textId="48DF63D3" w:rsidR="00B91713" w:rsidRDefault="00B91713" w:rsidP="00B91713">
            <w:pPr>
              <w:jc w:val="center"/>
              <w:rPr>
                <w:rFonts w:ascii="Arial" w:hAnsi="Arial" w:cs="Arial"/>
                <w:sz w:val="20"/>
                <w:szCs w:val="20"/>
              </w:rPr>
            </w:pPr>
            <w:r>
              <w:rPr>
                <w:rFonts w:ascii="Arial" w:hAnsi="Arial" w:cs="Arial"/>
                <w:sz w:val="20"/>
                <w:szCs w:val="20"/>
              </w:rPr>
              <w:t>2510.6.2</w:t>
            </w:r>
          </w:p>
        </w:tc>
        <w:tc>
          <w:tcPr>
            <w:tcW w:w="3500" w:type="dxa"/>
            <w:vAlign w:val="center"/>
          </w:tcPr>
          <w:p w14:paraId="007BC9C5" w14:textId="3A8E648A" w:rsidR="00B91713" w:rsidRDefault="00B91713" w:rsidP="00B91713">
            <w:pPr>
              <w:rPr>
                <w:rFonts w:ascii="Arial" w:hAnsi="Arial" w:cs="Arial"/>
                <w:sz w:val="20"/>
                <w:szCs w:val="20"/>
              </w:rPr>
            </w:pPr>
            <w:r>
              <w:rPr>
                <w:rFonts w:ascii="Arial" w:hAnsi="Arial" w:cs="Arial"/>
                <w:sz w:val="20"/>
                <w:szCs w:val="20"/>
              </w:rPr>
              <w:t>Moist or marine climates</w:t>
            </w:r>
          </w:p>
        </w:tc>
        <w:tc>
          <w:tcPr>
            <w:tcW w:w="4173" w:type="dxa"/>
            <w:gridSpan w:val="2"/>
            <w:vMerge/>
            <w:vAlign w:val="center"/>
          </w:tcPr>
          <w:p w14:paraId="27F84430" w14:textId="77777777" w:rsidR="00B91713" w:rsidRPr="004B1E2E" w:rsidRDefault="00B91713" w:rsidP="00B91713">
            <w:pPr>
              <w:autoSpaceDE w:val="0"/>
              <w:autoSpaceDN w:val="0"/>
              <w:adjustRightInd w:val="0"/>
              <w:rPr>
                <w:rFonts w:ascii="Arial" w:hAnsi="Arial" w:cs="Arial"/>
                <w:sz w:val="20"/>
                <w:szCs w:val="20"/>
              </w:rPr>
            </w:pPr>
          </w:p>
        </w:tc>
      </w:tr>
      <w:tr w:rsidR="00B91713" w:rsidRPr="00C65EC3" w14:paraId="5D2AAC82" w14:textId="77777777" w:rsidTr="001B7787">
        <w:tc>
          <w:tcPr>
            <w:tcW w:w="13428" w:type="dxa"/>
            <w:gridSpan w:val="6"/>
            <w:shd w:val="clear" w:color="auto" w:fill="7F7F7F" w:themeFill="text1" w:themeFillTint="80"/>
            <w:vAlign w:val="center"/>
          </w:tcPr>
          <w:p w14:paraId="2CB5FFFF" w14:textId="77777777" w:rsidR="00B91713" w:rsidRPr="000271D7" w:rsidRDefault="00B91713" w:rsidP="00B91713">
            <w:pPr>
              <w:rPr>
                <w:rFonts w:ascii="Arial" w:hAnsi="Arial" w:cs="Arial"/>
                <w:b/>
                <w:sz w:val="20"/>
                <w:szCs w:val="20"/>
              </w:rPr>
            </w:pPr>
            <w:r>
              <w:rPr>
                <w:rFonts w:ascii="Arial" w:hAnsi="Arial" w:cs="Arial"/>
                <w:b/>
                <w:sz w:val="20"/>
                <w:szCs w:val="20"/>
              </w:rPr>
              <w:t>Chapter 26: Plastic</w:t>
            </w:r>
          </w:p>
        </w:tc>
      </w:tr>
      <w:tr w:rsidR="00B91713" w:rsidRPr="00C65EC3" w14:paraId="36AFA08A" w14:textId="77777777" w:rsidTr="00E37CE9">
        <w:tc>
          <w:tcPr>
            <w:tcW w:w="1345" w:type="dxa"/>
            <w:vAlign w:val="center"/>
          </w:tcPr>
          <w:p w14:paraId="4928CD05" w14:textId="514C6794"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3D4E11D5" w14:textId="7B2E6ABC"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770EEA1F" w14:textId="30D11F4A" w:rsidR="00B91713" w:rsidRPr="00C65EC3" w:rsidRDefault="00B91713" w:rsidP="00B91713">
            <w:pPr>
              <w:jc w:val="center"/>
              <w:rPr>
                <w:rFonts w:ascii="Arial" w:hAnsi="Arial" w:cs="Arial"/>
                <w:sz w:val="20"/>
                <w:szCs w:val="20"/>
              </w:rPr>
            </w:pPr>
            <w:r>
              <w:rPr>
                <w:rFonts w:ascii="Arial" w:hAnsi="Arial" w:cs="Arial"/>
                <w:sz w:val="20"/>
                <w:szCs w:val="20"/>
              </w:rPr>
              <w:t>2603.1.1</w:t>
            </w:r>
          </w:p>
        </w:tc>
        <w:tc>
          <w:tcPr>
            <w:tcW w:w="3500" w:type="dxa"/>
            <w:vAlign w:val="center"/>
          </w:tcPr>
          <w:p w14:paraId="1238ADFC" w14:textId="4C8196B9" w:rsidR="00B91713" w:rsidRPr="00C65EC3" w:rsidRDefault="00B91713" w:rsidP="00B91713">
            <w:pPr>
              <w:rPr>
                <w:rFonts w:ascii="Arial" w:hAnsi="Arial" w:cs="Arial"/>
                <w:sz w:val="20"/>
                <w:szCs w:val="20"/>
              </w:rPr>
            </w:pPr>
            <w:r>
              <w:rPr>
                <w:rFonts w:ascii="Arial" w:hAnsi="Arial" w:cs="Arial"/>
                <w:sz w:val="20"/>
                <w:szCs w:val="20"/>
              </w:rPr>
              <w:t>Spray-applied foam plastic</w:t>
            </w:r>
          </w:p>
        </w:tc>
        <w:tc>
          <w:tcPr>
            <w:tcW w:w="4173" w:type="dxa"/>
            <w:gridSpan w:val="2"/>
            <w:vAlign w:val="center"/>
          </w:tcPr>
          <w:p w14:paraId="237766CE" w14:textId="1CD60A83" w:rsidR="00B91713" w:rsidRPr="00A92EF3" w:rsidRDefault="00B91713" w:rsidP="00B91713">
            <w:pPr>
              <w:rPr>
                <w:rFonts w:ascii="Arial" w:hAnsi="Arial" w:cs="Arial"/>
                <w:sz w:val="20"/>
                <w:szCs w:val="20"/>
              </w:rPr>
            </w:pPr>
            <w:r w:rsidRPr="00A92EF3">
              <w:rPr>
                <w:rFonts w:ascii="Arial" w:hAnsi="Arial" w:cs="Arial"/>
                <w:sz w:val="20"/>
                <w:szCs w:val="20"/>
              </w:rPr>
              <w:t xml:space="preserve">New section added requiring Single- and multiple-component spray-applied foam plastic insulation </w:t>
            </w:r>
            <w:r>
              <w:rPr>
                <w:rFonts w:ascii="Arial" w:hAnsi="Arial" w:cs="Arial"/>
                <w:sz w:val="20"/>
                <w:szCs w:val="20"/>
              </w:rPr>
              <w:t>to</w:t>
            </w:r>
            <w:r w:rsidRPr="00A92EF3">
              <w:rPr>
                <w:rFonts w:ascii="Arial" w:hAnsi="Arial" w:cs="Arial"/>
                <w:sz w:val="20"/>
                <w:szCs w:val="20"/>
              </w:rPr>
              <w:t xml:space="preserve"> comply with the provisions of Section 2603 and ICC 1100-2018.</w:t>
            </w:r>
          </w:p>
        </w:tc>
      </w:tr>
      <w:tr w:rsidR="00B91713" w:rsidRPr="00C65EC3" w14:paraId="7CBC0D55" w14:textId="77777777" w:rsidTr="00BA0FDF">
        <w:tc>
          <w:tcPr>
            <w:tcW w:w="1345" w:type="dxa"/>
            <w:vAlign w:val="center"/>
          </w:tcPr>
          <w:p w14:paraId="025D39F7" w14:textId="57307C3D" w:rsidR="00B91713" w:rsidRDefault="00B91713" w:rsidP="00B91713">
            <w:pPr>
              <w:jc w:val="center"/>
              <w:rPr>
                <w:rFonts w:ascii="Arial" w:hAnsi="Arial" w:cs="Arial"/>
                <w:sz w:val="20"/>
                <w:szCs w:val="20"/>
              </w:rPr>
            </w:pPr>
            <w:r>
              <w:rPr>
                <w:rFonts w:ascii="Arial" w:hAnsi="Arial" w:cs="Arial"/>
                <w:sz w:val="20"/>
                <w:szCs w:val="20"/>
              </w:rPr>
              <w:t>2006.7.4</w:t>
            </w:r>
          </w:p>
        </w:tc>
        <w:tc>
          <w:tcPr>
            <w:tcW w:w="3060" w:type="dxa"/>
            <w:vAlign w:val="center"/>
          </w:tcPr>
          <w:p w14:paraId="4D8563AA" w14:textId="0F5E7BA0" w:rsidR="00B91713" w:rsidRDefault="00B91713" w:rsidP="00B91713">
            <w:pPr>
              <w:rPr>
                <w:rFonts w:ascii="Arial" w:hAnsi="Arial" w:cs="Arial"/>
                <w:sz w:val="20"/>
                <w:szCs w:val="20"/>
              </w:rPr>
            </w:pPr>
            <w:r>
              <w:rPr>
                <w:rFonts w:ascii="Arial" w:hAnsi="Arial" w:cs="Arial"/>
                <w:sz w:val="20"/>
                <w:szCs w:val="20"/>
              </w:rPr>
              <w:t>Fire suppression system (light-transmitting plastics)</w:t>
            </w:r>
          </w:p>
        </w:tc>
        <w:tc>
          <w:tcPr>
            <w:tcW w:w="1350" w:type="dxa"/>
            <w:vAlign w:val="center"/>
          </w:tcPr>
          <w:p w14:paraId="114D4DAD" w14:textId="40E617DD" w:rsidR="00B91713" w:rsidRPr="00C65EC3" w:rsidRDefault="00B91713" w:rsidP="00B91713">
            <w:pPr>
              <w:jc w:val="center"/>
              <w:rPr>
                <w:rFonts w:ascii="Arial" w:hAnsi="Arial" w:cs="Arial"/>
                <w:sz w:val="20"/>
                <w:szCs w:val="20"/>
              </w:rPr>
            </w:pPr>
            <w:r>
              <w:rPr>
                <w:rFonts w:ascii="Arial" w:hAnsi="Arial" w:cs="Arial"/>
                <w:sz w:val="20"/>
                <w:szCs w:val="20"/>
              </w:rPr>
              <w:t>2006.7.4</w:t>
            </w:r>
          </w:p>
        </w:tc>
        <w:tc>
          <w:tcPr>
            <w:tcW w:w="3500" w:type="dxa"/>
            <w:vAlign w:val="center"/>
          </w:tcPr>
          <w:p w14:paraId="5DA992F4" w14:textId="562E61F5" w:rsidR="00B91713" w:rsidRPr="006F6F44" w:rsidRDefault="00B91713" w:rsidP="00B91713">
            <w:pPr>
              <w:autoSpaceDE w:val="0"/>
              <w:autoSpaceDN w:val="0"/>
              <w:adjustRightInd w:val="0"/>
              <w:rPr>
                <w:rFonts w:ascii="Arial" w:hAnsi="Arial" w:cs="Arial"/>
                <w:sz w:val="20"/>
                <w:szCs w:val="20"/>
              </w:rPr>
            </w:pPr>
            <w:r>
              <w:rPr>
                <w:rFonts w:ascii="Arial" w:hAnsi="Arial" w:cs="Arial"/>
                <w:sz w:val="20"/>
                <w:szCs w:val="20"/>
              </w:rPr>
              <w:t>Fire suppression system (light-transmitting plastics)</w:t>
            </w:r>
          </w:p>
        </w:tc>
        <w:tc>
          <w:tcPr>
            <w:tcW w:w="4173" w:type="dxa"/>
            <w:gridSpan w:val="2"/>
            <w:vAlign w:val="center"/>
          </w:tcPr>
          <w:p w14:paraId="4D7781D1" w14:textId="2AB94460" w:rsidR="00B91713" w:rsidRPr="00C65EC3" w:rsidRDefault="00B91713" w:rsidP="00B91713">
            <w:pPr>
              <w:rPr>
                <w:rFonts w:ascii="Arial" w:hAnsi="Arial" w:cs="Arial"/>
                <w:sz w:val="20"/>
                <w:szCs w:val="20"/>
              </w:rPr>
            </w:pPr>
            <w:r>
              <w:rPr>
                <w:rFonts w:ascii="Arial" w:hAnsi="Arial" w:cs="Arial"/>
                <w:sz w:val="20"/>
                <w:szCs w:val="20"/>
              </w:rPr>
              <w:t>Section revised to permit the use of a light-diffusing system listed and labeled in accordance with UL 723S for use beneath a sprinkler system.</w:t>
            </w:r>
          </w:p>
        </w:tc>
      </w:tr>
      <w:tr w:rsidR="00B91713" w:rsidRPr="00C65EC3" w14:paraId="396705EC" w14:textId="77777777" w:rsidTr="00BA0FDF">
        <w:tc>
          <w:tcPr>
            <w:tcW w:w="1345" w:type="dxa"/>
            <w:vAlign w:val="center"/>
          </w:tcPr>
          <w:p w14:paraId="5D88E00F" w14:textId="6643D604" w:rsidR="00B91713" w:rsidRDefault="00B91713" w:rsidP="00B91713">
            <w:pPr>
              <w:jc w:val="center"/>
              <w:rPr>
                <w:rFonts w:ascii="Arial" w:hAnsi="Arial" w:cs="Arial"/>
                <w:sz w:val="20"/>
                <w:szCs w:val="20"/>
              </w:rPr>
            </w:pPr>
            <w:r>
              <w:rPr>
                <w:rFonts w:ascii="Arial" w:hAnsi="Arial" w:cs="Arial"/>
                <w:sz w:val="20"/>
                <w:szCs w:val="20"/>
              </w:rPr>
              <w:t>2607.3</w:t>
            </w:r>
          </w:p>
        </w:tc>
        <w:tc>
          <w:tcPr>
            <w:tcW w:w="3060" w:type="dxa"/>
            <w:vAlign w:val="center"/>
          </w:tcPr>
          <w:p w14:paraId="67087BAF" w14:textId="364138DF" w:rsidR="00B91713" w:rsidRDefault="00B91713" w:rsidP="00B91713">
            <w:pPr>
              <w:rPr>
                <w:rFonts w:ascii="Arial" w:hAnsi="Arial" w:cs="Arial"/>
                <w:sz w:val="20"/>
                <w:szCs w:val="20"/>
              </w:rPr>
            </w:pPr>
            <w:r>
              <w:rPr>
                <w:rFonts w:ascii="Arial" w:hAnsi="Arial" w:cs="Arial"/>
                <w:sz w:val="20"/>
                <w:szCs w:val="20"/>
              </w:rPr>
              <w:t>Height limitation (light-transmitting plastic wall panels)</w:t>
            </w:r>
          </w:p>
        </w:tc>
        <w:tc>
          <w:tcPr>
            <w:tcW w:w="1350" w:type="dxa"/>
            <w:vAlign w:val="center"/>
          </w:tcPr>
          <w:p w14:paraId="4B7DD96A" w14:textId="436BA8CD" w:rsidR="00B91713" w:rsidRPr="00C65EC3" w:rsidRDefault="00B91713" w:rsidP="00B91713">
            <w:pPr>
              <w:jc w:val="center"/>
              <w:rPr>
                <w:rFonts w:ascii="Arial" w:hAnsi="Arial" w:cs="Arial"/>
                <w:sz w:val="20"/>
                <w:szCs w:val="20"/>
              </w:rPr>
            </w:pPr>
            <w:r>
              <w:rPr>
                <w:rFonts w:ascii="Arial" w:hAnsi="Arial" w:cs="Arial"/>
                <w:sz w:val="20"/>
                <w:szCs w:val="20"/>
              </w:rPr>
              <w:t>2607.3</w:t>
            </w:r>
          </w:p>
        </w:tc>
        <w:tc>
          <w:tcPr>
            <w:tcW w:w="3500" w:type="dxa"/>
            <w:vAlign w:val="center"/>
          </w:tcPr>
          <w:p w14:paraId="360AA67A" w14:textId="14379EA9" w:rsidR="00B91713" w:rsidRPr="006F6F44" w:rsidRDefault="00B91713" w:rsidP="00B91713">
            <w:pPr>
              <w:autoSpaceDE w:val="0"/>
              <w:autoSpaceDN w:val="0"/>
              <w:adjustRightInd w:val="0"/>
              <w:rPr>
                <w:rFonts w:ascii="Arial" w:hAnsi="Arial" w:cs="Arial"/>
                <w:sz w:val="20"/>
                <w:szCs w:val="20"/>
              </w:rPr>
            </w:pPr>
            <w:r>
              <w:rPr>
                <w:rFonts w:ascii="Arial" w:hAnsi="Arial" w:cs="Arial"/>
                <w:sz w:val="20"/>
                <w:szCs w:val="20"/>
              </w:rPr>
              <w:t>Height limitation (light-transmitting plastic wall panels)</w:t>
            </w:r>
          </w:p>
        </w:tc>
        <w:tc>
          <w:tcPr>
            <w:tcW w:w="4173" w:type="dxa"/>
            <w:gridSpan w:val="2"/>
            <w:vMerge w:val="restart"/>
            <w:vAlign w:val="center"/>
          </w:tcPr>
          <w:p w14:paraId="7D9CE7C9" w14:textId="77777777" w:rsidR="00B91713" w:rsidRDefault="00B91713" w:rsidP="00B91713">
            <w:pPr>
              <w:rPr>
                <w:rFonts w:ascii="Arial" w:hAnsi="Arial" w:cs="Arial"/>
                <w:sz w:val="20"/>
                <w:szCs w:val="20"/>
              </w:rPr>
            </w:pPr>
            <w:r w:rsidRPr="006B43FD">
              <w:rPr>
                <w:rFonts w:ascii="Arial" w:hAnsi="Arial" w:cs="Arial"/>
                <w:sz w:val="20"/>
                <w:szCs w:val="20"/>
              </w:rPr>
              <w:t>Revisions to these sections eliminate the permission for light transmitting wall panels to be installed in unlimited heights when the building is protected by sprinklers.</w:t>
            </w:r>
          </w:p>
          <w:p w14:paraId="3201886A" w14:textId="77777777" w:rsidR="00B91713" w:rsidRDefault="00B91713" w:rsidP="00B91713">
            <w:pPr>
              <w:rPr>
                <w:rFonts w:ascii="Arial" w:hAnsi="Arial" w:cs="Arial"/>
                <w:sz w:val="20"/>
                <w:szCs w:val="20"/>
              </w:rPr>
            </w:pPr>
          </w:p>
          <w:p w14:paraId="51A17089" w14:textId="7E4745B2" w:rsidR="00B91713" w:rsidRPr="006B43FD" w:rsidRDefault="00B91713" w:rsidP="00B91713">
            <w:pPr>
              <w:rPr>
                <w:rFonts w:ascii="Arial" w:hAnsi="Arial" w:cs="Arial"/>
                <w:sz w:val="20"/>
                <w:szCs w:val="20"/>
              </w:rPr>
            </w:pPr>
            <w:r>
              <w:rPr>
                <w:rFonts w:ascii="Arial" w:hAnsi="Arial" w:cs="Arial"/>
                <w:sz w:val="20"/>
                <w:szCs w:val="20"/>
              </w:rPr>
              <w:lastRenderedPageBreak/>
              <w:t>The installation criteria in Section 2607.5 is now limited to 75 feet and less above grade plane.</w:t>
            </w:r>
          </w:p>
        </w:tc>
      </w:tr>
      <w:tr w:rsidR="00B91713" w:rsidRPr="00C65EC3" w14:paraId="5008A567" w14:textId="77777777" w:rsidTr="00BA0FDF">
        <w:tc>
          <w:tcPr>
            <w:tcW w:w="1345" w:type="dxa"/>
            <w:vAlign w:val="center"/>
          </w:tcPr>
          <w:p w14:paraId="7A996862" w14:textId="7D7276F2" w:rsidR="00B91713" w:rsidRDefault="00B91713" w:rsidP="00B91713">
            <w:pPr>
              <w:jc w:val="center"/>
              <w:rPr>
                <w:rFonts w:ascii="Arial" w:hAnsi="Arial" w:cs="Arial"/>
                <w:sz w:val="20"/>
                <w:szCs w:val="20"/>
              </w:rPr>
            </w:pPr>
            <w:r>
              <w:rPr>
                <w:rFonts w:ascii="Arial" w:hAnsi="Arial" w:cs="Arial"/>
                <w:sz w:val="20"/>
                <w:szCs w:val="20"/>
              </w:rPr>
              <w:t>2607.5</w:t>
            </w:r>
          </w:p>
        </w:tc>
        <w:tc>
          <w:tcPr>
            <w:tcW w:w="3060" w:type="dxa"/>
            <w:vAlign w:val="center"/>
          </w:tcPr>
          <w:p w14:paraId="6A466332" w14:textId="5038508D" w:rsidR="00B91713" w:rsidRDefault="00B91713" w:rsidP="00B91713">
            <w:pPr>
              <w:rPr>
                <w:rFonts w:ascii="Arial" w:hAnsi="Arial" w:cs="Arial"/>
                <w:sz w:val="20"/>
                <w:szCs w:val="20"/>
              </w:rPr>
            </w:pPr>
            <w:r>
              <w:rPr>
                <w:rFonts w:ascii="Arial" w:hAnsi="Arial" w:cs="Arial"/>
                <w:sz w:val="20"/>
                <w:szCs w:val="20"/>
              </w:rPr>
              <w:t>Automatic sprinkler system</w:t>
            </w:r>
          </w:p>
        </w:tc>
        <w:tc>
          <w:tcPr>
            <w:tcW w:w="1350" w:type="dxa"/>
            <w:vAlign w:val="center"/>
          </w:tcPr>
          <w:p w14:paraId="29586F13" w14:textId="2740D984" w:rsidR="00B91713" w:rsidRPr="00C65EC3" w:rsidRDefault="00B91713" w:rsidP="00B91713">
            <w:pPr>
              <w:jc w:val="center"/>
              <w:rPr>
                <w:rFonts w:ascii="Arial" w:hAnsi="Arial" w:cs="Arial"/>
                <w:sz w:val="20"/>
                <w:szCs w:val="20"/>
              </w:rPr>
            </w:pPr>
            <w:r>
              <w:rPr>
                <w:rFonts w:ascii="Arial" w:hAnsi="Arial" w:cs="Arial"/>
                <w:sz w:val="20"/>
                <w:szCs w:val="20"/>
              </w:rPr>
              <w:t>2607.5</w:t>
            </w:r>
          </w:p>
        </w:tc>
        <w:tc>
          <w:tcPr>
            <w:tcW w:w="3500" w:type="dxa"/>
            <w:vAlign w:val="center"/>
          </w:tcPr>
          <w:p w14:paraId="40A9F3AF" w14:textId="7DE555AC" w:rsidR="00B91713" w:rsidRPr="006F6F44" w:rsidRDefault="00B91713" w:rsidP="00B91713">
            <w:pPr>
              <w:autoSpaceDE w:val="0"/>
              <w:autoSpaceDN w:val="0"/>
              <w:adjustRightInd w:val="0"/>
              <w:rPr>
                <w:rFonts w:ascii="Arial" w:hAnsi="Arial" w:cs="Arial"/>
                <w:sz w:val="20"/>
                <w:szCs w:val="20"/>
              </w:rPr>
            </w:pPr>
            <w:r>
              <w:rPr>
                <w:rFonts w:ascii="Arial" w:hAnsi="Arial" w:cs="Arial"/>
                <w:sz w:val="20"/>
                <w:szCs w:val="20"/>
              </w:rPr>
              <w:t>Automatic sprinkler system</w:t>
            </w:r>
          </w:p>
        </w:tc>
        <w:tc>
          <w:tcPr>
            <w:tcW w:w="4173" w:type="dxa"/>
            <w:gridSpan w:val="2"/>
            <w:vMerge/>
            <w:vAlign w:val="center"/>
          </w:tcPr>
          <w:p w14:paraId="52F65ADD" w14:textId="77777777" w:rsidR="00B91713" w:rsidRPr="00C65EC3" w:rsidRDefault="00B91713" w:rsidP="00B91713">
            <w:pPr>
              <w:rPr>
                <w:rFonts w:ascii="Arial" w:hAnsi="Arial" w:cs="Arial"/>
                <w:sz w:val="20"/>
                <w:szCs w:val="20"/>
              </w:rPr>
            </w:pPr>
          </w:p>
        </w:tc>
      </w:tr>
      <w:tr w:rsidR="00B91713" w:rsidRPr="00C65EC3" w14:paraId="597F3E2E" w14:textId="77777777" w:rsidTr="00BC2681">
        <w:tc>
          <w:tcPr>
            <w:tcW w:w="13428" w:type="dxa"/>
            <w:gridSpan w:val="6"/>
            <w:shd w:val="clear" w:color="auto" w:fill="7F7F7F" w:themeFill="text1" w:themeFillTint="80"/>
            <w:vAlign w:val="center"/>
          </w:tcPr>
          <w:p w14:paraId="59D4F31B" w14:textId="77777777" w:rsidR="00B91713" w:rsidRPr="00BC2681" w:rsidRDefault="00B91713" w:rsidP="00B91713">
            <w:pPr>
              <w:rPr>
                <w:rFonts w:ascii="Arial" w:hAnsi="Arial" w:cs="Arial"/>
                <w:b/>
                <w:sz w:val="20"/>
                <w:szCs w:val="20"/>
              </w:rPr>
            </w:pPr>
            <w:r>
              <w:rPr>
                <w:rFonts w:ascii="Arial" w:hAnsi="Arial" w:cs="Arial"/>
                <w:b/>
                <w:sz w:val="20"/>
                <w:szCs w:val="20"/>
              </w:rPr>
              <w:t>Chapter 27: Electrical</w:t>
            </w:r>
          </w:p>
        </w:tc>
      </w:tr>
      <w:tr w:rsidR="00B91713" w:rsidRPr="00C65EC3" w14:paraId="20D031E0" w14:textId="77777777" w:rsidTr="009A294A">
        <w:tc>
          <w:tcPr>
            <w:tcW w:w="1345" w:type="dxa"/>
            <w:vAlign w:val="center"/>
          </w:tcPr>
          <w:p w14:paraId="01814FB8" w14:textId="531A814C" w:rsidR="00B91713" w:rsidRDefault="00B91713" w:rsidP="00B91713">
            <w:pPr>
              <w:jc w:val="center"/>
              <w:rPr>
                <w:rFonts w:ascii="Arial" w:hAnsi="Arial" w:cs="Arial"/>
                <w:sz w:val="20"/>
                <w:szCs w:val="20"/>
              </w:rPr>
            </w:pPr>
            <w:r>
              <w:rPr>
                <w:rFonts w:ascii="Arial" w:hAnsi="Arial" w:cs="Arial"/>
                <w:sz w:val="20"/>
                <w:szCs w:val="20"/>
              </w:rPr>
              <w:t>2702.2.4</w:t>
            </w:r>
          </w:p>
        </w:tc>
        <w:tc>
          <w:tcPr>
            <w:tcW w:w="3060" w:type="dxa"/>
            <w:vAlign w:val="center"/>
          </w:tcPr>
          <w:p w14:paraId="58DBF3A0" w14:textId="3D505218" w:rsidR="00B91713" w:rsidRDefault="00B91713" w:rsidP="00B91713">
            <w:pPr>
              <w:rPr>
                <w:rFonts w:ascii="Arial" w:hAnsi="Arial" w:cs="Arial"/>
                <w:sz w:val="20"/>
                <w:szCs w:val="20"/>
              </w:rPr>
            </w:pPr>
            <w:r>
              <w:rPr>
                <w:rFonts w:ascii="Arial" w:hAnsi="Arial" w:cs="Arial"/>
                <w:sz w:val="20"/>
                <w:szCs w:val="20"/>
              </w:rPr>
              <w:t>Emergency voice/alarm communication systems</w:t>
            </w:r>
          </w:p>
        </w:tc>
        <w:tc>
          <w:tcPr>
            <w:tcW w:w="1350" w:type="dxa"/>
            <w:vAlign w:val="center"/>
          </w:tcPr>
          <w:p w14:paraId="091E1A4B" w14:textId="3A992265" w:rsidR="00B91713" w:rsidRPr="00C65EC3" w:rsidRDefault="00B91713" w:rsidP="00B91713">
            <w:pPr>
              <w:jc w:val="center"/>
              <w:rPr>
                <w:rFonts w:ascii="Arial" w:hAnsi="Arial" w:cs="Arial"/>
                <w:sz w:val="20"/>
                <w:szCs w:val="20"/>
              </w:rPr>
            </w:pPr>
            <w:r>
              <w:rPr>
                <w:rFonts w:ascii="Arial" w:hAnsi="Arial" w:cs="Arial"/>
                <w:sz w:val="20"/>
                <w:szCs w:val="20"/>
              </w:rPr>
              <w:t>2702.2.4</w:t>
            </w:r>
          </w:p>
        </w:tc>
        <w:tc>
          <w:tcPr>
            <w:tcW w:w="3500" w:type="dxa"/>
            <w:vAlign w:val="center"/>
          </w:tcPr>
          <w:p w14:paraId="62E37407" w14:textId="5ED40079" w:rsidR="00B91713" w:rsidRPr="00C65EC3" w:rsidRDefault="00B91713" w:rsidP="00B91713">
            <w:pPr>
              <w:rPr>
                <w:rFonts w:ascii="Arial" w:hAnsi="Arial" w:cs="Arial"/>
                <w:sz w:val="20"/>
                <w:szCs w:val="20"/>
              </w:rPr>
            </w:pPr>
            <w:r>
              <w:rPr>
                <w:rFonts w:ascii="Arial" w:hAnsi="Arial" w:cs="Arial"/>
                <w:sz w:val="20"/>
                <w:szCs w:val="20"/>
              </w:rPr>
              <w:t>Emergency voice alarm communication systems</w:t>
            </w:r>
          </w:p>
        </w:tc>
        <w:tc>
          <w:tcPr>
            <w:tcW w:w="4173" w:type="dxa"/>
            <w:gridSpan w:val="2"/>
            <w:vAlign w:val="center"/>
          </w:tcPr>
          <w:p w14:paraId="4AE72701" w14:textId="3F982EFF" w:rsidR="00B91713" w:rsidRPr="007F7BB3" w:rsidRDefault="00B91713" w:rsidP="00B91713">
            <w:pPr>
              <w:autoSpaceDE w:val="0"/>
              <w:autoSpaceDN w:val="0"/>
              <w:adjustRightInd w:val="0"/>
              <w:rPr>
                <w:rFonts w:ascii="Arial" w:hAnsi="Arial" w:cs="Arial"/>
                <w:sz w:val="20"/>
                <w:szCs w:val="20"/>
              </w:rPr>
            </w:pPr>
            <w:r>
              <w:rPr>
                <w:rFonts w:ascii="Arial" w:hAnsi="Arial" w:cs="Arial"/>
                <w:sz w:val="20"/>
                <w:szCs w:val="20"/>
              </w:rPr>
              <w:t>Section revised to refer to Section 907.5.2 for standby power for emergency voice/alarm communications systems</w:t>
            </w:r>
          </w:p>
        </w:tc>
      </w:tr>
      <w:tr w:rsidR="00B91713" w:rsidRPr="00C65EC3" w14:paraId="5DB8DDA8" w14:textId="77777777" w:rsidTr="00BC2681">
        <w:tc>
          <w:tcPr>
            <w:tcW w:w="13428" w:type="dxa"/>
            <w:gridSpan w:val="6"/>
            <w:shd w:val="clear" w:color="auto" w:fill="7F7F7F" w:themeFill="text1" w:themeFillTint="80"/>
            <w:vAlign w:val="center"/>
          </w:tcPr>
          <w:p w14:paraId="592AE5A5" w14:textId="77777777" w:rsidR="00B91713" w:rsidRPr="00BC2681" w:rsidRDefault="00B91713" w:rsidP="00B91713">
            <w:pPr>
              <w:rPr>
                <w:rFonts w:ascii="Arial" w:hAnsi="Arial" w:cs="Arial"/>
                <w:b/>
                <w:sz w:val="20"/>
                <w:szCs w:val="20"/>
              </w:rPr>
            </w:pPr>
            <w:r>
              <w:rPr>
                <w:rFonts w:ascii="Arial" w:hAnsi="Arial" w:cs="Arial"/>
                <w:b/>
                <w:sz w:val="20"/>
                <w:szCs w:val="20"/>
              </w:rPr>
              <w:t>Chapter 29: Plumbing Systems</w:t>
            </w:r>
          </w:p>
        </w:tc>
      </w:tr>
      <w:tr w:rsidR="00B91713" w:rsidRPr="00C65EC3" w14:paraId="2D91F30F" w14:textId="77777777" w:rsidTr="00E37CE9">
        <w:tc>
          <w:tcPr>
            <w:tcW w:w="1345" w:type="dxa"/>
            <w:vAlign w:val="center"/>
          </w:tcPr>
          <w:p w14:paraId="181C5365" w14:textId="316C4767" w:rsidR="00B91713" w:rsidRPr="00C65EC3" w:rsidRDefault="00B91713" w:rsidP="00B91713">
            <w:pPr>
              <w:jc w:val="center"/>
              <w:rPr>
                <w:rFonts w:ascii="Arial" w:hAnsi="Arial" w:cs="Arial"/>
                <w:sz w:val="20"/>
                <w:szCs w:val="20"/>
              </w:rPr>
            </w:pPr>
            <w:r>
              <w:rPr>
                <w:rFonts w:ascii="Arial" w:hAnsi="Arial" w:cs="Arial"/>
                <w:sz w:val="20"/>
                <w:szCs w:val="20"/>
              </w:rPr>
              <w:t>2902.1.1</w:t>
            </w:r>
          </w:p>
        </w:tc>
        <w:tc>
          <w:tcPr>
            <w:tcW w:w="3060" w:type="dxa"/>
            <w:vAlign w:val="center"/>
          </w:tcPr>
          <w:p w14:paraId="11B8099C" w14:textId="54FD2C0C" w:rsidR="00B91713" w:rsidRPr="00BC2681" w:rsidRDefault="00B91713" w:rsidP="00B91713">
            <w:pPr>
              <w:rPr>
                <w:rFonts w:ascii="Arial" w:hAnsi="Arial" w:cs="Arial"/>
                <w:sz w:val="20"/>
                <w:szCs w:val="20"/>
              </w:rPr>
            </w:pPr>
            <w:r>
              <w:rPr>
                <w:rFonts w:ascii="Arial" w:hAnsi="Arial" w:cs="Arial"/>
                <w:sz w:val="20"/>
                <w:szCs w:val="20"/>
              </w:rPr>
              <w:t>Fixture calculations (minimum plumbing facilities)</w:t>
            </w:r>
          </w:p>
        </w:tc>
        <w:tc>
          <w:tcPr>
            <w:tcW w:w="1350" w:type="dxa"/>
            <w:vAlign w:val="center"/>
          </w:tcPr>
          <w:p w14:paraId="5C5556D3" w14:textId="29E2CD54" w:rsidR="00B91713" w:rsidRPr="00C65EC3" w:rsidRDefault="00B91713" w:rsidP="00B91713">
            <w:pPr>
              <w:jc w:val="center"/>
              <w:rPr>
                <w:rFonts w:ascii="Arial" w:hAnsi="Arial" w:cs="Arial"/>
                <w:sz w:val="20"/>
                <w:szCs w:val="20"/>
              </w:rPr>
            </w:pPr>
            <w:r>
              <w:rPr>
                <w:rFonts w:ascii="Arial" w:hAnsi="Arial" w:cs="Arial"/>
                <w:sz w:val="20"/>
                <w:szCs w:val="20"/>
              </w:rPr>
              <w:t>2902.1.1</w:t>
            </w:r>
          </w:p>
        </w:tc>
        <w:tc>
          <w:tcPr>
            <w:tcW w:w="3500" w:type="dxa"/>
            <w:vAlign w:val="center"/>
          </w:tcPr>
          <w:p w14:paraId="50F0BC7C" w14:textId="7CEBC9E2" w:rsidR="00B91713" w:rsidRPr="00BC2681" w:rsidRDefault="00B91713" w:rsidP="00B91713">
            <w:pPr>
              <w:rPr>
                <w:rFonts w:ascii="Arial" w:hAnsi="Arial" w:cs="Arial"/>
                <w:sz w:val="20"/>
                <w:szCs w:val="20"/>
              </w:rPr>
            </w:pPr>
            <w:r>
              <w:rPr>
                <w:rFonts w:ascii="Arial" w:hAnsi="Arial" w:cs="Arial"/>
                <w:sz w:val="20"/>
                <w:szCs w:val="20"/>
              </w:rPr>
              <w:t>Fixture calculations (minimum plumbing facilities)</w:t>
            </w:r>
          </w:p>
        </w:tc>
        <w:tc>
          <w:tcPr>
            <w:tcW w:w="4173" w:type="dxa"/>
            <w:gridSpan w:val="2"/>
            <w:vAlign w:val="center"/>
          </w:tcPr>
          <w:p w14:paraId="2F1CA84D" w14:textId="77777777" w:rsidR="00B91713" w:rsidRPr="00232957" w:rsidRDefault="00B91713" w:rsidP="00B91713">
            <w:pPr>
              <w:rPr>
                <w:rFonts w:ascii="Arial" w:hAnsi="Arial" w:cs="Arial"/>
                <w:sz w:val="20"/>
                <w:szCs w:val="20"/>
              </w:rPr>
            </w:pPr>
            <w:r w:rsidRPr="00232957">
              <w:rPr>
                <w:rFonts w:ascii="Arial" w:hAnsi="Arial" w:cs="Arial"/>
                <w:sz w:val="20"/>
                <w:szCs w:val="20"/>
              </w:rPr>
              <w:t>New Exception 2 has been added permitting the minimum fixture count to be calculated 100 percent based on total occupant load where multiple-user facilities are designed to serve all genders. In such multiple-user user facilities, each fixture type is required to be in accordance with ICC A117.1 and each urinal that is provided is required to be located in a stall.</w:t>
            </w:r>
          </w:p>
          <w:p w14:paraId="0F8F78BF" w14:textId="77777777" w:rsidR="00B91713" w:rsidRPr="00232957" w:rsidRDefault="00B91713" w:rsidP="00B91713">
            <w:pPr>
              <w:rPr>
                <w:rFonts w:ascii="Arial" w:hAnsi="Arial" w:cs="Arial"/>
                <w:sz w:val="20"/>
                <w:szCs w:val="20"/>
              </w:rPr>
            </w:pPr>
          </w:p>
          <w:p w14:paraId="3E7BC71A" w14:textId="3D674484" w:rsidR="00B91713" w:rsidRPr="00232957" w:rsidRDefault="00B91713" w:rsidP="00B91713">
            <w:pPr>
              <w:rPr>
                <w:rFonts w:ascii="Arial" w:hAnsi="Arial" w:cs="Arial"/>
                <w:sz w:val="20"/>
                <w:szCs w:val="20"/>
              </w:rPr>
            </w:pPr>
            <w:r w:rsidRPr="00232957">
              <w:rPr>
                <w:rFonts w:ascii="Arial" w:hAnsi="Arial" w:cs="Arial"/>
                <w:sz w:val="20"/>
                <w:szCs w:val="20"/>
              </w:rPr>
              <w:t>New Exception 3 provides exemption to distribution of the sexes where single-user water closets and bathing room fixtures are provided in accordance with Section 2902.1.2</w:t>
            </w:r>
          </w:p>
        </w:tc>
      </w:tr>
      <w:tr w:rsidR="00B91713" w:rsidRPr="00C65EC3" w14:paraId="4263E249" w14:textId="77777777" w:rsidTr="00E37CE9">
        <w:tc>
          <w:tcPr>
            <w:tcW w:w="1345" w:type="dxa"/>
            <w:vAlign w:val="center"/>
          </w:tcPr>
          <w:p w14:paraId="62BD2EA6" w14:textId="140A3392" w:rsidR="00B91713" w:rsidRPr="00C65EC3" w:rsidRDefault="00B91713" w:rsidP="00B91713">
            <w:pPr>
              <w:jc w:val="center"/>
              <w:rPr>
                <w:rFonts w:ascii="Arial" w:hAnsi="Arial" w:cs="Arial"/>
                <w:sz w:val="20"/>
                <w:szCs w:val="20"/>
              </w:rPr>
            </w:pPr>
            <w:r>
              <w:rPr>
                <w:rFonts w:ascii="Arial" w:hAnsi="Arial" w:cs="Arial"/>
                <w:sz w:val="20"/>
                <w:szCs w:val="20"/>
              </w:rPr>
              <w:t>2902.1.2</w:t>
            </w:r>
          </w:p>
        </w:tc>
        <w:tc>
          <w:tcPr>
            <w:tcW w:w="3060" w:type="dxa"/>
            <w:vAlign w:val="center"/>
          </w:tcPr>
          <w:p w14:paraId="0EB393F6" w14:textId="5CCF6B98" w:rsidR="00B91713" w:rsidRPr="0059038D" w:rsidRDefault="00B91713" w:rsidP="00B91713">
            <w:pPr>
              <w:rPr>
                <w:rFonts w:ascii="Arial" w:hAnsi="Arial" w:cs="Arial"/>
                <w:sz w:val="20"/>
                <w:szCs w:val="20"/>
              </w:rPr>
            </w:pPr>
            <w:r w:rsidRPr="0059038D">
              <w:rPr>
                <w:rFonts w:ascii="Arial" w:hAnsi="Arial" w:cs="Arial"/>
                <w:sz w:val="20"/>
                <w:szCs w:val="20"/>
              </w:rPr>
              <w:t>Single-user toilet facility and bathing room fixtures</w:t>
            </w:r>
          </w:p>
        </w:tc>
        <w:tc>
          <w:tcPr>
            <w:tcW w:w="1350" w:type="dxa"/>
            <w:vAlign w:val="center"/>
          </w:tcPr>
          <w:p w14:paraId="1A400F4C" w14:textId="47F02577" w:rsidR="00B91713" w:rsidRPr="00C65EC3" w:rsidRDefault="00B91713" w:rsidP="00B91713">
            <w:pPr>
              <w:jc w:val="center"/>
              <w:rPr>
                <w:rFonts w:ascii="Arial" w:hAnsi="Arial" w:cs="Arial"/>
                <w:sz w:val="20"/>
                <w:szCs w:val="20"/>
              </w:rPr>
            </w:pPr>
            <w:r>
              <w:rPr>
                <w:rFonts w:ascii="Arial" w:hAnsi="Arial" w:cs="Arial"/>
                <w:sz w:val="20"/>
                <w:szCs w:val="20"/>
              </w:rPr>
              <w:t>2902.1.2</w:t>
            </w:r>
          </w:p>
        </w:tc>
        <w:tc>
          <w:tcPr>
            <w:tcW w:w="3500" w:type="dxa"/>
            <w:vAlign w:val="center"/>
          </w:tcPr>
          <w:p w14:paraId="2697A2AA" w14:textId="157AAD11" w:rsidR="00B91713" w:rsidRPr="0059038D" w:rsidRDefault="00B91713" w:rsidP="00B91713">
            <w:pPr>
              <w:rPr>
                <w:rFonts w:ascii="Arial" w:hAnsi="Arial" w:cs="Arial"/>
                <w:sz w:val="20"/>
                <w:szCs w:val="20"/>
              </w:rPr>
            </w:pPr>
            <w:r w:rsidRPr="0059038D">
              <w:rPr>
                <w:rFonts w:ascii="Arial" w:hAnsi="Arial" w:cs="Arial"/>
                <w:sz w:val="20"/>
                <w:szCs w:val="20"/>
              </w:rPr>
              <w:t>Single-user toilet and bathing room fixtures</w:t>
            </w:r>
          </w:p>
        </w:tc>
        <w:tc>
          <w:tcPr>
            <w:tcW w:w="4173" w:type="dxa"/>
            <w:gridSpan w:val="2"/>
            <w:vAlign w:val="center"/>
          </w:tcPr>
          <w:p w14:paraId="2248153F" w14:textId="5FA3EBAD" w:rsidR="00B91713" w:rsidRPr="0059038D" w:rsidRDefault="00B91713" w:rsidP="00B91713">
            <w:pPr>
              <w:rPr>
                <w:rFonts w:ascii="Arial" w:hAnsi="Arial" w:cs="Arial"/>
                <w:sz w:val="20"/>
                <w:szCs w:val="20"/>
              </w:rPr>
            </w:pPr>
            <w:r w:rsidRPr="0059038D">
              <w:rPr>
                <w:rFonts w:ascii="Arial" w:hAnsi="Arial" w:cs="Arial"/>
                <w:sz w:val="20"/>
                <w:szCs w:val="20"/>
              </w:rPr>
              <w:t>New language added permitting the total number of fixtures to be based on the required number of separate facilities or based on the aggregate of any combination of single-user or separate facilities</w:t>
            </w:r>
          </w:p>
        </w:tc>
      </w:tr>
      <w:tr w:rsidR="00B91713" w:rsidRPr="00C65EC3" w14:paraId="2814E71B" w14:textId="77777777" w:rsidTr="00E37CE9">
        <w:tc>
          <w:tcPr>
            <w:tcW w:w="1345" w:type="dxa"/>
            <w:vAlign w:val="center"/>
          </w:tcPr>
          <w:p w14:paraId="4F146DBB" w14:textId="25680B74" w:rsidR="00B91713" w:rsidRPr="00C65EC3" w:rsidRDefault="00B91713" w:rsidP="00B91713">
            <w:pPr>
              <w:jc w:val="center"/>
              <w:rPr>
                <w:rFonts w:ascii="Arial" w:hAnsi="Arial" w:cs="Arial"/>
                <w:sz w:val="20"/>
                <w:szCs w:val="20"/>
              </w:rPr>
            </w:pPr>
            <w:r>
              <w:rPr>
                <w:rFonts w:ascii="Arial" w:hAnsi="Arial" w:cs="Arial"/>
                <w:sz w:val="20"/>
                <w:szCs w:val="20"/>
              </w:rPr>
              <w:t>2902.2</w:t>
            </w:r>
          </w:p>
        </w:tc>
        <w:tc>
          <w:tcPr>
            <w:tcW w:w="3060" w:type="dxa"/>
            <w:vAlign w:val="center"/>
          </w:tcPr>
          <w:p w14:paraId="5DC26DC2" w14:textId="1CEFEAB4" w:rsidR="00B91713" w:rsidRPr="00BC2681" w:rsidRDefault="00B91713" w:rsidP="00B91713">
            <w:pPr>
              <w:rPr>
                <w:rFonts w:ascii="Arial" w:hAnsi="Arial" w:cs="Arial"/>
                <w:sz w:val="20"/>
                <w:szCs w:val="20"/>
              </w:rPr>
            </w:pPr>
            <w:r>
              <w:rPr>
                <w:rFonts w:ascii="Arial" w:hAnsi="Arial" w:cs="Arial"/>
                <w:sz w:val="20"/>
                <w:szCs w:val="20"/>
              </w:rPr>
              <w:t>Separate facilities</w:t>
            </w:r>
          </w:p>
        </w:tc>
        <w:tc>
          <w:tcPr>
            <w:tcW w:w="1350" w:type="dxa"/>
            <w:vAlign w:val="center"/>
          </w:tcPr>
          <w:p w14:paraId="06F9889E" w14:textId="5C5970A3" w:rsidR="00B91713" w:rsidRPr="00C65EC3" w:rsidRDefault="00B91713" w:rsidP="00B91713">
            <w:pPr>
              <w:jc w:val="center"/>
              <w:rPr>
                <w:rFonts w:ascii="Arial" w:hAnsi="Arial" w:cs="Arial"/>
                <w:sz w:val="20"/>
                <w:szCs w:val="20"/>
              </w:rPr>
            </w:pPr>
            <w:r>
              <w:rPr>
                <w:rFonts w:ascii="Arial" w:hAnsi="Arial" w:cs="Arial"/>
                <w:sz w:val="20"/>
                <w:szCs w:val="20"/>
              </w:rPr>
              <w:t>2902.2</w:t>
            </w:r>
          </w:p>
        </w:tc>
        <w:tc>
          <w:tcPr>
            <w:tcW w:w="3500" w:type="dxa"/>
            <w:vAlign w:val="center"/>
          </w:tcPr>
          <w:p w14:paraId="2DFAC069" w14:textId="6E4305BD" w:rsidR="00B91713" w:rsidRPr="00BC2681" w:rsidRDefault="00B91713" w:rsidP="00B91713">
            <w:pPr>
              <w:rPr>
                <w:rFonts w:ascii="Arial" w:hAnsi="Arial" w:cs="Arial"/>
                <w:sz w:val="20"/>
                <w:szCs w:val="20"/>
              </w:rPr>
            </w:pPr>
            <w:r>
              <w:rPr>
                <w:rFonts w:ascii="Arial" w:hAnsi="Arial" w:cs="Arial"/>
                <w:sz w:val="20"/>
                <w:szCs w:val="20"/>
              </w:rPr>
              <w:t>Separate facilities</w:t>
            </w:r>
          </w:p>
        </w:tc>
        <w:tc>
          <w:tcPr>
            <w:tcW w:w="4173" w:type="dxa"/>
            <w:gridSpan w:val="2"/>
            <w:vAlign w:val="center"/>
          </w:tcPr>
          <w:p w14:paraId="5F008DA1" w14:textId="470295DB" w:rsidR="00B91713" w:rsidRPr="00FF4ECF" w:rsidRDefault="00B91713" w:rsidP="00B91713">
            <w:pPr>
              <w:rPr>
                <w:rFonts w:ascii="Arial" w:hAnsi="Arial" w:cs="Arial"/>
                <w:sz w:val="20"/>
                <w:szCs w:val="20"/>
              </w:rPr>
            </w:pPr>
            <w:r w:rsidRPr="00FF4ECF">
              <w:rPr>
                <w:rFonts w:ascii="Arial" w:hAnsi="Arial" w:cs="Arial"/>
                <w:sz w:val="20"/>
                <w:szCs w:val="20"/>
              </w:rPr>
              <w:t>New Exception 5 to providing separate facilities has been added for single-user toilet rooms provided in accordance with Section 2902.1.2.</w:t>
            </w:r>
          </w:p>
          <w:p w14:paraId="1690318E" w14:textId="77777777" w:rsidR="00B91713" w:rsidRPr="00FF4ECF" w:rsidRDefault="00B91713" w:rsidP="00B91713">
            <w:pPr>
              <w:rPr>
                <w:rFonts w:ascii="Arial" w:hAnsi="Arial" w:cs="Arial"/>
                <w:sz w:val="20"/>
                <w:szCs w:val="20"/>
              </w:rPr>
            </w:pPr>
          </w:p>
          <w:p w14:paraId="07B439AA" w14:textId="62B81D8C" w:rsidR="00B91713" w:rsidRPr="00FF4ECF" w:rsidRDefault="00B91713" w:rsidP="00B91713">
            <w:pPr>
              <w:rPr>
                <w:rFonts w:ascii="Arial" w:hAnsi="Arial" w:cs="Arial"/>
                <w:sz w:val="20"/>
                <w:szCs w:val="20"/>
              </w:rPr>
            </w:pPr>
            <w:r w:rsidRPr="00FF4ECF">
              <w:rPr>
                <w:rFonts w:ascii="Arial" w:hAnsi="Arial" w:cs="Arial"/>
                <w:sz w:val="20"/>
                <w:szCs w:val="20"/>
              </w:rPr>
              <w:t xml:space="preserve">New Exception 6 to providing separate facilities has been added for where rooms having both water closets and lavatory fixtures are designed for use by both sexes and privacy for water closets is provided in accordance with Section 405.3.4 of the Florida Building Code, Plumbing. Urinals </w:t>
            </w:r>
            <w:r>
              <w:rPr>
                <w:rFonts w:ascii="Arial" w:hAnsi="Arial" w:cs="Arial"/>
                <w:sz w:val="20"/>
                <w:szCs w:val="20"/>
              </w:rPr>
              <w:t xml:space="preserve">are </w:t>
            </w:r>
            <w:r>
              <w:rPr>
                <w:rFonts w:ascii="Arial" w:hAnsi="Arial" w:cs="Arial"/>
                <w:sz w:val="20"/>
                <w:szCs w:val="20"/>
              </w:rPr>
              <w:lastRenderedPageBreak/>
              <w:t>required to</w:t>
            </w:r>
            <w:r w:rsidRPr="00FF4ECF">
              <w:rPr>
                <w:rFonts w:ascii="Arial" w:hAnsi="Arial" w:cs="Arial"/>
                <w:sz w:val="20"/>
                <w:szCs w:val="20"/>
              </w:rPr>
              <w:t xml:space="preserve"> be located in an area visually separated from the remainder of the facility or each urinal that is provided </w:t>
            </w:r>
            <w:r>
              <w:rPr>
                <w:rFonts w:ascii="Arial" w:hAnsi="Arial" w:cs="Arial"/>
                <w:sz w:val="20"/>
                <w:szCs w:val="20"/>
              </w:rPr>
              <w:t>is required to</w:t>
            </w:r>
            <w:r w:rsidRPr="00FF4ECF">
              <w:rPr>
                <w:rFonts w:ascii="Arial" w:hAnsi="Arial" w:cs="Arial"/>
                <w:sz w:val="20"/>
                <w:szCs w:val="20"/>
              </w:rPr>
              <w:t xml:space="preserve"> be located in a stall</w:t>
            </w:r>
            <w:r>
              <w:rPr>
                <w:rFonts w:ascii="Arial" w:hAnsi="Arial" w:cs="Arial"/>
                <w:sz w:val="20"/>
                <w:szCs w:val="20"/>
              </w:rPr>
              <w:t>.</w:t>
            </w:r>
          </w:p>
        </w:tc>
      </w:tr>
      <w:tr w:rsidR="00B91713" w:rsidRPr="00C65EC3" w14:paraId="6AEB1618" w14:textId="77777777" w:rsidTr="00E37CE9">
        <w:tc>
          <w:tcPr>
            <w:tcW w:w="1345" w:type="dxa"/>
            <w:vAlign w:val="center"/>
          </w:tcPr>
          <w:p w14:paraId="54071512" w14:textId="402D764C" w:rsidR="00B91713" w:rsidRDefault="00B91713" w:rsidP="00B91713">
            <w:pPr>
              <w:jc w:val="center"/>
              <w:rPr>
                <w:rFonts w:ascii="Arial" w:hAnsi="Arial" w:cs="Arial"/>
                <w:sz w:val="20"/>
                <w:szCs w:val="20"/>
              </w:rPr>
            </w:pPr>
            <w:r>
              <w:rPr>
                <w:rFonts w:ascii="Arial" w:hAnsi="Arial" w:cs="Arial"/>
                <w:sz w:val="20"/>
                <w:szCs w:val="20"/>
              </w:rPr>
              <w:lastRenderedPageBreak/>
              <w:t>2902.3.3</w:t>
            </w:r>
          </w:p>
        </w:tc>
        <w:tc>
          <w:tcPr>
            <w:tcW w:w="3060" w:type="dxa"/>
            <w:vAlign w:val="center"/>
          </w:tcPr>
          <w:p w14:paraId="2EC0486E" w14:textId="2F7B8946" w:rsidR="00B91713" w:rsidRDefault="00B91713" w:rsidP="00B91713">
            <w:pPr>
              <w:rPr>
                <w:rFonts w:ascii="Arial" w:hAnsi="Arial" w:cs="Arial"/>
                <w:sz w:val="20"/>
                <w:szCs w:val="20"/>
              </w:rPr>
            </w:pPr>
            <w:r>
              <w:rPr>
                <w:rFonts w:ascii="Arial" w:hAnsi="Arial" w:cs="Arial"/>
                <w:sz w:val="20"/>
                <w:szCs w:val="20"/>
              </w:rPr>
              <w:t>Location of toilet facilities in occupancies other than malls</w:t>
            </w:r>
          </w:p>
        </w:tc>
        <w:tc>
          <w:tcPr>
            <w:tcW w:w="1350" w:type="dxa"/>
            <w:vAlign w:val="center"/>
          </w:tcPr>
          <w:p w14:paraId="21A7653A" w14:textId="552EADFB" w:rsidR="00B91713" w:rsidRDefault="00B91713" w:rsidP="00B91713">
            <w:pPr>
              <w:jc w:val="center"/>
              <w:rPr>
                <w:rFonts w:ascii="Arial" w:hAnsi="Arial" w:cs="Arial"/>
                <w:sz w:val="20"/>
                <w:szCs w:val="20"/>
              </w:rPr>
            </w:pPr>
            <w:r>
              <w:rPr>
                <w:rFonts w:ascii="Arial" w:hAnsi="Arial" w:cs="Arial"/>
                <w:sz w:val="20"/>
                <w:szCs w:val="20"/>
              </w:rPr>
              <w:t>2902.3.3</w:t>
            </w:r>
          </w:p>
        </w:tc>
        <w:tc>
          <w:tcPr>
            <w:tcW w:w="3500" w:type="dxa"/>
            <w:vAlign w:val="center"/>
          </w:tcPr>
          <w:p w14:paraId="2DE31D91" w14:textId="7AD56A3F" w:rsidR="00B91713" w:rsidRDefault="00B91713" w:rsidP="00B91713">
            <w:pPr>
              <w:rPr>
                <w:rFonts w:ascii="Arial" w:hAnsi="Arial" w:cs="Arial"/>
                <w:sz w:val="20"/>
                <w:szCs w:val="20"/>
              </w:rPr>
            </w:pPr>
            <w:r>
              <w:rPr>
                <w:rFonts w:ascii="Arial" w:hAnsi="Arial" w:cs="Arial"/>
                <w:sz w:val="20"/>
                <w:szCs w:val="20"/>
              </w:rPr>
              <w:t>Location of toilet facilities in occupancies other than malls</w:t>
            </w:r>
          </w:p>
        </w:tc>
        <w:tc>
          <w:tcPr>
            <w:tcW w:w="4173" w:type="dxa"/>
            <w:gridSpan w:val="2"/>
            <w:vAlign w:val="center"/>
          </w:tcPr>
          <w:p w14:paraId="7CF1FFB1" w14:textId="3CFA76B0" w:rsidR="00B91713" w:rsidRPr="00FF4ECF" w:rsidRDefault="00B91713" w:rsidP="00B91713">
            <w:pPr>
              <w:rPr>
                <w:rFonts w:ascii="Arial" w:hAnsi="Arial" w:cs="Arial"/>
                <w:sz w:val="20"/>
                <w:szCs w:val="20"/>
              </w:rPr>
            </w:pPr>
            <w:r w:rsidRPr="00FF4ECF">
              <w:rPr>
                <w:rFonts w:ascii="Arial" w:hAnsi="Arial" w:cs="Arial"/>
                <w:sz w:val="20"/>
                <w:szCs w:val="20"/>
              </w:rPr>
              <w:t>New Exception 2 permits the location and maximum distances of travel to required public and employee facilities in Group S occupancies are permitted to exceed that required by this section, provided that the location and maximum distance of travel are approved</w:t>
            </w:r>
            <w:r>
              <w:rPr>
                <w:rFonts w:ascii="Arial" w:hAnsi="Arial" w:cs="Arial"/>
                <w:sz w:val="20"/>
                <w:szCs w:val="20"/>
              </w:rPr>
              <w:t>.</w:t>
            </w:r>
          </w:p>
        </w:tc>
      </w:tr>
      <w:tr w:rsidR="00B91713" w:rsidRPr="00C65EC3" w14:paraId="14A16710" w14:textId="77777777" w:rsidTr="00E37CE9">
        <w:tc>
          <w:tcPr>
            <w:tcW w:w="1345" w:type="dxa"/>
            <w:vAlign w:val="center"/>
          </w:tcPr>
          <w:p w14:paraId="0B2A5536" w14:textId="6FA8159A"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7213B3CF" w14:textId="1E51A2B8"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78E5F911" w14:textId="6C3035DD" w:rsidR="00B91713" w:rsidRDefault="00B91713" w:rsidP="00B91713">
            <w:pPr>
              <w:jc w:val="center"/>
              <w:rPr>
                <w:rFonts w:ascii="Arial" w:hAnsi="Arial" w:cs="Arial"/>
                <w:sz w:val="20"/>
                <w:szCs w:val="20"/>
              </w:rPr>
            </w:pPr>
            <w:r>
              <w:rPr>
                <w:rFonts w:ascii="Arial" w:hAnsi="Arial" w:cs="Arial"/>
                <w:sz w:val="20"/>
                <w:szCs w:val="20"/>
              </w:rPr>
              <w:t>2902.7</w:t>
            </w:r>
          </w:p>
        </w:tc>
        <w:tc>
          <w:tcPr>
            <w:tcW w:w="3500" w:type="dxa"/>
            <w:vAlign w:val="center"/>
          </w:tcPr>
          <w:p w14:paraId="2990FE88" w14:textId="7FD89EB0" w:rsidR="00B91713" w:rsidRDefault="00B91713" w:rsidP="00B91713">
            <w:pPr>
              <w:rPr>
                <w:rFonts w:ascii="Arial" w:hAnsi="Arial" w:cs="Arial"/>
                <w:sz w:val="20"/>
                <w:szCs w:val="20"/>
              </w:rPr>
            </w:pPr>
            <w:r>
              <w:rPr>
                <w:rFonts w:ascii="Arial" w:hAnsi="Arial" w:cs="Arial"/>
                <w:sz w:val="20"/>
                <w:szCs w:val="20"/>
              </w:rPr>
              <w:t>Service sink location</w:t>
            </w:r>
          </w:p>
        </w:tc>
        <w:tc>
          <w:tcPr>
            <w:tcW w:w="4173" w:type="dxa"/>
            <w:gridSpan w:val="2"/>
            <w:vAlign w:val="center"/>
          </w:tcPr>
          <w:p w14:paraId="3A817CE6" w14:textId="204E560B" w:rsidR="00B91713" w:rsidRPr="00FF4ECF" w:rsidRDefault="00B91713" w:rsidP="00B91713">
            <w:pPr>
              <w:rPr>
                <w:rFonts w:ascii="Arial" w:hAnsi="Arial" w:cs="Arial"/>
                <w:sz w:val="20"/>
                <w:szCs w:val="20"/>
              </w:rPr>
            </w:pPr>
            <w:r w:rsidRPr="00FF4ECF">
              <w:rPr>
                <w:rFonts w:ascii="Arial" w:hAnsi="Arial" w:cs="Arial"/>
                <w:sz w:val="20"/>
                <w:szCs w:val="20"/>
              </w:rPr>
              <w:t>New section added exempting service sinks from being required to be located in individual tenant spaces in a covered mall provided that service sinks are located within a distance of travel of 300 feet of the most remote location in the tenant space and not more than one story above or below the tenant space</w:t>
            </w:r>
          </w:p>
        </w:tc>
      </w:tr>
      <w:tr w:rsidR="00B91713" w:rsidRPr="00C65EC3" w14:paraId="58C5BBE0" w14:textId="77777777" w:rsidTr="00E37CE9">
        <w:tc>
          <w:tcPr>
            <w:tcW w:w="1345" w:type="dxa"/>
            <w:vAlign w:val="center"/>
          </w:tcPr>
          <w:p w14:paraId="52650B08" w14:textId="6D2805FF" w:rsidR="00B91713" w:rsidRDefault="00B91713" w:rsidP="00B91713">
            <w:pPr>
              <w:jc w:val="center"/>
              <w:rPr>
                <w:rFonts w:ascii="Arial" w:hAnsi="Arial" w:cs="Arial"/>
                <w:sz w:val="20"/>
                <w:szCs w:val="20"/>
              </w:rPr>
            </w:pPr>
            <w:r>
              <w:rPr>
                <w:rFonts w:ascii="Arial" w:hAnsi="Arial" w:cs="Arial"/>
                <w:sz w:val="20"/>
                <w:szCs w:val="20"/>
              </w:rPr>
              <w:t>-</w:t>
            </w:r>
          </w:p>
        </w:tc>
        <w:tc>
          <w:tcPr>
            <w:tcW w:w="3060" w:type="dxa"/>
            <w:vAlign w:val="center"/>
          </w:tcPr>
          <w:p w14:paraId="096524C6" w14:textId="337AF196" w:rsidR="00B91713"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084084DE" w14:textId="0C4BFA0B" w:rsidR="00B91713" w:rsidRDefault="00B91713" w:rsidP="00B91713">
            <w:pPr>
              <w:jc w:val="center"/>
              <w:rPr>
                <w:rFonts w:ascii="Arial" w:hAnsi="Arial" w:cs="Arial"/>
                <w:sz w:val="20"/>
                <w:szCs w:val="20"/>
              </w:rPr>
            </w:pPr>
            <w:r>
              <w:rPr>
                <w:rFonts w:ascii="Arial" w:hAnsi="Arial" w:cs="Arial"/>
                <w:sz w:val="20"/>
                <w:szCs w:val="20"/>
              </w:rPr>
              <w:t>2903</w:t>
            </w:r>
          </w:p>
        </w:tc>
        <w:tc>
          <w:tcPr>
            <w:tcW w:w="3500" w:type="dxa"/>
            <w:vAlign w:val="center"/>
          </w:tcPr>
          <w:p w14:paraId="2E35F052" w14:textId="68D0DFD1" w:rsidR="00B91713" w:rsidRDefault="00B91713" w:rsidP="00B91713">
            <w:pPr>
              <w:rPr>
                <w:rFonts w:ascii="Arial" w:hAnsi="Arial" w:cs="Arial"/>
                <w:sz w:val="20"/>
                <w:szCs w:val="20"/>
              </w:rPr>
            </w:pPr>
            <w:r>
              <w:rPr>
                <w:rFonts w:ascii="Arial" w:hAnsi="Arial" w:cs="Arial"/>
                <w:sz w:val="20"/>
                <w:szCs w:val="20"/>
              </w:rPr>
              <w:t>Installation of Fixtures</w:t>
            </w:r>
          </w:p>
        </w:tc>
        <w:tc>
          <w:tcPr>
            <w:tcW w:w="4173" w:type="dxa"/>
            <w:gridSpan w:val="2"/>
            <w:vAlign w:val="center"/>
          </w:tcPr>
          <w:p w14:paraId="6651520D" w14:textId="1912EAAE" w:rsidR="00B91713" w:rsidRPr="00FF4ECF" w:rsidRDefault="00B91713" w:rsidP="00B91713">
            <w:pPr>
              <w:rPr>
                <w:rFonts w:ascii="Arial" w:hAnsi="Arial" w:cs="Arial"/>
                <w:sz w:val="20"/>
                <w:szCs w:val="20"/>
              </w:rPr>
            </w:pPr>
            <w:r>
              <w:rPr>
                <w:rFonts w:ascii="Arial" w:hAnsi="Arial" w:cs="Arial"/>
                <w:sz w:val="20"/>
                <w:szCs w:val="20"/>
              </w:rPr>
              <w:t>New section added bringing requirements from Section 405.3 of the Florida Building Code, Plumbing into Chapter 29.</w:t>
            </w:r>
          </w:p>
        </w:tc>
      </w:tr>
      <w:tr w:rsidR="00B91713" w:rsidRPr="00C65EC3" w14:paraId="074B5EC4" w14:textId="77777777" w:rsidTr="00B7387E">
        <w:tc>
          <w:tcPr>
            <w:tcW w:w="13428" w:type="dxa"/>
            <w:gridSpan w:val="6"/>
            <w:shd w:val="clear" w:color="auto" w:fill="7F7F7F" w:themeFill="text1" w:themeFillTint="80"/>
            <w:vAlign w:val="center"/>
          </w:tcPr>
          <w:p w14:paraId="2E0EC293" w14:textId="77777777" w:rsidR="00B91713" w:rsidRPr="00B7387E" w:rsidRDefault="00B91713" w:rsidP="00B91713">
            <w:pPr>
              <w:rPr>
                <w:rFonts w:ascii="Arial" w:hAnsi="Arial" w:cs="Arial"/>
                <w:b/>
                <w:sz w:val="20"/>
                <w:szCs w:val="20"/>
              </w:rPr>
            </w:pPr>
            <w:r>
              <w:rPr>
                <w:rFonts w:ascii="Arial" w:hAnsi="Arial" w:cs="Arial"/>
                <w:b/>
                <w:sz w:val="20"/>
                <w:szCs w:val="20"/>
              </w:rPr>
              <w:t>Chapter 30: Elevators and Conveying Systems</w:t>
            </w:r>
          </w:p>
        </w:tc>
      </w:tr>
      <w:tr w:rsidR="00B91713" w:rsidRPr="00C65EC3" w14:paraId="161D678F" w14:textId="77777777" w:rsidTr="00EE5396">
        <w:tc>
          <w:tcPr>
            <w:tcW w:w="1345" w:type="dxa"/>
            <w:vAlign w:val="center"/>
          </w:tcPr>
          <w:p w14:paraId="6DE5A096" w14:textId="62FE517F" w:rsidR="00B91713" w:rsidRDefault="00B91713" w:rsidP="00B91713">
            <w:pPr>
              <w:jc w:val="center"/>
              <w:rPr>
                <w:rFonts w:ascii="Arial" w:hAnsi="Arial" w:cs="Arial"/>
                <w:sz w:val="20"/>
                <w:szCs w:val="20"/>
              </w:rPr>
            </w:pPr>
            <w:r>
              <w:rPr>
                <w:rFonts w:ascii="Arial" w:hAnsi="Arial" w:cs="Arial"/>
                <w:sz w:val="20"/>
                <w:szCs w:val="20"/>
              </w:rPr>
              <w:t>3004.4</w:t>
            </w:r>
          </w:p>
        </w:tc>
        <w:tc>
          <w:tcPr>
            <w:tcW w:w="3060" w:type="dxa"/>
            <w:vAlign w:val="center"/>
          </w:tcPr>
          <w:p w14:paraId="1D4E9D9F" w14:textId="3E09FDF9" w:rsidR="00B91713" w:rsidRDefault="00B91713" w:rsidP="00B91713">
            <w:pPr>
              <w:rPr>
                <w:rFonts w:ascii="Arial" w:hAnsi="Arial" w:cs="Arial"/>
                <w:sz w:val="20"/>
                <w:szCs w:val="20"/>
              </w:rPr>
            </w:pPr>
            <w:r>
              <w:rPr>
                <w:rFonts w:ascii="Arial" w:hAnsi="Arial" w:cs="Arial"/>
                <w:sz w:val="20"/>
                <w:szCs w:val="20"/>
              </w:rPr>
              <w:t>Personnel and material hoists (conveying systems)</w:t>
            </w:r>
          </w:p>
        </w:tc>
        <w:tc>
          <w:tcPr>
            <w:tcW w:w="1350" w:type="dxa"/>
            <w:vAlign w:val="center"/>
          </w:tcPr>
          <w:p w14:paraId="6C018B71" w14:textId="21F579BD" w:rsidR="00B91713" w:rsidRPr="00C65EC3" w:rsidRDefault="00B91713" w:rsidP="00B91713">
            <w:pPr>
              <w:jc w:val="center"/>
              <w:rPr>
                <w:rFonts w:ascii="Arial" w:hAnsi="Arial" w:cs="Arial"/>
                <w:sz w:val="20"/>
                <w:szCs w:val="20"/>
              </w:rPr>
            </w:pPr>
            <w:r>
              <w:rPr>
                <w:rFonts w:ascii="Arial" w:hAnsi="Arial" w:cs="Arial"/>
                <w:sz w:val="20"/>
                <w:szCs w:val="20"/>
              </w:rPr>
              <w:t>3004.4</w:t>
            </w:r>
          </w:p>
        </w:tc>
        <w:tc>
          <w:tcPr>
            <w:tcW w:w="3500" w:type="dxa"/>
            <w:vAlign w:val="center"/>
          </w:tcPr>
          <w:p w14:paraId="124F4E1D" w14:textId="614C0B05" w:rsidR="00B91713" w:rsidRPr="00BC2681" w:rsidRDefault="00B91713" w:rsidP="00B91713">
            <w:pPr>
              <w:rPr>
                <w:rFonts w:ascii="Arial" w:hAnsi="Arial" w:cs="Arial"/>
                <w:sz w:val="20"/>
                <w:szCs w:val="20"/>
              </w:rPr>
            </w:pPr>
            <w:r>
              <w:rPr>
                <w:rFonts w:ascii="Arial" w:hAnsi="Arial" w:cs="Arial"/>
                <w:sz w:val="20"/>
                <w:szCs w:val="20"/>
              </w:rPr>
              <w:t>Personnel and material hoists (conveying systems)</w:t>
            </w:r>
          </w:p>
        </w:tc>
        <w:tc>
          <w:tcPr>
            <w:tcW w:w="4173" w:type="dxa"/>
            <w:gridSpan w:val="2"/>
            <w:vAlign w:val="center"/>
          </w:tcPr>
          <w:p w14:paraId="07745CEB" w14:textId="4D896106" w:rsidR="00B91713" w:rsidRPr="00A37A8E" w:rsidRDefault="00B91713" w:rsidP="00B91713">
            <w:pPr>
              <w:autoSpaceDE w:val="0"/>
              <w:autoSpaceDN w:val="0"/>
              <w:adjustRightInd w:val="0"/>
              <w:rPr>
                <w:rFonts w:ascii="Arial" w:hAnsi="Arial" w:cs="Arial"/>
                <w:sz w:val="20"/>
                <w:szCs w:val="20"/>
              </w:rPr>
            </w:pPr>
            <w:r>
              <w:rPr>
                <w:rFonts w:ascii="Arial" w:hAnsi="Arial" w:cs="Arial"/>
                <w:sz w:val="20"/>
                <w:szCs w:val="20"/>
              </w:rPr>
              <w:t>Reference to seismic restraint has been deleted.</w:t>
            </w:r>
          </w:p>
        </w:tc>
      </w:tr>
      <w:tr w:rsidR="00B91713" w:rsidRPr="00C65EC3" w14:paraId="31B352EF" w14:textId="77777777" w:rsidTr="001801A7">
        <w:tc>
          <w:tcPr>
            <w:tcW w:w="1345" w:type="dxa"/>
            <w:vAlign w:val="center"/>
          </w:tcPr>
          <w:p w14:paraId="011A97AB" w14:textId="6102A0F5" w:rsidR="00B91713" w:rsidRPr="00C65EC3" w:rsidRDefault="00B91713" w:rsidP="00B91713">
            <w:pPr>
              <w:jc w:val="center"/>
              <w:rPr>
                <w:rFonts w:ascii="Arial" w:hAnsi="Arial" w:cs="Arial"/>
                <w:sz w:val="20"/>
                <w:szCs w:val="20"/>
              </w:rPr>
            </w:pPr>
            <w:r>
              <w:rPr>
                <w:rFonts w:ascii="Arial" w:hAnsi="Arial" w:cs="Arial"/>
                <w:sz w:val="20"/>
                <w:szCs w:val="20"/>
              </w:rPr>
              <w:t>3005.4</w:t>
            </w:r>
          </w:p>
        </w:tc>
        <w:tc>
          <w:tcPr>
            <w:tcW w:w="3060" w:type="dxa"/>
            <w:vAlign w:val="center"/>
          </w:tcPr>
          <w:p w14:paraId="74392FDE" w14:textId="497DE730" w:rsidR="00B91713" w:rsidRPr="003A6DBB" w:rsidRDefault="00B91713" w:rsidP="00B91713">
            <w:pPr>
              <w:rPr>
                <w:rFonts w:ascii="Arial" w:hAnsi="Arial" w:cs="Arial"/>
                <w:sz w:val="20"/>
                <w:szCs w:val="20"/>
              </w:rPr>
            </w:pPr>
            <w:r w:rsidRPr="003A6DBB">
              <w:rPr>
                <w:rFonts w:ascii="Arial" w:hAnsi="Arial" w:cs="Arial"/>
                <w:sz w:val="20"/>
                <w:szCs w:val="20"/>
              </w:rPr>
              <w:t>Machine rooms, control rooms, machinery spaces, and control spaces</w:t>
            </w:r>
          </w:p>
        </w:tc>
        <w:tc>
          <w:tcPr>
            <w:tcW w:w="1350" w:type="dxa"/>
            <w:vAlign w:val="center"/>
          </w:tcPr>
          <w:p w14:paraId="50EE530E" w14:textId="0BAFFDB6" w:rsidR="00B91713" w:rsidRDefault="00B91713" w:rsidP="00B91713">
            <w:pPr>
              <w:jc w:val="center"/>
              <w:rPr>
                <w:rFonts w:ascii="Arial" w:hAnsi="Arial" w:cs="Arial"/>
                <w:sz w:val="20"/>
                <w:szCs w:val="20"/>
              </w:rPr>
            </w:pPr>
            <w:r>
              <w:rPr>
                <w:rFonts w:ascii="Arial" w:hAnsi="Arial" w:cs="Arial"/>
                <w:sz w:val="20"/>
                <w:szCs w:val="20"/>
              </w:rPr>
              <w:t>3005.4</w:t>
            </w:r>
          </w:p>
        </w:tc>
        <w:tc>
          <w:tcPr>
            <w:tcW w:w="3500" w:type="dxa"/>
            <w:vAlign w:val="center"/>
          </w:tcPr>
          <w:p w14:paraId="61F52BC2" w14:textId="79A4F22D" w:rsidR="00B91713" w:rsidRDefault="00B91713" w:rsidP="00B91713">
            <w:pPr>
              <w:rPr>
                <w:rFonts w:ascii="Arial" w:hAnsi="Arial" w:cs="Arial"/>
                <w:sz w:val="20"/>
                <w:szCs w:val="20"/>
              </w:rPr>
            </w:pPr>
            <w:r w:rsidRPr="003A6DBB">
              <w:rPr>
                <w:rFonts w:ascii="Arial" w:hAnsi="Arial" w:cs="Arial"/>
                <w:sz w:val="20"/>
                <w:szCs w:val="20"/>
              </w:rPr>
              <w:t>Machine rooms, control rooms, machinery spaces, and control spaces</w:t>
            </w:r>
          </w:p>
        </w:tc>
        <w:tc>
          <w:tcPr>
            <w:tcW w:w="4173" w:type="dxa"/>
            <w:gridSpan w:val="2"/>
            <w:vAlign w:val="center"/>
          </w:tcPr>
          <w:p w14:paraId="159C8BFE" w14:textId="1969ACB9" w:rsidR="00B91713" w:rsidRPr="00C65EC3" w:rsidRDefault="00B91713" w:rsidP="00B91713">
            <w:pPr>
              <w:rPr>
                <w:rFonts w:ascii="Arial" w:hAnsi="Arial" w:cs="Arial"/>
                <w:sz w:val="20"/>
                <w:szCs w:val="20"/>
              </w:rPr>
            </w:pPr>
            <w:r>
              <w:rPr>
                <w:rFonts w:ascii="Arial" w:hAnsi="Arial" w:cs="Arial"/>
                <w:sz w:val="20"/>
                <w:szCs w:val="20"/>
              </w:rPr>
              <w:t>Rooms and spaces required to be enclosed with fire barriers have been reorganized into a list for clarity.</w:t>
            </w:r>
          </w:p>
        </w:tc>
      </w:tr>
      <w:tr w:rsidR="00B91713" w:rsidRPr="00C65EC3" w14:paraId="33D2AE5C" w14:textId="77777777" w:rsidTr="00E37CE9">
        <w:tc>
          <w:tcPr>
            <w:tcW w:w="1345" w:type="dxa"/>
            <w:vAlign w:val="center"/>
          </w:tcPr>
          <w:p w14:paraId="4781757D" w14:textId="05F4885D" w:rsidR="00B91713" w:rsidRPr="00C65EC3" w:rsidRDefault="00B91713" w:rsidP="00B91713">
            <w:pPr>
              <w:jc w:val="center"/>
              <w:rPr>
                <w:rFonts w:ascii="Arial" w:hAnsi="Arial" w:cs="Arial"/>
                <w:sz w:val="20"/>
                <w:szCs w:val="20"/>
              </w:rPr>
            </w:pPr>
            <w:r>
              <w:rPr>
                <w:rFonts w:ascii="Arial" w:hAnsi="Arial" w:cs="Arial"/>
                <w:sz w:val="20"/>
                <w:szCs w:val="20"/>
              </w:rPr>
              <w:t>3006.3</w:t>
            </w:r>
          </w:p>
        </w:tc>
        <w:tc>
          <w:tcPr>
            <w:tcW w:w="3060" w:type="dxa"/>
            <w:vAlign w:val="center"/>
          </w:tcPr>
          <w:p w14:paraId="4C850E02" w14:textId="4168F411" w:rsidR="00B91713" w:rsidRPr="00BC2681" w:rsidRDefault="00B91713" w:rsidP="00B91713">
            <w:pPr>
              <w:rPr>
                <w:rFonts w:ascii="Arial" w:hAnsi="Arial" w:cs="Arial"/>
                <w:sz w:val="20"/>
                <w:szCs w:val="20"/>
              </w:rPr>
            </w:pPr>
            <w:proofErr w:type="spellStart"/>
            <w:r>
              <w:rPr>
                <w:rFonts w:ascii="Arial" w:hAnsi="Arial" w:cs="Arial"/>
                <w:sz w:val="20"/>
                <w:szCs w:val="20"/>
              </w:rPr>
              <w:t>Hoistway</w:t>
            </w:r>
            <w:proofErr w:type="spellEnd"/>
            <w:r>
              <w:rPr>
                <w:rFonts w:ascii="Arial" w:hAnsi="Arial" w:cs="Arial"/>
                <w:sz w:val="20"/>
                <w:szCs w:val="20"/>
              </w:rPr>
              <w:t xml:space="preserve"> opening protection</w:t>
            </w:r>
          </w:p>
        </w:tc>
        <w:tc>
          <w:tcPr>
            <w:tcW w:w="1350" w:type="dxa"/>
            <w:vAlign w:val="center"/>
          </w:tcPr>
          <w:p w14:paraId="27773526" w14:textId="15C1767D" w:rsidR="00B91713" w:rsidRPr="00C65EC3" w:rsidRDefault="00B91713" w:rsidP="00B91713">
            <w:pPr>
              <w:jc w:val="center"/>
              <w:rPr>
                <w:rFonts w:ascii="Arial" w:hAnsi="Arial" w:cs="Arial"/>
                <w:sz w:val="20"/>
                <w:szCs w:val="20"/>
              </w:rPr>
            </w:pPr>
            <w:r>
              <w:rPr>
                <w:rFonts w:ascii="Arial" w:hAnsi="Arial" w:cs="Arial"/>
                <w:sz w:val="20"/>
                <w:szCs w:val="20"/>
              </w:rPr>
              <w:t>3006.3</w:t>
            </w:r>
          </w:p>
        </w:tc>
        <w:tc>
          <w:tcPr>
            <w:tcW w:w="3500" w:type="dxa"/>
            <w:vAlign w:val="center"/>
          </w:tcPr>
          <w:p w14:paraId="233EC527" w14:textId="0A239DB1" w:rsidR="00B91713" w:rsidRPr="00BC2681" w:rsidRDefault="00B91713" w:rsidP="00B91713">
            <w:pPr>
              <w:rPr>
                <w:rFonts w:ascii="Arial" w:hAnsi="Arial" w:cs="Arial"/>
                <w:sz w:val="20"/>
                <w:szCs w:val="20"/>
              </w:rPr>
            </w:pPr>
            <w:proofErr w:type="spellStart"/>
            <w:r>
              <w:rPr>
                <w:rFonts w:ascii="Arial" w:hAnsi="Arial" w:cs="Arial"/>
                <w:sz w:val="20"/>
                <w:szCs w:val="20"/>
              </w:rPr>
              <w:t>Hoistway</w:t>
            </w:r>
            <w:proofErr w:type="spellEnd"/>
            <w:r>
              <w:rPr>
                <w:rFonts w:ascii="Arial" w:hAnsi="Arial" w:cs="Arial"/>
                <w:sz w:val="20"/>
                <w:szCs w:val="20"/>
              </w:rPr>
              <w:t xml:space="preserve"> opening protection</w:t>
            </w:r>
          </w:p>
        </w:tc>
        <w:tc>
          <w:tcPr>
            <w:tcW w:w="4173" w:type="dxa"/>
            <w:gridSpan w:val="2"/>
            <w:vAlign w:val="center"/>
          </w:tcPr>
          <w:p w14:paraId="3A1E348C" w14:textId="5A88BFB6" w:rsidR="00B91713" w:rsidRPr="00C65EC3" w:rsidRDefault="00B91713" w:rsidP="00B91713">
            <w:pPr>
              <w:rPr>
                <w:rFonts w:ascii="Arial" w:hAnsi="Arial" w:cs="Arial"/>
                <w:sz w:val="20"/>
                <w:szCs w:val="20"/>
              </w:rPr>
            </w:pPr>
            <w:r>
              <w:rPr>
                <w:rFonts w:ascii="Arial" w:hAnsi="Arial" w:cs="Arial"/>
                <w:sz w:val="20"/>
                <w:szCs w:val="20"/>
              </w:rPr>
              <w:t xml:space="preserve">Section revised to include a smoke protective curtain assembly for </w:t>
            </w:r>
            <w:proofErr w:type="spellStart"/>
            <w:r>
              <w:rPr>
                <w:rFonts w:ascii="Arial" w:hAnsi="Arial" w:cs="Arial"/>
                <w:sz w:val="20"/>
                <w:szCs w:val="20"/>
              </w:rPr>
              <w:t>hoistways</w:t>
            </w:r>
            <w:proofErr w:type="spellEnd"/>
            <w:r>
              <w:rPr>
                <w:rFonts w:ascii="Arial" w:hAnsi="Arial" w:cs="Arial"/>
                <w:sz w:val="20"/>
                <w:szCs w:val="20"/>
              </w:rPr>
              <w:t xml:space="preserve"> as an acceptable method for protection of the elevator </w:t>
            </w:r>
            <w:proofErr w:type="spellStart"/>
            <w:r>
              <w:rPr>
                <w:rFonts w:ascii="Arial" w:hAnsi="Arial" w:cs="Arial"/>
                <w:sz w:val="20"/>
                <w:szCs w:val="20"/>
              </w:rPr>
              <w:t>hoistway</w:t>
            </w:r>
            <w:proofErr w:type="spellEnd"/>
            <w:r>
              <w:rPr>
                <w:rFonts w:ascii="Arial" w:hAnsi="Arial" w:cs="Arial"/>
                <w:sz w:val="20"/>
                <w:szCs w:val="20"/>
              </w:rPr>
              <w:t xml:space="preserve"> door opening.</w:t>
            </w:r>
          </w:p>
        </w:tc>
      </w:tr>
      <w:tr w:rsidR="00B91713" w:rsidRPr="00C65EC3" w14:paraId="77E2CA8A" w14:textId="77777777" w:rsidTr="00E37CE9">
        <w:tc>
          <w:tcPr>
            <w:tcW w:w="1345" w:type="dxa"/>
            <w:vAlign w:val="center"/>
          </w:tcPr>
          <w:p w14:paraId="3A5D21A7" w14:textId="44AF6B36" w:rsidR="00B91713" w:rsidRDefault="00B91713" w:rsidP="00B91713">
            <w:pPr>
              <w:jc w:val="center"/>
              <w:rPr>
                <w:rFonts w:ascii="Arial" w:hAnsi="Arial" w:cs="Arial"/>
                <w:sz w:val="20"/>
                <w:szCs w:val="20"/>
              </w:rPr>
            </w:pPr>
            <w:r>
              <w:rPr>
                <w:rFonts w:ascii="Arial" w:hAnsi="Arial" w:cs="Arial"/>
                <w:sz w:val="20"/>
                <w:szCs w:val="20"/>
              </w:rPr>
              <w:t>3006.4</w:t>
            </w:r>
          </w:p>
        </w:tc>
        <w:tc>
          <w:tcPr>
            <w:tcW w:w="3060" w:type="dxa"/>
            <w:vAlign w:val="center"/>
          </w:tcPr>
          <w:p w14:paraId="21E0D316" w14:textId="0DFD88FF" w:rsidR="00B91713" w:rsidRDefault="00B91713" w:rsidP="00B91713">
            <w:pPr>
              <w:rPr>
                <w:rFonts w:ascii="Arial" w:hAnsi="Arial" w:cs="Arial"/>
                <w:sz w:val="20"/>
                <w:szCs w:val="20"/>
              </w:rPr>
            </w:pPr>
            <w:r>
              <w:rPr>
                <w:rFonts w:ascii="Arial" w:hAnsi="Arial" w:cs="Arial"/>
                <w:sz w:val="20"/>
                <w:szCs w:val="20"/>
              </w:rPr>
              <w:t>Means of egress</w:t>
            </w:r>
          </w:p>
        </w:tc>
        <w:tc>
          <w:tcPr>
            <w:tcW w:w="1350" w:type="dxa"/>
            <w:vAlign w:val="center"/>
          </w:tcPr>
          <w:p w14:paraId="490EABDD" w14:textId="25B22788" w:rsidR="00B91713" w:rsidRDefault="00B91713" w:rsidP="00B91713">
            <w:pPr>
              <w:jc w:val="center"/>
              <w:rPr>
                <w:rFonts w:ascii="Arial" w:hAnsi="Arial" w:cs="Arial"/>
                <w:sz w:val="20"/>
                <w:szCs w:val="20"/>
              </w:rPr>
            </w:pPr>
            <w:r>
              <w:rPr>
                <w:rFonts w:ascii="Arial" w:hAnsi="Arial" w:cs="Arial"/>
                <w:sz w:val="20"/>
                <w:szCs w:val="20"/>
              </w:rPr>
              <w:t>3006.4</w:t>
            </w:r>
          </w:p>
        </w:tc>
        <w:tc>
          <w:tcPr>
            <w:tcW w:w="3500" w:type="dxa"/>
            <w:vAlign w:val="center"/>
          </w:tcPr>
          <w:p w14:paraId="52E411F4" w14:textId="3EA365DF" w:rsidR="00B91713" w:rsidRDefault="00B91713" w:rsidP="00B91713">
            <w:pPr>
              <w:rPr>
                <w:rFonts w:ascii="Arial" w:hAnsi="Arial" w:cs="Arial"/>
                <w:sz w:val="20"/>
                <w:szCs w:val="20"/>
              </w:rPr>
            </w:pPr>
            <w:r>
              <w:rPr>
                <w:rFonts w:ascii="Arial" w:hAnsi="Arial" w:cs="Arial"/>
                <w:sz w:val="20"/>
                <w:szCs w:val="20"/>
              </w:rPr>
              <w:t>Means of egress</w:t>
            </w:r>
          </w:p>
        </w:tc>
        <w:tc>
          <w:tcPr>
            <w:tcW w:w="4173" w:type="dxa"/>
            <w:gridSpan w:val="2"/>
            <w:vAlign w:val="center"/>
          </w:tcPr>
          <w:p w14:paraId="1291A139" w14:textId="01780F13" w:rsidR="00B91713" w:rsidRDefault="00B91713" w:rsidP="00B91713">
            <w:pPr>
              <w:rPr>
                <w:rFonts w:ascii="Arial" w:hAnsi="Arial" w:cs="Arial"/>
                <w:sz w:val="20"/>
                <w:szCs w:val="20"/>
              </w:rPr>
            </w:pPr>
            <w:r>
              <w:rPr>
                <w:rFonts w:ascii="Arial" w:hAnsi="Arial" w:cs="Arial"/>
                <w:sz w:val="20"/>
                <w:szCs w:val="20"/>
              </w:rPr>
              <w:t>New language added permitting the use of electrically locked exit access doors complying with Section 1010.2.16 to provide egress from the elevator lobby.</w:t>
            </w:r>
          </w:p>
        </w:tc>
      </w:tr>
      <w:tr w:rsidR="00B91713" w:rsidRPr="00C65EC3" w14:paraId="0E5F77B3" w14:textId="77777777" w:rsidTr="008E380F">
        <w:tc>
          <w:tcPr>
            <w:tcW w:w="1345" w:type="dxa"/>
            <w:vAlign w:val="center"/>
          </w:tcPr>
          <w:p w14:paraId="1ED54E0E" w14:textId="222E22DD" w:rsidR="00B91713" w:rsidRDefault="00B91713" w:rsidP="00B91713">
            <w:pPr>
              <w:jc w:val="center"/>
              <w:rPr>
                <w:rFonts w:ascii="Arial" w:hAnsi="Arial" w:cs="Arial"/>
                <w:sz w:val="20"/>
                <w:szCs w:val="20"/>
              </w:rPr>
            </w:pPr>
            <w:r>
              <w:rPr>
                <w:rFonts w:ascii="Arial" w:hAnsi="Arial" w:cs="Arial"/>
                <w:sz w:val="20"/>
                <w:szCs w:val="20"/>
              </w:rPr>
              <w:t>3007.1</w:t>
            </w:r>
          </w:p>
        </w:tc>
        <w:tc>
          <w:tcPr>
            <w:tcW w:w="3060" w:type="dxa"/>
            <w:vAlign w:val="center"/>
          </w:tcPr>
          <w:p w14:paraId="78203969" w14:textId="36286B2A" w:rsidR="00B91713" w:rsidRDefault="00B91713" w:rsidP="00B91713">
            <w:pPr>
              <w:rPr>
                <w:rFonts w:ascii="Arial" w:hAnsi="Arial" w:cs="Arial"/>
                <w:sz w:val="20"/>
                <w:szCs w:val="20"/>
              </w:rPr>
            </w:pPr>
            <w:r>
              <w:rPr>
                <w:rFonts w:ascii="Arial" w:hAnsi="Arial" w:cs="Arial"/>
                <w:sz w:val="20"/>
                <w:szCs w:val="20"/>
              </w:rPr>
              <w:t>General (fire service access elevator)</w:t>
            </w:r>
          </w:p>
        </w:tc>
        <w:tc>
          <w:tcPr>
            <w:tcW w:w="1350" w:type="dxa"/>
            <w:vAlign w:val="center"/>
          </w:tcPr>
          <w:p w14:paraId="0747788B" w14:textId="56E5845D" w:rsidR="00B91713" w:rsidRDefault="00B91713" w:rsidP="00B91713">
            <w:pPr>
              <w:jc w:val="center"/>
              <w:rPr>
                <w:rFonts w:ascii="Arial" w:hAnsi="Arial" w:cs="Arial"/>
                <w:sz w:val="20"/>
                <w:szCs w:val="20"/>
              </w:rPr>
            </w:pPr>
            <w:r>
              <w:rPr>
                <w:rFonts w:ascii="Arial" w:hAnsi="Arial" w:cs="Arial"/>
                <w:sz w:val="20"/>
                <w:szCs w:val="20"/>
              </w:rPr>
              <w:t>3007.1</w:t>
            </w:r>
          </w:p>
        </w:tc>
        <w:tc>
          <w:tcPr>
            <w:tcW w:w="3500" w:type="dxa"/>
            <w:vAlign w:val="center"/>
          </w:tcPr>
          <w:p w14:paraId="5BE828AA" w14:textId="3E13D48D" w:rsidR="00B91713" w:rsidRDefault="00B91713" w:rsidP="00B91713">
            <w:pPr>
              <w:rPr>
                <w:rFonts w:ascii="Arial" w:hAnsi="Arial" w:cs="Arial"/>
                <w:sz w:val="20"/>
                <w:szCs w:val="20"/>
              </w:rPr>
            </w:pPr>
            <w:r>
              <w:rPr>
                <w:rFonts w:ascii="Arial" w:hAnsi="Arial" w:cs="Arial"/>
                <w:sz w:val="20"/>
                <w:szCs w:val="20"/>
              </w:rPr>
              <w:t>General (fire service access elevator)</w:t>
            </w:r>
          </w:p>
        </w:tc>
        <w:tc>
          <w:tcPr>
            <w:tcW w:w="4173" w:type="dxa"/>
            <w:gridSpan w:val="2"/>
            <w:vAlign w:val="center"/>
          </w:tcPr>
          <w:p w14:paraId="746CD620" w14:textId="283E59E0" w:rsidR="00B91713" w:rsidRDefault="00B91713" w:rsidP="00B91713">
            <w:pPr>
              <w:rPr>
                <w:rFonts w:ascii="Arial" w:hAnsi="Arial" w:cs="Arial"/>
                <w:sz w:val="20"/>
                <w:szCs w:val="20"/>
              </w:rPr>
            </w:pPr>
            <w:r>
              <w:rPr>
                <w:rFonts w:ascii="Arial" w:hAnsi="Arial" w:cs="Arial"/>
                <w:sz w:val="20"/>
                <w:szCs w:val="20"/>
              </w:rPr>
              <w:t xml:space="preserve">New exception added to the floors required to be served by the fire service access elevator.  Where the top floor of a building is used only for equipment for building </w:t>
            </w:r>
            <w:r>
              <w:rPr>
                <w:rFonts w:ascii="Arial" w:hAnsi="Arial" w:cs="Arial"/>
                <w:sz w:val="20"/>
                <w:szCs w:val="20"/>
              </w:rPr>
              <w:lastRenderedPageBreak/>
              <w:t>systems, the fire service access elevator is not required to serve that floor.</w:t>
            </w:r>
          </w:p>
        </w:tc>
      </w:tr>
      <w:tr w:rsidR="00B91713" w:rsidRPr="00C65EC3" w14:paraId="7F739988" w14:textId="77777777" w:rsidTr="00C86505">
        <w:tc>
          <w:tcPr>
            <w:tcW w:w="13428" w:type="dxa"/>
            <w:gridSpan w:val="6"/>
            <w:shd w:val="clear" w:color="auto" w:fill="7F7F7F" w:themeFill="text1" w:themeFillTint="80"/>
            <w:vAlign w:val="center"/>
          </w:tcPr>
          <w:p w14:paraId="18A4A5A6" w14:textId="77777777" w:rsidR="00B91713" w:rsidRPr="00C86505" w:rsidRDefault="00B91713" w:rsidP="00B91713">
            <w:pPr>
              <w:rPr>
                <w:rFonts w:ascii="Arial" w:hAnsi="Arial" w:cs="Arial"/>
                <w:b/>
                <w:sz w:val="20"/>
                <w:szCs w:val="20"/>
              </w:rPr>
            </w:pPr>
            <w:r>
              <w:rPr>
                <w:rFonts w:ascii="Arial" w:hAnsi="Arial" w:cs="Arial"/>
                <w:b/>
                <w:sz w:val="20"/>
                <w:szCs w:val="20"/>
              </w:rPr>
              <w:lastRenderedPageBreak/>
              <w:t>Chapter 31: Special Construction</w:t>
            </w:r>
          </w:p>
        </w:tc>
      </w:tr>
      <w:tr w:rsidR="00B91713" w:rsidRPr="00C65EC3" w14:paraId="6689F5A8" w14:textId="77777777" w:rsidTr="00E37CE9">
        <w:tc>
          <w:tcPr>
            <w:tcW w:w="1345" w:type="dxa"/>
            <w:vAlign w:val="center"/>
          </w:tcPr>
          <w:p w14:paraId="10D5FA82" w14:textId="5DE804B3" w:rsidR="00B91713" w:rsidRPr="00C65EC3" w:rsidRDefault="00B91713" w:rsidP="00B91713">
            <w:pPr>
              <w:jc w:val="center"/>
              <w:rPr>
                <w:rFonts w:ascii="Arial" w:hAnsi="Arial" w:cs="Arial"/>
                <w:sz w:val="20"/>
                <w:szCs w:val="20"/>
              </w:rPr>
            </w:pPr>
            <w:r>
              <w:rPr>
                <w:rFonts w:ascii="Arial" w:hAnsi="Arial" w:cs="Arial"/>
                <w:sz w:val="20"/>
                <w:szCs w:val="20"/>
              </w:rPr>
              <w:t>3102.7</w:t>
            </w:r>
          </w:p>
        </w:tc>
        <w:tc>
          <w:tcPr>
            <w:tcW w:w="3060" w:type="dxa"/>
            <w:vAlign w:val="center"/>
          </w:tcPr>
          <w:p w14:paraId="7BF809B1" w14:textId="347D8528" w:rsidR="00B91713" w:rsidRPr="00BC2681" w:rsidRDefault="00B91713" w:rsidP="00B91713">
            <w:pPr>
              <w:rPr>
                <w:rFonts w:ascii="Arial" w:hAnsi="Arial" w:cs="Arial"/>
                <w:sz w:val="20"/>
                <w:szCs w:val="20"/>
              </w:rPr>
            </w:pPr>
            <w:r>
              <w:rPr>
                <w:rFonts w:ascii="Arial" w:hAnsi="Arial" w:cs="Arial"/>
                <w:sz w:val="20"/>
                <w:szCs w:val="20"/>
              </w:rPr>
              <w:t>Engineered design (membrane structures)</w:t>
            </w:r>
          </w:p>
        </w:tc>
        <w:tc>
          <w:tcPr>
            <w:tcW w:w="1350" w:type="dxa"/>
            <w:vAlign w:val="center"/>
          </w:tcPr>
          <w:p w14:paraId="7598BB8A" w14:textId="605EBB86" w:rsidR="00B91713" w:rsidRPr="00C65EC3" w:rsidRDefault="00B91713" w:rsidP="00B91713">
            <w:pPr>
              <w:jc w:val="center"/>
              <w:rPr>
                <w:rFonts w:ascii="Arial" w:hAnsi="Arial" w:cs="Arial"/>
                <w:sz w:val="20"/>
                <w:szCs w:val="20"/>
              </w:rPr>
            </w:pPr>
            <w:r>
              <w:rPr>
                <w:rFonts w:ascii="Arial" w:hAnsi="Arial" w:cs="Arial"/>
                <w:sz w:val="20"/>
                <w:szCs w:val="20"/>
              </w:rPr>
              <w:t>3102.7</w:t>
            </w:r>
          </w:p>
        </w:tc>
        <w:tc>
          <w:tcPr>
            <w:tcW w:w="3500" w:type="dxa"/>
            <w:vAlign w:val="center"/>
          </w:tcPr>
          <w:p w14:paraId="7F5FA13A" w14:textId="2D4CDB59" w:rsidR="00B91713" w:rsidRPr="00BC2681" w:rsidRDefault="00B91713" w:rsidP="00B91713">
            <w:pPr>
              <w:rPr>
                <w:rFonts w:ascii="Arial" w:hAnsi="Arial" w:cs="Arial"/>
                <w:sz w:val="20"/>
                <w:szCs w:val="20"/>
              </w:rPr>
            </w:pPr>
            <w:r>
              <w:rPr>
                <w:rFonts w:ascii="Arial" w:hAnsi="Arial" w:cs="Arial"/>
                <w:sz w:val="20"/>
                <w:szCs w:val="20"/>
              </w:rPr>
              <w:t>Engineered design (membrane structures)</w:t>
            </w:r>
          </w:p>
        </w:tc>
        <w:tc>
          <w:tcPr>
            <w:tcW w:w="4173" w:type="dxa"/>
            <w:gridSpan w:val="2"/>
            <w:vAlign w:val="center"/>
          </w:tcPr>
          <w:p w14:paraId="12B93744" w14:textId="53307D42" w:rsidR="00B91713" w:rsidRPr="00C65EC3" w:rsidRDefault="00B91713" w:rsidP="00B91713">
            <w:pPr>
              <w:rPr>
                <w:rFonts w:ascii="Arial" w:hAnsi="Arial" w:cs="Arial"/>
                <w:sz w:val="20"/>
                <w:szCs w:val="20"/>
              </w:rPr>
            </w:pPr>
            <w:r>
              <w:rPr>
                <w:rFonts w:ascii="Arial" w:hAnsi="Arial" w:cs="Arial"/>
                <w:sz w:val="20"/>
                <w:szCs w:val="20"/>
              </w:rPr>
              <w:t>Reference to snow and seismic loads has been deleted.</w:t>
            </w:r>
          </w:p>
        </w:tc>
      </w:tr>
      <w:tr w:rsidR="00B91713" w:rsidRPr="00C65EC3" w14:paraId="0BD66214" w14:textId="77777777" w:rsidTr="00B33CAB">
        <w:tc>
          <w:tcPr>
            <w:tcW w:w="1345" w:type="dxa"/>
            <w:vAlign w:val="center"/>
          </w:tcPr>
          <w:p w14:paraId="55A21296" w14:textId="13A72818" w:rsidR="00B91713" w:rsidRDefault="00B91713" w:rsidP="00B91713">
            <w:pPr>
              <w:jc w:val="center"/>
              <w:rPr>
                <w:rFonts w:ascii="Arial" w:hAnsi="Arial" w:cs="Arial"/>
                <w:sz w:val="20"/>
                <w:szCs w:val="20"/>
              </w:rPr>
            </w:pPr>
            <w:r>
              <w:rPr>
                <w:rFonts w:ascii="Arial" w:hAnsi="Arial" w:cs="Arial"/>
                <w:sz w:val="20"/>
                <w:szCs w:val="20"/>
              </w:rPr>
              <w:t>3103.1</w:t>
            </w:r>
          </w:p>
        </w:tc>
        <w:tc>
          <w:tcPr>
            <w:tcW w:w="3060" w:type="dxa"/>
            <w:vAlign w:val="center"/>
          </w:tcPr>
          <w:p w14:paraId="45AFD531" w14:textId="4F1CF22F" w:rsidR="00B91713" w:rsidRDefault="00B91713" w:rsidP="00B91713">
            <w:pPr>
              <w:rPr>
                <w:rFonts w:ascii="Arial" w:hAnsi="Arial" w:cs="Arial"/>
                <w:sz w:val="20"/>
                <w:szCs w:val="20"/>
              </w:rPr>
            </w:pPr>
            <w:r>
              <w:rPr>
                <w:rFonts w:ascii="Arial" w:hAnsi="Arial" w:cs="Arial"/>
                <w:sz w:val="20"/>
                <w:szCs w:val="20"/>
              </w:rPr>
              <w:t>General (temporary structures)</w:t>
            </w:r>
          </w:p>
        </w:tc>
        <w:tc>
          <w:tcPr>
            <w:tcW w:w="1350" w:type="dxa"/>
            <w:vAlign w:val="center"/>
          </w:tcPr>
          <w:p w14:paraId="05928455" w14:textId="50830414" w:rsidR="00B91713" w:rsidRPr="00C65EC3" w:rsidRDefault="00B91713" w:rsidP="00B91713">
            <w:pPr>
              <w:jc w:val="center"/>
              <w:rPr>
                <w:rFonts w:ascii="Arial" w:hAnsi="Arial" w:cs="Arial"/>
                <w:sz w:val="20"/>
                <w:szCs w:val="20"/>
              </w:rPr>
            </w:pPr>
            <w:r>
              <w:rPr>
                <w:rFonts w:ascii="Arial" w:hAnsi="Arial" w:cs="Arial"/>
                <w:sz w:val="20"/>
                <w:szCs w:val="20"/>
              </w:rPr>
              <w:t>3103.1</w:t>
            </w:r>
          </w:p>
        </w:tc>
        <w:tc>
          <w:tcPr>
            <w:tcW w:w="3500" w:type="dxa"/>
            <w:vAlign w:val="center"/>
          </w:tcPr>
          <w:p w14:paraId="60EB67F3" w14:textId="4A7DD9AD" w:rsidR="00B91713" w:rsidRPr="00BC2681" w:rsidRDefault="00B91713" w:rsidP="00B91713">
            <w:pPr>
              <w:rPr>
                <w:rFonts w:ascii="Arial" w:hAnsi="Arial" w:cs="Arial"/>
                <w:sz w:val="20"/>
                <w:szCs w:val="20"/>
              </w:rPr>
            </w:pPr>
            <w:r>
              <w:rPr>
                <w:rFonts w:ascii="Arial" w:hAnsi="Arial" w:cs="Arial"/>
                <w:sz w:val="20"/>
                <w:szCs w:val="20"/>
              </w:rPr>
              <w:t>General (temporary structures)</w:t>
            </w:r>
          </w:p>
        </w:tc>
        <w:tc>
          <w:tcPr>
            <w:tcW w:w="4173" w:type="dxa"/>
            <w:gridSpan w:val="2"/>
            <w:vAlign w:val="center"/>
          </w:tcPr>
          <w:p w14:paraId="41FFC286" w14:textId="4A2E9841" w:rsidR="00B91713" w:rsidRPr="00C65EC3" w:rsidRDefault="00B91713" w:rsidP="00B91713">
            <w:pPr>
              <w:rPr>
                <w:rFonts w:ascii="Arial" w:hAnsi="Arial" w:cs="Arial"/>
                <w:sz w:val="20"/>
                <w:szCs w:val="20"/>
              </w:rPr>
            </w:pPr>
            <w:r>
              <w:rPr>
                <w:rFonts w:ascii="Arial" w:hAnsi="Arial" w:cs="Arial"/>
                <w:sz w:val="20"/>
                <w:szCs w:val="20"/>
              </w:rPr>
              <w:t>Section revised to include “special event structures” within its scope.</w:t>
            </w:r>
          </w:p>
        </w:tc>
      </w:tr>
      <w:tr w:rsidR="00B91713" w:rsidRPr="00C65EC3" w14:paraId="7AD5EF21" w14:textId="77777777" w:rsidTr="00C43408">
        <w:tc>
          <w:tcPr>
            <w:tcW w:w="13428" w:type="dxa"/>
            <w:gridSpan w:val="6"/>
            <w:shd w:val="clear" w:color="auto" w:fill="7F7F7F" w:themeFill="text1" w:themeFillTint="80"/>
            <w:vAlign w:val="center"/>
          </w:tcPr>
          <w:p w14:paraId="32C997EB" w14:textId="2A79DA04" w:rsidR="00B91713" w:rsidRPr="00C43408" w:rsidRDefault="00B91713" w:rsidP="00B91713">
            <w:pPr>
              <w:rPr>
                <w:rFonts w:ascii="Arial" w:hAnsi="Arial" w:cs="Arial"/>
                <w:b/>
                <w:bCs/>
                <w:sz w:val="20"/>
                <w:szCs w:val="20"/>
              </w:rPr>
            </w:pPr>
            <w:r>
              <w:rPr>
                <w:rFonts w:ascii="Arial" w:hAnsi="Arial" w:cs="Arial"/>
                <w:b/>
                <w:bCs/>
                <w:sz w:val="20"/>
                <w:szCs w:val="20"/>
              </w:rPr>
              <w:t>Chapter 32: Encroachments Into the Public Right-of-Way</w:t>
            </w:r>
          </w:p>
        </w:tc>
      </w:tr>
      <w:tr w:rsidR="00B91713" w:rsidRPr="00C65EC3" w14:paraId="04C7671E" w14:textId="77777777" w:rsidTr="00A507C7">
        <w:tc>
          <w:tcPr>
            <w:tcW w:w="13428" w:type="dxa"/>
            <w:gridSpan w:val="6"/>
            <w:vAlign w:val="center"/>
          </w:tcPr>
          <w:p w14:paraId="6ABA3670" w14:textId="6A1471B9" w:rsidR="00B91713" w:rsidRPr="00C65EC3" w:rsidRDefault="00B91713" w:rsidP="00B91713">
            <w:pPr>
              <w:autoSpaceDE w:val="0"/>
              <w:autoSpaceDN w:val="0"/>
              <w:adjustRightInd w:val="0"/>
              <w:rPr>
                <w:rFonts w:ascii="Arial" w:hAnsi="Arial" w:cs="Arial"/>
                <w:sz w:val="20"/>
                <w:szCs w:val="20"/>
              </w:rPr>
            </w:pPr>
            <w:r>
              <w:rPr>
                <w:rFonts w:ascii="Arial" w:hAnsi="Arial" w:cs="Arial"/>
                <w:i/>
                <w:iCs/>
                <w:sz w:val="20"/>
                <w:szCs w:val="20"/>
              </w:rPr>
              <w:t>No changes.</w:t>
            </w:r>
          </w:p>
        </w:tc>
      </w:tr>
      <w:tr w:rsidR="00B91713" w:rsidRPr="00C65EC3" w14:paraId="5049E790" w14:textId="77777777" w:rsidTr="00591BFB">
        <w:tc>
          <w:tcPr>
            <w:tcW w:w="13428" w:type="dxa"/>
            <w:gridSpan w:val="6"/>
            <w:shd w:val="clear" w:color="auto" w:fill="7F7F7F" w:themeFill="text1" w:themeFillTint="80"/>
            <w:vAlign w:val="center"/>
          </w:tcPr>
          <w:p w14:paraId="70CBAA1C" w14:textId="77777777" w:rsidR="00B91713" w:rsidRPr="00591BFB" w:rsidRDefault="00B91713" w:rsidP="00B91713">
            <w:pPr>
              <w:rPr>
                <w:rFonts w:ascii="Arial" w:hAnsi="Arial" w:cs="Arial"/>
                <w:b/>
                <w:sz w:val="20"/>
                <w:szCs w:val="20"/>
              </w:rPr>
            </w:pPr>
            <w:r>
              <w:rPr>
                <w:rFonts w:ascii="Arial" w:hAnsi="Arial" w:cs="Arial"/>
                <w:b/>
                <w:sz w:val="20"/>
                <w:szCs w:val="20"/>
              </w:rPr>
              <w:t>Chapter 33: Safeguards During Construction</w:t>
            </w:r>
          </w:p>
        </w:tc>
      </w:tr>
      <w:tr w:rsidR="00B91713" w:rsidRPr="00C65EC3" w14:paraId="589D8B35" w14:textId="77777777" w:rsidTr="00E37CE9">
        <w:tc>
          <w:tcPr>
            <w:tcW w:w="1345" w:type="dxa"/>
            <w:vMerge w:val="restart"/>
            <w:vAlign w:val="center"/>
          </w:tcPr>
          <w:p w14:paraId="3E454EA9" w14:textId="21B583E8"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3060" w:type="dxa"/>
            <w:vMerge w:val="restart"/>
            <w:vAlign w:val="center"/>
          </w:tcPr>
          <w:p w14:paraId="03E790F3" w14:textId="4B92302D" w:rsidR="00B91713" w:rsidRPr="00BC2681" w:rsidRDefault="00B91713" w:rsidP="00B91713">
            <w:pPr>
              <w:jc w:val="center"/>
              <w:rPr>
                <w:rFonts w:ascii="Arial" w:hAnsi="Arial" w:cs="Arial"/>
                <w:sz w:val="20"/>
                <w:szCs w:val="20"/>
              </w:rPr>
            </w:pPr>
            <w:r>
              <w:rPr>
                <w:rFonts w:ascii="Arial" w:hAnsi="Arial" w:cs="Arial"/>
                <w:sz w:val="20"/>
                <w:szCs w:val="20"/>
              </w:rPr>
              <w:t>-</w:t>
            </w:r>
          </w:p>
        </w:tc>
        <w:tc>
          <w:tcPr>
            <w:tcW w:w="1350" w:type="dxa"/>
            <w:vAlign w:val="center"/>
          </w:tcPr>
          <w:p w14:paraId="65B06ECD" w14:textId="469491BB" w:rsidR="00B91713" w:rsidRPr="00C65EC3" w:rsidRDefault="00B91713" w:rsidP="00B91713">
            <w:pPr>
              <w:jc w:val="center"/>
              <w:rPr>
                <w:rFonts w:ascii="Arial" w:hAnsi="Arial" w:cs="Arial"/>
                <w:sz w:val="20"/>
                <w:szCs w:val="20"/>
              </w:rPr>
            </w:pPr>
            <w:r>
              <w:rPr>
                <w:rFonts w:ascii="Arial" w:hAnsi="Arial" w:cs="Arial"/>
                <w:sz w:val="20"/>
                <w:szCs w:val="20"/>
              </w:rPr>
              <w:t>3307.2</w:t>
            </w:r>
          </w:p>
        </w:tc>
        <w:tc>
          <w:tcPr>
            <w:tcW w:w="3500" w:type="dxa"/>
            <w:vAlign w:val="center"/>
          </w:tcPr>
          <w:p w14:paraId="3C9794FA" w14:textId="36F48EBF" w:rsidR="00B91713" w:rsidRPr="00BC2681" w:rsidRDefault="00B91713" w:rsidP="00B91713">
            <w:pPr>
              <w:rPr>
                <w:rFonts w:ascii="Arial" w:hAnsi="Arial" w:cs="Arial"/>
                <w:sz w:val="20"/>
                <w:szCs w:val="20"/>
              </w:rPr>
            </w:pPr>
            <w:r>
              <w:rPr>
                <w:rFonts w:ascii="Arial" w:hAnsi="Arial" w:cs="Arial"/>
                <w:sz w:val="20"/>
                <w:szCs w:val="20"/>
              </w:rPr>
              <w:t>Excavation retention systems</w:t>
            </w:r>
          </w:p>
        </w:tc>
        <w:tc>
          <w:tcPr>
            <w:tcW w:w="4173" w:type="dxa"/>
            <w:gridSpan w:val="2"/>
            <w:vMerge w:val="restart"/>
            <w:vAlign w:val="center"/>
          </w:tcPr>
          <w:p w14:paraId="1E3B00E1" w14:textId="37B2FDC2" w:rsidR="00B91713" w:rsidRPr="00591BFB" w:rsidRDefault="00B91713" w:rsidP="00B91713">
            <w:pPr>
              <w:autoSpaceDE w:val="0"/>
              <w:autoSpaceDN w:val="0"/>
              <w:adjustRightInd w:val="0"/>
              <w:rPr>
                <w:rFonts w:ascii="Arial" w:hAnsi="Arial" w:cs="Arial"/>
                <w:sz w:val="20"/>
                <w:szCs w:val="20"/>
              </w:rPr>
            </w:pPr>
            <w:r>
              <w:rPr>
                <w:rFonts w:ascii="Arial" w:hAnsi="Arial" w:cs="Arial"/>
                <w:sz w:val="20"/>
                <w:szCs w:val="20"/>
              </w:rPr>
              <w:t>New section added providing criteria for the use of an excavation retention system as an alternative to underpinning.  Such systems are required to be designed by a registered design professional.  They are required to be monitored for horizontal and vertical movement.  Elements of the excavation retention system are permitted to be removed when adequate replacement support is provided.</w:t>
            </w:r>
          </w:p>
        </w:tc>
      </w:tr>
      <w:tr w:rsidR="00B91713" w:rsidRPr="00C65EC3" w14:paraId="47C0F92E" w14:textId="77777777" w:rsidTr="00E37CE9">
        <w:tc>
          <w:tcPr>
            <w:tcW w:w="1345" w:type="dxa"/>
            <w:vMerge/>
            <w:vAlign w:val="center"/>
          </w:tcPr>
          <w:p w14:paraId="2E9381EC" w14:textId="77777777" w:rsidR="00B91713" w:rsidRPr="00C65EC3" w:rsidRDefault="00B91713" w:rsidP="00B91713">
            <w:pPr>
              <w:jc w:val="center"/>
              <w:rPr>
                <w:rFonts w:ascii="Arial" w:hAnsi="Arial" w:cs="Arial"/>
                <w:sz w:val="20"/>
                <w:szCs w:val="20"/>
              </w:rPr>
            </w:pPr>
          </w:p>
        </w:tc>
        <w:tc>
          <w:tcPr>
            <w:tcW w:w="3060" w:type="dxa"/>
            <w:vMerge/>
            <w:vAlign w:val="center"/>
          </w:tcPr>
          <w:p w14:paraId="6BEBF8D9" w14:textId="77777777" w:rsidR="00B91713" w:rsidRPr="00BC2681" w:rsidRDefault="00B91713" w:rsidP="00B91713">
            <w:pPr>
              <w:rPr>
                <w:rFonts w:ascii="Arial" w:hAnsi="Arial" w:cs="Arial"/>
                <w:sz w:val="20"/>
                <w:szCs w:val="20"/>
              </w:rPr>
            </w:pPr>
          </w:p>
        </w:tc>
        <w:tc>
          <w:tcPr>
            <w:tcW w:w="1350" w:type="dxa"/>
            <w:vAlign w:val="center"/>
          </w:tcPr>
          <w:p w14:paraId="56B68CEC" w14:textId="1C32DA4D" w:rsidR="00B91713" w:rsidRPr="00C65EC3" w:rsidRDefault="00B91713" w:rsidP="00B91713">
            <w:pPr>
              <w:jc w:val="center"/>
              <w:rPr>
                <w:rFonts w:ascii="Arial" w:hAnsi="Arial" w:cs="Arial"/>
                <w:sz w:val="20"/>
                <w:szCs w:val="20"/>
              </w:rPr>
            </w:pPr>
            <w:r>
              <w:rPr>
                <w:rFonts w:ascii="Arial" w:hAnsi="Arial" w:cs="Arial"/>
                <w:sz w:val="20"/>
                <w:szCs w:val="20"/>
              </w:rPr>
              <w:t>3307.2.1</w:t>
            </w:r>
          </w:p>
        </w:tc>
        <w:tc>
          <w:tcPr>
            <w:tcW w:w="3500" w:type="dxa"/>
            <w:vAlign w:val="center"/>
          </w:tcPr>
          <w:p w14:paraId="34492FBF" w14:textId="36DDA109" w:rsidR="00B91713" w:rsidRPr="00BC2681" w:rsidRDefault="00B91713" w:rsidP="00B91713">
            <w:pPr>
              <w:rPr>
                <w:rFonts w:ascii="Arial" w:hAnsi="Arial" w:cs="Arial"/>
                <w:sz w:val="20"/>
                <w:szCs w:val="20"/>
              </w:rPr>
            </w:pPr>
            <w:r>
              <w:rPr>
                <w:rFonts w:ascii="Arial" w:hAnsi="Arial" w:cs="Arial"/>
                <w:sz w:val="20"/>
                <w:szCs w:val="20"/>
              </w:rPr>
              <w:t>Excavation retention system design</w:t>
            </w:r>
          </w:p>
        </w:tc>
        <w:tc>
          <w:tcPr>
            <w:tcW w:w="4173" w:type="dxa"/>
            <w:gridSpan w:val="2"/>
            <w:vMerge/>
            <w:vAlign w:val="center"/>
          </w:tcPr>
          <w:p w14:paraId="76B98F72" w14:textId="77777777" w:rsidR="00B91713" w:rsidRPr="00591BFB" w:rsidRDefault="00B91713" w:rsidP="00B91713">
            <w:pPr>
              <w:autoSpaceDE w:val="0"/>
              <w:autoSpaceDN w:val="0"/>
              <w:adjustRightInd w:val="0"/>
              <w:rPr>
                <w:rFonts w:ascii="Arial" w:hAnsi="Arial" w:cs="Arial"/>
                <w:sz w:val="20"/>
                <w:szCs w:val="20"/>
              </w:rPr>
            </w:pPr>
          </w:p>
        </w:tc>
      </w:tr>
      <w:tr w:rsidR="00B91713" w:rsidRPr="00C65EC3" w14:paraId="4EC17B0E" w14:textId="77777777" w:rsidTr="00E37CE9">
        <w:tc>
          <w:tcPr>
            <w:tcW w:w="1345" w:type="dxa"/>
            <w:vMerge/>
            <w:vAlign w:val="center"/>
          </w:tcPr>
          <w:p w14:paraId="12BD4CA8" w14:textId="77777777" w:rsidR="00B91713" w:rsidRPr="00C65EC3" w:rsidRDefault="00B91713" w:rsidP="00B91713">
            <w:pPr>
              <w:jc w:val="center"/>
              <w:rPr>
                <w:rFonts w:ascii="Arial" w:hAnsi="Arial" w:cs="Arial"/>
                <w:sz w:val="20"/>
                <w:szCs w:val="20"/>
              </w:rPr>
            </w:pPr>
          </w:p>
        </w:tc>
        <w:tc>
          <w:tcPr>
            <w:tcW w:w="3060" w:type="dxa"/>
            <w:vMerge/>
            <w:vAlign w:val="center"/>
          </w:tcPr>
          <w:p w14:paraId="03328E92" w14:textId="77777777" w:rsidR="00B91713" w:rsidRPr="00BC2681" w:rsidRDefault="00B91713" w:rsidP="00B91713">
            <w:pPr>
              <w:rPr>
                <w:rFonts w:ascii="Arial" w:hAnsi="Arial" w:cs="Arial"/>
                <w:sz w:val="20"/>
                <w:szCs w:val="20"/>
              </w:rPr>
            </w:pPr>
          </w:p>
        </w:tc>
        <w:tc>
          <w:tcPr>
            <w:tcW w:w="1350" w:type="dxa"/>
            <w:vAlign w:val="center"/>
          </w:tcPr>
          <w:p w14:paraId="459419BB" w14:textId="65ED8D6B" w:rsidR="00B91713" w:rsidRPr="00C65EC3" w:rsidRDefault="00B91713" w:rsidP="00B91713">
            <w:pPr>
              <w:jc w:val="center"/>
              <w:rPr>
                <w:rFonts w:ascii="Arial" w:hAnsi="Arial" w:cs="Arial"/>
                <w:sz w:val="20"/>
                <w:szCs w:val="20"/>
              </w:rPr>
            </w:pPr>
            <w:r>
              <w:rPr>
                <w:rFonts w:ascii="Arial" w:hAnsi="Arial" w:cs="Arial"/>
                <w:sz w:val="20"/>
                <w:szCs w:val="20"/>
              </w:rPr>
              <w:t>3307.2.2</w:t>
            </w:r>
          </w:p>
        </w:tc>
        <w:tc>
          <w:tcPr>
            <w:tcW w:w="3500" w:type="dxa"/>
            <w:vAlign w:val="center"/>
          </w:tcPr>
          <w:p w14:paraId="5DABF898" w14:textId="6DC540CE" w:rsidR="00B91713" w:rsidRPr="00BC2681" w:rsidRDefault="00B91713" w:rsidP="00B91713">
            <w:pPr>
              <w:rPr>
                <w:rFonts w:ascii="Arial" w:hAnsi="Arial" w:cs="Arial"/>
                <w:sz w:val="20"/>
                <w:szCs w:val="20"/>
              </w:rPr>
            </w:pPr>
            <w:r>
              <w:rPr>
                <w:rFonts w:ascii="Arial" w:hAnsi="Arial" w:cs="Arial"/>
                <w:sz w:val="20"/>
                <w:szCs w:val="20"/>
              </w:rPr>
              <w:t>Excavation retention system monitoring</w:t>
            </w:r>
          </w:p>
        </w:tc>
        <w:tc>
          <w:tcPr>
            <w:tcW w:w="4173" w:type="dxa"/>
            <w:gridSpan w:val="2"/>
            <w:vMerge/>
            <w:vAlign w:val="center"/>
          </w:tcPr>
          <w:p w14:paraId="296CD203" w14:textId="77777777" w:rsidR="00B91713" w:rsidRPr="00591BFB" w:rsidRDefault="00B91713" w:rsidP="00B91713">
            <w:pPr>
              <w:autoSpaceDE w:val="0"/>
              <w:autoSpaceDN w:val="0"/>
              <w:adjustRightInd w:val="0"/>
              <w:rPr>
                <w:rFonts w:ascii="Arial" w:hAnsi="Arial" w:cs="Arial"/>
                <w:sz w:val="20"/>
                <w:szCs w:val="20"/>
              </w:rPr>
            </w:pPr>
          </w:p>
        </w:tc>
      </w:tr>
      <w:tr w:rsidR="00B91713" w:rsidRPr="00C65EC3" w14:paraId="121F0966" w14:textId="77777777" w:rsidTr="00E37CE9">
        <w:tc>
          <w:tcPr>
            <w:tcW w:w="1345" w:type="dxa"/>
            <w:vMerge/>
            <w:vAlign w:val="center"/>
          </w:tcPr>
          <w:p w14:paraId="62273C3B" w14:textId="77777777" w:rsidR="00B91713" w:rsidRPr="00C65EC3" w:rsidRDefault="00B91713" w:rsidP="00B91713">
            <w:pPr>
              <w:jc w:val="center"/>
              <w:rPr>
                <w:rFonts w:ascii="Arial" w:hAnsi="Arial" w:cs="Arial"/>
                <w:sz w:val="20"/>
                <w:szCs w:val="20"/>
              </w:rPr>
            </w:pPr>
          </w:p>
        </w:tc>
        <w:tc>
          <w:tcPr>
            <w:tcW w:w="3060" w:type="dxa"/>
            <w:vMerge/>
            <w:vAlign w:val="center"/>
          </w:tcPr>
          <w:p w14:paraId="163E90E8" w14:textId="77777777" w:rsidR="00B91713" w:rsidRPr="00BC2681" w:rsidRDefault="00B91713" w:rsidP="00B91713">
            <w:pPr>
              <w:rPr>
                <w:rFonts w:ascii="Arial" w:hAnsi="Arial" w:cs="Arial"/>
                <w:sz w:val="20"/>
                <w:szCs w:val="20"/>
              </w:rPr>
            </w:pPr>
          </w:p>
        </w:tc>
        <w:tc>
          <w:tcPr>
            <w:tcW w:w="1350" w:type="dxa"/>
            <w:vAlign w:val="center"/>
          </w:tcPr>
          <w:p w14:paraId="7949D637" w14:textId="1B88F2E2" w:rsidR="00B91713" w:rsidRPr="00C65EC3" w:rsidRDefault="00B91713" w:rsidP="00B91713">
            <w:pPr>
              <w:jc w:val="center"/>
              <w:rPr>
                <w:rFonts w:ascii="Arial" w:hAnsi="Arial" w:cs="Arial"/>
                <w:sz w:val="20"/>
                <w:szCs w:val="20"/>
              </w:rPr>
            </w:pPr>
            <w:r>
              <w:rPr>
                <w:rFonts w:ascii="Arial" w:hAnsi="Arial" w:cs="Arial"/>
                <w:sz w:val="20"/>
                <w:szCs w:val="20"/>
              </w:rPr>
              <w:t>3307.2.3</w:t>
            </w:r>
          </w:p>
        </w:tc>
        <w:tc>
          <w:tcPr>
            <w:tcW w:w="3500" w:type="dxa"/>
            <w:vAlign w:val="center"/>
          </w:tcPr>
          <w:p w14:paraId="20ABF631" w14:textId="6FB7EF64" w:rsidR="00B91713" w:rsidRPr="00BC2681" w:rsidRDefault="00B91713" w:rsidP="00B91713">
            <w:pPr>
              <w:rPr>
                <w:rFonts w:ascii="Arial" w:hAnsi="Arial" w:cs="Arial"/>
                <w:sz w:val="20"/>
                <w:szCs w:val="20"/>
              </w:rPr>
            </w:pPr>
            <w:r>
              <w:rPr>
                <w:rFonts w:ascii="Arial" w:hAnsi="Arial" w:cs="Arial"/>
                <w:sz w:val="20"/>
                <w:szCs w:val="20"/>
              </w:rPr>
              <w:t>Retention system removal</w:t>
            </w:r>
          </w:p>
        </w:tc>
        <w:tc>
          <w:tcPr>
            <w:tcW w:w="4173" w:type="dxa"/>
            <w:gridSpan w:val="2"/>
            <w:vMerge/>
            <w:vAlign w:val="center"/>
          </w:tcPr>
          <w:p w14:paraId="0010732C" w14:textId="77777777" w:rsidR="00B91713" w:rsidRPr="00591BFB" w:rsidRDefault="00B91713" w:rsidP="00B91713">
            <w:pPr>
              <w:autoSpaceDE w:val="0"/>
              <w:autoSpaceDN w:val="0"/>
              <w:adjustRightInd w:val="0"/>
              <w:rPr>
                <w:rFonts w:ascii="Arial" w:hAnsi="Arial" w:cs="Arial"/>
                <w:sz w:val="20"/>
                <w:szCs w:val="20"/>
              </w:rPr>
            </w:pPr>
          </w:p>
        </w:tc>
      </w:tr>
      <w:tr w:rsidR="00B91713" w:rsidRPr="00C65EC3" w14:paraId="11A54937" w14:textId="77777777" w:rsidTr="00260B5F">
        <w:tc>
          <w:tcPr>
            <w:tcW w:w="13428" w:type="dxa"/>
            <w:gridSpan w:val="6"/>
            <w:shd w:val="clear" w:color="auto" w:fill="808080" w:themeFill="background1" w:themeFillShade="80"/>
            <w:vAlign w:val="center"/>
          </w:tcPr>
          <w:p w14:paraId="38117AEB" w14:textId="6080481B" w:rsidR="00B91713" w:rsidRPr="00591BFB" w:rsidRDefault="00B91713" w:rsidP="00B91713">
            <w:pPr>
              <w:autoSpaceDE w:val="0"/>
              <w:autoSpaceDN w:val="0"/>
              <w:adjustRightInd w:val="0"/>
              <w:rPr>
                <w:rFonts w:ascii="Arial" w:hAnsi="Arial" w:cs="Arial"/>
                <w:sz w:val="20"/>
                <w:szCs w:val="20"/>
              </w:rPr>
            </w:pPr>
            <w:r>
              <w:rPr>
                <w:rFonts w:ascii="Arial" w:hAnsi="Arial" w:cs="Arial"/>
                <w:b/>
                <w:sz w:val="20"/>
                <w:szCs w:val="20"/>
              </w:rPr>
              <w:t>Chapter 35: Referenced Standards</w:t>
            </w:r>
          </w:p>
        </w:tc>
      </w:tr>
      <w:tr w:rsidR="00B91713" w:rsidRPr="00C65EC3" w14:paraId="1BC3D311" w14:textId="77777777" w:rsidTr="00A53E2A">
        <w:tc>
          <w:tcPr>
            <w:tcW w:w="13428" w:type="dxa"/>
            <w:gridSpan w:val="6"/>
            <w:vAlign w:val="center"/>
          </w:tcPr>
          <w:p w14:paraId="761B98DA" w14:textId="42BD8CCF" w:rsidR="00B91713" w:rsidRPr="00260B5F" w:rsidRDefault="00B91713" w:rsidP="00B91713">
            <w:pPr>
              <w:autoSpaceDE w:val="0"/>
              <w:autoSpaceDN w:val="0"/>
              <w:adjustRightInd w:val="0"/>
              <w:rPr>
                <w:rFonts w:ascii="Arial" w:hAnsi="Arial" w:cs="Arial"/>
                <w:i/>
                <w:iCs/>
                <w:sz w:val="20"/>
                <w:szCs w:val="20"/>
              </w:rPr>
            </w:pPr>
            <w:r>
              <w:rPr>
                <w:rFonts w:ascii="Arial" w:hAnsi="Arial" w:cs="Arial"/>
                <w:i/>
                <w:iCs/>
                <w:sz w:val="20"/>
                <w:szCs w:val="20"/>
              </w:rPr>
              <w:t>No changes addressed.</w:t>
            </w:r>
          </w:p>
        </w:tc>
      </w:tr>
      <w:tr w:rsidR="00B91713" w:rsidRPr="00C65EC3" w14:paraId="314D5491" w14:textId="77777777" w:rsidTr="00CD270B">
        <w:tc>
          <w:tcPr>
            <w:tcW w:w="13428" w:type="dxa"/>
            <w:gridSpan w:val="6"/>
            <w:shd w:val="clear" w:color="auto" w:fill="808080" w:themeFill="background1" w:themeFillShade="80"/>
            <w:vAlign w:val="center"/>
          </w:tcPr>
          <w:p w14:paraId="26A55F7F" w14:textId="3CEAB5B1" w:rsidR="00B91713" w:rsidRPr="00CD270B" w:rsidRDefault="00B91713" w:rsidP="00B91713">
            <w:pPr>
              <w:autoSpaceDE w:val="0"/>
              <w:autoSpaceDN w:val="0"/>
              <w:adjustRightInd w:val="0"/>
              <w:rPr>
                <w:rFonts w:ascii="Arial" w:hAnsi="Arial" w:cs="Arial"/>
                <w:b/>
                <w:bCs/>
                <w:sz w:val="20"/>
                <w:szCs w:val="20"/>
              </w:rPr>
            </w:pPr>
            <w:r>
              <w:rPr>
                <w:rFonts w:ascii="Arial" w:hAnsi="Arial" w:cs="Arial"/>
                <w:b/>
                <w:bCs/>
                <w:sz w:val="20"/>
                <w:szCs w:val="20"/>
              </w:rPr>
              <w:t>Chapter 36: Florida Fire Prevention Code</w:t>
            </w:r>
          </w:p>
        </w:tc>
      </w:tr>
      <w:tr w:rsidR="00B91713" w:rsidRPr="00C65EC3" w14:paraId="18DBD49A" w14:textId="77777777" w:rsidTr="00E37CE9">
        <w:tc>
          <w:tcPr>
            <w:tcW w:w="1345" w:type="dxa"/>
            <w:vAlign w:val="center"/>
          </w:tcPr>
          <w:p w14:paraId="4827433D" w14:textId="292F23F0" w:rsidR="00B91713" w:rsidRPr="00C65EC3" w:rsidRDefault="00B91713" w:rsidP="00B91713">
            <w:pPr>
              <w:jc w:val="center"/>
              <w:rPr>
                <w:rFonts w:ascii="Arial" w:hAnsi="Arial" w:cs="Arial"/>
                <w:sz w:val="20"/>
                <w:szCs w:val="20"/>
              </w:rPr>
            </w:pPr>
            <w:r>
              <w:rPr>
                <w:rFonts w:ascii="Arial" w:hAnsi="Arial" w:cs="Arial"/>
                <w:sz w:val="20"/>
                <w:szCs w:val="20"/>
              </w:rPr>
              <w:t>3601.2</w:t>
            </w:r>
          </w:p>
        </w:tc>
        <w:tc>
          <w:tcPr>
            <w:tcW w:w="3060" w:type="dxa"/>
            <w:vAlign w:val="center"/>
          </w:tcPr>
          <w:p w14:paraId="254B5C7E" w14:textId="6C84BD5B" w:rsidR="00B91713" w:rsidRPr="00BC2681" w:rsidRDefault="00B91713" w:rsidP="00B91713">
            <w:pPr>
              <w:rPr>
                <w:rFonts w:ascii="Arial" w:hAnsi="Arial" w:cs="Arial"/>
                <w:sz w:val="20"/>
                <w:szCs w:val="20"/>
              </w:rPr>
            </w:pPr>
            <w:r>
              <w:rPr>
                <w:rFonts w:ascii="Arial" w:hAnsi="Arial" w:cs="Arial"/>
                <w:sz w:val="20"/>
                <w:szCs w:val="20"/>
              </w:rPr>
              <w:t>Florida Fire Prevention Code</w:t>
            </w:r>
          </w:p>
        </w:tc>
        <w:tc>
          <w:tcPr>
            <w:tcW w:w="1350" w:type="dxa"/>
            <w:vAlign w:val="center"/>
          </w:tcPr>
          <w:p w14:paraId="572825BD" w14:textId="76D359EB" w:rsidR="00B91713" w:rsidRPr="00C65EC3" w:rsidRDefault="00B91713" w:rsidP="00B91713">
            <w:pPr>
              <w:jc w:val="center"/>
              <w:rPr>
                <w:rFonts w:ascii="Arial" w:hAnsi="Arial" w:cs="Arial"/>
                <w:sz w:val="20"/>
                <w:szCs w:val="20"/>
              </w:rPr>
            </w:pPr>
            <w:r>
              <w:rPr>
                <w:rFonts w:ascii="Arial" w:hAnsi="Arial" w:cs="Arial"/>
                <w:sz w:val="20"/>
                <w:szCs w:val="20"/>
              </w:rPr>
              <w:t>3601.2</w:t>
            </w:r>
          </w:p>
        </w:tc>
        <w:tc>
          <w:tcPr>
            <w:tcW w:w="3500" w:type="dxa"/>
            <w:vAlign w:val="center"/>
          </w:tcPr>
          <w:p w14:paraId="3A3CA6F1" w14:textId="252D70C7" w:rsidR="00B91713" w:rsidRPr="00BC2681" w:rsidRDefault="00B91713" w:rsidP="00B91713">
            <w:pPr>
              <w:rPr>
                <w:rFonts w:ascii="Arial" w:hAnsi="Arial" w:cs="Arial"/>
                <w:sz w:val="20"/>
                <w:szCs w:val="20"/>
              </w:rPr>
            </w:pPr>
            <w:r>
              <w:rPr>
                <w:rFonts w:ascii="Arial" w:hAnsi="Arial" w:cs="Arial"/>
                <w:sz w:val="20"/>
                <w:szCs w:val="20"/>
              </w:rPr>
              <w:t>Florida Fire Prevention Code</w:t>
            </w:r>
          </w:p>
        </w:tc>
        <w:tc>
          <w:tcPr>
            <w:tcW w:w="4173" w:type="dxa"/>
            <w:gridSpan w:val="2"/>
            <w:vAlign w:val="center"/>
          </w:tcPr>
          <w:p w14:paraId="43DD38E0" w14:textId="1F780926" w:rsidR="00B91713" w:rsidRPr="00591BFB" w:rsidRDefault="00B91713" w:rsidP="00B91713">
            <w:pPr>
              <w:autoSpaceDE w:val="0"/>
              <w:autoSpaceDN w:val="0"/>
              <w:adjustRightInd w:val="0"/>
              <w:rPr>
                <w:rFonts w:ascii="Arial" w:hAnsi="Arial" w:cs="Arial"/>
                <w:sz w:val="20"/>
                <w:szCs w:val="20"/>
              </w:rPr>
            </w:pPr>
            <w:r>
              <w:rPr>
                <w:rFonts w:ascii="Arial" w:hAnsi="Arial" w:cs="Arial"/>
                <w:sz w:val="20"/>
                <w:szCs w:val="20"/>
              </w:rPr>
              <w:t>The reference to the Florida Fire Prevention Code has been updated to the 8</w:t>
            </w:r>
            <w:r w:rsidRPr="00CD270B">
              <w:rPr>
                <w:rFonts w:ascii="Arial" w:hAnsi="Arial" w:cs="Arial"/>
                <w:sz w:val="20"/>
                <w:szCs w:val="20"/>
                <w:vertAlign w:val="superscript"/>
              </w:rPr>
              <w:t>th</w:t>
            </w:r>
            <w:r>
              <w:rPr>
                <w:rFonts w:ascii="Arial" w:hAnsi="Arial" w:cs="Arial"/>
                <w:sz w:val="20"/>
                <w:szCs w:val="20"/>
              </w:rPr>
              <w:t xml:space="preserve"> Edition (2023).</w:t>
            </w:r>
          </w:p>
        </w:tc>
      </w:tr>
      <w:tr w:rsidR="00B91713" w:rsidRPr="00C65EC3" w14:paraId="77F27143" w14:textId="77777777" w:rsidTr="00CD270B">
        <w:tc>
          <w:tcPr>
            <w:tcW w:w="13428" w:type="dxa"/>
            <w:gridSpan w:val="6"/>
            <w:shd w:val="clear" w:color="auto" w:fill="808080" w:themeFill="background1" w:themeFillShade="80"/>
            <w:vAlign w:val="center"/>
          </w:tcPr>
          <w:p w14:paraId="1FF0E79F" w14:textId="7BB8FDD5" w:rsidR="00B91713" w:rsidRPr="00CD270B" w:rsidRDefault="00B91713" w:rsidP="00B91713">
            <w:pPr>
              <w:autoSpaceDE w:val="0"/>
              <w:autoSpaceDN w:val="0"/>
              <w:adjustRightInd w:val="0"/>
              <w:rPr>
                <w:rFonts w:ascii="Arial" w:hAnsi="Arial" w:cs="Arial"/>
                <w:b/>
                <w:bCs/>
                <w:sz w:val="20"/>
                <w:szCs w:val="20"/>
              </w:rPr>
            </w:pPr>
            <w:r w:rsidRPr="00CD270B">
              <w:rPr>
                <w:rFonts w:ascii="Arial" w:hAnsi="Arial" w:cs="Arial"/>
                <w:b/>
                <w:bCs/>
                <w:sz w:val="20"/>
                <w:szCs w:val="20"/>
              </w:rPr>
              <w:t>Appendix A: Employee Qualifications</w:t>
            </w:r>
          </w:p>
        </w:tc>
      </w:tr>
      <w:tr w:rsidR="00B91713" w:rsidRPr="00C65EC3" w14:paraId="5483C767" w14:textId="77777777" w:rsidTr="00A81AEB">
        <w:tc>
          <w:tcPr>
            <w:tcW w:w="13428" w:type="dxa"/>
            <w:gridSpan w:val="6"/>
            <w:vAlign w:val="center"/>
          </w:tcPr>
          <w:p w14:paraId="7DF5A9E6" w14:textId="55CBDA8A" w:rsidR="00B91713" w:rsidRPr="00CD270B" w:rsidRDefault="00B91713" w:rsidP="00B91713">
            <w:pPr>
              <w:autoSpaceDE w:val="0"/>
              <w:autoSpaceDN w:val="0"/>
              <w:adjustRightInd w:val="0"/>
              <w:rPr>
                <w:rFonts w:ascii="Arial" w:hAnsi="Arial" w:cs="Arial"/>
                <w:i/>
                <w:iCs/>
                <w:sz w:val="20"/>
                <w:szCs w:val="20"/>
              </w:rPr>
            </w:pPr>
            <w:r>
              <w:rPr>
                <w:rFonts w:ascii="Arial" w:hAnsi="Arial" w:cs="Arial"/>
                <w:i/>
                <w:iCs/>
                <w:sz w:val="20"/>
                <w:szCs w:val="20"/>
              </w:rPr>
              <w:t>No  changes.</w:t>
            </w:r>
          </w:p>
        </w:tc>
      </w:tr>
      <w:tr w:rsidR="00B91713" w:rsidRPr="00C65EC3" w14:paraId="41262EE3" w14:textId="77777777" w:rsidTr="00CD270B">
        <w:tc>
          <w:tcPr>
            <w:tcW w:w="13428" w:type="dxa"/>
            <w:gridSpan w:val="6"/>
            <w:shd w:val="clear" w:color="auto" w:fill="808080" w:themeFill="background1" w:themeFillShade="80"/>
            <w:vAlign w:val="center"/>
          </w:tcPr>
          <w:p w14:paraId="1CA355FB" w14:textId="0533130A" w:rsidR="00B91713" w:rsidRPr="00CD270B" w:rsidRDefault="00B91713" w:rsidP="00B91713">
            <w:pPr>
              <w:autoSpaceDE w:val="0"/>
              <w:autoSpaceDN w:val="0"/>
              <w:adjustRightInd w:val="0"/>
              <w:rPr>
                <w:rFonts w:ascii="Arial" w:hAnsi="Arial" w:cs="Arial"/>
                <w:b/>
                <w:bCs/>
                <w:sz w:val="20"/>
                <w:szCs w:val="20"/>
              </w:rPr>
            </w:pPr>
            <w:r>
              <w:rPr>
                <w:rFonts w:ascii="Arial" w:hAnsi="Arial" w:cs="Arial"/>
                <w:b/>
                <w:bCs/>
                <w:sz w:val="20"/>
                <w:szCs w:val="20"/>
              </w:rPr>
              <w:t>Appendix B: Chapter 9B-52 F.A.C. Florida Standard for Passive Radon-Resistant Construction</w:t>
            </w:r>
          </w:p>
        </w:tc>
      </w:tr>
      <w:tr w:rsidR="00B91713" w:rsidRPr="00C65EC3" w14:paraId="4E10FB09" w14:textId="77777777" w:rsidTr="00C77046">
        <w:tc>
          <w:tcPr>
            <w:tcW w:w="13428" w:type="dxa"/>
            <w:gridSpan w:val="6"/>
            <w:vAlign w:val="center"/>
          </w:tcPr>
          <w:p w14:paraId="775D36EC" w14:textId="10BD877B" w:rsidR="00B91713" w:rsidRPr="00CD270B" w:rsidRDefault="00B91713" w:rsidP="00B91713">
            <w:pPr>
              <w:autoSpaceDE w:val="0"/>
              <w:autoSpaceDN w:val="0"/>
              <w:adjustRightInd w:val="0"/>
              <w:rPr>
                <w:rFonts w:ascii="Arial" w:hAnsi="Arial" w:cs="Arial"/>
                <w:i/>
                <w:iCs/>
                <w:sz w:val="20"/>
                <w:szCs w:val="20"/>
              </w:rPr>
            </w:pPr>
            <w:r>
              <w:rPr>
                <w:rFonts w:ascii="Arial" w:hAnsi="Arial" w:cs="Arial"/>
                <w:i/>
                <w:iCs/>
                <w:sz w:val="20"/>
                <w:szCs w:val="20"/>
              </w:rPr>
              <w:t>No changes.</w:t>
            </w:r>
          </w:p>
        </w:tc>
      </w:tr>
      <w:tr w:rsidR="00B91713" w:rsidRPr="00C65EC3" w14:paraId="454D61D5" w14:textId="77777777" w:rsidTr="00CD270B">
        <w:tc>
          <w:tcPr>
            <w:tcW w:w="13428" w:type="dxa"/>
            <w:gridSpan w:val="6"/>
            <w:shd w:val="clear" w:color="auto" w:fill="808080" w:themeFill="background1" w:themeFillShade="80"/>
            <w:vAlign w:val="center"/>
          </w:tcPr>
          <w:p w14:paraId="0AD26A87" w14:textId="1620B5E8" w:rsidR="00B91713" w:rsidRPr="00CD270B" w:rsidRDefault="00B91713" w:rsidP="00B91713">
            <w:pPr>
              <w:autoSpaceDE w:val="0"/>
              <w:autoSpaceDN w:val="0"/>
              <w:adjustRightInd w:val="0"/>
              <w:rPr>
                <w:rFonts w:ascii="Arial" w:hAnsi="Arial" w:cs="Arial"/>
                <w:b/>
                <w:bCs/>
                <w:sz w:val="20"/>
                <w:szCs w:val="20"/>
              </w:rPr>
            </w:pPr>
            <w:r>
              <w:rPr>
                <w:rFonts w:ascii="Arial" w:hAnsi="Arial" w:cs="Arial"/>
                <w:b/>
                <w:bCs/>
                <w:sz w:val="20"/>
                <w:szCs w:val="20"/>
              </w:rPr>
              <w:t>Appendix C: Florida Standard for Mitigation of Radon in Existing Buildings</w:t>
            </w:r>
          </w:p>
        </w:tc>
      </w:tr>
      <w:tr w:rsidR="00B91713" w:rsidRPr="00C65EC3" w14:paraId="0CDA2322" w14:textId="77777777" w:rsidTr="00A81212">
        <w:tc>
          <w:tcPr>
            <w:tcW w:w="13428" w:type="dxa"/>
            <w:gridSpan w:val="6"/>
            <w:vAlign w:val="center"/>
          </w:tcPr>
          <w:p w14:paraId="29DC8B56" w14:textId="42026B5F" w:rsidR="00B91713" w:rsidRPr="00CD270B" w:rsidRDefault="00B91713" w:rsidP="00B91713">
            <w:pPr>
              <w:autoSpaceDE w:val="0"/>
              <w:autoSpaceDN w:val="0"/>
              <w:adjustRightInd w:val="0"/>
              <w:rPr>
                <w:rFonts w:ascii="Arial" w:hAnsi="Arial" w:cs="Arial"/>
                <w:i/>
                <w:iCs/>
                <w:sz w:val="20"/>
                <w:szCs w:val="20"/>
              </w:rPr>
            </w:pPr>
            <w:r>
              <w:rPr>
                <w:rFonts w:ascii="Arial" w:hAnsi="Arial" w:cs="Arial"/>
                <w:i/>
                <w:iCs/>
                <w:sz w:val="20"/>
                <w:szCs w:val="20"/>
              </w:rPr>
              <w:t>No changes.</w:t>
            </w:r>
          </w:p>
        </w:tc>
      </w:tr>
      <w:tr w:rsidR="00B91713" w:rsidRPr="00C65EC3" w14:paraId="2210F55F" w14:textId="77777777" w:rsidTr="00E035A6">
        <w:tc>
          <w:tcPr>
            <w:tcW w:w="13428" w:type="dxa"/>
            <w:gridSpan w:val="6"/>
            <w:shd w:val="clear" w:color="auto" w:fill="7F7F7F" w:themeFill="text1" w:themeFillTint="80"/>
            <w:vAlign w:val="center"/>
          </w:tcPr>
          <w:p w14:paraId="2EF2576E" w14:textId="69FAC710" w:rsidR="00B91713" w:rsidRPr="00E035A6" w:rsidRDefault="00B91713" w:rsidP="00B91713">
            <w:pPr>
              <w:rPr>
                <w:rFonts w:ascii="Arial" w:hAnsi="Arial" w:cs="Arial"/>
                <w:b/>
                <w:sz w:val="20"/>
                <w:szCs w:val="20"/>
              </w:rPr>
            </w:pPr>
            <w:r>
              <w:rPr>
                <w:rFonts w:ascii="Arial" w:hAnsi="Arial" w:cs="Arial"/>
                <w:b/>
                <w:sz w:val="20"/>
                <w:szCs w:val="20"/>
              </w:rPr>
              <w:t>Appendix D: Fire Districts</w:t>
            </w:r>
          </w:p>
        </w:tc>
      </w:tr>
      <w:tr w:rsidR="00B91713" w:rsidRPr="00C65EC3" w14:paraId="142C8618" w14:textId="77777777" w:rsidTr="00790407">
        <w:tc>
          <w:tcPr>
            <w:tcW w:w="13428" w:type="dxa"/>
            <w:gridSpan w:val="6"/>
            <w:vAlign w:val="center"/>
          </w:tcPr>
          <w:p w14:paraId="2D2233DE" w14:textId="26B4AADC" w:rsidR="00B91713" w:rsidRPr="00CD270B" w:rsidRDefault="00B91713" w:rsidP="00B91713">
            <w:pPr>
              <w:rPr>
                <w:rFonts w:ascii="Arial" w:hAnsi="Arial" w:cs="Arial"/>
                <w:i/>
                <w:iCs/>
                <w:sz w:val="20"/>
                <w:szCs w:val="20"/>
              </w:rPr>
            </w:pPr>
            <w:r>
              <w:rPr>
                <w:rFonts w:ascii="Arial" w:hAnsi="Arial" w:cs="Arial"/>
                <w:i/>
                <w:iCs/>
                <w:sz w:val="20"/>
                <w:szCs w:val="20"/>
              </w:rPr>
              <w:t>No changes.</w:t>
            </w:r>
          </w:p>
        </w:tc>
      </w:tr>
      <w:tr w:rsidR="00B91713" w:rsidRPr="00C65EC3" w14:paraId="18862C0B" w14:textId="77777777" w:rsidTr="00CD270B">
        <w:tc>
          <w:tcPr>
            <w:tcW w:w="13428" w:type="dxa"/>
            <w:gridSpan w:val="6"/>
            <w:shd w:val="clear" w:color="auto" w:fill="808080" w:themeFill="background1" w:themeFillShade="80"/>
            <w:vAlign w:val="center"/>
          </w:tcPr>
          <w:p w14:paraId="2F4F83F5" w14:textId="661B140D" w:rsidR="00B91713" w:rsidRPr="00CD270B" w:rsidRDefault="00B91713" w:rsidP="00B91713">
            <w:pPr>
              <w:rPr>
                <w:rFonts w:ascii="Arial" w:hAnsi="Arial" w:cs="Arial"/>
                <w:b/>
                <w:bCs/>
                <w:sz w:val="20"/>
                <w:szCs w:val="20"/>
              </w:rPr>
            </w:pPr>
            <w:r>
              <w:rPr>
                <w:rFonts w:ascii="Arial" w:hAnsi="Arial" w:cs="Arial"/>
                <w:b/>
                <w:bCs/>
                <w:sz w:val="20"/>
                <w:szCs w:val="20"/>
              </w:rPr>
              <w:t>Appendix E:  Florida Standard for Radon-Resistant New Commercial Construction</w:t>
            </w:r>
          </w:p>
        </w:tc>
      </w:tr>
      <w:tr w:rsidR="00B91713" w:rsidRPr="00C65EC3" w14:paraId="4A5ACD22" w14:textId="77777777" w:rsidTr="001320A9">
        <w:tc>
          <w:tcPr>
            <w:tcW w:w="13428" w:type="dxa"/>
            <w:gridSpan w:val="6"/>
            <w:vAlign w:val="center"/>
          </w:tcPr>
          <w:p w14:paraId="3206CFB3" w14:textId="7EAD25A8" w:rsidR="00B91713" w:rsidRPr="00CD270B" w:rsidRDefault="00B91713" w:rsidP="00B91713">
            <w:pPr>
              <w:rPr>
                <w:rFonts w:ascii="Arial" w:hAnsi="Arial" w:cs="Arial"/>
                <w:i/>
                <w:iCs/>
                <w:sz w:val="20"/>
                <w:szCs w:val="20"/>
              </w:rPr>
            </w:pPr>
            <w:r>
              <w:rPr>
                <w:rFonts w:ascii="Arial" w:hAnsi="Arial" w:cs="Arial"/>
                <w:i/>
                <w:iCs/>
                <w:sz w:val="20"/>
                <w:szCs w:val="20"/>
              </w:rPr>
              <w:t>No changes.</w:t>
            </w:r>
          </w:p>
        </w:tc>
      </w:tr>
      <w:tr w:rsidR="00B91713" w:rsidRPr="00C65EC3" w14:paraId="4C6CF945" w14:textId="77777777" w:rsidTr="00CD270B">
        <w:tc>
          <w:tcPr>
            <w:tcW w:w="13428" w:type="dxa"/>
            <w:gridSpan w:val="6"/>
            <w:shd w:val="clear" w:color="auto" w:fill="808080" w:themeFill="background1" w:themeFillShade="80"/>
            <w:vAlign w:val="center"/>
          </w:tcPr>
          <w:p w14:paraId="32A3AE93" w14:textId="6F5B0A25" w:rsidR="00B91713" w:rsidRPr="00CD270B" w:rsidRDefault="00B91713" w:rsidP="00B91713">
            <w:pPr>
              <w:rPr>
                <w:rFonts w:ascii="Arial" w:hAnsi="Arial" w:cs="Arial"/>
                <w:b/>
                <w:bCs/>
                <w:sz w:val="20"/>
                <w:szCs w:val="20"/>
              </w:rPr>
            </w:pPr>
            <w:r>
              <w:rPr>
                <w:rFonts w:ascii="Arial" w:hAnsi="Arial" w:cs="Arial"/>
                <w:b/>
                <w:bCs/>
                <w:sz w:val="20"/>
                <w:szCs w:val="20"/>
              </w:rPr>
              <w:t>Appendix F: Rodent Proofing</w:t>
            </w:r>
          </w:p>
        </w:tc>
      </w:tr>
      <w:tr w:rsidR="00B91713" w:rsidRPr="00C65EC3" w14:paraId="021554A8" w14:textId="77777777" w:rsidTr="00D46092">
        <w:tc>
          <w:tcPr>
            <w:tcW w:w="13428" w:type="dxa"/>
            <w:gridSpan w:val="6"/>
            <w:vAlign w:val="center"/>
          </w:tcPr>
          <w:p w14:paraId="57B6277A" w14:textId="5F1E3D70" w:rsidR="00B91713" w:rsidRPr="00CD270B" w:rsidRDefault="00B91713" w:rsidP="00B91713">
            <w:pPr>
              <w:rPr>
                <w:rFonts w:ascii="Arial" w:hAnsi="Arial" w:cs="Arial"/>
                <w:i/>
                <w:iCs/>
                <w:sz w:val="20"/>
                <w:szCs w:val="20"/>
              </w:rPr>
            </w:pPr>
            <w:r>
              <w:rPr>
                <w:rFonts w:ascii="Arial" w:hAnsi="Arial" w:cs="Arial"/>
                <w:i/>
                <w:iCs/>
                <w:sz w:val="20"/>
                <w:szCs w:val="20"/>
              </w:rPr>
              <w:t>No changes.</w:t>
            </w:r>
          </w:p>
        </w:tc>
      </w:tr>
      <w:tr w:rsidR="00B91713" w:rsidRPr="00C65EC3" w14:paraId="14019819" w14:textId="77777777" w:rsidTr="00CD270B">
        <w:tc>
          <w:tcPr>
            <w:tcW w:w="13428" w:type="dxa"/>
            <w:gridSpan w:val="6"/>
            <w:shd w:val="clear" w:color="auto" w:fill="808080" w:themeFill="background1" w:themeFillShade="80"/>
            <w:vAlign w:val="center"/>
          </w:tcPr>
          <w:p w14:paraId="5F888921" w14:textId="7C8A0AB9" w:rsidR="00B91713" w:rsidRPr="00CD270B" w:rsidRDefault="00B91713" w:rsidP="00B91713">
            <w:pPr>
              <w:rPr>
                <w:rFonts w:ascii="Arial" w:hAnsi="Arial" w:cs="Arial"/>
                <w:b/>
                <w:bCs/>
                <w:sz w:val="20"/>
                <w:szCs w:val="20"/>
              </w:rPr>
            </w:pPr>
            <w:r>
              <w:rPr>
                <w:rFonts w:ascii="Arial" w:hAnsi="Arial" w:cs="Arial"/>
                <w:b/>
                <w:bCs/>
                <w:sz w:val="20"/>
                <w:szCs w:val="20"/>
              </w:rPr>
              <w:t>Appendix H: Signs</w:t>
            </w:r>
          </w:p>
        </w:tc>
      </w:tr>
      <w:tr w:rsidR="00B91713" w:rsidRPr="00C65EC3" w14:paraId="16658A1F" w14:textId="77777777" w:rsidTr="00E37CE9">
        <w:tc>
          <w:tcPr>
            <w:tcW w:w="1345" w:type="dxa"/>
            <w:vAlign w:val="center"/>
          </w:tcPr>
          <w:p w14:paraId="36A752EF" w14:textId="12EDDF1F" w:rsidR="00B91713" w:rsidRPr="00C65EC3" w:rsidRDefault="00B91713" w:rsidP="00B91713">
            <w:pPr>
              <w:jc w:val="center"/>
              <w:rPr>
                <w:rFonts w:ascii="Arial" w:hAnsi="Arial" w:cs="Arial"/>
                <w:sz w:val="20"/>
                <w:szCs w:val="20"/>
              </w:rPr>
            </w:pPr>
            <w:r>
              <w:rPr>
                <w:rFonts w:ascii="Arial" w:hAnsi="Arial" w:cs="Arial"/>
                <w:sz w:val="20"/>
                <w:szCs w:val="20"/>
              </w:rPr>
              <w:lastRenderedPageBreak/>
              <w:t>H105.4</w:t>
            </w:r>
          </w:p>
        </w:tc>
        <w:tc>
          <w:tcPr>
            <w:tcW w:w="3060" w:type="dxa"/>
            <w:vAlign w:val="center"/>
          </w:tcPr>
          <w:p w14:paraId="4C2578A2" w14:textId="2C3C6360" w:rsidR="00B91713" w:rsidRPr="00BC2681" w:rsidRDefault="00B91713" w:rsidP="00B91713">
            <w:pPr>
              <w:rPr>
                <w:rFonts w:ascii="Arial" w:hAnsi="Arial" w:cs="Arial"/>
                <w:sz w:val="20"/>
                <w:szCs w:val="20"/>
              </w:rPr>
            </w:pPr>
            <w:r>
              <w:rPr>
                <w:rFonts w:ascii="Arial" w:hAnsi="Arial" w:cs="Arial"/>
                <w:sz w:val="20"/>
                <w:szCs w:val="20"/>
              </w:rPr>
              <w:t>Seismic load (design and construction)</w:t>
            </w:r>
          </w:p>
        </w:tc>
        <w:tc>
          <w:tcPr>
            <w:tcW w:w="1350" w:type="dxa"/>
            <w:vAlign w:val="center"/>
          </w:tcPr>
          <w:p w14:paraId="5491C893" w14:textId="09B6E2A6" w:rsidR="00B91713" w:rsidRPr="00C65EC3" w:rsidRDefault="00B91713" w:rsidP="00B91713">
            <w:pPr>
              <w:jc w:val="center"/>
              <w:rPr>
                <w:rFonts w:ascii="Arial" w:hAnsi="Arial" w:cs="Arial"/>
                <w:sz w:val="20"/>
                <w:szCs w:val="20"/>
              </w:rPr>
            </w:pPr>
            <w:r>
              <w:rPr>
                <w:rFonts w:ascii="Arial" w:hAnsi="Arial" w:cs="Arial"/>
                <w:sz w:val="20"/>
                <w:szCs w:val="20"/>
              </w:rPr>
              <w:t>H105.4</w:t>
            </w:r>
          </w:p>
        </w:tc>
        <w:tc>
          <w:tcPr>
            <w:tcW w:w="3500" w:type="dxa"/>
            <w:vAlign w:val="center"/>
          </w:tcPr>
          <w:p w14:paraId="77C8948D" w14:textId="4821C36F" w:rsidR="00B91713" w:rsidRPr="00BC2681" w:rsidRDefault="00B91713" w:rsidP="00B91713">
            <w:pPr>
              <w:rPr>
                <w:rFonts w:ascii="Arial" w:hAnsi="Arial" w:cs="Arial"/>
                <w:sz w:val="20"/>
                <w:szCs w:val="20"/>
              </w:rPr>
            </w:pPr>
            <w:r>
              <w:rPr>
                <w:rFonts w:ascii="Arial" w:hAnsi="Arial" w:cs="Arial"/>
                <w:sz w:val="20"/>
                <w:szCs w:val="20"/>
              </w:rPr>
              <w:t>Seismic load (design and construction)</w:t>
            </w:r>
          </w:p>
        </w:tc>
        <w:tc>
          <w:tcPr>
            <w:tcW w:w="4173" w:type="dxa"/>
            <w:gridSpan w:val="2"/>
            <w:vAlign w:val="center"/>
          </w:tcPr>
          <w:p w14:paraId="64F7EDAA" w14:textId="59E0EE94" w:rsidR="00B91713" w:rsidRPr="00C65EC3" w:rsidRDefault="00B91713" w:rsidP="00B91713">
            <w:pPr>
              <w:rPr>
                <w:rFonts w:ascii="Arial" w:hAnsi="Arial" w:cs="Arial"/>
                <w:sz w:val="20"/>
                <w:szCs w:val="20"/>
              </w:rPr>
            </w:pPr>
            <w:r>
              <w:rPr>
                <w:rFonts w:ascii="Arial" w:hAnsi="Arial" w:cs="Arial"/>
                <w:sz w:val="20"/>
                <w:szCs w:val="20"/>
              </w:rPr>
              <w:t>Section deleted and shown as Reserved.</w:t>
            </w:r>
          </w:p>
        </w:tc>
      </w:tr>
      <w:tr w:rsidR="00B91713" w:rsidRPr="00C65EC3" w14:paraId="51CCF778" w14:textId="77777777" w:rsidTr="00CD270B">
        <w:tc>
          <w:tcPr>
            <w:tcW w:w="13428" w:type="dxa"/>
            <w:gridSpan w:val="6"/>
            <w:shd w:val="clear" w:color="auto" w:fill="808080" w:themeFill="background1" w:themeFillShade="80"/>
            <w:vAlign w:val="center"/>
          </w:tcPr>
          <w:p w14:paraId="01310D04" w14:textId="3F62DD47" w:rsidR="00B91713" w:rsidRPr="00CD270B" w:rsidRDefault="00B91713" w:rsidP="00B91713">
            <w:pPr>
              <w:rPr>
                <w:rFonts w:ascii="Arial" w:hAnsi="Arial" w:cs="Arial"/>
                <w:b/>
                <w:bCs/>
                <w:sz w:val="20"/>
                <w:szCs w:val="20"/>
              </w:rPr>
            </w:pPr>
            <w:r>
              <w:rPr>
                <w:rFonts w:ascii="Arial" w:hAnsi="Arial" w:cs="Arial"/>
                <w:b/>
                <w:bCs/>
                <w:sz w:val="20"/>
                <w:szCs w:val="20"/>
              </w:rPr>
              <w:t>Appendix I: Patio Covers</w:t>
            </w:r>
          </w:p>
        </w:tc>
      </w:tr>
      <w:tr w:rsidR="00B91713" w:rsidRPr="00C65EC3" w14:paraId="0C842D61" w14:textId="77777777" w:rsidTr="00E37CE9">
        <w:tc>
          <w:tcPr>
            <w:tcW w:w="1345" w:type="dxa"/>
            <w:vAlign w:val="center"/>
          </w:tcPr>
          <w:p w14:paraId="25CBD623" w14:textId="33074317" w:rsidR="00B91713" w:rsidRPr="00C65EC3" w:rsidRDefault="00B91713" w:rsidP="00B91713">
            <w:pPr>
              <w:jc w:val="center"/>
              <w:rPr>
                <w:rFonts w:ascii="Arial" w:hAnsi="Arial" w:cs="Arial"/>
                <w:sz w:val="20"/>
                <w:szCs w:val="20"/>
              </w:rPr>
            </w:pPr>
            <w:r>
              <w:rPr>
                <w:rFonts w:ascii="Arial" w:hAnsi="Arial" w:cs="Arial"/>
                <w:sz w:val="20"/>
                <w:szCs w:val="20"/>
              </w:rPr>
              <w:t>I105.1</w:t>
            </w:r>
          </w:p>
        </w:tc>
        <w:tc>
          <w:tcPr>
            <w:tcW w:w="3060" w:type="dxa"/>
            <w:vAlign w:val="center"/>
          </w:tcPr>
          <w:p w14:paraId="17E2BA76" w14:textId="7DE7342A" w:rsidR="00B91713" w:rsidRPr="00BC2681" w:rsidRDefault="00B91713" w:rsidP="00B91713">
            <w:pPr>
              <w:rPr>
                <w:rFonts w:ascii="Arial" w:hAnsi="Arial" w:cs="Arial"/>
                <w:sz w:val="20"/>
                <w:szCs w:val="20"/>
              </w:rPr>
            </w:pPr>
            <w:r>
              <w:rPr>
                <w:rFonts w:ascii="Arial" w:hAnsi="Arial" w:cs="Arial"/>
                <w:sz w:val="20"/>
                <w:szCs w:val="20"/>
              </w:rPr>
              <w:t>Design loads</w:t>
            </w:r>
          </w:p>
        </w:tc>
        <w:tc>
          <w:tcPr>
            <w:tcW w:w="1350" w:type="dxa"/>
            <w:vAlign w:val="center"/>
          </w:tcPr>
          <w:p w14:paraId="7017FEC1" w14:textId="2D890727" w:rsidR="00B91713" w:rsidRPr="00C65EC3" w:rsidRDefault="00B91713" w:rsidP="00B91713">
            <w:pPr>
              <w:jc w:val="center"/>
              <w:rPr>
                <w:rFonts w:ascii="Arial" w:hAnsi="Arial" w:cs="Arial"/>
                <w:sz w:val="20"/>
                <w:szCs w:val="20"/>
              </w:rPr>
            </w:pPr>
            <w:r>
              <w:rPr>
                <w:rFonts w:ascii="Arial" w:hAnsi="Arial" w:cs="Arial"/>
                <w:sz w:val="20"/>
                <w:szCs w:val="20"/>
              </w:rPr>
              <w:t>I105.1</w:t>
            </w:r>
          </w:p>
        </w:tc>
        <w:tc>
          <w:tcPr>
            <w:tcW w:w="3500" w:type="dxa"/>
            <w:vAlign w:val="center"/>
          </w:tcPr>
          <w:p w14:paraId="639533AA" w14:textId="7CE424BA" w:rsidR="00B91713" w:rsidRPr="00BC2681" w:rsidRDefault="00B91713" w:rsidP="00B91713">
            <w:pPr>
              <w:rPr>
                <w:rFonts w:ascii="Arial" w:hAnsi="Arial" w:cs="Arial"/>
                <w:sz w:val="20"/>
                <w:szCs w:val="20"/>
              </w:rPr>
            </w:pPr>
            <w:r>
              <w:rPr>
                <w:rFonts w:ascii="Arial" w:hAnsi="Arial" w:cs="Arial"/>
                <w:sz w:val="20"/>
                <w:szCs w:val="20"/>
              </w:rPr>
              <w:t>Design loads</w:t>
            </w:r>
          </w:p>
        </w:tc>
        <w:tc>
          <w:tcPr>
            <w:tcW w:w="4173" w:type="dxa"/>
            <w:gridSpan w:val="2"/>
            <w:vAlign w:val="center"/>
          </w:tcPr>
          <w:p w14:paraId="6DEBDCD8" w14:textId="0218DA13" w:rsidR="00B91713" w:rsidRPr="00C65EC3" w:rsidRDefault="00B91713" w:rsidP="00B91713">
            <w:pPr>
              <w:rPr>
                <w:rFonts w:ascii="Arial" w:hAnsi="Arial" w:cs="Arial"/>
                <w:sz w:val="20"/>
                <w:szCs w:val="20"/>
              </w:rPr>
            </w:pPr>
            <w:r>
              <w:rPr>
                <w:rFonts w:ascii="Arial" w:hAnsi="Arial" w:cs="Arial"/>
                <w:sz w:val="20"/>
                <w:szCs w:val="20"/>
              </w:rPr>
              <w:t>Reference to design for snow loads has been deleted.</w:t>
            </w:r>
          </w:p>
        </w:tc>
      </w:tr>
      <w:tr w:rsidR="00B91713" w:rsidRPr="00C65EC3" w14:paraId="65660C6B" w14:textId="77777777" w:rsidTr="00015DCA">
        <w:tc>
          <w:tcPr>
            <w:tcW w:w="13428" w:type="dxa"/>
            <w:gridSpan w:val="6"/>
            <w:shd w:val="clear" w:color="auto" w:fill="808080" w:themeFill="background1" w:themeFillShade="80"/>
            <w:vAlign w:val="center"/>
          </w:tcPr>
          <w:p w14:paraId="6DB57568" w14:textId="2D12CAD5" w:rsidR="00B91713" w:rsidRPr="00015DCA" w:rsidRDefault="00B91713" w:rsidP="00B91713">
            <w:pPr>
              <w:rPr>
                <w:rFonts w:ascii="Arial" w:hAnsi="Arial" w:cs="Arial"/>
                <w:b/>
                <w:bCs/>
                <w:sz w:val="20"/>
                <w:szCs w:val="20"/>
              </w:rPr>
            </w:pPr>
            <w:r>
              <w:rPr>
                <w:rFonts w:ascii="Arial" w:hAnsi="Arial" w:cs="Arial"/>
                <w:b/>
                <w:bCs/>
                <w:sz w:val="20"/>
                <w:szCs w:val="20"/>
              </w:rPr>
              <w:t>Appendix J: Grading</w:t>
            </w:r>
          </w:p>
        </w:tc>
      </w:tr>
      <w:tr w:rsidR="00B91713" w:rsidRPr="00C65EC3" w14:paraId="725887DD" w14:textId="77777777" w:rsidTr="00E37CE9">
        <w:tc>
          <w:tcPr>
            <w:tcW w:w="1345" w:type="dxa"/>
            <w:vAlign w:val="center"/>
          </w:tcPr>
          <w:p w14:paraId="0CC2B6E5" w14:textId="66E82984" w:rsidR="00B91713" w:rsidRPr="00C65EC3" w:rsidRDefault="00B91713" w:rsidP="00B91713">
            <w:pPr>
              <w:jc w:val="center"/>
              <w:rPr>
                <w:rFonts w:ascii="Arial" w:hAnsi="Arial" w:cs="Arial"/>
                <w:sz w:val="20"/>
                <w:szCs w:val="20"/>
              </w:rPr>
            </w:pPr>
            <w:r>
              <w:rPr>
                <w:rFonts w:ascii="Arial" w:hAnsi="Arial" w:cs="Arial"/>
                <w:sz w:val="20"/>
                <w:szCs w:val="20"/>
              </w:rPr>
              <w:t>J104.4</w:t>
            </w:r>
          </w:p>
        </w:tc>
        <w:tc>
          <w:tcPr>
            <w:tcW w:w="3060" w:type="dxa"/>
            <w:vAlign w:val="center"/>
          </w:tcPr>
          <w:p w14:paraId="24EF1662" w14:textId="335DA097" w:rsidR="00B91713" w:rsidRPr="00BC2681" w:rsidRDefault="00B91713" w:rsidP="00B91713">
            <w:pPr>
              <w:rPr>
                <w:rFonts w:ascii="Arial" w:hAnsi="Arial" w:cs="Arial"/>
                <w:sz w:val="20"/>
                <w:szCs w:val="20"/>
              </w:rPr>
            </w:pPr>
            <w:r>
              <w:rPr>
                <w:rFonts w:ascii="Arial" w:hAnsi="Arial" w:cs="Arial"/>
                <w:sz w:val="20"/>
                <w:szCs w:val="20"/>
              </w:rPr>
              <w:t>Liquefaction study</w:t>
            </w:r>
          </w:p>
        </w:tc>
        <w:tc>
          <w:tcPr>
            <w:tcW w:w="1350" w:type="dxa"/>
            <w:vAlign w:val="center"/>
          </w:tcPr>
          <w:p w14:paraId="033A6102" w14:textId="29E68D6F" w:rsidR="00B91713" w:rsidRPr="00C65EC3" w:rsidRDefault="00B91713" w:rsidP="00B91713">
            <w:pPr>
              <w:jc w:val="center"/>
              <w:rPr>
                <w:rFonts w:ascii="Arial" w:hAnsi="Arial" w:cs="Arial"/>
                <w:sz w:val="20"/>
                <w:szCs w:val="20"/>
              </w:rPr>
            </w:pPr>
            <w:r>
              <w:rPr>
                <w:rFonts w:ascii="Arial" w:hAnsi="Arial" w:cs="Arial"/>
                <w:sz w:val="20"/>
                <w:szCs w:val="20"/>
              </w:rPr>
              <w:t>-</w:t>
            </w:r>
          </w:p>
        </w:tc>
        <w:tc>
          <w:tcPr>
            <w:tcW w:w="3500" w:type="dxa"/>
            <w:vAlign w:val="center"/>
          </w:tcPr>
          <w:p w14:paraId="71A82E10" w14:textId="0CCCA73B" w:rsidR="00B91713" w:rsidRPr="00BC2681" w:rsidRDefault="00B91713" w:rsidP="00B91713">
            <w:pPr>
              <w:jc w:val="center"/>
              <w:rPr>
                <w:rFonts w:ascii="Arial" w:hAnsi="Arial" w:cs="Arial"/>
                <w:sz w:val="20"/>
                <w:szCs w:val="20"/>
              </w:rPr>
            </w:pPr>
            <w:r>
              <w:rPr>
                <w:rFonts w:ascii="Arial" w:hAnsi="Arial" w:cs="Arial"/>
                <w:sz w:val="20"/>
                <w:szCs w:val="20"/>
              </w:rPr>
              <w:t>-</w:t>
            </w:r>
          </w:p>
        </w:tc>
        <w:tc>
          <w:tcPr>
            <w:tcW w:w="4173" w:type="dxa"/>
            <w:gridSpan w:val="2"/>
            <w:vAlign w:val="center"/>
          </w:tcPr>
          <w:p w14:paraId="5BFC1FB0" w14:textId="6F00216B" w:rsidR="00B91713" w:rsidRPr="00C65EC3" w:rsidRDefault="00B91713" w:rsidP="00B91713">
            <w:pPr>
              <w:rPr>
                <w:rFonts w:ascii="Arial" w:hAnsi="Arial" w:cs="Arial"/>
                <w:sz w:val="20"/>
                <w:szCs w:val="20"/>
              </w:rPr>
            </w:pPr>
            <w:r>
              <w:rPr>
                <w:rFonts w:ascii="Arial" w:hAnsi="Arial" w:cs="Arial"/>
                <w:sz w:val="20"/>
                <w:szCs w:val="20"/>
              </w:rPr>
              <w:t>Section deleted.</w:t>
            </w:r>
          </w:p>
        </w:tc>
      </w:tr>
      <w:tr w:rsidR="00B91713" w:rsidRPr="00C65EC3" w14:paraId="1A89A464" w14:textId="77777777" w:rsidTr="00015DCA">
        <w:tc>
          <w:tcPr>
            <w:tcW w:w="13428" w:type="dxa"/>
            <w:gridSpan w:val="6"/>
            <w:shd w:val="clear" w:color="auto" w:fill="808080" w:themeFill="background1" w:themeFillShade="80"/>
            <w:vAlign w:val="center"/>
          </w:tcPr>
          <w:p w14:paraId="763CEE29" w14:textId="0696D263" w:rsidR="00B91713" w:rsidRPr="00015DCA" w:rsidRDefault="00B91713" w:rsidP="00B91713">
            <w:pPr>
              <w:rPr>
                <w:rFonts w:ascii="Arial" w:hAnsi="Arial" w:cs="Arial"/>
                <w:b/>
                <w:bCs/>
                <w:sz w:val="20"/>
                <w:szCs w:val="20"/>
              </w:rPr>
            </w:pPr>
            <w:r>
              <w:rPr>
                <w:rFonts w:ascii="Arial" w:hAnsi="Arial" w:cs="Arial"/>
                <w:b/>
                <w:bCs/>
                <w:sz w:val="20"/>
                <w:szCs w:val="20"/>
              </w:rPr>
              <w:t>Appendix K: Administrative Provisions</w:t>
            </w:r>
          </w:p>
        </w:tc>
      </w:tr>
      <w:tr w:rsidR="00B91713" w:rsidRPr="00C65EC3" w14:paraId="5C04BAEF" w14:textId="77777777" w:rsidTr="006C527F">
        <w:tc>
          <w:tcPr>
            <w:tcW w:w="13428" w:type="dxa"/>
            <w:gridSpan w:val="6"/>
            <w:vAlign w:val="center"/>
          </w:tcPr>
          <w:p w14:paraId="6D11B975" w14:textId="26897CA7" w:rsidR="00B91713" w:rsidRPr="00015DCA" w:rsidRDefault="00B91713" w:rsidP="00B91713">
            <w:pPr>
              <w:rPr>
                <w:rFonts w:ascii="Arial" w:hAnsi="Arial" w:cs="Arial"/>
                <w:i/>
                <w:iCs/>
                <w:sz w:val="20"/>
                <w:szCs w:val="20"/>
              </w:rPr>
            </w:pPr>
            <w:r>
              <w:rPr>
                <w:rFonts w:ascii="Arial" w:hAnsi="Arial" w:cs="Arial"/>
                <w:i/>
                <w:iCs/>
                <w:sz w:val="20"/>
                <w:szCs w:val="20"/>
              </w:rPr>
              <w:t>No changes.</w:t>
            </w:r>
          </w:p>
        </w:tc>
      </w:tr>
      <w:tr w:rsidR="00B91713" w:rsidRPr="00C65EC3" w14:paraId="429E0EC9" w14:textId="77777777" w:rsidTr="00015DCA">
        <w:tc>
          <w:tcPr>
            <w:tcW w:w="13428" w:type="dxa"/>
            <w:gridSpan w:val="6"/>
            <w:shd w:val="clear" w:color="auto" w:fill="808080" w:themeFill="background1" w:themeFillShade="80"/>
            <w:vAlign w:val="center"/>
          </w:tcPr>
          <w:p w14:paraId="3E6BA4CC" w14:textId="3D834B88" w:rsidR="00B91713" w:rsidRPr="00015DCA" w:rsidRDefault="00B91713" w:rsidP="00B91713">
            <w:pPr>
              <w:rPr>
                <w:rFonts w:ascii="Arial" w:hAnsi="Arial" w:cs="Arial"/>
                <w:b/>
                <w:bCs/>
                <w:sz w:val="20"/>
                <w:szCs w:val="20"/>
              </w:rPr>
            </w:pPr>
            <w:r>
              <w:rPr>
                <w:rFonts w:ascii="Arial" w:hAnsi="Arial" w:cs="Arial"/>
                <w:b/>
                <w:bCs/>
                <w:sz w:val="20"/>
                <w:szCs w:val="20"/>
              </w:rPr>
              <w:t>Appendix L: Earthquake Recording Instrumentation</w:t>
            </w:r>
          </w:p>
        </w:tc>
      </w:tr>
      <w:tr w:rsidR="00B91713" w:rsidRPr="00C65EC3" w14:paraId="48667C3E" w14:textId="77777777" w:rsidTr="0082494D">
        <w:tc>
          <w:tcPr>
            <w:tcW w:w="13428" w:type="dxa"/>
            <w:gridSpan w:val="6"/>
            <w:vAlign w:val="center"/>
          </w:tcPr>
          <w:p w14:paraId="776DBFDD" w14:textId="016AA52A" w:rsidR="00B91713" w:rsidRPr="00C65EC3" w:rsidRDefault="00B91713" w:rsidP="00B91713">
            <w:pPr>
              <w:rPr>
                <w:rFonts w:ascii="Arial" w:hAnsi="Arial" w:cs="Arial"/>
                <w:sz w:val="20"/>
                <w:szCs w:val="20"/>
              </w:rPr>
            </w:pPr>
            <w:r>
              <w:rPr>
                <w:rFonts w:ascii="Arial" w:hAnsi="Arial" w:cs="Arial"/>
                <w:sz w:val="20"/>
                <w:szCs w:val="20"/>
              </w:rPr>
              <w:t>Entire Appendix has been deleted and shown as Reserved.</w:t>
            </w:r>
          </w:p>
        </w:tc>
      </w:tr>
      <w:tr w:rsidR="00B91713" w:rsidRPr="00C65EC3" w14:paraId="3B38EABD" w14:textId="77777777" w:rsidTr="00015DCA">
        <w:tc>
          <w:tcPr>
            <w:tcW w:w="13428" w:type="dxa"/>
            <w:gridSpan w:val="6"/>
            <w:shd w:val="clear" w:color="auto" w:fill="808080" w:themeFill="background1" w:themeFillShade="80"/>
            <w:vAlign w:val="center"/>
          </w:tcPr>
          <w:p w14:paraId="156E156E" w14:textId="6DF5B354" w:rsidR="00B91713" w:rsidRPr="00015DCA" w:rsidRDefault="00B91713" w:rsidP="00B91713">
            <w:pPr>
              <w:rPr>
                <w:rFonts w:ascii="Arial" w:hAnsi="Arial" w:cs="Arial"/>
                <w:b/>
                <w:bCs/>
                <w:sz w:val="20"/>
                <w:szCs w:val="20"/>
              </w:rPr>
            </w:pPr>
            <w:r>
              <w:rPr>
                <w:rFonts w:ascii="Arial" w:hAnsi="Arial" w:cs="Arial"/>
                <w:b/>
                <w:bCs/>
                <w:sz w:val="20"/>
                <w:szCs w:val="20"/>
              </w:rPr>
              <w:t>Appendix M: Tsunami-Generated Flood Hazard</w:t>
            </w:r>
          </w:p>
        </w:tc>
      </w:tr>
      <w:tr w:rsidR="00B91713" w:rsidRPr="00C65EC3" w14:paraId="10F60236" w14:textId="77777777" w:rsidTr="001E1831">
        <w:tc>
          <w:tcPr>
            <w:tcW w:w="13428" w:type="dxa"/>
            <w:gridSpan w:val="6"/>
            <w:vAlign w:val="center"/>
          </w:tcPr>
          <w:p w14:paraId="377EA7BE" w14:textId="7E7E1DD8" w:rsidR="00B91713" w:rsidRPr="00015DCA" w:rsidRDefault="00B91713" w:rsidP="00B91713">
            <w:pPr>
              <w:rPr>
                <w:rFonts w:ascii="Arial" w:hAnsi="Arial" w:cs="Arial"/>
                <w:i/>
                <w:iCs/>
                <w:sz w:val="20"/>
                <w:szCs w:val="20"/>
              </w:rPr>
            </w:pPr>
            <w:r>
              <w:rPr>
                <w:rFonts w:ascii="Arial" w:hAnsi="Arial" w:cs="Arial"/>
                <w:i/>
                <w:iCs/>
                <w:sz w:val="20"/>
                <w:szCs w:val="20"/>
              </w:rPr>
              <w:t>No changes.</w:t>
            </w:r>
          </w:p>
        </w:tc>
      </w:tr>
      <w:tr w:rsidR="00B91713" w:rsidRPr="00C65EC3" w14:paraId="65639583" w14:textId="77777777" w:rsidTr="00015DCA">
        <w:tc>
          <w:tcPr>
            <w:tcW w:w="13428" w:type="dxa"/>
            <w:gridSpan w:val="6"/>
            <w:shd w:val="clear" w:color="auto" w:fill="808080" w:themeFill="background1" w:themeFillShade="80"/>
            <w:vAlign w:val="center"/>
          </w:tcPr>
          <w:p w14:paraId="6225F637" w14:textId="74161B57" w:rsidR="00B91713" w:rsidRPr="00015DCA" w:rsidRDefault="00B91713" w:rsidP="00B91713">
            <w:pPr>
              <w:rPr>
                <w:rFonts w:ascii="Arial" w:hAnsi="Arial" w:cs="Arial"/>
                <w:b/>
                <w:bCs/>
                <w:sz w:val="20"/>
                <w:szCs w:val="20"/>
              </w:rPr>
            </w:pPr>
            <w:r>
              <w:rPr>
                <w:rFonts w:ascii="Arial" w:hAnsi="Arial" w:cs="Arial"/>
                <w:b/>
                <w:bCs/>
                <w:sz w:val="20"/>
                <w:szCs w:val="20"/>
              </w:rPr>
              <w:t>Appendix N: Board of Appeals</w:t>
            </w:r>
          </w:p>
        </w:tc>
      </w:tr>
      <w:tr w:rsidR="00B91713" w:rsidRPr="00C65EC3" w14:paraId="5184EE37" w14:textId="77777777" w:rsidTr="000A7AD0">
        <w:tc>
          <w:tcPr>
            <w:tcW w:w="13428" w:type="dxa"/>
            <w:gridSpan w:val="6"/>
            <w:vAlign w:val="center"/>
          </w:tcPr>
          <w:p w14:paraId="44998B61" w14:textId="0CCDA630" w:rsidR="00B91713" w:rsidRPr="00C65EC3" w:rsidRDefault="00B91713" w:rsidP="00B91713">
            <w:pPr>
              <w:rPr>
                <w:rFonts w:ascii="Arial" w:hAnsi="Arial" w:cs="Arial"/>
                <w:sz w:val="20"/>
                <w:szCs w:val="20"/>
              </w:rPr>
            </w:pPr>
            <w:r>
              <w:rPr>
                <w:rFonts w:ascii="Arial" w:hAnsi="Arial" w:cs="Arial"/>
                <w:sz w:val="20"/>
                <w:szCs w:val="20"/>
              </w:rPr>
              <w:t>New appendix added providing specific criteria for the establishment of a board of appeals.</w:t>
            </w:r>
          </w:p>
        </w:tc>
      </w:tr>
      <w:tr w:rsidR="00B91713" w:rsidRPr="00C65EC3" w14:paraId="4FB2DDB8" w14:textId="77777777" w:rsidTr="00015DCA">
        <w:tc>
          <w:tcPr>
            <w:tcW w:w="13428" w:type="dxa"/>
            <w:gridSpan w:val="6"/>
            <w:shd w:val="clear" w:color="auto" w:fill="808080" w:themeFill="background1" w:themeFillShade="80"/>
            <w:vAlign w:val="center"/>
          </w:tcPr>
          <w:p w14:paraId="04AF2F36" w14:textId="4A8853BC" w:rsidR="00B91713" w:rsidRPr="00015DCA" w:rsidRDefault="00B91713" w:rsidP="00B91713">
            <w:pPr>
              <w:rPr>
                <w:rFonts w:ascii="Arial" w:hAnsi="Arial" w:cs="Arial"/>
                <w:b/>
                <w:bCs/>
                <w:sz w:val="20"/>
                <w:szCs w:val="20"/>
              </w:rPr>
            </w:pPr>
            <w:r>
              <w:rPr>
                <w:rFonts w:ascii="Arial" w:hAnsi="Arial" w:cs="Arial"/>
                <w:b/>
                <w:bCs/>
                <w:sz w:val="20"/>
                <w:szCs w:val="20"/>
              </w:rPr>
              <w:t>Appendix O: Performance-Based Application</w:t>
            </w:r>
          </w:p>
        </w:tc>
      </w:tr>
      <w:tr w:rsidR="00B91713" w:rsidRPr="00C65EC3" w14:paraId="145B0B29" w14:textId="77777777" w:rsidTr="00663928">
        <w:tc>
          <w:tcPr>
            <w:tcW w:w="13428" w:type="dxa"/>
            <w:gridSpan w:val="6"/>
            <w:vAlign w:val="center"/>
          </w:tcPr>
          <w:p w14:paraId="13252DCF" w14:textId="307ED11F" w:rsidR="00B91713" w:rsidRPr="00015DCA" w:rsidRDefault="00B91713" w:rsidP="00B91713">
            <w:pPr>
              <w:rPr>
                <w:rFonts w:ascii="Arial" w:hAnsi="Arial" w:cs="Arial"/>
                <w:sz w:val="20"/>
                <w:szCs w:val="20"/>
              </w:rPr>
            </w:pPr>
            <w:r w:rsidRPr="00015DCA">
              <w:rPr>
                <w:rFonts w:ascii="Arial" w:hAnsi="Arial" w:cs="Arial"/>
                <w:sz w:val="20"/>
                <w:szCs w:val="20"/>
              </w:rPr>
              <w:t>New appendix added providing an optional design, review and approval framework for use by the code officials for performance-based design methodologies.</w:t>
            </w:r>
          </w:p>
        </w:tc>
      </w:tr>
      <w:tr w:rsidR="00B91713" w:rsidRPr="00C65EC3" w14:paraId="076E350A" w14:textId="77777777" w:rsidTr="00E37CE9">
        <w:tc>
          <w:tcPr>
            <w:tcW w:w="1345" w:type="dxa"/>
            <w:vAlign w:val="center"/>
          </w:tcPr>
          <w:p w14:paraId="62FAADBD" w14:textId="77777777" w:rsidR="00B91713" w:rsidRPr="00C65EC3" w:rsidRDefault="00B91713" w:rsidP="00B91713">
            <w:pPr>
              <w:jc w:val="center"/>
              <w:rPr>
                <w:rFonts w:ascii="Arial" w:hAnsi="Arial" w:cs="Arial"/>
                <w:sz w:val="20"/>
                <w:szCs w:val="20"/>
              </w:rPr>
            </w:pPr>
          </w:p>
        </w:tc>
        <w:tc>
          <w:tcPr>
            <w:tcW w:w="3060" w:type="dxa"/>
            <w:vAlign w:val="center"/>
          </w:tcPr>
          <w:p w14:paraId="45E81589" w14:textId="77777777" w:rsidR="00B91713" w:rsidRPr="00BC2681" w:rsidRDefault="00B91713" w:rsidP="00B91713">
            <w:pPr>
              <w:rPr>
                <w:rFonts w:ascii="Arial" w:hAnsi="Arial" w:cs="Arial"/>
                <w:sz w:val="20"/>
                <w:szCs w:val="20"/>
              </w:rPr>
            </w:pPr>
          </w:p>
        </w:tc>
        <w:tc>
          <w:tcPr>
            <w:tcW w:w="1350" w:type="dxa"/>
            <w:vAlign w:val="center"/>
          </w:tcPr>
          <w:p w14:paraId="738EF57E" w14:textId="77777777" w:rsidR="00B91713" w:rsidRPr="00C65EC3" w:rsidRDefault="00B91713" w:rsidP="00B91713">
            <w:pPr>
              <w:jc w:val="center"/>
              <w:rPr>
                <w:rFonts w:ascii="Arial" w:hAnsi="Arial" w:cs="Arial"/>
                <w:sz w:val="20"/>
                <w:szCs w:val="20"/>
              </w:rPr>
            </w:pPr>
          </w:p>
        </w:tc>
        <w:tc>
          <w:tcPr>
            <w:tcW w:w="3500" w:type="dxa"/>
            <w:vAlign w:val="center"/>
          </w:tcPr>
          <w:p w14:paraId="4E6CE2FA" w14:textId="77777777" w:rsidR="00B91713" w:rsidRPr="00BC2681" w:rsidRDefault="00B91713" w:rsidP="00B91713">
            <w:pPr>
              <w:rPr>
                <w:rFonts w:ascii="Arial" w:hAnsi="Arial" w:cs="Arial"/>
                <w:sz w:val="20"/>
                <w:szCs w:val="20"/>
              </w:rPr>
            </w:pPr>
          </w:p>
        </w:tc>
        <w:tc>
          <w:tcPr>
            <w:tcW w:w="4173" w:type="dxa"/>
            <w:gridSpan w:val="2"/>
            <w:vAlign w:val="center"/>
          </w:tcPr>
          <w:p w14:paraId="424C6291" w14:textId="77777777" w:rsidR="00B91713" w:rsidRPr="00C65EC3" w:rsidRDefault="00B91713" w:rsidP="00B91713">
            <w:pPr>
              <w:rPr>
                <w:rFonts w:ascii="Arial" w:hAnsi="Arial" w:cs="Arial"/>
                <w:sz w:val="20"/>
                <w:szCs w:val="20"/>
              </w:rPr>
            </w:pPr>
          </w:p>
        </w:tc>
      </w:tr>
    </w:tbl>
    <w:p w14:paraId="0B211446" w14:textId="77777777" w:rsidR="00C61C8A" w:rsidRDefault="00C61C8A"/>
    <w:sectPr w:rsidR="00C61C8A" w:rsidSect="00C65EC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8637" w14:textId="77777777" w:rsidR="009E3A08" w:rsidRDefault="009E3A08" w:rsidP="00BF0384">
      <w:r>
        <w:separator/>
      </w:r>
    </w:p>
  </w:endnote>
  <w:endnote w:type="continuationSeparator" w:id="0">
    <w:p w14:paraId="6CBD8D23" w14:textId="77777777" w:rsidR="009E3A08" w:rsidRDefault="009E3A08" w:rsidP="00B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7556" w14:textId="77777777" w:rsidR="009E3A08" w:rsidRDefault="009E3A08" w:rsidP="00BF0384">
      <w:r>
        <w:separator/>
      </w:r>
    </w:p>
  </w:footnote>
  <w:footnote w:type="continuationSeparator" w:id="0">
    <w:p w14:paraId="43FA3295" w14:textId="77777777" w:rsidR="009E3A08" w:rsidRDefault="009E3A08" w:rsidP="00BF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AEF"/>
    <w:multiLevelType w:val="hybridMultilevel"/>
    <w:tmpl w:val="03E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5FB0"/>
    <w:multiLevelType w:val="hybridMultilevel"/>
    <w:tmpl w:val="6088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125E2"/>
    <w:multiLevelType w:val="hybridMultilevel"/>
    <w:tmpl w:val="34AE7E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5A2B28"/>
    <w:multiLevelType w:val="hybridMultilevel"/>
    <w:tmpl w:val="CFA0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15C08"/>
    <w:multiLevelType w:val="hybridMultilevel"/>
    <w:tmpl w:val="EE1E8AE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1D9348C7"/>
    <w:multiLevelType w:val="hybridMultilevel"/>
    <w:tmpl w:val="76CE47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5D17C31"/>
    <w:multiLevelType w:val="hybridMultilevel"/>
    <w:tmpl w:val="523A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E6A44"/>
    <w:multiLevelType w:val="hybridMultilevel"/>
    <w:tmpl w:val="FCC0F6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9B75C32"/>
    <w:multiLevelType w:val="hybridMultilevel"/>
    <w:tmpl w:val="43DA73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3D51189"/>
    <w:multiLevelType w:val="hybridMultilevel"/>
    <w:tmpl w:val="B4B633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567846"/>
    <w:multiLevelType w:val="hybridMultilevel"/>
    <w:tmpl w:val="C25489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FA40FA5"/>
    <w:multiLevelType w:val="hybridMultilevel"/>
    <w:tmpl w:val="A370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43ED6"/>
    <w:multiLevelType w:val="hybridMultilevel"/>
    <w:tmpl w:val="BB6EFC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C2D618A"/>
    <w:multiLevelType w:val="hybridMultilevel"/>
    <w:tmpl w:val="6B08A1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1E673AA"/>
    <w:multiLevelType w:val="hybridMultilevel"/>
    <w:tmpl w:val="43A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76333"/>
    <w:multiLevelType w:val="hybridMultilevel"/>
    <w:tmpl w:val="C7AA44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DDF635C"/>
    <w:multiLevelType w:val="hybridMultilevel"/>
    <w:tmpl w:val="07B4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6333F"/>
    <w:multiLevelType w:val="hybridMultilevel"/>
    <w:tmpl w:val="6BF4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679829">
    <w:abstractNumId w:val="8"/>
  </w:num>
  <w:num w:numId="2" w16cid:durableId="1732119033">
    <w:abstractNumId w:val="15"/>
  </w:num>
  <w:num w:numId="3" w16cid:durableId="718743437">
    <w:abstractNumId w:val="13"/>
  </w:num>
  <w:num w:numId="4" w16cid:durableId="838546942">
    <w:abstractNumId w:val="5"/>
  </w:num>
  <w:num w:numId="5" w16cid:durableId="586579554">
    <w:abstractNumId w:val="10"/>
  </w:num>
  <w:num w:numId="6" w16cid:durableId="2084057267">
    <w:abstractNumId w:val="7"/>
  </w:num>
  <w:num w:numId="7" w16cid:durableId="1533373502">
    <w:abstractNumId w:val="9"/>
  </w:num>
  <w:num w:numId="8" w16cid:durableId="412316187">
    <w:abstractNumId w:val="2"/>
  </w:num>
  <w:num w:numId="9" w16cid:durableId="603028846">
    <w:abstractNumId w:val="12"/>
  </w:num>
  <w:num w:numId="10" w16cid:durableId="1553884455">
    <w:abstractNumId w:val="11"/>
  </w:num>
  <w:num w:numId="11" w16cid:durableId="614941804">
    <w:abstractNumId w:val="4"/>
  </w:num>
  <w:num w:numId="12" w16cid:durableId="870921376">
    <w:abstractNumId w:val="3"/>
  </w:num>
  <w:num w:numId="13" w16cid:durableId="1918437926">
    <w:abstractNumId w:val="17"/>
  </w:num>
  <w:num w:numId="14" w16cid:durableId="1879968638">
    <w:abstractNumId w:val="0"/>
  </w:num>
  <w:num w:numId="15" w16cid:durableId="1079012782">
    <w:abstractNumId w:val="16"/>
  </w:num>
  <w:num w:numId="16" w16cid:durableId="1115055543">
    <w:abstractNumId w:val="14"/>
  </w:num>
  <w:num w:numId="17" w16cid:durableId="751782403">
    <w:abstractNumId w:val="6"/>
  </w:num>
  <w:num w:numId="18" w16cid:durableId="1313482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C3"/>
    <w:rsid w:val="00001462"/>
    <w:rsid w:val="00001571"/>
    <w:rsid w:val="00001C75"/>
    <w:rsid w:val="00006626"/>
    <w:rsid w:val="00007BF4"/>
    <w:rsid w:val="00007D43"/>
    <w:rsid w:val="00010000"/>
    <w:rsid w:val="0001141A"/>
    <w:rsid w:val="00012B2F"/>
    <w:rsid w:val="00012E69"/>
    <w:rsid w:val="00013171"/>
    <w:rsid w:val="00013AA3"/>
    <w:rsid w:val="00014534"/>
    <w:rsid w:val="00014724"/>
    <w:rsid w:val="00014E2C"/>
    <w:rsid w:val="00015DCA"/>
    <w:rsid w:val="00016732"/>
    <w:rsid w:val="00016AE3"/>
    <w:rsid w:val="000223D1"/>
    <w:rsid w:val="0002279D"/>
    <w:rsid w:val="000230DB"/>
    <w:rsid w:val="000245DE"/>
    <w:rsid w:val="00024D10"/>
    <w:rsid w:val="000271D7"/>
    <w:rsid w:val="00031FC8"/>
    <w:rsid w:val="00033408"/>
    <w:rsid w:val="00034F70"/>
    <w:rsid w:val="000377A3"/>
    <w:rsid w:val="0004037C"/>
    <w:rsid w:val="00044A9F"/>
    <w:rsid w:val="0004515D"/>
    <w:rsid w:val="0005099D"/>
    <w:rsid w:val="000532E0"/>
    <w:rsid w:val="000544DA"/>
    <w:rsid w:val="0005569B"/>
    <w:rsid w:val="00055F3E"/>
    <w:rsid w:val="00060BB7"/>
    <w:rsid w:val="00062454"/>
    <w:rsid w:val="00067E2B"/>
    <w:rsid w:val="00072AC9"/>
    <w:rsid w:val="0007390E"/>
    <w:rsid w:val="00077023"/>
    <w:rsid w:val="00080897"/>
    <w:rsid w:val="000816B3"/>
    <w:rsid w:val="00083E2E"/>
    <w:rsid w:val="0008462B"/>
    <w:rsid w:val="00084A70"/>
    <w:rsid w:val="00085F48"/>
    <w:rsid w:val="00087B08"/>
    <w:rsid w:val="00091B10"/>
    <w:rsid w:val="00092061"/>
    <w:rsid w:val="00092CF1"/>
    <w:rsid w:val="000955D9"/>
    <w:rsid w:val="00095C61"/>
    <w:rsid w:val="00095C7E"/>
    <w:rsid w:val="00095CCF"/>
    <w:rsid w:val="00097364"/>
    <w:rsid w:val="000A02F0"/>
    <w:rsid w:val="000A249A"/>
    <w:rsid w:val="000A2608"/>
    <w:rsid w:val="000A3A21"/>
    <w:rsid w:val="000A5F4B"/>
    <w:rsid w:val="000B232E"/>
    <w:rsid w:val="000B4C9B"/>
    <w:rsid w:val="000B4D73"/>
    <w:rsid w:val="000B656C"/>
    <w:rsid w:val="000C20BC"/>
    <w:rsid w:val="000C5CEB"/>
    <w:rsid w:val="000C721E"/>
    <w:rsid w:val="000D002F"/>
    <w:rsid w:val="000D194E"/>
    <w:rsid w:val="000D229B"/>
    <w:rsid w:val="000D3117"/>
    <w:rsid w:val="000D381C"/>
    <w:rsid w:val="000D3BD8"/>
    <w:rsid w:val="000D436E"/>
    <w:rsid w:val="000D5284"/>
    <w:rsid w:val="000D5FE2"/>
    <w:rsid w:val="000D79C4"/>
    <w:rsid w:val="000E05E1"/>
    <w:rsid w:val="000E177D"/>
    <w:rsid w:val="000E1B13"/>
    <w:rsid w:val="000E2594"/>
    <w:rsid w:val="000E562A"/>
    <w:rsid w:val="000E6599"/>
    <w:rsid w:val="000E66A6"/>
    <w:rsid w:val="000E7F72"/>
    <w:rsid w:val="000F2AF8"/>
    <w:rsid w:val="000F49EB"/>
    <w:rsid w:val="000F546E"/>
    <w:rsid w:val="0010062D"/>
    <w:rsid w:val="00101C0D"/>
    <w:rsid w:val="00103DD7"/>
    <w:rsid w:val="0010481F"/>
    <w:rsid w:val="00104D30"/>
    <w:rsid w:val="001056B6"/>
    <w:rsid w:val="00106ECB"/>
    <w:rsid w:val="0011106D"/>
    <w:rsid w:val="001127F6"/>
    <w:rsid w:val="00114CD7"/>
    <w:rsid w:val="0011519C"/>
    <w:rsid w:val="00115878"/>
    <w:rsid w:val="001209C1"/>
    <w:rsid w:val="0012221F"/>
    <w:rsid w:val="00123EA4"/>
    <w:rsid w:val="00123F9B"/>
    <w:rsid w:val="00126D1E"/>
    <w:rsid w:val="0013142F"/>
    <w:rsid w:val="0013577D"/>
    <w:rsid w:val="00135D7E"/>
    <w:rsid w:val="00137834"/>
    <w:rsid w:val="001408E8"/>
    <w:rsid w:val="00142F83"/>
    <w:rsid w:val="00144AB0"/>
    <w:rsid w:val="00144FD3"/>
    <w:rsid w:val="00145356"/>
    <w:rsid w:val="00146ABA"/>
    <w:rsid w:val="00150D1A"/>
    <w:rsid w:val="001550F1"/>
    <w:rsid w:val="00155CCF"/>
    <w:rsid w:val="00155DC9"/>
    <w:rsid w:val="0016191F"/>
    <w:rsid w:val="00163A24"/>
    <w:rsid w:val="00174315"/>
    <w:rsid w:val="00174E12"/>
    <w:rsid w:val="0017595C"/>
    <w:rsid w:val="00175988"/>
    <w:rsid w:val="001761F7"/>
    <w:rsid w:val="001775A6"/>
    <w:rsid w:val="001801A7"/>
    <w:rsid w:val="001843D2"/>
    <w:rsid w:val="00184B2F"/>
    <w:rsid w:val="001918F0"/>
    <w:rsid w:val="00191F59"/>
    <w:rsid w:val="00195F4D"/>
    <w:rsid w:val="00196282"/>
    <w:rsid w:val="0019685D"/>
    <w:rsid w:val="00196A9C"/>
    <w:rsid w:val="001A175D"/>
    <w:rsid w:val="001A1B00"/>
    <w:rsid w:val="001B024E"/>
    <w:rsid w:val="001B0414"/>
    <w:rsid w:val="001B1AFE"/>
    <w:rsid w:val="001B2483"/>
    <w:rsid w:val="001B391E"/>
    <w:rsid w:val="001B3D6C"/>
    <w:rsid w:val="001B5FC4"/>
    <w:rsid w:val="001B6AC5"/>
    <w:rsid w:val="001B6B4C"/>
    <w:rsid w:val="001B7787"/>
    <w:rsid w:val="001C0385"/>
    <w:rsid w:val="001C0FFF"/>
    <w:rsid w:val="001C174E"/>
    <w:rsid w:val="001C1898"/>
    <w:rsid w:val="001C202A"/>
    <w:rsid w:val="001C25ED"/>
    <w:rsid w:val="001C3922"/>
    <w:rsid w:val="001D0466"/>
    <w:rsid w:val="001D0BFB"/>
    <w:rsid w:val="001D1E57"/>
    <w:rsid w:val="001D5E48"/>
    <w:rsid w:val="001E411F"/>
    <w:rsid w:val="001E49B2"/>
    <w:rsid w:val="001E4EB1"/>
    <w:rsid w:val="001F1422"/>
    <w:rsid w:val="001F15B3"/>
    <w:rsid w:val="001F4AE6"/>
    <w:rsid w:val="001F5FF3"/>
    <w:rsid w:val="001F66F0"/>
    <w:rsid w:val="00203892"/>
    <w:rsid w:val="00203B08"/>
    <w:rsid w:val="00204693"/>
    <w:rsid w:val="00204E7B"/>
    <w:rsid w:val="00204FC5"/>
    <w:rsid w:val="00206AA7"/>
    <w:rsid w:val="0020785D"/>
    <w:rsid w:val="00213239"/>
    <w:rsid w:val="00214CBA"/>
    <w:rsid w:val="00215E6D"/>
    <w:rsid w:val="00217914"/>
    <w:rsid w:val="00221465"/>
    <w:rsid w:val="002243B6"/>
    <w:rsid w:val="002251BF"/>
    <w:rsid w:val="002258F0"/>
    <w:rsid w:val="00226EB0"/>
    <w:rsid w:val="00227EED"/>
    <w:rsid w:val="00231159"/>
    <w:rsid w:val="00231E6D"/>
    <w:rsid w:val="00232957"/>
    <w:rsid w:val="00233E84"/>
    <w:rsid w:val="00234FA6"/>
    <w:rsid w:val="0023703C"/>
    <w:rsid w:val="0023766F"/>
    <w:rsid w:val="00237D5B"/>
    <w:rsid w:val="00237EE8"/>
    <w:rsid w:val="00240E19"/>
    <w:rsid w:val="002426FB"/>
    <w:rsid w:val="00254A2A"/>
    <w:rsid w:val="002558C8"/>
    <w:rsid w:val="002579A5"/>
    <w:rsid w:val="00260B5F"/>
    <w:rsid w:val="00260E3C"/>
    <w:rsid w:val="00261D2A"/>
    <w:rsid w:val="00261EF0"/>
    <w:rsid w:val="00262468"/>
    <w:rsid w:val="0026591F"/>
    <w:rsid w:val="00271C9C"/>
    <w:rsid w:val="00271E52"/>
    <w:rsid w:val="00272D10"/>
    <w:rsid w:val="002734D2"/>
    <w:rsid w:val="00274409"/>
    <w:rsid w:val="00274F3B"/>
    <w:rsid w:val="0027567F"/>
    <w:rsid w:val="00277A1A"/>
    <w:rsid w:val="002860B7"/>
    <w:rsid w:val="002868F4"/>
    <w:rsid w:val="00286B69"/>
    <w:rsid w:val="00287205"/>
    <w:rsid w:val="00287CA6"/>
    <w:rsid w:val="00291D75"/>
    <w:rsid w:val="002922EF"/>
    <w:rsid w:val="00292390"/>
    <w:rsid w:val="002924E5"/>
    <w:rsid w:val="00293211"/>
    <w:rsid w:val="00294081"/>
    <w:rsid w:val="00295C31"/>
    <w:rsid w:val="00296073"/>
    <w:rsid w:val="00296D24"/>
    <w:rsid w:val="002A02B4"/>
    <w:rsid w:val="002A1195"/>
    <w:rsid w:val="002A1833"/>
    <w:rsid w:val="002A29ED"/>
    <w:rsid w:val="002A3233"/>
    <w:rsid w:val="002A5142"/>
    <w:rsid w:val="002B2D8C"/>
    <w:rsid w:val="002C139F"/>
    <w:rsid w:val="002C1522"/>
    <w:rsid w:val="002C2608"/>
    <w:rsid w:val="002C2C57"/>
    <w:rsid w:val="002D1932"/>
    <w:rsid w:val="002D1E41"/>
    <w:rsid w:val="002D256C"/>
    <w:rsid w:val="002E012E"/>
    <w:rsid w:val="002E203B"/>
    <w:rsid w:val="002E2DC6"/>
    <w:rsid w:val="002E301F"/>
    <w:rsid w:val="002E4100"/>
    <w:rsid w:val="002F1D71"/>
    <w:rsid w:val="002F1E74"/>
    <w:rsid w:val="002F2BA3"/>
    <w:rsid w:val="002F2E8A"/>
    <w:rsid w:val="002F4D3F"/>
    <w:rsid w:val="002F6491"/>
    <w:rsid w:val="002F65BD"/>
    <w:rsid w:val="002F705A"/>
    <w:rsid w:val="002F7068"/>
    <w:rsid w:val="003002BB"/>
    <w:rsid w:val="00302446"/>
    <w:rsid w:val="00302730"/>
    <w:rsid w:val="00302DE7"/>
    <w:rsid w:val="00304753"/>
    <w:rsid w:val="00304ACF"/>
    <w:rsid w:val="00305F80"/>
    <w:rsid w:val="00307C63"/>
    <w:rsid w:val="00307CD0"/>
    <w:rsid w:val="0031058B"/>
    <w:rsid w:val="00312F71"/>
    <w:rsid w:val="00314AC8"/>
    <w:rsid w:val="003204C7"/>
    <w:rsid w:val="00320B3D"/>
    <w:rsid w:val="00321C02"/>
    <w:rsid w:val="003232C4"/>
    <w:rsid w:val="0032375B"/>
    <w:rsid w:val="00330428"/>
    <w:rsid w:val="003316A5"/>
    <w:rsid w:val="00331DA7"/>
    <w:rsid w:val="00331F92"/>
    <w:rsid w:val="00333885"/>
    <w:rsid w:val="003346C0"/>
    <w:rsid w:val="00335A9C"/>
    <w:rsid w:val="00336BD1"/>
    <w:rsid w:val="00337393"/>
    <w:rsid w:val="003378DF"/>
    <w:rsid w:val="0034184A"/>
    <w:rsid w:val="00341F4A"/>
    <w:rsid w:val="003437E3"/>
    <w:rsid w:val="003442AC"/>
    <w:rsid w:val="00344CC0"/>
    <w:rsid w:val="0034611E"/>
    <w:rsid w:val="00350431"/>
    <w:rsid w:val="0035301C"/>
    <w:rsid w:val="00355769"/>
    <w:rsid w:val="00356B13"/>
    <w:rsid w:val="00362680"/>
    <w:rsid w:val="00363C91"/>
    <w:rsid w:val="00363E64"/>
    <w:rsid w:val="0036431C"/>
    <w:rsid w:val="0036574A"/>
    <w:rsid w:val="00365A4E"/>
    <w:rsid w:val="00366400"/>
    <w:rsid w:val="00366488"/>
    <w:rsid w:val="00367237"/>
    <w:rsid w:val="0037189A"/>
    <w:rsid w:val="00373906"/>
    <w:rsid w:val="00374C96"/>
    <w:rsid w:val="00375406"/>
    <w:rsid w:val="00377D54"/>
    <w:rsid w:val="00383CD7"/>
    <w:rsid w:val="0038402E"/>
    <w:rsid w:val="0038501A"/>
    <w:rsid w:val="00387935"/>
    <w:rsid w:val="003918DF"/>
    <w:rsid w:val="00393435"/>
    <w:rsid w:val="00394387"/>
    <w:rsid w:val="00396E62"/>
    <w:rsid w:val="003A3DE8"/>
    <w:rsid w:val="003A6DBB"/>
    <w:rsid w:val="003B02A2"/>
    <w:rsid w:val="003B18AF"/>
    <w:rsid w:val="003B36FD"/>
    <w:rsid w:val="003B5332"/>
    <w:rsid w:val="003B53DA"/>
    <w:rsid w:val="003B589E"/>
    <w:rsid w:val="003B5FCD"/>
    <w:rsid w:val="003B6C76"/>
    <w:rsid w:val="003C207F"/>
    <w:rsid w:val="003C6FB1"/>
    <w:rsid w:val="003D01D3"/>
    <w:rsid w:val="003D0C62"/>
    <w:rsid w:val="003D18A3"/>
    <w:rsid w:val="003D19C8"/>
    <w:rsid w:val="003D1FCD"/>
    <w:rsid w:val="003D2B51"/>
    <w:rsid w:val="003D3484"/>
    <w:rsid w:val="003D719A"/>
    <w:rsid w:val="003E075B"/>
    <w:rsid w:val="003E1716"/>
    <w:rsid w:val="003E1E0B"/>
    <w:rsid w:val="003E3744"/>
    <w:rsid w:val="003E39CD"/>
    <w:rsid w:val="003E605B"/>
    <w:rsid w:val="003F1EC6"/>
    <w:rsid w:val="003F2C6A"/>
    <w:rsid w:val="003F4C07"/>
    <w:rsid w:val="003F55EC"/>
    <w:rsid w:val="003F5979"/>
    <w:rsid w:val="003F7145"/>
    <w:rsid w:val="00401A70"/>
    <w:rsid w:val="004037D9"/>
    <w:rsid w:val="00407598"/>
    <w:rsid w:val="00407789"/>
    <w:rsid w:val="0041097D"/>
    <w:rsid w:val="00412075"/>
    <w:rsid w:val="00412EFD"/>
    <w:rsid w:val="00413A73"/>
    <w:rsid w:val="00413F94"/>
    <w:rsid w:val="0041510E"/>
    <w:rsid w:val="00415884"/>
    <w:rsid w:val="0042001B"/>
    <w:rsid w:val="004331F4"/>
    <w:rsid w:val="00435D68"/>
    <w:rsid w:val="00437AED"/>
    <w:rsid w:val="00437F84"/>
    <w:rsid w:val="00440739"/>
    <w:rsid w:val="0044605F"/>
    <w:rsid w:val="00447134"/>
    <w:rsid w:val="004479B3"/>
    <w:rsid w:val="0045109A"/>
    <w:rsid w:val="00451D51"/>
    <w:rsid w:val="00452D9F"/>
    <w:rsid w:val="00453645"/>
    <w:rsid w:val="004541FB"/>
    <w:rsid w:val="00455783"/>
    <w:rsid w:val="00455E75"/>
    <w:rsid w:val="00456366"/>
    <w:rsid w:val="00457880"/>
    <w:rsid w:val="00460897"/>
    <w:rsid w:val="004647A3"/>
    <w:rsid w:val="0046505B"/>
    <w:rsid w:val="00465A4E"/>
    <w:rsid w:val="004661B9"/>
    <w:rsid w:val="0046689B"/>
    <w:rsid w:val="0046744D"/>
    <w:rsid w:val="0047404F"/>
    <w:rsid w:val="0047409A"/>
    <w:rsid w:val="004849A0"/>
    <w:rsid w:val="00485E1B"/>
    <w:rsid w:val="004866D7"/>
    <w:rsid w:val="00487F5D"/>
    <w:rsid w:val="004908C5"/>
    <w:rsid w:val="00493D60"/>
    <w:rsid w:val="00495398"/>
    <w:rsid w:val="0049573E"/>
    <w:rsid w:val="00496A6B"/>
    <w:rsid w:val="00496DF1"/>
    <w:rsid w:val="00497F08"/>
    <w:rsid w:val="004A09B4"/>
    <w:rsid w:val="004A13A5"/>
    <w:rsid w:val="004A38C5"/>
    <w:rsid w:val="004A41F8"/>
    <w:rsid w:val="004A4AED"/>
    <w:rsid w:val="004A5C0E"/>
    <w:rsid w:val="004A7AD9"/>
    <w:rsid w:val="004B02A8"/>
    <w:rsid w:val="004B171B"/>
    <w:rsid w:val="004B1E2E"/>
    <w:rsid w:val="004B2C87"/>
    <w:rsid w:val="004B4D3F"/>
    <w:rsid w:val="004B5CBB"/>
    <w:rsid w:val="004B7383"/>
    <w:rsid w:val="004B77E0"/>
    <w:rsid w:val="004C0B66"/>
    <w:rsid w:val="004C0D66"/>
    <w:rsid w:val="004C0E5A"/>
    <w:rsid w:val="004C2407"/>
    <w:rsid w:val="004C5EAB"/>
    <w:rsid w:val="004C6D7C"/>
    <w:rsid w:val="004D24FE"/>
    <w:rsid w:val="004D29C2"/>
    <w:rsid w:val="004D454E"/>
    <w:rsid w:val="004D4D69"/>
    <w:rsid w:val="004D5556"/>
    <w:rsid w:val="004D5ED1"/>
    <w:rsid w:val="004E19B6"/>
    <w:rsid w:val="004E39A8"/>
    <w:rsid w:val="004E74BC"/>
    <w:rsid w:val="004F5630"/>
    <w:rsid w:val="004F665A"/>
    <w:rsid w:val="004F6CD5"/>
    <w:rsid w:val="004F6D4B"/>
    <w:rsid w:val="004F720B"/>
    <w:rsid w:val="004F7418"/>
    <w:rsid w:val="005002D2"/>
    <w:rsid w:val="00502084"/>
    <w:rsid w:val="00504512"/>
    <w:rsid w:val="005060AF"/>
    <w:rsid w:val="00507A83"/>
    <w:rsid w:val="0051044E"/>
    <w:rsid w:val="0051056B"/>
    <w:rsid w:val="00512581"/>
    <w:rsid w:val="00513068"/>
    <w:rsid w:val="0051365F"/>
    <w:rsid w:val="00516DF6"/>
    <w:rsid w:val="00517031"/>
    <w:rsid w:val="00521EFC"/>
    <w:rsid w:val="00524BC8"/>
    <w:rsid w:val="00525AAD"/>
    <w:rsid w:val="00527DD6"/>
    <w:rsid w:val="005318AE"/>
    <w:rsid w:val="00531AD0"/>
    <w:rsid w:val="0053391B"/>
    <w:rsid w:val="00533A4A"/>
    <w:rsid w:val="0053554C"/>
    <w:rsid w:val="00536B21"/>
    <w:rsid w:val="00541AFC"/>
    <w:rsid w:val="005432B5"/>
    <w:rsid w:val="005433F7"/>
    <w:rsid w:val="00544404"/>
    <w:rsid w:val="0054458D"/>
    <w:rsid w:val="0054527E"/>
    <w:rsid w:val="0055074F"/>
    <w:rsid w:val="00550F56"/>
    <w:rsid w:val="00552B0F"/>
    <w:rsid w:val="00554A1A"/>
    <w:rsid w:val="00555DAC"/>
    <w:rsid w:val="00556C6F"/>
    <w:rsid w:val="005575C4"/>
    <w:rsid w:val="005576E9"/>
    <w:rsid w:val="00557AFD"/>
    <w:rsid w:val="00557DB4"/>
    <w:rsid w:val="005600FE"/>
    <w:rsid w:val="005604D6"/>
    <w:rsid w:val="0056642D"/>
    <w:rsid w:val="00570128"/>
    <w:rsid w:val="005721DB"/>
    <w:rsid w:val="00572A8F"/>
    <w:rsid w:val="00573428"/>
    <w:rsid w:val="00574721"/>
    <w:rsid w:val="00574ECA"/>
    <w:rsid w:val="00574EF9"/>
    <w:rsid w:val="00575DF7"/>
    <w:rsid w:val="00575F81"/>
    <w:rsid w:val="00576E83"/>
    <w:rsid w:val="00577528"/>
    <w:rsid w:val="0058378E"/>
    <w:rsid w:val="005841BA"/>
    <w:rsid w:val="005843C4"/>
    <w:rsid w:val="00587DBC"/>
    <w:rsid w:val="0059038D"/>
    <w:rsid w:val="005903FD"/>
    <w:rsid w:val="00590D30"/>
    <w:rsid w:val="00591238"/>
    <w:rsid w:val="00591BFB"/>
    <w:rsid w:val="00592194"/>
    <w:rsid w:val="00593F97"/>
    <w:rsid w:val="00594ED8"/>
    <w:rsid w:val="00595EC1"/>
    <w:rsid w:val="00597358"/>
    <w:rsid w:val="00597F6C"/>
    <w:rsid w:val="005A15AB"/>
    <w:rsid w:val="005A45A7"/>
    <w:rsid w:val="005A4611"/>
    <w:rsid w:val="005A4DDD"/>
    <w:rsid w:val="005A4E7D"/>
    <w:rsid w:val="005A610C"/>
    <w:rsid w:val="005A6BD3"/>
    <w:rsid w:val="005A7116"/>
    <w:rsid w:val="005B2395"/>
    <w:rsid w:val="005B2DB4"/>
    <w:rsid w:val="005B3201"/>
    <w:rsid w:val="005B42E7"/>
    <w:rsid w:val="005B43B0"/>
    <w:rsid w:val="005B44E9"/>
    <w:rsid w:val="005B6C29"/>
    <w:rsid w:val="005B6CCF"/>
    <w:rsid w:val="005C00D4"/>
    <w:rsid w:val="005C0D7F"/>
    <w:rsid w:val="005C4862"/>
    <w:rsid w:val="005C5BFA"/>
    <w:rsid w:val="005C606A"/>
    <w:rsid w:val="005C68D3"/>
    <w:rsid w:val="005C6B91"/>
    <w:rsid w:val="005C6E48"/>
    <w:rsid w:val="005C7920"/>
    <w:rsid w:val="005D0800"/>
    <w:rsid w:val="005D2C69"/>
    <w:rsid w:val="005D4FB4"/>
    <w:rsid w:val="005D728F"/>
    <w:rsid w:val="005E1EF9"/>
    <w:rsid w:val="005E23FD"/>
    <w:rsid w:val="005E5E1B"/>
    <w:rsid w:val="005E6DC9"/>
    <w:rsid w:val="005E78A3"/>
    <w:rsid w:val="005F18FA"/>
    <w:rsid w:val="005F58ED"/>
    <w:rsid w:val="005F65C1"/>
    <w:rsid w:val="00601728"/>
    <w:rsid w:val="00602356"/>
    <w:rsid w:val="00603CAF"/>
    <w:rsid w:val="00607517"/>
    <w:rsid w:val="00610C30"/>
    <w:rsid w:val="006162D5"/>
    <w:rsid w:val="006202A5"/>
    <w:rsid w:val="00620BAA"/>
    <w:rsid w:val="00621B0B"/>
    <w:rsid w:val="00622645"/>
    <w:rsid w:val="0062387A"/>
    <w:rsid w:val="00624E1F"/>
    <w:rsid w:val="0062542A"/>
    <w:rsid w:val="00625491"/>
    <w:rsid w:val="00630F79"/>
    <w:rsid w:val="0063110F"/>
    <w:rsid w:val="00631275"/>
    <w:rsid w:val="00633414"/>
    <w:rsid w:val="0063616F"/>
    <w:rsid w:val="006379B6"/>
    <w:rsid w:val="006412A9"/>
    <w:rsid w:val="00642212"/>
    <w:rsid w:val="00642815"/>
    <w:rsid w:val="00642C3C"/>
    <w:rsid w:val="00643305"/>
    <w:rsid w:val="00645076"/>
    <w:rsid w:val="0065138F"/>
    <w:rsid w:val="00651F1F"/>
    <w:rsid w:val="006524C4"/>
    <w:rsid w:val="006539BA"/>
    <w:rsid w:val="00654D29"/>
    <w:rsid w:val="00654E4F"/>
    <w:rsid w:val="006554F6"/>
    <w:rsid w:val="00655B19"/>
    <w:rsid w:val="006561CF"/>
    <w:rsid w:val="00656495"/>
    <w:rsid w:val="00657206"/>
    <w:rsid w:val="00657468"/>
    <w:rsid w:val="0066192C"/>
    <w:rsid w:val="00661E4F"/>
    <w:rsid w:val="00662298"/>
    <w:rsid w:val="00662391"/>
    <w:rsid w:val="0066256D"/>
    <w:rsid w:val="00663A6D"/>
    <w:rsid w:val="00663DB3"/>
    <w:rsid w:val="00666946"/>
    <w:rsid w:val="0066736C"/>
    <w:rsid w:val="00670960"/>
    <w:rsid w:val="00670E43"/>
    <w:rsid w:val="00670F34"/>
    <w:rsid w:val="00670F3C"/>
    <w:rsid w:val="00671D15"/>
    <w:rsid w:val="0067226A"/>
    <w:rsid w:val="00673857"/>
    <w:rsid w:val="006738F8"/>
    <w:rsid w:val="006743C2"/>
    <w:rsid w:val="00675440"/>
    <w:rsid w:val="00677B0D"/>
    <w:rsid w:val="0068019A"/>
    <w:rsid w:val="00680225"/>
    <w:rsid w:val="006804A2"/>
    <w:rsid w:val="0068099E"/>
    <w:rsid w:val="00680CF0"/>
    <w:rsid w:val="00682526"/>
    <w:rsid w:val="0068340F"/>
    <w:rsid w:val="0068600F"/>
    <w:rsid w:val="0068629F"/>
    <w:rsid w:val="00690515"/>
    <w:rsid w:val="00693983"/>
    <w:rsid w:val="006940CD"/>
    <w:rsid w:val="00695249"/>
    <w:rsid w:val="006957EE"/>
    <w:rsid w:val="006A00B2"/>
    <w:rsid w:val="006A0CB9"/>
    <w:rsid w:val="006A2F4A"/>
    <w:rsid w:val="006A57B8"/>
    <w:rsid w:val="006A5F49"/>
    <w:rsid w:val="006B43FD"/>
    <w:rsid w:val="006B7ADE"/>
    <w:rsid w:val="006C12A8"/>
    <w:rsid w:val="006C31CC"/>
    <w:rsid w:val="006C76CD"/>
    <w:rsid w:val="006D00EC"/>
    <w:rsid w:val="006D1CE4"/>
    <w:rsid w:val="006D4D26"/>
    <w:rsid w:val="006D59B1"/>
    <w:rsid w:val="006D6E20"/>
    <w:rsid w:val="006E2CE5"/>
    <w:rsid w:val="006E3574"/>
    <w:rsid w:val="006E4A8E"/>
    <w:rsid w:val="006E4BAF"/>
    <w:rsid w:val="006E56C4"/>
    <w:rsid w:val="006E61E5"/>
    <w:rsid w:val="006F0172"/>
    <w:rsid w:val="006F211B"/>
    <w:rsid w:val="006F406A"/>
    <w:rsid w:val="006F50D0"/>
    <w:rsid w:val="006F69D3"/>
    <w:rsid w:val="006F6F44"/>
    <w:rsid w:val="006F76FA"/>
    <w:rsid w:val="00703462"/>
    <w:rsid w:val="007038F0"/>
    <w:rsid w:val="007048ED"/>
    <w:rsid w:val="00705AF8"/>
    <w:rsid w:val="00706B9E"/>
    <w:rsid w:val="00707D24"/>
    <w:rsid w:val="00707E91"/>
    <w:rsid w:val="00711250"/>
    <w:rsid w:val="00712457"/>
    <w:rsid w:val="00716BD5"/>
    <w:rsid w:val="007200BA"/>
    <w:rsid w:val="007207B6"/>
    <w:rsid w:val="007215A0"/>
    <w:rsid w:val="00721619"/>
    <w:rsid w:val="0072308E"/>
    <w:rsid w:val="00725431"/>
    <w:rsid w:val="007271F9"/>
    <w:rsid w:val="00727D00"/>
    <w:rsid w:val="007335F9"/>
    <w:rsid w:val="00733C35"/>
    <w:rsid w:val="00736B6C"/>
    <w:rsid w:val="00742C78"/>
    <w:rsid w:val="00744532"/>
    <w:rsid w:val="00745ABE"/>
    <w:rsid w:val="007468F5"/>
    <w:rsid w:val="0075196C"/>
    <w:rsid w:val="00751F73"/>
    <w:rsid w:val="007525CC"/>
    <w:rsid w:val="007531F7"/>
    <w:rsid w:val="0075375D"/>
    <w:rsid w:val="00753F7E"/>
    <w:rsid w:val="00754057"/>
    <w:rsid w:val="00756280"/>
    <w:rsid w:val="00756B91"/>
    <w:rsid w:val="0075724C"/>
    <w:rsid w:val="00757A4C"/>
    <w:rsid w:val="00762230"/>
    <w:rsid w:val="00763503"/>
    <w:rsid w:val="0076390F"/>
    <w:rsid w:val="00764319"/>
    <w:rsid w:val="00765FE9"/>
    <w:rsid w:val="00766031"/>
    <w:rsid w:val="0076790C"/>
    <w:rsid w:val="00767E5C"/>
    <w:rsid w:val="007706DD"/>
    <w:rsid w:val="0077099F"/>
    <w:rsid w:val="0077275A"/>
    <w:rsid w:val="00772FBA"/>
    <w:rsid w:val="007742EF"/>
    <w:rsid w:val="0077446E"/>
    <w:rsid w:val="007755DA"/>
    <w:rsid w:val="00775B9F"/>
    <w:rsid w:val="00782D09"/>
    <w:rsid w:val="00782E6B"/>
    <w:rsid w:val="00784C6C"/>
    <w:rsid w:val="00785559"/>
    <w:rsid w:val="00791257"/>
    <w:rsid w:val="00791C94"/>
    <w:rsid w:val="00793F23"/>
    <w:rsid w:val="00794E51"/>
    <w:rsid w:val="0079768F"/>
    <w:rsid w:val="00797CB4"/>
    <w:rsid w:val="007A02FD"/>
    <w:rsid w:val="007A05F0"/>
    <w:rsid w:val="007A35D4"/>
    <w:rsid w:val="007A463B"/>
    <w:rsid w:val="007B0EA0"/>
    <w:rsid w:val="007B1BD4"/>
    <w:rsid w:val="007B1FBF"/>
    <w:rsid w:val="007B26E5"/>
    <w:rsid w:val="007B4226"/>
    <w:rsid w:val="007B4751"/>
    <w:rsid w:val="007B5416"/>
    <w:rsid w:val="007B7672"/>
    <w:rsid w:val="007C261D"/>
    <w:rsid w:val="007C34CF"/>
    <w:rsid w:val="007C4931"/>
    <w:rsid w:val="007C59A1"/>
    <w:rsid w:val="007C6E51"/>
    <w:rsid w:val="007C728F"/>
    <w:rsid w:val="007C7735"/>
    <w:rsid w:val="007D0785"/>
    <w:rsid w:val="007D21F9"/>
    <w:rsid w:val="007D7CAB"/>
    <w:rsid w:val="007E0209"/>
    <w:rsid w:val="007E2453"/>
    <w:rsid w:val="007E3FB7"/>
    <w:rsid w:val="007E4BD8"/>
    <w:rsid w:val="007E56CA"/>
    <w:rsid w:val="007E67F2"/>
    <w:rsid w:val="007E7D84"/>
    <w:rsid w:val="007F03F6"/>
    <w:rsid w:val="007F1DAD"/>
    <w:rsid w:val="007F27F6"/>
    <w:rsid w:val="007F47C4"/>
    <w:rsid w:val="007F58A1"/>
    <w:rsid w:val="007F7829"/>
    <w:rsid w:val="007F7BB3"/>
    <w:rsid w:val="008000FD"/>
    <w:rsid w:val="008002DC"/>
    <w:rsid w:val="008002EE"/>
    <w:rsid w:val="00801FFB"/>
    <w:rsid w:val="008021D2"/>
    <w:rsid w:val="00803494"/>
    <w:rsid w:val="0080414A"/>
    <w:rsid w:val="008042EC"/>
    <w:rsid w:val="00804658"/>
    <w:rsid w:val="008070D5"/>
    <w:rsid w:val="00807F5D"/>
    <w:rsid w:val="00810145"/>
    <w:rsid w:val="00812C05"/>
    <w:rsid w:val="00813E1D"/>
    <w:rsid w:val="008161D4"/>
    <w:rsid w:val="008174C6"/>
    <w:rsid w:val="0082196A"/>
    <w:rsid w:val="00822EEF"/>
    <w:rsid w:val="00824D4D"/>
    <w:rsid w:val="0082685E"/>
    <w:rsid w:val="0082711E"/>
    <w:rsid w:val="008307DF"/>
    <w:rsid w:val="00830D74"/>
    <w:rsid w:val="0083117A"/>
    <w:rsid w:val="008311DB"/>
    <w:rsid w:val="008331F8"/>
    <w:rsid w:val="00833A23"/>
    <w:rsid w:val="00834A97"/>
    <w:rsid w:val="00835CC2"/>
    <w:rsid w:val="0083797B"/>
    <w:rsid w:val="00842234"/>
    <w:rsid w:val="00842BE5"/>
    <w:rsid w:val="0084377A"/>
    <w:rsid w:val="00845090"/>
    <w:rsid w:val="008455B3"/>
    <w:rsid w:val="008470A1"/>
    <w:rsid w:val="00847414"/>
    <w:rsid w:val="008501E0"/>
    <w:rsid w:val="008517EC"/>
    <w:rsid w:val="00852961"/>
    <w:rsid w:val="00852C77"/>
    <w:rsid w:val="00856277"/>
    <w:rsid w:val="00856414"/>
    <w:rsid w:val="00856FB0"/>
    <w:rsid w:val="008622BE"/>
    <w:rsid w:val="00866C0A"/>
    <w:rsid w:val="00867A96"/>
    <w:rsid w:val="0087066E"/>
    <w:rsid w:val="008707FA"/>
    <w:rsid w:val="0087112B"/>
    <w:rsid w:val="0087445B"/>
    <w:rsid w:val="00875944"/>
    <w:rsid w:val="00877210"/>
    <w:rsid w:val="00880F82"/>
    <w:rsid w:val="00881C12"/>
    <w:rsid w:val="00883441"/>
    <w:rsid w:val="00885E4F"/>
    <w:rsid w:val="008860A5"/>
    <w:rsid w:val="00887082"/>
    <w:rsid w:val="00891689"/>
    <w:rsid w:val="008924D9"/>
    <w:rsid w:val="0089331D"/>
    <w:rsid w:val="00895824"/>
    <w:rsid w:val="00896F72"/>
    <w:rsid w:val="0089720A"/>
    <w:rsid w:val="008A0146"/>
    <w:rsid w:val="008A2033"/>
    <w:rsid w:val="008A2715"/>
    <w:rsid w:val="008A3C36"/>
    <w:rsid w:val="008A4D6F"/>
    <w:rsid w:val="008A51B7"/>
    <w:rsid w:val="008A524A"/>
    <w:rsid w:val="008A6412"/>
    <w:rsid w:val="008A7923"/>
    <w:rsid w:val="008B342D"/>
    <w:rsid w:val="008B4BEE"/>
    <w:rsid w:val="008B50E5"/>
    <w:rsid w:val="008B565E"/>
    <w:rsid w:val="008B677A"/>
    <w:rsid w:val="008B77AA"/>
    <w:rsid w:val="008B79B9"/>
    <w:rsid w:val="008B7CA5"/>
    <w:rsid w:val="008B7D50"/>
    <w:rsid w:val="008B7E9B"/>
    <w:rsid w:val="008C1B73"/>
    <w:rsid w:val="008C298E"/>
    <w:rsid w:val="008C2FF6"/>
    <w:rsid w:val="008C4A5F"/>
    <w:rsid w:val="008C4B77"/>
    <w:rsid w:val="008C5660"/>
    <w:rsid w:val="008C73AC"/>
    <w:rsid w:val="008D264E"/>
    <w:rsid w:val="008D2720"/>
    <w:rsid w:val="008E0697"/>
    <w:rsid w:val="008E15AF"/>
    <w:rsid w:val="008E18D9"/>
    <w:rsid w:val="008E380F"/>
    <w:rsid w:val="008E575B"/>
    <w:rsid w:val="008E6CC2"/>
    <w:rsid w:val="008E6E25"/>
    <w:rsid w:val="008E711A"/>
    <w:rsid w:val="008F05B0"/>
    <w:rsid w:val="008F2F62"/>
    <w:rsid w:val="008F6B33"/>
    <w:rsid w:val="008F76D4"/>
    <w:rsid w:val="0090046A"/>
    <w:rsid w:val="00902E82"/>
    <w:rsid w:val="00905E69"/>
    <w:rsid w:val="00915010"/>
    <w:rsid w:val="0091581E"/>
    <w:rsid w:val="00921E5F"/>
    <w:rsid w:val="00921F5E"/>
    <w:rsid w:val="00923193"/>
    <w:rsid w:val="00924D73"/>
    <w:rsid w:val="00925340"/>
    <w:rsid w:val="00926B60"/>
    <w:rsid w:val="009272AC"/>
    <w:rsid w:val="00931B72"/>
    <w:rsid w:val="00931F9F"/>
    <w:rsid w:val="0093483D"/>
    <w:rsid w:val="00936B04"/>
    <w:rsid w:val="00942410"/>
    <w:rsid w:val="00945483"/>
    <w:rsid w:val="00946A2D"/>
    <w:rsid w:val="00947C9D"/>
    <w:rsid w:val="00950D1D"/>
    <w:rsid w:val="009540BE"/>
    <w:rsid w:val="00955AB8"/>
    <w:rsid w:val="00955F5F"/>
    <w:rsid w:val="00957B0D"/>
    <w:rsid w:val="00957EA7"/>
    <w:rsid w:val="00960383"/>
    <w:rsid w:val="0096095B"/>
    <w:rsid w:val="00960EDE"/>
    <w:rsid w:val="009630CD"/>
    <w:rsid w:val="00965A73"/>
    <w:rsid w:val="009661A5"/>
    <w:rsid w:val="009665F2"/>
    <w:rsid w:val="00967DD4"/>
    <w:rsid w:val="009704E9"/>
    <w:rsid w:val="00970F4C"/>
    <w:rsid w:val="00973CFB"/>
    <w:rsid w:val="00974F11"/>
    <w:rsid w:val="009768BF"/>
    <w:rsid w:val="009832F1"/>
    <w:rsid w:val="009841A3"/>
    <w:rsid w:val="009863CD"/>
    <w:rsid w:val="00986E02"/>
    <w:rsid w:val="00990018"/>
    <w:rsid w:val="00990681"/>
    <w:rsid w:val="00992A31"/>
    <w:rsid w:val="00993059"/>
    <w:rsid w:val="0099644C"/>
    <w:rsid w:val="0099781C"/>
    <w:rsid w:val="009A1D14"/>
    <w:rsid w:val="009A27ED"/>
    <w:rsid w:val="009A294A"/>
    <w:rsid w:val="009A2C9A"/>
    <w:rsid w:val="009A5FCB"/>
    <w:rsid w:val="009A6739"/>
    <w:rsid w:val="009B0009"/>
    <w:rsid w:val="009B00F7"/>
    <w:rsid w:val="009B1A72"/>
    <w:rsid w:val="009B21C3"/>
    <w:rsid w:val="009C01BD"/>
    <w:rsid w:val="009C075A"/>
    <w:rsid w:val="009C082A"/>
    <w:rsid w:val="009C2D20"/>
    <w:rsid w:val="009C31D1"/>
    <w:rsid w:val="009C3B94"/>
    <w:rsid w:val="009C468D"/>
    <w:rsid w:val="009C6623"/>
    <w:rsid w:val="009D02AA"/>
    <w:rsid w:val="009D12D5"/>
    <w:rsid w:val="009D232E"/>
    <w:rsid w:val="009D26CD"/>
    <w:rsid w:val="009D301E"/>
    <w:rsid w:val="009D3068"/>
    <w:rsid w:val="009D4011"/>
    <w:rsid w:val="009D4A73"/>
    <w:rsid w:val="009D64CF"/>
    <w:rsid w:val="009D72F1"/>
    <w:rsid w:val="009D7E96"/>
    <w:rsid w:val="009E1CC7"/>
    <w:rsid w:val="009E1F41"/>
    <w:rsid w:val="009E2572"/>
    <w:rsid w:val="009E3106"/>
    <w:rsid w:val="009E3A08"/>
    <w:rsid w:val="009E62F9"/>
    <w:rsid w:val="009E76C2"/>
    <w:rsid w:val="009F21E8"/>
    <w:rsid w:val="009F3658"/>
    <w:rsid w:val="009F4946"/>
    <w:rsid w:val="00A02899"/>
    <w:rsid w:val="00A02ACA"/>
    <w:rsid w:val="00A0364E"/>
    <w:rsid w:val="00A03BF5"/>
    <w:rsid w:val="00A05210"/>
    <w:rsid w:val="00A1018F"/>
    <w:rsid w:val="00A1305B"/>
    <w:rsid w:val="00A132E5"/>
    <w:rsid w:val="00A173D3"/>
    <w:rsid w:val="00A20019"/>
    <w:rsid w:val="00A210F2"/>
    <w:rsid w:val="00A21DAB"/>
    <w:rsid w:val="00A21FD5"/>
    <w:rsid w:val="00A22680"/>
    <w:rsid w:val="00A27007"/>
    <w:rsid w:val="00A30033"/>
    <w:rsid w:val="00A31444"/>
    <w:rsid w:val="00A37A8E"/>
    <w:rsid w:val="00A4359B"/>
    <w:rsid w:val="00A449DC"/>
    <w:rsid w:val="00A44A84"/>
    <w:rsid w:val="00A44F5B"/>
    <w:rsid w:val="00A45C96"/>
    <w:rsid w:val="00A46721"/>
    <w:rsid w:val="00A46EB0"/>
    <w:rsid w:val="00A47AB0"/>
    <w:rsid w:val="00A507C7"/>
    <w:rsid w:val="00A5117B"/>
    <w:rsid w:val="00A52555"/>
    <w:rsid w:val="00A55049"/>
    <w:rsid w:val="00A56DB7"/>
    <w:rsid w:val="00A60038"/>
    <w:rsid w:val="00A61C95"/>
    <w:rsid w:val="00A62D2C"/>
    <w:rsid w:val="00A63142"/>
    <w:rsid w:val="00A646FC"/>
    <w:rsid w:val="00A67F05"/>
    <w:rsid w:val="00A70ACB"/>
    <w:rsid w:val="00A71B29"/>
    <w:rsid w:val="00A746E1"/>
    <w:rsid w:val="00A778CB"/>
    <w:rsid w:val="00A80381"/>
    <w:rsid w:val="00A80FBF"/>
    <w:rsid w:val="00A8448E"/>
    <w:rsid w:val="00A849BA"/>
    <w:rsid w:val="00A873E3"/>
    <w:rsid w:val="00A91431"/>
    <w:rsid w:val="00A91DD3"/>
    <w:rsid w:val="00A92E5C"/>
    <w:rsid w:val="00A92EF3"/>
    <w:rsid w:val="00A94626"/>
    <w:rsid w:val="00A95303"/>
    <w:rsid w:val="00AA0BCC"/>
    <w:rsid w:val="00AA0CBA"/>
    <w:rsid w:val="00AA1055"/>
    <w:rsid w:val="00AA1964"/>
    <w:rsid w:val="00AA1B8B"/>
    <w:rsid w:val="00AA485C"/>
    <w:rsid w:val="00AA6885"/>
    <w:rsid w:val="00AB0067"/>
    <w:rsid w:val="00AB1AA8"/>
    <w:rsid w:val="00AB2BC9"/>
    <w:rsid w:val="00AB2EE1"/>
    <w:rsid w:val="00AB47C7"/>
    <w:rsid w:val="00AB5586"/>
    <w:rsid w:val="00AB5AC5"/>
    <w:rsid w:val="00AB60CB"/>
    <w:rsid w:val="00AB7394"/>
    <w:rsid w:val="00AC1096"/>
    <w:rsid w:val="00AC6E45"/>
    <w:rsid w:val="00AD0088"/>
    <w:rsid w:val="00AD10C9"/>
    <w:rsid w:val="00AD226A"/>
    <w:rsid w:val="00AD3860"/>
    <w:rsid w:val="00AD6762"/>
    <w:rsid w:val="00AD7996"/>
    <w:rsid w:val="00AE0617"/>
    <w:rsid w:val="00AE0AFE"/>
    <w:rsid w:val="00AE3AD9"/>
    <w:rsid w:val="00AE60D0"/>
    <w:rsid w:val="00AE68D2"/>
    <w:rsid w:val="00AE68EE"/>
    <w:rsid w:val="00AE72B5"/>
    <w:rsid w:val="00AE786A"/>
    <w:rsid w:val="00AF0EF9"/>
    <w:rsid w:val="00AF1749"/>
    <w:rsid w:val="00AF2801"/>
    <w:rsid w:val="00AF5CA7"/>
    <w:rsid w:val="00B009BA"/>
    <w:rsid w:val="00B05EA2"/>
    <w:rsid w:val="00B06BBF"/>
    <w:rsid w:val="00B07182"/>
    <w:rsid w:val="00B10C42"/>
    <w:rsid w:val="00B13EB1"/>
    <w:rsid w:val="00B155FB"/>
    <w:rsid w:val="00B20878"/>
    <w:rsid w:val="00B226AD"/>
    <w:rsid w:val="00B24BD8"/>
    <w:rsid w:val="00B25449"/>
    <w:rsid w:val="00B25B50"/>
    <w:rsid w:val="00B30655"/>
    <w:rsid w:val="00B33CAB"/>
    <w:rsid w:val="00B33EDE"/>
    <w:rsid w:val="00B33F86"/>
    <w:rsid w:val="00B346D8"/>
    <w:rsid w:val="00B347EB"/>
    <w:rsid w:val="00B359B1"/>
    <w:rsid w:val="00B35AD3"/>
    <w:rsid w:val="00B37BC8"/>
    <w:rsid w:val="00B44166"/>
    <w:rsid w:val="00B444BC"/>
    <w:rsid w:val="00B46DAF"/>
    <w:rsid w:val="00B52118"/>
    <w:rsid w:val="00B52402"/>
    <w:rsid w:val="00B52784"/>
    <w:rsid w:val="00B52E04"/>
    <w:rsid w:val="00B53125"/>
    <w:rsid w:val="00B548A8"/>
    <w:rsid w:val="00B54DA6"/>
    <w:rsid w:val="00B5758C"/>
    <w:rsid w:val="00B57ACF"/>
    <w:rsid w:val="00B61875"/>
    <w:rsid w:val="00B64CFE"/>
    <w:rsid w:val="00B65DC4"/>
    <w:rsid w:val="00B71821"/>
    <w:rsid w:val="00B7387E"/>
    <w:rsid w:val="00B73F84"/>
    <w:rsid w:val="00B766A6"/>
    <w:rsid w:val="00B76CE5"/>
    <w:rsid w:val="00B76FF6"/>
    <w:rsid w:val="00B77626"/>
    <w:rsid w:val="00B813D9"/>
    <w:rsid w:val="00B8235E"/>
    <w:rsid w:val="00B82B69"/>
    <w:rsid w:val="00B83824"/>
    <w:rsid w:val="00B84FDC"/>
    <w:rsid w:val="00B86F07"/>
    <w:rsid w:val="00B87473"/>
    <w:rsid w:val="00B87AE2"/>
    <w:rsid w:val="00B901E6"/>
    <w:rsid w:val="00B91248"/>
    <w:rsid w:val="00B91442"/>
    <w:rsid w:val="00B91713"/>
    <w:rsid w:val="00B9351B"/>
    <w:rsid w:val="00B9603E"/>
    <w:rsid w:val="00B96351"/>
    <w:rsid w:val="00BA0AAD"/>
    <w:rsid w:val="00BA0FDF"/>
    <w:rsid w:val="00BA1468"/>
    <w:rsid w:val="00BA34FC"/>
    <w:rsid w:val="00BA3749"/>
    <w:rsid w:val="00BA449E"/>
    <w:rsid w:val="00BA4B8E"/>
    <w:rsid w:val="00BA4F4F"/>
    <w:rsid w:val="00BA57F2"/>
    <w:rsid w:val="00BA5E33"/>
    <w:rsid w:val="00BA6533"/>
    <w:rsid w:val="00BB103F"/>
    <w:rsid w:val="00BB44A7"/>
    <w:rsid w:val="00BB45BB"/>
    <w:rsid w:val="00BB79BB"/>
    <w:rsid w:val="00BC167C"/>
    <w:rsid w:val="00BC2681"/>
    <w:rsid w:val="00BC2A91"/>
    <w:rsid w:val="00BC3602"/>
    <w:rsid w:val="00BC4710"/>
    <w:rsid w:val="00BC5FC5"/>
    <w:rsid w:val="00BC7EEC"/>
    <w:rsid w:val="00BD05D9"/>
    <w:rsid w:val="00BD253A"/>
    <w:rsid w:val="00BD2BC8"/>
    <w:rsid w:val="00BD451C"/>
    <w:rsid w:val="00BD4A44"/>
    <w:rsid w:val="00BD4D4F"/>
    <w:rsid w:val="00BD7FA6"/>
    <w:rsid w:val="00BE062B"/>
    <w:rsid w:val="00BE1829"/>
    <w:rsid w:val="00BE1DB8"/>
    <w:rsid w:val="00BE2712"/>
    <w:rsid w:val="00BE6B40"/>
    <w:rsid w:val="00BE6FBF"/>
    <w:rsid w:val="00BF0384"/>
    <w:rsid w:val="00BF0EAF"/>
    <w:rsid w:val="00BF294D"/>
    <w:rsid w:val="00BF2EB0"/>
    <w:rsid w:val="00BF30DD"/>
    <w:rsid w:val="00BF43D6"/>
    <w:rsid w:val="00BF6331"/>
    <w:rsid w:val="00BF76A1"/>
    <w:rsid w:val="00BF799F"/>
    <w:rsid w:val="00C03AC8"/>
    <w:rsid w:val="00C04514"/>
    <w:rsid w:val="00C045BF"/>
    <w:rsid w:val="00C10433"/>
    <w:rsid w:val="00C10FE7"/>
    <w:rsid w:val="00C1119D"/>
    <w:rsid w:val="00C1382F"/>
    <w:rsid w:val="00C1510B"/>
    <w:rsid w:val="00C15536"/>
    <w:rsid w:val="00C15921"/>
    <w:rsid w:val="00C16865"/>
    <w:rsid w:val="00C176CF"/>
    <w:rsid w:val="00C17CF0"/>
    <w:rsid w:val="00C20F80"/>
    <w:rsid w:val="00C215B9"/>
    <w:rsid w:val="00C30080"/>
    <w:rsid w:val="00C30EFB"/>
    <w:rsid w:val="00C31016"/>
    <w:rsid w:val="00C32046"/>
    <w:rsid w:val="00C32BA7"/>
    <w:rsid w:val="00C33FF0"/>
    <w:rsid w:val="00C34467"/>
    <w:rsid w:val="00C37641"/>
    <w:rsid w:val="00C413C8"/>
    <w:rsid w:val="00C42DA5"/>
    <w:rsid w:val="00C43408"/>
    <w:rsid w:val="00C43645"/>
    <w:rsid w:val="00C43A83"/>
    <w:rsid w:val="00C45469"/>
    <w:rsid w:val="00C476E5"/>
    <w:rsid w:val="00C477A3"/>
    <w:rsid w:val="00C51604"/>
    <w:rsid w:val="00C52F21"/>
    <w:rsid w:val="00C5661A"/>
    <w:rsid w:val="00C56F12"/>
    <w:rsid w:val="00C607DD"/>
    <w:rsid w:val="00C61C8A"/>
    <w:rsid w:val="00C637FE"/>
    <w:rsid w:val="00C658CC"/>
    <w:rsid w:val="00C65EC3"/>
    <w:rsid w:val="00C66BD3"/>
    <w:rsid w:val="00C6712D"/>
    <w:rsid w:val="00C7065C"/>
    <w:rsid w:val="00C71133"/>
    <w:rsid w:val="00C72C6D"/>
    <w:rsid w:val="00C74554"/>
    <w:rsid w:val="00C74E81"/>
    <w:rsid w:val="00C758BC"/>
    <w:rsid w:val="00C762F5"/>
    <w:rsid w:val="00C81C1A"/>
    <w:rsid w:val="00C86505"/>
    <w:rsid w:val="00C90A0A"/>
    <w:rsid w:val="00C928CA"/>
    <w:rsid w:val="00C94560"/>
    <w:rsid w:val="00C9718A"/>
    <w:rsid w:val="00CA0D3F"/>
    <w:rsid w:val="00CA183D"/>
    <w:rsid w:val="00CA1B28"/>
    <w:rsid w:val="00CA631E"/>
    <w:rsid w:val="00CA7D0C"/>
    <w:rsid w:val="00CB002F"/>
    <w:rsid w:val="00CB0CCE"/>
    <w:rsid w:val="00CB165E"/>
    <w:rsid w:val="00CB2258"/>
    <w:rsid w:val="00CB2519"/>
    <w:rsid w:val="00CB5BC9"/>
    <w:rsid w:val="00CB690D"/>
    <w:rsid w:val="00CB7DFD"/>
    <w:rsid w:val="00CC0A2C"/>
    <w:rsid w:val="00CC148B"/>
    <w:rsid w:val="00CC25F8"/>
    <w:rsid w:val="00CC6809"/>
    <w:rsid w:val="00CD0B99"/>
    <w:rsid w:val="00CD0EAF"/>
    <w:rsid w:val="00CD1932"/>
    <w:rsid w:val="00CD270B"/>
    <w:rsid w:val="00CD31C5"/>
    <w:rsid w:val="00CD3494"/>
    <w:rsid w:val="00CD3D8E"/>
    <w:rsid w:val="00CD3EC2"/>
    <w:rsid w:val="00CE4D7D"/>
    <w:rsid w:val="00CE6357"/>
    <w:rsid w:val="00CE681B"/>
    <w:rsid w:val="00CF089D"/>
    <w:rsid w:val="00CF2A2B"/>
    <w:rsid w:val="00CF30B4"/>
    <w:rsid w:val="00CF4CA0"/>
    <w:rsid w:val="00CF6480"/>
    <w:rsid w:val="00D05826"/>
    <w:rsid w:val="00D07198"/>
    <w:rsid w:val="00D07343"/>
    <w:rsid w:val="00D16DA0"/>
    <w:rsid w:val="00D177D5"/>
    <w:rsid w:val="00D17E72"/>
    <w:rsid w:val="00D20AB8"/>
    <w:rsid w:val="00D20E1D"/>
    <w:rsid w:val="00D22EAA"/>
    <w:rsid w:val="00D23836"/>
    <w:rsid w:val="00D2710E"/>
    <w:rsid w:val="00D30537"/>
    <w:rsid w:val="00D31304"/>
    <w:rsid w:val="00D32126"/>
    <w:rsid w:val="00D32711"/>
    <w:rsid w:val="00D334CD"/>
    <w:rsid w:val="00D354E9"/>
    <w:rsid w:val="00D35647"/>
    <w:rsid w:val="00D361D8"/>
    <w:rsid w:val="00D36C39"/>
    <w:rsid w:val="00D37C48"/>
    <w:rsid w:val="00D40BA2"/>
    <w:rsid w:val="00D417C4"/>
    <w:rsid w:val="00D434C5"/>
    <w:rsid w:val="00D45365"/>
    <w:rsid w:val="00D459B9"/>
    <w:rsid w:val="00D4688F"/>
    <w:rsid w:val="00D540D4"/>
    <w:rsid w:val="00D55C29"/>
    <w:rsid w:val="00D5709A"/>
    <w:rsid w:val="00D5732F"/>
    <w:rsid w:val="00D60F3B"/>
    <w:rsid w:val="00D63E57"/>
    <w:rsid w:val="00D64AA7"/>
    <w:rsid w:val="00D64E6C"/>
    <w:rsid w:val="00D661E0"/>
    <w:rsid w:val="00D71DDF"/>
    <w:rsid w:val="00D735E4"/>
    <w:rsid w:val="00D74492"/>
    <w:rsid w:val="00D76DE5"/>
    <w:rsid w:val="00D77BDB"/>
    <w:rsid w:val="00D815CB"/>
    <w:rsid w:val="00D81DC0"/>
    <w:rsid w:val="00D81F81"/>
    <w:rsid w:val="00D820D1"/>
    <w:rsid w:val="00D84B5B"/>
    <w:rsid w:val="00D84F74"/>
    <w:rsid w:val="00D87014"/>
    <w:rsid w:val="00D9089A"/>
    <w:rsid w:val="00D90DEB"/>
    <w:rsid w:val="00D91242"/>
    <w:rsid w:val="00D9147C"/>
    <w:rsid w:val="00D952DD"/>
    <w:rsid w:val="00D95B68"/>
    <w:rsid w:val="00DA1D66"/>
    <w:rsid w:val="00DA1E81"/>
    <w:rsid w:val="00DA1F8F"/>
    <w:rsid w:val="00DA217C"/>
    <w:rsid w:val="00DA2942"/>
    <w:rsid w:val="00DA4997"/>
    <w:rsid w:val="00DA5E3C"/>
    <w:rsid w:val="00DA6C0F"/>
    <w:rsid w:val="00DB197A"/>
    <w:rsid w:val="00DB2478"/>
    <w:rsid w:val="00DB30AC"/>
    <w:rsid w:val="00DB4E82"/>
    <w:rsid w:val="00DB58F2"/>
    <w:rsid w:val="00DB73F1"/>
    <w:rsid w:val="00DB7504"/>
    <w:rsid w:val="00DC14FE"/>
    <w:rsid w:val="00DC2EE9"/>
    <w:rsid w:val="00DC3377"/>
    <w:rsid w:val="00DD023E"/>
    <w:rsid w:val="00DD0F7A"/>
    <w:rsid w:val="00DD153F"/>
    <w:rsid w:val="00DD4423"/>
    <w:rsid w:val="00DD5068"/>
    <w:rsid w:val="00DD50A9"/>
    <w:rsid w:val="00DD7698"/>
    <w:rsid w:val="00DD76F1"/>
    <w:rsid w:val="00DE1F8D"/>
    <w:rsid w:val="00DE27F3"/>
    <w:rsid w:val="00DE5C67"/>
    <w:rsid w:val="00DE5DA7"/>
    <w:rsid w:val="00DE67B2"/>
    <w:rsid w:val="00DE76A7"/>
    <w:rsid w:val="00DF03D2"/>
    <w:rsid w:val="00DF1A4E"/>
    <w:rsid w:val="00DF1F2E"/>
    <w:rsid w:val="00DF50F7"/>
    <w:rsid w:val="00DF5F73"/>
    <w:rsid w:val="00DF6A6D"/>
    <w:rsid w:val="00E003D1"/>
    <w:rsid w:val="00E007D1"/>
    <w:rsid w:val="00E035A6"/>
    <w:rsid w:val="00E03869"/>
    <w:rsid w:val="00E0676C"/>
    <w:rsid w:val="00E07944"/>
    <w:rsid w:val="00E11215"/>
    <w:rsid w:val="00E13AF9"/>
    <w:rsid w:val="00E13C2F"/>
    <w:rsid w:val="00E13E5E"/>
    <w:rsid w:val="00E152A3"/>
    <w:rsid w:val="00E1549E"/>
    <w:rsid w:val="00E160C7"/>
    <w:rsid w:val="00E16581"/>
    <w:rsid w:val="00E16999"/>
    <w:rsid w:val="00E17C24"/>
    <w:rsid w:val="00E17D60"/>
    <w:rsid w:val="00E22584"/>
    <w:rsid w:val="00E2300C"/>
    <w:rsid w:val="00E2373D"/>
    <w:rsid w:val="00E2537E"/>
    <w:rsid w:val="00E2631E"/>
    <w:rsid w:val="00E33896"/>
    <w:rsid w:val="00E33DFF"/>
    <w:rsid w:val="00E34A44"/>
    <w:rsid w:val="00E375B3"/>
    <w:rsid w:val="00E37CE9"/>
    <w:rsid w:val="00E469AC"/>
    <w:rsid w:val="00E50385"/>
    <w:rsid w:val="00E524C1"/>
    <w:rsid w:val="00E535F3"/>
    <w:rsid w:val="00E56D2E"/>
    <w:rsid w:val="00E607B7"/>
    <w:rsid w:val="00E61615"/>
    <w:rsid w:val="00E620FF"/>
    <w:rsid w:val="00E63556"/>
    <w:rsid w:val="00E63B0C"/>
    <w:rsid w:val="00E6445E"/>
    <w:rsid w:val="00E66BDB"/>
    <w:rsid w:val="00E67A05"/>
    <w:rsid w:val="00E70CFA"/>
    <w:rsid w:val="00E70EE5"/>
    <w:rsid w:val="00E71F5F"/>
    <w:rsid w:val="00E71FB8"/>
    <w:rsid w:val="00E72026"/>
    <w:rsid w:val="00E735D5"/>
    <w:rsid w:val="00E74511"/>
    <w:rsid w:val="00E755C6"/>
    <w:rsid w:val="00E77B7D"/>
    <w:rsid w:val="00E80002"/>
    <w:rsid w:val="00E811A5"/>
    <w:rsid w:val="00E8531E"/>
    <w:rsid w:val="00E85AFD"/>
    <w:rsid w:val="00E85D37"/>
    <w:rsid w:val="00E85F38"/>
    <w:rsid w:val="00E86033"/>
    <w:rsid w:val="00E86837"/>
    <w:rsid w:val="00E91C23"/>
    <w:rsid w:val="00E944F9"/>
    <w:rsid w:val="00E96DD5"/>
    <w:rsid w:val="00EA107D"/>
    <w:rsid w:val="00EA23B6"/>
    <w:rsid w:val="00EA31CD"/>
    <w:rsid w:val="00EA4484"/>
    <w:rsid w:val="00EA70CC"/>
    <w:rsid w:val="00EA7652"/>
    <w:rsid w:val="00EB3CD6"/>
    <w:rsid w:val="00EB4DC8"/>
    <w:rsid w:val="00EB7226"/>
    <w:rsid w:val="00EC03BA"/>
    <w:rsid w:val="00EC27A5"/>
    <w:rsid w:val="00EC296E"/>
    <w:rsid w:val="00EC439C"/>
    <w:rsid w:val="00EC49B4"/>
    <w:rsid w:val="00EC5451"/>
    <w:rsid w:val="00ED14FA"/>
    <w:rsid w:val="00ED167A"/>
    <w:rsid w:val="00ED24AF"/>
    <w:rsid w:val="00ED3A70"/>
    <w:rsid w:val="00ED42EC"/>
    <w:rsid w:val="00ED563F"/>
    <w:rsid w:val="00ED5B3B"/>
    <w:rsid w:val="00ED6C90"/>
    <w:rsid w:val="00ED7F98"/>
    <w:rsid w:val="00EE1381"/>
    <w:rsid w:val="00EE1F3A"/>
    <w:rsid w:val="00EE4F9D"/>
    <w:rsid w:val="00EE5396"/>
    <w:rsid w:val="00EF17B2"/>
    <w:rsid w:val="00EF4CC7"/>
    <w:rsid w:val="00EF6EC6"/>
    <w:rsid w:val="00F007B5"/>
    <w:rsid w:val="00F00847"/>
    <w:rsid w:val="00F00EF2"/>
    <w:rsid w:val="00F01918"/>
    <w:rsid w:val="00F03BFC"/>
    <w:rsid w:val="00F0427D"/>
    <w:rsid w:val="00F077E0"/>
    <w:rsid w:val="00F105B3"/>
    <w:rsid w:val="00F12D78"/>
    <w:rsid w:val="00F13170"/>
    <w:rsid w:val="00F1398A"/>
    <w:rsid w:val="00F15248"/>
    <w:rsid w:val="00F15E44"/>
    <w:rsid w:val="00F2109B"/>
    <w:rsid w:val="00F22141"/>
    <w:rsid w:val="00F223BD"/>
    <w:rsid w:val="00F22AA0"/>
    <w:rsid w:val="00F2377B"/>
    <w:rsid w:val="00F243E5"/>
    <w:rsid w:val="00F25878"/>
    <w:rsid w:val="00F26F4F"/>
    <w:rsid w:val="00F2708B"/>
    <w:rsid w:val="00F27602"/>
    <w:rsid w:val="00F31AB5"/>
    <w:rsid w:val="00F31B4E"/>
    <w:rsid w:val="00F320A8"/>
    <w:rsid w:val="00F326DB"/>
    <w:rsid w:val="00F345D6"/>
    <w:rsid w:val="00F371D3"/>
    <w:rsid w:val="00F37E03"/>
    <w:rsid w:val="00F404E3"/>
    <w:rsid w:val="00F43D90"/>
    <w:rsid w:val="00F440A8"/>
    <w:rsid w:val="00F4558B"/>
    <w:rsid w:val="00F45F42"/>
    <w:rsid w:val="00F47646"/>
    <w:rsid w:val="00F50CE7"/>
    <w:rsid w:val="00F50EE8"/>
    <w:rsid w:val="00F51538"/>
    <w:rsid w:val="00F53BE8"/>
    <w:rsid w:val="00F57F3F"/>
    <w:rsid w:val="00F6041C"/>
    <w:rsid w:val="00F612D7"/>
    <w:rsid w:val="00F61BD6"/>
    <w:rsid w:val="00F628A3"/>
    <w:rsid w:val="00F62D42"/>
    <w:rsid w:val="00F65837"/>
    <w:rsid w:val="00F65CE3"/>
    <w:rsid w:val="00F711FA"/>
    <w:rsid w:val="00F7318D"/>
    <w:rsid w:val="00F76B4E"/>
    <w:rsid w:val="00F76F87"/>
    <w:rsid w:val="00F76F8B"/>
    <w:rsid w:val="00F817E3"/>
    <w:rsid w:val="00F819ED"/>
    <w:rsid w:val="00F81AA1"/>
    <w:rsid w:val="00F81F09"/>
    <w:rsid w:val="00F82423"/>
    <w:rsid w:val="00F82877"/>
    <w:rsid w:val="00F83405"/>
    <w:rsid w:val="00F836BB"/>
    <w:rsid w:val="00F85486"/>
    <w:rsid w:val="00F86A0C"/>
    <w:rsid w:val="00F9157A"/>
    <w:rsid w:val="00F918FB"/>
    <w:rsid w:val="00F91BF7"/>
    <w:rsid w:val="00F931A0"/>
    <w:rsid w:val="00F9393F"/>
    <w:rsid w:val="00F93DA0"/>
    <w:rsid w:val="00F94B4C"/>
    <w:rsid w:val="00F95255"/>
    <w:rsid w:val="00F95841"/>
    <w:rsid w:val="00F9614B"/>
    <w:rsid w:val="00F96A7A"/>
    <w:rsid w:val="00F973C3"/>
    <w:rsid w:val="00F97549"/>
    <w:rsid w:val="00FA04CF"/>
    <w:rsid w:val="00FA19F4"/>
    <w:rsid w:val="00FA33FD"/>
    <w:rsid w:val="00FA350C"/>
    <w:rsid w:val="00FA3816"/>
    <w:rsid w:val="00FA3DE2"/>
    <w:rsid w:val="00FA5EBA"/>
    <w:rsid w:val="00FA6722"/>
    <w:rsid w:val="00FA79C7"/>
    <w:rsid w:val="00FA7A75"/>
    <w:rsid w:val="00FB627F"/>
    <w:rsid w:val="00FC3443"/>
    <w:rsid w:val="00FC6260"/>
    <w:rsid w:val="00FC7ECE"/>
    <w:rsid w:val="00FD0B63"/>
    <w:rsid w:val="00FD5143"/>
    <w:rsid w:val="00FD70C8"/>
    <w:rsid w:val="00FD76BE"/>
    <w:rsid w:val="00FE11B9"/>
    <w:rsid w:val="00FE21E7"/>
    <w:rsid w:val="00FE3EC7"/>
    <w:rsid w:val="00FE5D0C"/>
    <w:rsid w:val="00FE6382"/>
    <w:rsid w:val="00FE6766"/>
    <w:rsid w:val="00FE6914"/>
    <w:rsid w:val="00FF095C"/>
    <w:rsid w:val="00FF1FF6"/>
    <w:rsid w:val="00FF2D63"/>
    <w:rsid w:val="00FF4558"/>
    <w:rsid w:val="00FF470B"/>
    <w:rsid w:val="00FF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DA14"/>
  <w15:docId w15:val="{F179D60A-32EE-41FC-8ECE-5A4068AC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E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mediumnormal">
    <w:name w:val="textmediumnormal"/>
    <w:rsid w:val="00321C02"/>
  </w:style>
  <w:style w:type="character" w:styleId="Hyperlink">
    <w:name w:val="Hyperlink"/>
    <w:basedOn w:val="DefaultParagraphFont"/>
    <w:uiPriority w:val="99"/>
    <w:unhideWhenUsed/>
    <w:rsid w:val="008D2720"/>
    <w:rPr>
      <w:color w:val="0000FF" w:themeColor="hyperlink"/>
      <w:u w:val="single"/>
    </w:rPr>
  </w:style>
  <w:style w:type="character" w:customStyle="1" w:styleId="Mention1">
    <w:name w:val="Mention1"/>
    <w:basedOn w:val="DefaultParagraphFont"/>
    <w:uiPriority w:val="99"/>
    <w:semiHidden/>
    <w:unhideWhenUsed/>
    <w:rsid w:val="008D2720"/>
    <w:rPr>
      <w:color w:val="2B579A"/>
      <w:shd w:val="clear" w:color="auto" w:fill="E6E6E6"/>
    </w:rPr>
  </w:style>
  <w:style w:type="paragraph" w:styleId="NormalWeb">
    <w:name w:val="Normal (Web)"/>
    <w:basedOn w:val="Normal"/>
    <w:uiPriority w:val="99"/>
    <w:rsid w:val="005E1EF9"/>
    <w:pPr>
      <w:spacing w:before="100" w:beforeAutospacing="1" w:after="100" w:afterAutospacing="1"/>
      <w:ind w:left="720" w:firstLine="720"/>
    </w:pPr>
  </w:style>
  <w:style w:type="paragraph" w:styleId="ListParagraph">
    <w:name w:val="List Paragraph"/>
    <w:basedOn w:val="Normal"/>
    <w:uiPriority w:val="34"/>
    <w:qFormat/>
    <w:rsid w:val="00A31444"/>
    <w:pPr>
      <w:ind w:left="720"/>
      <w:contextualSpacing/>
    </w:pPr>
  </w:style>
  <w:style w:type="paragraph" w:styleId="BalloonText">
    <w:name w:val="Balloon Text"/>
    <w:basedOn w:val="Normal"/>
    <w:link w:val="BalloonTextChar"/>
    <w:uiPriority w:val="99"/>
    <w:semiHidden/>
    <w:unhideWhenUsed/>
    <w:rsid w:val="00772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75A"/>
    <w:rPr>
      <w:rFonts w:ascii="Segoe UI" w:eastAsia="Times New Roman" w:hAnsi="Segoe UI" w:cs="Segoe UI"/>
      <w:sz w:val="18"/>
      <w:szCs w:val="18"/>
    </w:rPr>
  </w:style>
  <w:style w:type="character" w:customStyle="1" w:styleId="level4title">
    <w:name w:val="level4_title"/>
    <w:rsid w:val="00DA1F8F"/>
  </w:style>
  <w:style w:type="character" w:styleId="Strong">
    <w:name w:val="Strong"/>
    <w:uiPriority w:val="22"/>
    <w:qFormat/>
    <w:rsid w:val="004479B3"/>
    <w:rPr>
      <w:b/>
      <w:bCs/>
    </w:rPr>
  </w:style>
  <w:style w:type="paragraph" w:styleId="Header">
    <w:name w:val="header"/>
    <w:basedOn w:val="Normal"/>
    <w:link w:val="HeaderChar"/>
    <w:uiPriority w:val="99"/>
    <w:unhideWhenUsed/>
    <w:rsid w:val="00BF0384"/>
    <w:pPr>
      <w:tabs>
        <w:tab w:val="center" w:pos="4680"/>
        <w:tab w:val="right" w:pos="9360"/>
      </w:tabs>
    </w:pPr>
  </w:style>
  <w:style w:type="character" w:customStyle="1" w:styleId="HeaderChar">
    <w:name w:val="Header Char"/>
    <w:basedOn w:val="DefaultParagraphFont"/>
    <w:link w:val="Header"/>
    <w:uiPriority w:val="99"/>
    <w:rsid w:val="00BF03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384"/>
    <w:pPr>
      <w:tabs>
        <w:tab w:val="center" w:pos="4680"/>
        <w:tab w:val="right" w:pos="9360"/>
      </w:tabs>
    </w:pPr>
  </w:style>
  <w:style w:type="character" w:customStyle="1" w:styleId="FooterChar">
    <w:name w:val="Footer Char"/>
    <w:basedOn w:val="DefaultParagraphFont"/>
    <w:link w:val="Footer"/>
    <w:uiPriority w:val="99"/>
    <w:rsid w:val="00BF03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3614-047A-4683-9CC4-9C75B288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9251</TotalTime>
  <Pages>81</Pages>
  <Words>24220</Words>
  <Characters>138057</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Eric Stafford</dc:creator>
  <cp:keywords/>
  <dc:description/>
  <cp:lastModifiedBy>Eric Stafford</cp:lastModifiedBy>
  <cp:revision>141</cp:revision>
  <dcterms:created xsi:type="dcterms:W3CDTF">2023-07-16T11:45:00Z</dcterms:created>
  <dcterms:modified xsi:type="dcterms:W3CDTF">2023-10-23T14:30:00Z</dcterms:modified>
</cp:coreProperties>
</file>