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31E25" w14:textId="77777777" w:rsidR="00BE7DCF" w:rsidRPr="00797070" w:rsidRDefault="00BE7DCF" w:rsidP="00BE7DCF">
      <w:pPr>
        <w:spacing w:after="0"/>
        <w:jc w:val="center"/>
        <w:rPr>
          <w:rFonts w:ascii="Times New Roman" w:hAnsi="Times New Roman"/>
          <w:b/>
          <w:sz w:val="28"/>
          <w:szCs w:val="28"/>
        </w:rPr>
      </w:pPr>
      <w:r w:rsidRPr="00797070">
        <w:rPr>
          <w:rFonts w:ascii="Times New Roman" w:hAnsi="Times New Roman"/>
          <w:b/>
          <w:sz w:val="28"/>
          <w:szCs w:val="28"/>
        </w:rPr>
        <w:t xml:space="preserve">Existing Building Inspection Workgroup </w:t>
      </w:r>
    </w:p>
    <w:p w14:paraId="017821B3" w14:textId="77777777" w:rsidR="00BD7B8A" w:rsidRPr="00797070" w:rsidRDefault="00797070" w:rsidP="00BD7B8A">
      <w:pPr>
        <w:jc w:val="center"/>
        <w:rPr>
          <w:rFonts w:ascii="Times New Roman" w:hAnsi="Times New Roman"/>
          <w:b/>
          <w:sz w:val="28"/>
          <w:szCs w:val="28"/>
        </w:rPr>
      </w:pPr>
      <w:r>
        <w:rPr>
          <w:rFonts w:ascii="Times New Roman" w:hAnsi="Times New Roman"/>
          <w:b/>
          <w:sz w:val="28"/>
          <w:szCs w:val="28"/>
        </w:rPr>
        <w:t>Work</w:t>
      </w:r>
      <w:r w:rsidR="00096CE1">
        <w:rPr>
          <w:rFonts w:ascii="Times New Roman" w:hAnsi="Times New Roman"/>
          <w:b/>
          <w:sz w:val="28"/>
          <w:szCs w:val="28"/>
        </w:rPr>
        <w:t xml:space="preserve"> </w:t>
      </w:r>
      <w:r>
        <w:rPr>
          <w:rFonts w:ascii="Times New Roman" w:hAnsi="Times New Roman"/>
          <w:b/>
          <w:sz w:val="28"/>
          <w:szCs w:val="28"/>
        </w:rPr>
        <w:t>plan</w:t>
      </w:r>
    </w:p>
    <w:p w14:paraId="78B1829A" w14:textId="77777777" w:rsidR="0067516B" w:rsidRPr="00797070" w:rsidRDefault="008412D4" w:rsidP="0067516B">
      <w:pPr>
        <w:rPr>
          <w:rFonts w:ascii="Times New Roman" w:hAnsi="Times New Roman"/>
          <w:szCs w:val="24"/>
        </w:rPr>
      </w:pPr>
      <w:r w:rsidRPr="00797070">
        <w:rPr>
          <w:rFonts w:ascii="Times New Roman" w:hAnsi="Times New Roman"/>
          <w:b/>
          <w:sz w:val="24"/>
          <w:szCs w:val="24"/>
          <w:u w:val="single"/>
        </w:rPr>
        <w:t>Objective:</w:t>
      </w:r>
      <w:r w:rsidR="00D555BC" w:rsidRPr="00797070">
        <w:rPr>
          <w:rFonts w:ascii="Times New Roman" w:hAnsi="Times New Roman"/>
          <w:sz w:val="24"/>
          <w:szCs w:val="24"/>
        </w:rPr>
        <w:t xml:space="preserve">  </w:t>
      </w:r>
      <w:r w:rsidR="00B36F2B" w:rsidRPr="00797070">
        <w:rPr>
          <w:rFonts w:ascii="Times New Roman" w:hAnsi="Times New Roman"/>
          <w:sz w:val="24"/>
          <w:szCs w:val="24"/>
        </w:rPr>
        <w:tab/>
      </w:r>
      <w:r w:rsidR="0067516B" w:rsidRPr="00797070">
        <w:rPr>
          <w:rFonts w:ascii="Times New Roman" w:hAnsi="Times New Roman"/>
          <w:szCs w:val="24"/>
        </w:rPr>
        <w:t xml:space="preserve"> Discuss and provide recommendations to the Commission regarding the following:</w:t>
      </w:r>
    </w:p>
    <w:p w14:paraId="4CEC3F16" w14:textId="77777777" w:rsidR="008412D4" w:rsidRDefault="009D04E1" w:rsidP="0044154F">
      <w:pPr>
        <w:pStyle w:val="Default"/>
        <w:rPr>
          <w:rFonts w:ascii="Times New Roman" w:hAnsi="Times New Roman" w:cs="Times New Roman"/>
          <w:color w:val="auto"/>
        </w:rPr>
      </w:pPr>
      <w:r w:rsidRPr="008412D4">
        <w:rPr>
          <w:rFonts w:ascii="Times New Roman" w:hAnsi="Times New Roman" w:cs="Times New Roman"/>
          <w:b/>
          <w:color w:val="auto"/>
        </w:rPr>
        <w:t>Assignment #1.</w:t>
      </w:r>
      <w:r>
        <w:rPr>
          <w:rFonts w:ascii="Times New Roman" w:hAnsi="Times New Roman" w:cs="Times New Roman"/>
          <w:color w:val="auto"/>
        </w:rPr>
        <w:t xml:space="preserve"> </w:t>
      </w:r>
    </w:p>
    <w:p w14:paraId="1E3D1F03" w14:textId="77777777" w:rsidR="008412D4" w:rsidRDefault="008412D4" w:rsidP="008412D4">
      <w:pPr>
        <w:pStyle w:val="Default"/>
        <w:ind w:left="1440"/>
        <w:rPr>
          <w:rFonts w:ascii="Times New Roman" w:hAnsi="Times New Roman" w:cs="Times New Roman"/>
          <w:color w:val="auto"/>
        </w:rPr>
      </w:pPr>
    </w:p>
    <w:p w14:paraId="29DB7EC6" w14:textId="77777777" w:rsidR="002061AF" w:rsidRDefault="002061AF" w:rsidP="0044154F">
      <w:pPr>
        <w:pStyle w:val="Default"/>
        <w:rPr>
          <w:rFonts w:ascii="Times New Roman" w:hAnsi="Times New Roman" w:cs="Times New Roman"/>
          <w:color w:val="auto"/>
        </w:rPr>
      </w:pPr>
      <w:r w:rsidRPr="002061AF">
        <w:rPr>
          <w:rFonts w:ascii="Times New Roman" w:hAnsi="Times New Roman" w:cs="Times New Roman"/>
          <w:color w:val="auto"/>
        </w:rPr>
        <w:t xml:space="preserve">The Florida Building Commission shall review the milestone inspection requirements under this section and make recommendations, if any, to the Legislature to ensure inspections are sufficient to </w:t>
      </w:r>
      <w:r w:rsidRPr="000F61C9">
        <w:rPr>
          <w:rFonts w:ascii="Times New Roman" w:hAnsi="Times New Roman" w:cs="Times New Roman"/>
          <w:color w:val="FF0000"/>
          <w:u w:val="single"/>
        </w:rPr>
        <w:t>determine the structural integrity</w:t>
      </w:r>
      <w:r w:rsidRPr="002061AF">
        <w:rPr>
          <w:rFonts w:ascii="Times New Roman" w:hAnsi="Times New Roman" w:cs="Times New Roman"/>
          <w:color w:val="auto"/>
        </w:rPr>
        <w:t xml:space="preserve"> of a building. The commission must provide a written report of any recommendations to the Governor, the President of the Senate, and the Speaker of the House of Representatives by December 31, 2022. </w:t>
      </w:r>
    </w:p>
    <w:p w14:paraId="649B2CBF" w14:textId="77777777" w:rsidR="0044154F" w:rsidRDefault="0044154F" w:rsidP="0009617C">
      <w:pPr>
        <w:pStyle w:val="Default"/>
        <w:rPr>
          <w:rFonts w:ascii="Times New Roman" w:hAnsi="Times New Roman" w:cs="Times New Roman"/>
          <w:b/>
          <w:color w:val="auto"/>
        </w:rPr>
      </w:pPr>
    </w:p>
    <w:p w14:paraId="615729E9" w14:textId="79761F15" w:rsidR="00A07036" w:rsidRPr="0063775F" w:rsidRDefault="0063775F">
      <w:pPr>
        <w:rPr>
          <w:rFonts w:ascii="Times New Roman" w:hAnsi="Times New Roman"/>
          <w:sz w:val="24"/>
          <w:szCs w:val="24"/>
        </w:rPr>
      </w:pPr>
      <w:r w:rsidRPr="0063775F">
        <w:rPr>
          <w:rFonts w:ascii="Times New Roman" w:hAnsi="Times New Roman"/>
          <w:b/>
          <w:sz w:val="24"/>
          <w:szCs w:val="24"/>
        </w:rPr>
        <w:t xml:space="preserve">Appoint Workgroup </w:t>
      </w:r>
      <w:r w:rsidR="00E114C7" w:rsidRPr="0063775F">
        <w:rPr>
          <w:rFonts w:ascii="Times New Roman" w:hAnsi="Times New Roman"/>
          <w:b/>
          <w:sz w:val="24"/>
          <w:szCs w:val="24"/>
        </w:rPr>
        <w:t>members</w:t>
      </w:r>
      <w:r w:rsidR="00E114C7">
        <w:rPr>
          <w:rFonts w:ascii="Times New Roman" w:hAnsi="Times New Roman"/>
          <w:b/>
          <w:sz w:val="24"/>
          <w:szCs w:val="24"/>
        </w:rPr>
        <w:t xml:space="preserve"> </w:t>
      </w:r>
      <w:r w:rsidR="00E114C7">
        <w:rPr>
          <w:rFonts w:ascii="Times New Roman" w:hAnsi="Times New Roman"/>
          <w:b/>
          <w:sz w:val="24"/>
          <w:szCs w:val="24"/>
        </w:rPr>
        <w:tab/>
      </w:r>
      <w:r w:rsidR="00813897" w:rsidRPr="0063775F">
        <w:rPr>
          <w:rFonts w:ascii="Times New Roman" w:hAnsi="Times New Roman"/>
          <w:sz w:val="24"/>
          <w:szCs w:val="24"/>
        </w:rPr>
        <w:tab/>
      </w:r>
      <w:r w:rsidR="00813897" w:rsidRPr="0063775F">
        <w:rPr>
          <w:rFonts w:ascii="Times New Roman" w:hAnsi="Times New Roman"/>
          <w:sz w:val="24"/>
          <w:szCs w:val="24"/>
        </w:rPr>
        <w:tab/>
      </w:r>
      <w:r w:rsidR="00577ACF" w:rsidRPr="0063775F">
        <w:rPr>
          <w:rFonts w:ascii="Times New Roman" w:hAnsi="Times New Roman"/>
          <w:sz w:val="24"/>
          <w:szCs w:val="24"/>
        </w:rPr>
        <w:tab/>
      </w:r>
      <w:r w:rsidRPr="0063775F">
        <w:rPr>
          <w:rFonts w:ascii="Times New Roman" w:hAnsi="Times New Roman"/>
          <w:sz w:val="24"/>
          <w:szCs w:val="24"/>
        </w:rPr>
        <w:tab/>
      </w:r>
      <w:r w:rsidRPr="0063775F">
        <w:rPr>
          <w:rFonts w:ascii="Times New Roman" w:hAnsi="Times New Roman"/>
          <w:sz w:val="24"/>
          <w:szCs w:val="24"/>
        </w:rPr>
        <w:tab/>
      </w:r>
      <w:proofErr w:type="gramStart"/>
      <w:r w:rsidR="0006491B" w:rsidRPr="0063775F">
        <w:rPr>
          <w:rFonts w:ascii="Times New Roman" w:hAnsi="Times New Roman"/>
          <w:sz w:val="24"/>
          <w:szCs w:val="24"/>
        </w:rPr>
        <w:t>7/</w:t>
      </w:r>
      <w:r w:rsidR="009D04E1" w:rsidRPr="0063775F">
        <w:rPr>
          <w:rFonts w:ascii="Times New Roman" w:hAnsi="Times New Roman"/>
          <w:sz w:val="24"/>
          <w:szCs w:val="24"/>
        </w:rPr>
        <w:t>1</w:t>
      </w:r>
      <w:r w:rsidR="0006491B" w:rsidRPr="0063775F">
        <w:rPr>
          <w:rFonts w:ascii="Times New Roman" w:hAnsi="Times New Roman"/>
          <w:sz w:val="24"/>
          <w:szCs w:val="24"/>
        </w:rPr>
        <w:t>/2022</w:t>
      </w:r>
      <w:proofErr w:type="gramEnd"/>
      <w:r w:rsidR="0082504C" w:rsidRPr="0063775F">
        <w:rPr>
          <w:rFonts w:ascii="Times New Roman" w:hAnsi="Times New Roman"/>
          <w:sz w:val="24"/>
          <w:szCs w:val="24"/>
        </w:rPr>
        <w:t xml:space="preserve"> </w:t>
      </w:r>
    </w:p>
    <w:p w14:paraId="67EFB1CC" w14:textId="77777777" w:rsidR="00720435" w:rsidRPr="00720435" w:rsidRDefault="00720435" w:rsidP="00720435">
      <w:pPr>
        <w:rPr>
          <w:rFonts w:ascii="Times New Roman" w:hAnsi="Times New Roman"/>
          <w:b/>
          <w:color w:val="FF0000"/>
          <w:sz w:val="24"/>
          <w:szCs w:val="24"/>
        </w:rPr>
      </w:pPr>
      <w:r w:rsidRPr="00720435">
        <w:rPr>
          <w:rFonts w:ascii="Times New Roman" w:hAnsi="Times New Roman"/>
          <w:b/>
          <w:color w:val="FF0000"/>
          <w:sz w:val="24"/>
          <w:szCs w:val="24"/>
        </w:rPr>
        <w:t>Work Plan for Assignment #1.</w:t>
      </w:r>
    </w:p>
    <w:p w14:paraId="7184DD5C" w14:textId="7774F210" w:rsidR="00A979B8" w:rsidRPr="00B36F2B" w:rsidRDefault="0067516B">
      <w:pPr>
        <w:rPr>
          <w:rFonts w:ascii="Times New Roman" w:hAnsi="Times New Roman"/>
          <w:sz w:val="24"/>
          <w:szCs w:val="24"/>
        </w:rPr>
      </w:pPr>
      <w:r w:rsidRPr="00EE320A">
        <w:rPr>
          <w:rFonts w:ascii="Times New Roman" w:hAnsi="Times New Roman"/>
          <w:b/>
          <w:sz w:val="24"/>
          <w:szCs w:val="24"/>
        </w:rPr>
        <w:t xml:space="preserve">Workgroup </w:t>
      </w:r>
      <w:r w:rsidR="00A979B8" w:rsidRPr="00EE320A">
        <w:rPr>
          <w:rFonts w:ascii="Times New Roman" w:hAnsi="Times New Roman"/>
          <w:b/>
          <w:sz w:val="24"/>
          <w:szCs w:val="24"/>
        </w:rPr>
        <w:t>1</w:t>
      </w:r>
      <w:r w:rsidR="00A979B8" w:rsidRPr="00EE320A">
        <w:rPr>
          <w:rFonts w:ascii="Times New Roman" w:hAnsi="Times New Roman"/>
          <w:b/>
          <w:sz w:val="24"/>
          <w:szCs w:val="24"/>
          <w:vertAlign w:val="superscript"/>
        </w:rPr>
        <w:t>st</w:t>
      </w:r>
      <w:r w:rsidR="00C85AB3" w:rsidRPr="00EE320A">
        <w:rPr>
          <w:rFonts w:ascii="Times New Roman" w:hAnsi="Times New Roman"/>
          <w:b/>
          <w:sz w:val="24"/>
          <w:szCs w:val="24"/>
        </w:rPr>
        <w:t xml:space="preserve"> meeting </w:t>
      </w:r>
      <w:r w:rsidR="006B3182" w:rsidRPr="00EE320A">
        <w:rPr>
          <w:rFonts w:ascii="Times New Roman" w:hAnsi="Times New Roman"/>
          <w:b/>
          <w:sz w:val="24"/>
          <w:szCs w:val="24"/>
        </w:rPr>
        <w:t>(Teleconference/</w:t>
      </w:r>
      <w:r w:rsidR="006B3182" w:rsidRPr="0063775F">
        <w:rPr>
          <w:rFonts w:ascii="Times New Roman" w:hAnsi="Times New Roman"/>
          <w:b/>
          <w:sz w:val="20"/>
          <w:szCs w:val="20"/>
        </w:rPr>
        <w:t>Webinar</w:t>
      </w:r>
      <w:r w:rsidR="00BD7B8A" w:rsidRPr="00EE320A">
        <w:rPr>
          <w:rFonts w:ascii="Times New Roman" w:hAnsi="Times New Roman"/>
          <w:b/>
          <w:sz w:val="24"/>
          <w:szCs w:val="24"/>
        </w:rPr>
        <w:t>)</w:t>
      </w:r>
      <w:r w:rsidR="00A979B8" w:rsidRPr="00B36F2B">
        <w:rPr>
          <w:rFonts w:ascii="Times New Roman" w:hAnsi="Times New Roman"/>
          <w:sz w:val="24"/>
          <w:szCs w:val="24"/>
        </w:rPr>
        <w:tab/>
      </w:r>
      <w:r w:rsidR="00E264B6">
        <w:rPr>
          <w:rFonts w:ascii="Times New Roman" w:hAnsi="Times New Roman"/>
          <w:sz w:val="24"/>
          <w:szCs w:val="24"/>
        </w:rPr>
        <w:tab/>
      </w:r>
      <w:r w:rsidR="00E114C7">
        <w:rPr>
          <w:rFonts w:ascii="Times New Roman" w:hAnsi="Times New Roman"/>
          <w:sz w:val="24"/>
          <w:szCs w:val="24"/>
        </w:rPr>
        <w:tab/>
      </w:r>
      <w:r w:rsidR="00E114C7">
        <w:rPr>
          <w:rFonts w:ascii="Times New Roman" w:hAnsi="Times New Roman"/>
          <w:sz w:val="24"/>
          <w:szCs w:val="24"/>
        </w:rPr>
        <w:tab/>
      </w:r>
      <w:r w:rsidR="006B3182">
        <w:rPr>
          <w:rFonts w:ascii="Times New Roman" w:hAnsi="Times New Roman"/>
          <w:sz w:val="24"/>
          <w:szCs w:val="24"/>
        </w:rPr>
        <w:t>7/14</w:t>
      </w:r>
      <w:r w:rsidR="009D04E1">
        <w:rPr>
          <w:rFonts w:ascii="Times New Roman" w:hAnsi="Times New Roman"/>
          <w:sz w:val="24"/>
          <w:szCs w:val="24"/>
        </w:rPr>
        <w:t>/2022</w:t>
      </w:r>
    </w:p>
    <w:p w14:paraId="112D151A" w14:textId="77777777" w:rsidR="006B3182" w:rsidRDefault="00A979B8">
      <w:pPr>
        <w:rPr>
          <w:rFonts w:ascii="Times New Roman" w:hAnsi="Times New Roman"/>
          <w:sz w:val="24"/>
          <w:szCs w:val="24"/>
        </w:rPr>
      </w:pPr>
      <w:r w:rsidRPr="00B36F2B">
        <w:rPr>
          <w:rFonts w:ascii="Times New Roman" w:hAnsi="Times New Roman"/>
          <w:sz w:val="24"/>
          <w:szCs w:val="24"/>
        </w:rPr>
        <w:tab/>
      </w:r>
      <w:r w:rsidR="006B3182" w:rsidRPr="004E295F">
        <w:rPr>
          <w:rFonts w:ascii="Times New Roman" w:hAnsi="Times New Roman"/>
          <w:sz w:val="24"/>
          <w:szCs w:val="24"/>
        </w:rPr>
        <w:t>Workgroup O</w:t>
      </w:r>
      <w:r w:rsidR="006B3182">
        <w:rPr>
          <w:rFonts w:ascii="Times New Roman" w:hAnsi="Times New Roman"/>
          <w:sz w:val="24"/>
          <w:szCs w:val="24"/>
        </w:rPr>
        <w:t>rientation</w:t>
      </w:r>
    </w:p>
    <w:p w14:paraId="098F3188" w14:textId="77777777" w:rsidR="00E264B6" w:rsidRDefault="00A979B8" w:rsidP="006B3182">
      <w:pPr>
        <w:ind w:firstLine="720"/>
        <w:rPr>
          <w:rFonts w:ascii="Times New Roman" w:hAnsi="Times New Roman"/>
          <w:sz w:val="24"/>
          <w:szCs w:val="24"/>
        </w:rPr>
      </w:pPr>
      <w:r w:rsidRPr="00B36F2B">
        <w:rPr>
          <w:rFonts w:ascii="Times New Roman" w:hAnsi="Times New Roman"/>
          <w:sz w:val="24"/>
          <w:szCs w:val="24"/>
        </w:rPr>
        <w:t>Program review</w:t>
      </w:r>
      <w:r w:rsidR="0097230C">
        <w:rPr>
          <w:rFonts w:ascii="Times New Roman" w:hAnsi="Times New Roman"/>
          <w:sz w:val="24"/>
          <w:szCs w:val="24"/>
        </w:rPr>
        <w:t>:</w:t>
      </w:r>
      <w:r w:rsidRPr="00B36F2B">
        <w:rPr>
          <w:rFonts w:ascii="Times New Roman" w:hAnsi="Times New Roman"/>
          <w:sz w:val="24"/>
          <w:szCs w:val="24"/>
        </w:rPr>
        <w:t xml:space="preserve"> </w:t>
      </w:r>
    </w:p>
    <w:p w14:paraId="556BF2E4" w14:textId="77777777" w:rsidR="00132B1D" w:rsidRDefault="0097230C" w:rsidP="0097230C">
      <w:pPr>
        <w:numPr>
          <w:ilvl w:val="0"/>
          <w:numId w:val="2"/>
        </w:numPr>
        <w:rPr>
          <w:rFonts w:ascii="Times New Roman" w:hAnsi="Times New Roman"/>
          <w:sz w:val="24"/>
          <w:szCs w:val="24"/>
        </w:rPr>
      </w:pPr>
      <w:r>
        <w:rPr>
          <w:rFonts w:ascii="Times New Roman" w:hAnsi="Times New Roman"/>
          <w:sz w:val="24"/>
          <w:szCs w:val="24"/>
        </w:rPr>
        <w:t>B</w:t>
      </w:r>
      <w:r w:rsidR="00E264B6">
        <w:rPr>
          <w:rFonts w:ascii="Times New Roman" w:hAnsi="Times New Roman"/>
          <w:sz w:val="24"/>
          <w:szCs w:val="24"/>
        </w:rPr>
        <w:t xml:space="preserve">ackground information </w:t>
      </w:r>
    </w:p>
    <w:p w14:paraId="2951EF6B" w14:textId="77777777" w:rsidR="00E264B6" w:rsidRPr="009D0F45" w:rsidRDefault="006B3182" w:rsidP="00AB6B66">
      <w:pPr>
        <w:numPr>
          <w:ilvl w:val="0"/>
          <w:numId w:val="2"/>
        </w:numPr>
        <w:rPr>
          <w:rFonts w:ascii="Times New Roman" w:hAnsi="Times New Roman"/>
          <w:sz w:val="24"/>
          <w:szCs w:val="24"/>
        </w:rPr>
      </w:pPr>
      <w:r>
        <w:rPr>
          <w:rFonts w:ascii="Times New Roman" w:hAnsi="Times New Roman"/>
          <w:sz w:val="24"/>
          <w:szCs w:val="24"/>
        </w:rPr>
        <w:t>R</w:t>
      </w:r>
      <w:r w:rsidR="009D0F45" w:rsidRPr="009D0F45">
        <w:rPr>
          <w:rFonts w:ascii="Times New Roman" w:hAnsi="Times New Roman"/>
          <w:sz w:val="24"/>
          <w:szCs w:val="24"/>
        </w:rPr>
        <w:t>ecommendations</w:t>
      </w:r>
      <w:r w:rsidR="00300FA3">
        <w:rPr>
          <w:rFonts w:ascii="Times New Roman" w:hAnsi="Times New Roman"/>
          <w:sz w:val="24"/>
          <w:szCs w:val="24"/>
        </w:rPr>
        <w:t>/r</w:t>
      </w:r>
      <w:r>
        <w:rPr>
          <w:rFonts w:ascii="Times New Roman" w:hAnsi="Times New Roman"/>
          <w:sz w:val="24"/>
          <w:szCs w:val="24"/>
        </w:rPr>
        <w:t>eports</w:t>
      </w:r>
      <w:r w:rsidR="00D16442" w:rsidRPr="009D0F45">
        <w:rPr>
          <w:rFonts w:ascii="Times New Roman" w:hAnsi="Times New Roman"/>
          <w:sz w:val="24"/>
          <w:szCs w:val="24"/>
        </w:rPr>
        <w:t xml:space="preserve"> from various w</w:t>
      </w:r>
      <w:r w:rsidR="00132B1D" w:rsidRPr="009D0F45">
        <w:rPr>
          <w:rFonts w:ascii="Times New Roman" w:hAnsi="Times New Roman"/>
          <w:sz w:val="24"/>
          <w:szCs w:val="24"/>
        </w:rPr>
        <w:t xml:space="preserve">orkgroups/organizations regarding </w:t>
      </w:r>
      <w:r w:rsidR="009D0F45" w:rsidRPr="009D0F45">
        <w:rPr>
          <w:rFonts w:ascii="Times New Roman" w:hAnsi="Times New Roman"/>
          <w:color w:val="1F497D"/>
          <w:sz w:val="24"/>
          <w:szCs w:val="24"/>
        </w:rPr>
        <w:t>Champlain Towers South collapse</w:t>
      </w:r>
    </w:p>
    <w:p w14:paraId="475AA680" w14:textId="77777777" w:rsidR="006D0764" w:rsidRDefault="009D0F45" w:rsidP="00F9291B">
      <w:pPr>
        <w:numPr>
          <w:ilvl w:val="0"/>
          <w:numId w:val="2"/>
        </w:numPr>
        <w:rPr>
          <w:rFonts w:ascii="Times New Roman" w:hAnsi="Times New Roman"/>
          <w:sz w:val="24"/>
          <w:szCs w:val="24"/>
        </w:rPr>
      </w:pPr>
      <w:r>
        <w:rPr>
          <w:rFonts w:ascii="Times New Roman" w:hAnsi="Times New Roman"/>
          <w:sz w:val="24"/>
          <w:szCs w:val="24"/>
        </w:rPr>
        <w:t xml:space="preserve">Existing certification inspection programs </w:t>
      </w:r>
    </w:p>
    <w:p w14:paraId="7BB2530A" w14:textId="77777777" w:rsidR="009D0F45" w:rsidRDefault="009D0F45" w:rsidP="00F9291B">
      <w:pPr>
        <w:numPr>
          <w:ilvl w:val="0"/>
          <w:numId w:val="2"/>
        </w:numPr>
        <w:rPr>
          <w:rFonts w:ascii="Times New Roman" w:hAnsi="Times New Roman"/>
          <w:sz w:val="24"/>
          <w:szCs w:val="24"/>
        </w:rPr>
      </w:pPr>
      <w:r>
        <w:rPr>
          <w:rFonts w:ascii="Times New Roman" w:hAnsi="Times New Roman"/>
          <w:sz w:val="24"/>
          <w:szCs w:val="24"/>
        </w:rPr>
        <w:t xml:space="preserve">Relevant research projects </w:t>
      </w:r>
    </w:p>
    <w:p w14:paraId="03289EF9" w14:textId="77777777" w:rsidR="006B3182" w:rsidRDefault="00300FA3" w:rsidP="00F9291B">
      <w:pPr>
        <w:numPr>
          <w:ilvl w:val="0"/>
          <w:numId w:val="2"/>
        </w:numPr>
        <w:rPr>
          <w:rFonts w:ascii="Times New Roman" w:hAnsi="Times New Roman"/>
          <w:sz w:val="24"/>
          <w:szCs w:val="24"/>
        </w:rPr>
      </w:pPr>
      <w:r>
        <w:rPr>
          <w:rFonts w:ascii="Times New Roman" w:hAnsi="Times New Roman"/>
          <w:sz w:val="24"/>
          <w:szCs w:val="24"/>
        </w:rPr>
        <w:t>N</w:t>
      </w:r>
      <w:r w:rsidR="006B3182">
        <w:rPr>
          <w:rFonts w:ascii="Times New Roman" w:hAnsi="Times New Roman"/>
          <w:sz w:val="24"/>
          <w:szCs w:val="24"/>
        </w:rPr>
        <w:t>ational standards/codes</w:t>
      </w:r>
    </w:p>
    <w:p w14:paraId="48675F25" w14:textId="77777777" w:rsidR="00E264B6" w:rsidRDefault="00E264B6" w:rsidP="00E264B6">
      <w:pPr>
        <w:numPr>
          <w:ilvl w:val="0"/>
          <w:numId w:val="2"/>
        </w:numPr>
        <w:rPr>
          <w:rFonts w:ascii="Times New Roman" w:hAnsi="Times New Roman"/>
          <w:sz w:val="24"/>
          <w:szCs w:val="24"/>
        </w:rPr>
      </w:pPr>
      <w:r>
        <w:rPr>
          <w:rFonts w:ascii="Times New Roman" w:hAnsi="Times New Roman"/>
          <w:sz w:val="24"/>
          <w:szCs w:val="24"/>
        </w:rPr>
        <w:t>Presentation</w:t>
      </w:r>
      <w:r w:rsidR="0097230C">
        <w:rPr>
          <w:rFonts w:ascii="Times New Roman" w:hAnsi="Times New Roman"/>
          <w:sz w:val="24"/>
          <w:szCs w:val="24"/>
        </w:rPr>
        <w:t>(s)</w:t>
      </w:r>
      <w:r>
        <w:rPr>
          <w:rFonts w:ascii="Times New Roman" w:hAnsi="Times New Roman"/>
          <w:sz w:val="24"/>
          <w:szCs w:val="24"/>
        </w:rPr>
        <w:t xml:space="preserve"> (optional)</w:t>
      </w:r>
    </w:p>
    <w:p w14:paraId="40B9DA1F" w14:textId="77777777" w:rsidR="00676380" w:rsidRPr="00B36F2B" w:rsidRDefault="006B3182" w:rsidP="00F9291B">
      <w:pPr>
        <w:ind w:firstLine="720"/>
        <w:rPr>
          <w:rFonts w:ascii="Times New Roman" w:hAnsi="Times New Roman"/>
          <w:sz w:val="24"/>
          <w:szCs w:val="24"/>
        </w:rPr>
      </w:pPr>
      <w:r>
        <w:rPr>
          <w:rFonts w:ascii="Times New Roman" w:hAnsi="Times New Roman"/>
          <w:sz w:val="24"/>
          <w:szCs w:val="24"/>
        </w:rPr>
        <w:t xml:space="preserve">Identify Key topical issues for </w:t>
      </w:r>
      <w:proofErr w:type="gramStart"/>
      <w:r>
        <w:rPr>
          <w:rFonts w:ascii="Times New Roman" w:hAnsi="Times New Roman"/>
          <w:sz w:val="24"/>
          <w:szCs w:val="24"/>
        </w:rPr>
        <w:t>evaluation</w:t>
      </w:r>
      <w:proofErr w:type="gramEnd"/>
    </w:p>
    <w:p w14:paraId="34F1B346" w14:textId="77777777" w:rsidR="00EE320A" w:rsidRDefault="00EE320A" w:rsidP="00EE320A">
      <w:pPr>
        <w:rPr>
          <w:rFonts w:ascii="Times New Roman" w:hAnsi="Times New Roman"/>
          <w:sz w:val="24"/>
          <w:szCs w:val="24"/>
        </w:rPr>
      </w:pPr>
      <w:r w:rsidRPr="00EE320A">
        <w:rPr>
          <w:rFonts w:ascii="Times New Roman" w:hAnsi="Times New Roman"/>
          <w:b/>
          <w:sz w:val="24"/>
          <w:szCs w:val="24"/>
        </w:rPr>
        <w:t>Solicit recommendation/comments from interest</w:t>
      </w:r>
      <w:r w:rsidR="00E22454">
        <w:rPr>
          <w:rFonts w:ascii="Times New Roman" w:hAnsi="Times New Roman"/>
          <w:b/>
          <w:sz w:val="24"/>
          <w:szCs w:val="24"/>
        </w:rPr>
        <w:t>ed</w:t>
      </w:r>
      <w:r w:rsidRPr="00EE320A">
        <w:rPr>
          <w:rFonts w:ascii="Times New Roman" w:hAnsi="Times New Roman"/>
          <w:b/>
          <w:sz w:val="24"/>
          <w:szCs w:val="24"/>
        </w:rPr>
        <w:t xml:space="preserve"> </w:t>
      </w:r>
      <w:proofErr w:type="gramStart"/>
      <w:r w:rsidRPr="00EE320A">
        <w:rPr>
          <w:rFonts w:ascii="Times New Roman" w:hAnsi="Times New Roman"/>
          <w:b/>
          <w:sz w:val="24"/>
          <w:szCs w:val="24"/>
        </w:rPr>
        <w:t>parties</w:t>
      </w:r>
      <w:r>
        <w:rPr>
          <w:rFonts w:ascii="Times New Roman" w:hAnsi="Times New Roman"/>
          <w:sz w:val="24"/>
          <w:szCs w:val="24"/>
        </w:rPr>
        <w:t xml:space="preserve">  </w:t>
      </w:r>
      <w:r>
        <w:rPr>
          <w:rFonts w:ascii="Times New Roman" w:hAnsi="Times New Roman"/>
          <w:sz w:val="24"/>
          <w:szCs w:val="24"/>
        </w:rPr>
        <w:tab/>
      </w:r>
      <w:proofErr w:type="gramEnd"/>
      <w:r>
        <w:rPr>
          <w:rFonts w:ascii="Times New Roman" w:hAnsi="Times New Roman"/>
          <w:sz w:val="24"/>
          <w:szCs w:val="24"/>
        </w:rPr>
        <w:tab/>
      </w:r>
      <w:r>
        <w:rPr>
          <w:rFonts w:ascii="Times New Roman" w:hAnsi="Times New Roman"/>
          <w:sz w:val="24"/>
          <w:szCs w:val="24"/>
        </w:rPr>
        <w:tab/>
        <w:t>7/15-28/2022</w:t>
      </w:r>
    </w:p>
    <w:p w14:paraId="3777605E" w14:textId="77777777" w:rsidR="00300FA3" w:rsidRDefault="00300FA3">
      <w:pPr>
        <w:rPr>
          <w:rFonts w:ascii="Times New Roman" w:hAnsi="Times New Roman"/>
          <w:sz w:val="24"/>
          <w:szCs w:val="24"/>
        </w:rPr>
      </w:pPr>
    </w:p>
    <w:p w14:paraId="79B8CB1D" w14:textId="77777777" w:rsidR="00FA500E" w:rsidRPr="00B36F2B" w:rsidRDefault="00C85AB3">
      <w:pPr>
        <w:rPr>
          <w:rFonts w:ascii="Times New Roman" w:hAnsi="Times New Roman"/>
          <w:sz w:val="24"/>
          <w:szCs w:val="24"/>
        </w:rPr>
      </w:pPr>
      <w:r w:rsidRPr="00031B8D">
        <w:rPr>
          <w:rFonts w:ascii="Times New Roman" w:hAnsi="Times New Roman"/>
          <w:b/>
          <w:sz w:val="24"/>
          <w:szCs w:val="24"/>
        </w:rPr>
        <w:t xml:space="preserve">Workgroup </w:t>
      </w:r>
      <w:r w:rsidR="00A979B8" w:rsidRPr="00031B8D">
        <w:rPr>
          <w:rFonts w:ascii="Times New Roman" w:hAnsi="Times New Roman"/>
          <w:b/>
          <w:sz w:val="24"/>
          <w:szCs w:val="24"/>
        </w:rPr>
        <w:t>2</w:t>
      </w:r>
      <w:r w:rsidR="00A979B8" w:rsidRPr="00031B8D">
        <w:rPr>
          <w:rFonts w:ascii="Times New Roman" w:hAnsi="Times New Roman"/>
          <w:b/>
          <w:sz w:val="24"/>
          <w:szCs w:val="24"/>
          <w:vertAlign w:val="superscript"/>
        </w:rPr>
        <w:t>nd</w:t>
      </w:r>
      <w:r w:rsidR="00EE320A" w:rsidRPr="00031B8D">
        <w:rPr>
          <w:rFonts w:ascii="Times New Roman" w:hAnsi="Times New Roman"/>
          <w:b/>
          <w:sz w:val="24"/>
          <w:szCs w:val="24"/>
        </w:rPr>
        <w:t xml:space="preserve"> meeting (Teleconference/Webinar</w:t>
      </w:r>
      <w:r w:rsidR="00BD7B8A" w:rsidRPr="00031B8D">
        <w:rPr>
          <w:rFonts w:ascii="Times New Roman" w:hAnsi="Times New Roman"/>
          <w:b/>
          <w:sz w:val="24"/>
          <w:szCs w:val="24"/>
        </w:rPr>
        <w:t>)</w:t>
      </w:r>
      <w:r w:rsidR="00E17AAE">
        <w:rPr>
          <w:rFonts w:ascii="Times New Roman" w:hAnsi="Times New Roman"/>
          <w:sz w:val="24"/>
          <w:szCs w:val="24"/>
        </w:rPr>
        <w:t xml:space="preserve"> </w:t>
      </w:r>
      <w:r w:rsidR="00A979B8" w:rsidRPr="00B36F2B">
        <w:rPr>
          <w:rFonts w:ascii="Times New Roman" w:hAnsi="Times New Roman"/>
          <w:sz w:val="24"/>
          <w:szCs w:val="24"/>
        </w:rPr>
        <w:tab/>
      </w:r>
      <w:r w:rsidR="008A73DF">
        <w:rPr>
          <w:rFonts w:ascii="Times New Roman" w:hAnsi="Times New Roman"/>
          <w:sz w:val="24"/>
          <w:szCs w:val="24"/>
        </w:rPr>
        <w:tab/>
      </w:r>
      <w:r w:rsidR="0097230C">
        <w:rPr>
          <w:rFonts w:ascii="Times New Roman" w:hAnsi="Times New Roman"/>
          <w:sz w:val="24"/>
          <w:szCs w:val="24"/>
        </w:rPr>
        <w:tab/>
      </w:r>
      <w:r w:rsidR="00BD7B8A">
        <w:rPr>
          <w:rFonts w:ascii="Times New Roman" w:hAnsi="Times New Roman"/>
          <w:sz w:val="24"/>
          <w:szCs w:val="24"/>
        </w:rPr>
        <w:t xml:space="preserve"> </w:t>
      </w:r>
      <w:r w:rsidR="00EE320A">
        <w:rPr>
          <w:rFonts w:ascii="Times New Roman" w:hAnsi="Times New Roman"/>
          <w:sz w:val="24"/>
          <w:szCs w:val="24"/>
        </w:rPr>
        <w:tab/>
      </w:r>
      <w:r w:rsidR="00300FA3">
        <w:rPr>
          <w:rFonts w:ascii="Times New Roman" w:hAnsi="Times New Roman"/>
          <w:sz w:val="24"/>
          <w:szCs w:val="24"/>
        </w:rPr>
        <w:t>8</w:t>
      </w:r>
      <w:r w:rsidR="00A979B8" w:rsidRPr="00B36F2B">
        <w:rPr>
          <w:rFonts w:ascii="Times New Roman" w:hAnsi="Times New Roman"/>
          <w:sz w:val="24"/>
          <w:szCs w:val="24"/>
        </w:rPr>
        <w:t>/</w:t>
      </w:r>
      <w:r w:rsidR="00DE1868">
        <w:rPr>
          <w:rFonts w:ascii="Times New Roman" w:hAnsi="Times New Roman"/>
          <w:sz w:val="24"/>
          <w:szCs w:val="24"/>
        </w:rPr>
        <w:t>9</w:t>
      </w:r>
      <w:r w:rsidR="00162326">
        <w:rPr>
          <w:rFonts w:ascii="Times New Roman" w:hAnsi="Times New Roman"/>
          <w:sz w:val="24"/>
          <w:szCs w:val="24"/>
        </w:rPr>
        <w:t>/2022</w:t>
      </w:r>
      <w:r w:rsidR="00A979B8" w:rsidRPr="00B36F2B">
        <w:rPr>
          <w:rFonts w:ascii="Times New Roman" w:hAnsi="Times New Roman"/>
          <w:sz w:val="24"/>
          <w:szCs w:val="24"/>
        </w:rPr>
        <w:tab/>
      </w:r>
    </w:p>
    <w:p w14:paraId="415516FD" w14:textId="77777777" w:rsidR="00583314" w:rsidRPr="00797070" w:rsidRDefault="00EE320A" w:rsidP="00797070">
      <w:pPr>
        <w:numPr>
          <w:ilvl w:val="0"/>
          <w:numId w:val="2"/>
        </w:numPr>
        <w:rPr>
          <w:rFonts w:ascii="Times New Roman" w:hAnsi="Times New Roman"/>
          <w:sz w:val="24"/>
          <w:szCs w:val="24"/>
        </w:rPr>
      </w:pPr>
      <w:r>
        <w:rPr>
          <w:rFonts w:ascii="Times New Roman" w:hAnsi="Times New Roman"/>
          <w:sz w:val="24"/>
          <w:szCs w:val="24"/>
        </w:rPr>
        <w:t>R</w:t>
      </w:r>
      <w:r w:rsidR="00583314">
        <w:rPr>
          <w:rFonts w:ascii="Times New Roman" w:hAnsi="Times New Roman"/>
          <w:sz w:val="24"/>
          <w:szCs w:val="24"/>
        </w:rPr>
        <w:t xml:space="preserve">eview </w:t>
      </w:r>
      <w:r>
        <w:rPr>
          <w:rFonts w:ascii="Times New Roman" w:hAnsi="Times New Roman"/>
          <w:sz w:val="24"/>
          <w:szCs w:val="24"/>
        </w:rPr>
        <w:t>and consider recommendations/</w:t>
      </w:r>
      <w:r w:rsidR="00583314">
        <w:rPr>
          <w:rFonts w:ascii="Times New Roman" w:hAnsi="Times New Roman"/>
          <w:sz w:val="24"/>
          <w:szCs w:val="24"/>
        </w:rPr>
        <w:t xml:space="preserve">comments </w:t>
      </w:r>
      <w:r w:rsidR="00583314" w:rsidRPr="00797070">
        <w:rPr>
          <w:rFonts w:ascii="Times New Roman" w:hAnsi="Times New Roman"/>
          <w:sz w:val="24"/>
          <w:szCs w:val="24"/>
        </w:rPr>
        <w:t>received from interest</w:t>
      </w:r>
      <w:r w:rsidR="00797070">
        <w:rPr>
          <w:rFonts w:ascii="Times New Roman" w:hAnsi="Times New Roman"/>
          <w:sz w:val="24"/>
          <w:szCs w:val="24"/>
        </w:rPr>
        <w:t>ed</w:t>
      </w:r>
      <w:r w:rsidR="00583314" w:rsidRPr="00797070">
        <w:rPr>
          <w:rFonts w:ascii="Times New Roman" w:hAnsi="Times New Roman"/>
          <w:sz w:val="24"/>
          <w:szCs w:val="24"/>
        </w:rPr>
        <w:t xml:space="preserve"> </w:t>
      </w:r>
      <w:proofErr w:type="gramStart"/>
      <w:r w:rsidR="00583314" w:rsidRPr="00797070">
        <w:rPr>
          <w:rFonts w:ascii="Times New Roman" w:hAnsi="Times New Roman"/>
          <w:sz w:val="24"/>
          <w:szCs w:val="24"/>
        </w:rPr>
        <w:t>parties</w:t>
      </w:r>
      <w:proofErr w:type="gramEnd"/>
      <w:r w:rsidR="00583314" w:rsidRPr="00797070">
        <w:rPr>
          <w:rFonts w:ascii="Times New Roman" w:hAnsi="Times New Roman"/>
          <w:sz w:val="24"/>
          <w:szCs w:val="24"/>
        </w:rPr>
        <w:t xml:space="preserve"> </w:t>
      </w:r>
    </w:p>
    <w:p w14:paraId="785FC0B2" w14:textId="77777777" w:rsidR="00EE320A" w:rsidRDefault="00EE320A" w:rsidP="00AB6B66">
      <w:pPr>
        <w:numPr>
          <w:ilvl w:val="0"/>
          <w:numId w:val="2"/>
        </w:numPr>
        <w:rPr>
          <w:rFonts w:ascii="Times New Roman" w:hAnsi="Times New Roman"/>
          <w:sz w:val="24"/>
          <w:szCs w:val="24"/>
        </w:rPr>
      </w:pPr>
      <w:r>
        <w:rPr>
          <w:rFonts w:ascii="Times New Roman" w:hAnsi="Times New Roman"/>
          <w:sz w:val="24"/>
          <w:szCs w:val="24"/>
        </w:rPr>
        <w:t xml:space="preserve">Continue identification of </w:t>
      </w:r>
      <w:r w:rsidRPr="00B36F2B">
        <w:rPr>
          <w:rFonts w:ascii="Times New Roman" w:hAnsi="Times New Roman"/>
          <w:sz w:val="24"/>
          <w:szCs w:val="24"/>
        </w:rPr>
        <w:t>key topical issues for evaluation</w:t>
      </w:r>
    </w:p>
    <w:p w14:paraId="0C70763C" w14:textId="77777777" w:rsidR="00D66F93" w:rsidRDefault="00D66F93" w:rsidP="00D66F93">
      <w:pPr>
        <w:rPr>
          <w:rFonts w:ascii="Times New Roman" w:hAnsi="Times New Roman"/>
          <w:b/>
          <w:color w:val="FF0000"/>
          <w:sz w:val="24"/>
          <w:szCs w:val="24"/>
        </w:rPr>
      </w:pPr>
      <w:r w:rsidRPr="00031B8D">
        <w:rPr>
          <w:rFonts w:ascii="Times New Roman" w:hAnsi="Times New Roman"/>
          <w:b/>
          <w:sz w:val="24"/>
          <w:szCs w:val="24"/>
        </w:rPr>
        <w:lastRenderedPageBreak/>
        <w:t xml:space="preserve">Workgroup </w:t>
      </w:r>
      <w:proofErr w:type="gramStart"/>
      <w:r>
        <w:rPr>
          <w:rFonts w:ascii="Times New Roman" w:hAnsi="Times New Roman"/>
          <w:b/>
          <w:sz w:val="24"/>
          <w:szCs w:val="24"/>
        </w:rPr>
        <w:t>3</w:t>
      </w:r>
      <w:r w:rsidRPr="00031B8D">
        <w:rPr>
          <w:rFonts w:ascii="Times New Roman" w:hAnsi="Times New Roman"/>
          <w:b/>
          <w:sz w:val="24"/>
          <w:szCs w:val="24"/>
          <w:vertAlign w:val="superscript"/>
        </w:rPr>
        <w:t>nd</w:t>
      </w:r>
      <w:proofErr w:type="gramEnd"/>
      <w:r w:rsidRPr="00031B8D">
        <w:rPr>
          <w:rFonts w:ascii="Times New Roman" w:hAnsi="Times New Roman"/>
          <w:b/>
          <w:sz w:val="24"/>
          <w:szCs w:val="24"/>
        </w:rPr>
        <w:t xml:space="preserve"> meeting (Teleconference/Webinar)</w:t>
      </w:r>
      <w:r>
        <w:rPr>
          <w:rFonts w:ascii="Times New Roman" w:hAnsi="Times New Roman"/>
          <w:sz w:val="24"/>
          <w:szCs w:val="24"/>
        </w:rPr>
        <w:t xml:space="preserve"> </w:t>
      </w:r>
      <w:r w:rsidRPr="00B36F2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9</w:t>
      </w:r>
      <w:r w:rsidRPr="00B36F2B">
        <w:rPr>
          <w:rFonts w:ascii="Times New Roman" w:hAnsi="Times New Roman"/>
          <w:sz w:val="24"/>
          <w:szCs w:val="24"/>
        </w:rPr>
        <w:t>/</w:t>
      </w:r>
      <w:r>
        <w:rPr>
          <w:rFonts w:ascii="Times New Roman" w:hAnsi="Times New Roman"/>
          <w:sz w:val="24"/>
          <w:szCs w:val="24"/>
        </w:rPr>
        <w:t>13/2022</w:t>
      </w:r>
    </w:p>
    <w:p w14:paraId="5174A227" w14:textId="77777777" w:rsidR="00D66F93" w:rsidRPr="00797070" w:rsidRDefault="00D66F93" w:rsidP="00D66F93">
      <w:pPr>
        <w:numPr>
          <w:ilvl w:val="0"/>
          <w:numId w:val="4"/>
        </w:numPr>
        <w:rPr>
          <w:rFonts w:ascii="Times New Roman" w:hAnsi="Times New Roman"/>
          <w:sz w:val="24"/>
          <w:szCs w:val="24"/>
        </w:rPr>
      </w:pPr>
      <w:r>
        <w:rPr>
          <w:rFonts w:ascii="Times New Roman" w:hAnsi="Times New Roman"/>
          <w:sz w:val="24"/>
          <w:szCs w:val="24"/>
        </w:rPr>
        <w:t xml:space="preserve">Review and consider recommendations/comments </w:t>
      </w:r>
      <w:r w:rsidRPr="00797070">
        <w:rPr>
          <w:rFonts w:ascii="Times New Roman" w:hAnsi="Times New Roman"/>
          <w:sz w:val="24"/>
          <w:szCs w:val="24"/>
        </w:rPr>
        <w:t>received from interest</w:t>
      </w:r>
      <w:r>
        <w:rPr>
          <w:rFonts w:ascii="Times New Roman" w:hAnsi="Times New Roman"/>
          <w:sz w:val="24"/>
          <w:szCs w:val="24"/>
        </w:rPr>
        <w:t>ed</w:t>
      </w:r>
      <w:r w:rsidRPr="00797070">
        <w:rPr>
          <w:rFonts w:ascii="Times New Roman" w:hAnsi="Times New Roman"/>
          <w:sz w:val="24"/>
          <w:szCs w:val="24"/>
        </w:rPr>
        <w:t xml:space="preserve"> </w:t>
      </w:r>
      <w:proofErr w:type="gramStart"/>
      <w:r w:rsidRPr="00797070">
        <w:rPr>
          <w:rFonts w:ascii="Times New Roman" w:hAnsi="Times New Roman"/>
          <w:sz w:val="24"/>
          <w:szCs w:val="24"/>
        </w:rPr>
        <w:t>parties</w:t>
      </w:r>
      <w:proofErr w:type="gramEnd"/>
      <w:r>
        <w:rPr>
          <w:rFonts w:ascii="Times New Roman" w:hAnsi="Times New Roman"/>
          <w:sz w:val="24"/>
          <w:szCs w:val="24"/>
        </w:rPr>
        <w:t xml:space="preserve"> </w:t>
      </w:r>
    </w:p>
    <w:p w14:paraId="027DA184" w14:textId="77777777" w:rsidR="00D66F93" w:rsidRDefault="00D66F93" w:rsidP="00D66F93">
      <w:pPr>
        <w:numPr>
          <w:ilvl w:val="0"/>
          <w:numId w:val="4"/>
        </w:numPr>
        <w:rPr>
          <w:rFonts w:ascii="Times New Roman" w:hAnsi="Times New Roman"/>
          <w:sz w:val="24"/>
          <w:szCs w:val="24"/>
        </w:rPr>
      </w:pPr>
      <w:r>
        <w:rPr>
          <w:rFonts w:ascii="Times New Roman" w:hAnsi="Times New Roman"/>
          <w:sz w:val="24"/>
          <w:szCs w:val="24"/>
        </w:rPr>
        <w:t xml:space="preserve">Continue identification of </w:t>
      </w:r>
      <w:r w:rsidRPr="00B36F2B">
        <w:rPr>
          <w:rFonts w:ascii="Times New Roman" w:hAnsi="Times New Roman"/>
          <w:sz w:val="24"/>
          <w:szCs w:val="24"/>
        </w:rPr>
        <w:t>key topical issues for evaluation</w:t>
      </w:r>
    </w:p>
    <w:p w14:paraId="28A9F549" w14:textId="77777777" w:rsidR="00D66F93" w:rsidRPr="00C53C4D" w:rsidRDefault="00D66F93" w:rsidP="00D66F93">
      <w:pPr>
        <w:pStyle w:val="ListParagraph"/>
        <w:numPr>
          <w:ilvl w:val="0"/>
          <w:numId w:val="4"/>
        </w:numPr>
        <w:rPr>
          <w:rFonts w:ascii="Times New Roman" w:hAnsi="Times New Roman"/>
          <w:b/>
          <w:color w:val="FF0000"/>
          <w:sz w:val="24"/>
          <w:szCs w:val="24"/>
        </w:rPr>
      </w:pPr>
      <w:r>
        <w:rPr>
          <w:rFonts w:ascii="Times New Roman" w:hAnsi="Times New Roman"/>
          <w:sz w:val="24"/>
          <w:szCs w:val="24"/>
        </w:rPr>
        <w:t xml:space="preserve">Continue preliminary Ranking of key </w:t>
      </w:r>
      <w:proofErr w:type="gramStart"/>
      <w:r>
        <w:rPr>
          <w:rFonts w:ascii="Times New Roman" w:hAnsi="Times New Roman"/>
          <w:sz w:val="24"/>
          <w:szCs w:val="24"/>
        </w:rPr>
        <w:t>recommendations</w:t>
      </w:r>
      <w:proofErr w:type="gramEnd"/>
      <w:r>
        <w:rPr>
          <w:rFonts w:ascii="Times New Roman" w:hAnsi="Times New Roman"/>
          <w:sz w:val="24"/>
          <w:szCs w:val="24"/>
        </w:rPr>
        <w:t xml:space="preserve"> </w:t>
      </w:r>
    </w:p>
    <w:p w14:paraId="1B33AB12" w14:textId="77777777" w:rsidR="00D66F93" w:rsidRDefault="00D66F93">
      <w:pPr>
        <w:rPr>
          <w:rFonts w:ascii="Times New Roman" w:hAnsi="Times New Roman"/>
          <w:b/>
          <w:sz w:val="24"/>
          <w:szCs w:val="24"/>
        </w:rPr>
      </w:pPr>
    </w:p>
    <w:p w14:paraId="283688D7" w14:textId="77777777" w:rsidR="00162326" w:rsidRDefault="00D66F93">
      <w:pPr>
        <w:rPr>
          <w:rFonts w:ascii="Times New Roman" w:hAnsi="Times New Roman"/>
          <w:sz w:val="24"/>
          <w:szCs w:val="24"/>
        </w:rPr>
      </w:pPr>
      <w:r>
        <w:rPr>
          <w:rFonts w:ascii="Times New Roman" w:hAnsi="Times New Roman"/>
          <w:b/>
          <w:sz w:val="24"/>
          <w:szCs w:val="24"/>
        </w:rPr>
        <w:t>Workgroup 4</w:t>
      </w:r>
      <w:r>
        <w:rPr>
          <w:rFonts w:ascii="Times New Roman" w:hAnsi="Times New Roman"/>
          <w:b/>
          <w:sz w:val="24"/>
          <w:szCs w:val="24"/>
          <w:vertAlign w:val="superscript"/>
        </w:rPr>
        <w:t>th</w:t>
      </w:r>
      <w:r w:rsidR="00720435" w:rsidRPr="00031B8D">
        <w:rPr>
          <w:rFonts w:ascii="Times New Roman" w:hAnsi="Times New Roman"/>
          <w:b/>
          <w:sz w:val="24"/>
          <w:szCs w:val="24"/>
        </w:rPr>
        <w:t xml:space="preserve"> meeting (Teleconference/Webinar</w:t>
      </w:r>
      <w:r w:rsidR="00162326" w:rsidRPr="00031B8D">
        <w:rPr>
          <w:rFonts w:ascii="Times New Roman" w:hAnsi="Times New Roman"/>
          <w:b/>
          <w:sz w:val="24"/>
          <w:szCs w:val="24"/>
        </w:rPr>
        <w:t xml:space="preserve">) </w:t>
      </w:r>
      <w:r w:rsidR="00162326" w:rsidRPr="00031B8D">
        <w:rPr>
          <w:rFonts w:ascii="Times New Roman" w:hAnsi="Times New Roman"/>
          <w:b/>
          <w:sz w:val="24"/>
          <w:szCs w:val="24"/>
        </w:rPr>
        <w:tab/>
      </w:r>
      <w:r w:rsidR="00162326" w:rsidRPr="00031B8D">
        <w:rPr>
          <w:rFonts w:ascii="Times New Roman" w:hAnsi="Times New Roman"/>
          <w:b/>
          <w:sz w:val="24"/>
          <w:szCs w:val="24"/>
        </w:rPr>
        <w:tab/>
        <w:t xml:space="preserve"> </w:t>
      </w:r>
      <w:proofErr w:type="gramStart"/>
      <w:r w:rsidR="00162326" w:rsidRPr="00031B8D">
        <w:rPr>
          <w:rFonts w:ascii="Times New Roman" w:hAnsi="Times New Roman"/>
          <w:b/>
          <w:sz w:val="24"/>
          <w:szCs w:val="24"/>
        </w:rPr>
        <w:tab/>
      </w:r>
      <w:r w:rsidR="00162326">
        <w:rPr>
          <w:rFonts w:ascii="Times New Roman" w:hAnsi="Times New Roman"/>
          <w:sz w:val="24"/>
          <w:szCs w:val="24"/>
        </w:rPr>
        <w:t xml:space="preserve">  </w:t>
      </w:r>
      <w:r w:rsidR="00AC740F">
        <w:rPr>
          <w:rFonts w:ascii="Times New Roman" w:hAnsi="Times New Roman"/>
          <w:sz w:val="24"/>
          <w:szCs w:val="24"/>
        </w:rPr>
        <w:tab/>
      </w:r>
      <w:proofErr w:type="gramEnd"/>
      <w:r w:rsidR="00AC740F">
        <w:rPr>
          <w:rFonts w:ascii="Times New Roman" w:hAnsi="Times New Roman"/>
          <w:sz w:val="24"/>
          <w:szCs w:val="24"/>
        </w:rPr>
        <w:t>10</w:t>
      </w:r>
      <w:r w:rsidR="00162326" w:rsidRPr="00B36F2B">
        <w:rPr>
          <w:rFonts w:ascii="Times New Roman" w:hAnsi="Times New Roman"/>
          <w:sz w:val="24"/>
          <w:szCs w:val="24"/>
        </w:rPr>
        <w:t>/</w:t>
      </w:r>
      <w:r w:rsidR="00AC740F">
        <w:rPr>
          <w:rFonts w:ascii="Times New Roman" w:hAnsi="Times New Roman"/>
          <w:sz w:val="24"/>
          <w:szCs w:val="24"/>
        </w:rPr>
        <w:t>4</w:t>
      </w:r>
      <w:r w:rsidR="00162326">
        <w:rPr>
          <w:rFonts w:ascii="Times New Roman" w:hAnsi="Times New Roman"/>
          <w:sz w:val="24"/>
          <w:szCs w:val="24"/>
        </w:rPr>
        <w:t>/2022</w:t>
      </w:r>
    </w:p>
    <w:p w14:paraId="4F2C5587" w14:textId="77777777" w:rsidR="00720435" w:rsidRPr="00797070" w:rsidRDefault="00720435" w:rsidP="00797070">
      <w:pPr>
        <w:numPr>
          <w:ilvl w:val="0"/>
          <w:numId w:val="2"/>
        </w:numPr>
        <w:rPr>
          <w:rFonts w:ascii="Times New Roman" w:hAnsi="Times New Roman"/>
          <w:sz w:val="24"/>
          <w:szCs w:val="24"/>
        </w:rPr>
      </w:pPr>
      <w:r>
        <w:rPr>
          <w:rFonts w:ascii="Times New Roman" w:hAnsi="Times New Roman"/>
          <w:sz w:val="24"/>
          <w:szCs w:val="24"/>
        </w:rPr>
        <w:t xml:space="preserve">Continue to review and consider recommendations/comments </w:t>
      </w:r>
      <w:r w:rsidRPr="00797070">
        <w:rPr>
          <w:rFonts w:ascii="Times New Roman" w:hAnsi="Times New Roman"/>
          <w:sz w:val="24"/>
          <w:szCs w:val="24"/>
        </w:rPr>
        <w:t>received from interest</w:t>
      </w:r>
      <w:r w:rsidR="00797070" w:rsidRPr="00797070">
        <w:rPr>
          <w:rFonts w:ascii="Times New Roman" w:hAnsi="Times New Roman"/>
          <w:sz w:val="24"/>
          <w:szCs w:val="24"/>
        </w:rPr>
        <w:t>ed</w:t>
      </w:r>
      <w:r w:rsidRPr="00797070">
        <w:rPr>
          <w:rFonts w:ascii="Times New Roman" w:hAnsi="Times New Roman"/>
          <w:sz w:val="24"/>
          <w:szCs w:val="24"/>
        </w:rPr>
        <w:t xml:space="preserve"> </w:t>
      </w:r>
      <w:proofErr w:type="gramStart"/>
      <w:r w:rsidRPr="00797070">
        <w:rPr>
          <w:rFonts w:ascii="Times New Roman" w:hAnsi="Times New Roman"/>
          <w:sz w:val="24"/>
          <w:szCs w:val="24"/>
        </w:rPr>
        <w:t>parties</w:t>
      </w:r>
      <w:proofErr w:type="gramEnd"/>
      <w:r w:rsidRPr="00797070">
        <w:rPr>
          <w:rFonts w:ascii="Times New Roman" w:hAnsi="Times New Roman"/>
          <w:sz w:val="24"/>
          <w:szCs w:val="24"/>
        </w:rPr>
        <w:t xml:space="preserve"> </w:t>
      </w:r>
    </w:p>
    <w:p w14:paraId="72DA096F" w14:textId="77777777" w:rsidR="00FA500E" w:rsidRDefault="00720435" w:rsidP="00AB6B66">
      <w:pPr>
        <w:numPr>
          <w:ilvl w:val="0"/>
          <w:numId w:val="2"/>
        </w:numPr>
        <w:rPr>
          <w:rFonts w:ascii="Times New Roman" w:hAnsi="Times New Roman"/>
          <w:sz w:val="24"/>
          <w:szCs w:val="24"/>
        </w:rPr>
      </w:pPr>
      <w:r>
        <w:rPr>
          <w:rFonts w:ascii="Times New Roman" w:hAnsi="Times New Roman"/>
          <w:sz w:val="24"/>
          <w:szCs w:val="24"/>
        </w:rPr>
        <w:t xml:space="preserve">Rank/prioritize key </w:t>
      </w:r>
      <w:proofErr w:type="gramStart"/>
      <w:r>
        <w:rPr>
          <w:rFonts w:ascii="Times New Roman" w:hAnsi="Times New Roman"/>
          <w:sz w:val="24"/>
          <w:szCs w:val="24"/>
        </w:rPr>
        <w:t>recommendations</w:t>
      </w:r>
      <w:proofErr w:type="gramEnd"/>
      <w:r>
        <w:rPr>
          <w:rFonts w:ascii="Times New Roman" w:hAnsi="Times New Roman"/>
          <w:sz w:val="24"/>
          <w:szCs w:val="24"/>
        </w:rPr>
        <w:t xml:space="preserve"> </w:t>
      </w:r>
    </w:p>
    <w:p w14:paraId="31A8EF05" w14:textId="77777777" w:rsidR="008A73DF" w:rsidRPr="00B36F2B" w:rsidRDefault="008A73DF" w:rsidP="00AB6B66">
      <w:pPr>
        <w:numPr>
          <w:ilvl w:val="0"/>
          <w:numId w:val="2"/>
        </w:numPr>
        <w:rPr>
          <w:rFonts w:ascii="Times New Roman" w:hAnsi="Times New Roman"/>
          <w:sz w:val="24"/>
          <w:szCs w:val="24"/>
        </w:rPr>
      </w:pPr>
      <w:r w:rsidRPr="00B36F2B">
        <w:rPr>
          <w:rFonts w:ascii="Times New Roman" w:hAnsi="Times New Roman"/>
          <w:sz w:val="24"/>
          <w:szCs w:val="24"/>
        </w:rPr>
        <w:t xml:space="preserve">Formulate recommendations for </w:t>
      </w:r>
      <w:proofErr w:type="gramStart"/>
      <w:r w:rsidRPr="00B36F2B">
        <w:rPr>
          <w:rFonts w:ascii="Times New Roman" w:hAnsi="Times New Roman"/>
          <w:sz w:val="24"/>
          <w:szCs w:val="24"/>
        </w:rPr>
        <w:t>action</w:t>
      </w:r>
      <w:proofErr w:type="gramEnd"/>
    </w:p>
    <w:p w14:paraId="38E66ADC" w14:textId="77777777" w:rsidR="003D72F6" w:rsidRPr="00AC740F" w:rsidRDefault="00AC740F" w:rsidP="00031B8D">
      <w:pPr>
        <w:rPr>
          <w:rFonts w:ascii="Times New Roman" w:hAnsi="Times New Roman"/>
          <w:color w:val="FF0000"/>
          <w:sz w:val="24"/>
          <w:szCs w:val="24"/>
        </w:rPr>
      </w:pPr>
      <w:r w:rsidRPr="00AC740F">
        <w:rPr>
          <w:rFonts w:ascii="Times New Roman" w:hAnsi="Times New Roman"/>
          <w:color w:val="FF0000"/>
          <w:sz w:val="24"/>
          <w:szCs w:val="24"/>
        </w:rPr>
        <w:t>Commissi</w:t>
      </w:r>
      <w:r w:rsidR="00F9291B">
        <w:rPr>
          <w:rFonts w:ascii="Times New Roman" w:hAnsi="Times New Roman"/>
          <w:color w:val="FF0000"/>
          <w:sz w:val="24"/>
          <w:szCs w:val="24"/>
        </w:rPr>
        <w:t xml:space="preserve">on reviews the workgroup’s draft </w:t>
      </w:r>
      <w:r w:rsidRPr="00AC740F">
        <w:rPr>
          <w:rFonts w:ascii="Times New Roman" w:hAnsi="Times New Roman"/>
          <w:color w:val="FF0000"/>
          <w:sz w:val="24"/>
          <w:szCs w:val="24"/>
        </w:rPr>
        <w:t>recommendation</w:t>
      </w:r>
      <w:r w:rsidR="00F9291B">
        <w:rPr>
          <w:rFonts w:ascii="Times New Roman" w:hAnsi="Times New Roman"/>
          <w:color w:val="FF0000"/>
          <w:sz w:val="24"/>
          <w:szCs w:val="24"/>
        </w:rPr>
        <w:t>s</w:t>
      </w:r>
      <w:r w:rsidRPr="00AC740F">
        <w:rPr>
          <w:rFonts w:ascii="Times New Roman" w:hAnsi="Times New Roman"/>
          <w:color w:val="FF0000"/>
          <w:sz w:val="24"/>
          <w:szCs w:val="24"/>
        </w:rPr>
        <w:t xml:space="preserve"> for Assignment #1</w:t>
      </w:r>
      <w:r w:rsidRPr="00AC740F">
        <w:rPr>
          <w:rFonts w:ascii="Times New Roman" w:hAnsi="Times New Roman"/>
          <w:color w:val="FF0000"/>
          <w:sz w:val="24"/>
          <w:szCs w:val="24"/>
        </w:rPr>
        <w:tab/>
      </w:r>
      <w:proofErr w:type="gramStart"/>
      <w:r w:rsidRPr="00AC740F">
        <w:rPr>
          <w:rFonts w:ascii="Times New Roman" w:hAnsi="Times New Roman"/>
          <w:color w:val="FF0000"/>
          <w:sz w:val="24"/>
          <w:szCs w:val="24"/>
        </w:rPr>
        <w:t>10/11/2022</w:t>
      </w:r>
      <w:proofErr w:type="gramEnd"/>
    </w:p>
    <w:p w14:paraId="7A9E3DCE" w14:textId="77777777" w:rsidR="00031B8D" w:rsidRDefault="00031B8D" w:rsidP="00031B8D">
      <w:pPr>
        <w:rPr>
          <w:rFonts w:ascii="Times New Roman" w:hAnsi="Times New Roman"/>
          <w:b/>
          <w:color w:val="FF0000"/>
          <w:sz w:val="24"/>
          <w:szCs w:val="24"/>
        </w:rPr>
      </w:pPr>
      <w:r>
        <w:rPr>
          <w:rFonts w:ascii="Times New Roman" w:hAnsi="Times New Roman"/>
          <w:b/>
          <w:color w:val="FF0000"/>
          <w:sz w:val="24"/>
          <w:szCs w:val="24"/>
        </w:rPr>
        <w:t>Work Plan for Assignment #2</w:t>
      </w:r>
      <w:r w:rsidRPr="00720435">
        <w:rPr>
          <w:rFonts w:ascii="Times New Roman" w:hAnsi="Times New Roman"/>
          <w:b/>
          <w:color w:val="FF0000"/>
          <w:sz w:val="24"/>
          <w:szCs w:val="24"/>
        </w:rPr>
        <w:t>.</w:t>
      </w:r>
    </w:p>
    <w:p w14:paraId="0089A0E3" w14:textId="77777777" w:rsidR="0063775F" w:rsidRDefault="0063775F" w:rsidP="0063775F">
      <w:pPr>
        <w:pStyle w:val="Default"/>
        <w:rPr>
          <w:rFonts w:ascii="Times New Roman" w:hAnsi="Times New Roman" w:cs="Times New Roman"/>
          <w:color w:val="auto"/>
        </w:rPr>
      </w:pPr>
      <w:r w:rsidRPr="008412D4">
        <w:rPr>
          <w:rFonts w:ascii="Times New Roman" w:hAnsi="Times New Roman" w:cs="Times New Roman"/>
          <w:b/>
          <w:color w:val="auto"/>
        </w:rPr>
        <w:t>Assignment #2.</w:t>
      </w:r>
      <w:r>
        <w:rPr>
          <w:rFonts w:ascii="Times New Roman" w:hAnsi="Times New Roman" w:cs="Times New Roman"/>
          <w:color w:val="auto"/>
        </w:rPr>
        <w:t xml:space="preserve"> </w:t>
      </w:r>
    </w:p>
    <w:p w14:paraId="3AEDD22C" w14:textId="77777777" w:rsidR="0063775F" w:rsidRDefault="0063775F" w:rsidP="0063775F">
      <w:pPr>
        <w:pStyle w:val="Default"/>
        <w:ind w:left="1440"/>
        <w:rPr>
          <w:rFonts w:ascii="Times New Roman" w:hAnsi="Times New Roman" w:cs="Times New Roman"/>
          <w:color w:val="auto"/>
        </w:rPr>
      </w:pPr>
    </w:p>
    <w:p w14:paraId="50A4B42E" w14:textId="77777777" w:rsidR="0063775F" w:rsidRDefault="0063775F" w:rsidP="0063775F">
      <w:pPr>
        <w:pStyle w:val="Default"/>
        <w:rPr>
          <w:rFonts w:ascii="Times New Roman" w:hAnsi="Times New Roman" w:cs="Times New Roman"/>
          <w:color w:val="auto"/>
        </w:rPr>
      </w:pPr>
      <w:r w:rsidRPr="002061AF">
        <w:rPr>
          <w:rFonts w:ascii="Times New Roman" w:hAnsi="Times New Roman" w:cs="Times New Roman"/>
          <w:color w:val="auto"/>
        </w:rPr>
        <w:t xml:space="preserve">The Florida Building Commission shall </w:t>
      </w:r>
      <w:r w:rsidRPr="000F61C9">
        <w:rPr>
          <w:rFonts w:ascii="Times New Roman" w:hAnsi="Times New Roman" w:cs="Times New Roman"/>
          <w:color w:val="FF0000"/>
          <w:u w:val="single"/>
        </w:rPr>
        <w:t>consult with the State Fire Marshal</w:t>
      </w:r>
      <w:r w:rsidRPr="002061AF">
        <w:rPr>
          <w:rFonts w:ascii="Times New Roman" w:hAnsi="Times New Roman" w:cs="Times New Roman"/>
          <w:color w:val="auto"/>
        </w:rPr>
        <w:t xml:space="preserve"> to provide recommendations to the Legislature for the adoption of comprehensive </w:t>
      </w:r>
      <w:r w:rsidRPr="000F61C9">
        <w:rPr>
          <w:rFonts w:ascii="Times New Roman" w:hAnsi="Times New Roman" w:cs="Times New Roman"/>
          <w:color w:val="FF0000"/>
          <w:u w:val="single"/>
        </w:rPr>
        <w:t>structural and life safety standards</w:t>
      </w:r>
      <w:r w:rsidRPr="002061AF">
        <w:rPr>
          <w:rFonts w:ascii="Times New Roman" w:hAnsi="Times New Roman" w:cs="Times New Roman"/>
          <w:color w:val="auto"/>
        </w:rPr>
        <w:t xml:space="preserve"> for maintaining and inspecting all types of buildings and structures in this state </w:t>
      </w:r>
      <w:r w:rsidRPr="004351A4">
        <w:rPr>
          <w:rFonts w:ascii="Times New Roman" w:hAnsi="Times New Roman" w:cs="Times New Roman"/>
          <w:color w:val="FF0000"/>
          <w:u w:val="single"/>
        </w:rPr>
        <w:t>that are three stories or more in height</w:t>
      </w:r>
      <w:r w:rsidRPr="002061AF">
        <w:rPr>
          <w:rFonts w:ascii="Times New Roman" w:hAnsi="Times New Roman" w:cs="Times New Roman"/>
          <w:color w:val="auto"/>
        </w:rPr>
        <w:t>. The commission shall provide a written report of its recommendations to the Governor, the President of the Senate, and the Speaker of the House of Rep</w:t>
      </w:r>
      <w:r>
        <w:rPr>
          <w:rFonts w:ascii="Times New Roman" w:hAnsi="Times New Roman" w:cs="Times New Roman"/>
          <w:color w:val="auto"/>
        </w:rPr>
        <w:t>resentatives by December 31,</w:t>
      </w:r>
      <w:r w:rsidRPr="002061AF">
        <w:rPr>
          <w:rFonts w:ascii="Times New Roman" w:hAnsi="Times New Roman" w:cs="Times New Roman"/>
          <w:color w:val="auto"/>
        </w:rPr>
        <w:t xml:space="preserve"> 2023.</w:t>
      </w:r>
    </w:p>
    <w:p w14:paraId="59A137FA" w14:textId="77777777" w:rsidR="0063775F" w:rsidRDefault="0063775F" w:rsidP="0063775F">
      <w:pPr>
        <w:pStyle w:val="Default"/>
        <w:ind w:left="1440"/>
        <w:rPr>
          <w:rFonts w:ascii="Times New Roman" w:hAnsi="Times New Roman" w:cs="Times New Roman"/>
          <w:color w:val="auto"/>
        </w:rPr>
      </w:pPr>
    </w:p>
    <w:p w14:paraId="18ED67E9" w14:textId="77777777" w:rsidR="0063775F" w:rsidRDefault="0063775F" w:rsidP="0063775F">
      <w:pPr>
        <w:rPr>
          <w:sz w:val="24"/>
          <w:szCs w:val="24"/>
        </w:rPr>
      </w:pPr>
      <w:r w:rsidRPr="00D94E5A">
        <w:rPr>
          <w:b/>
          <w:color w:val="FF0000"/>
          <w:sz w:val="24"/>
          <w:szCs w:val="24"/>
        </w:rPr>
        <w:t>Note:</w:t>
      </w:r>
      <w:r w:rsidRPr="00D94E5A">
        <w:rPr>
          <w:color w:val="FF0000"/>
          <w:sz w:val="24"/>
          <w:szCs w:val="24"/>
        </w:rPr>
        <w:t xml:space="preserve">  </w:t>
      </w:r>
      <w:r>
        <w:rPr>
          <w:sz w:val="24"/>
          <w:szCs w:val="24"/>
        </w:rPr>
        <w:t xml:space="preserve">The general purpose of the life safety aspects of Assignment #2 is </w:t>
      </w:r>
      <w:r w:rsidRPr="00301D57">
        <w:rPr>
          <w:sz w:val="24"/>
          <w:szCs w:val="24"/>
        </w:rPr>
        <w:t>to identify coordination issues necessary to make sure that a milestone inspector has a checklist for verification that life safety inspections as required by the Florida Fire Prevention Code are being done</w:t>
      </w:r>
      <w:r>
        <w:rPr>
          <w:sz w:val="24"/>
          <w:szCs w:val="24"/>
        </w:rPr>
        <w:t xml:space="preserve"> and to identify types of buildings this assignment should apply to.</w:t>
      </w:r>
      <w:r w:rsidRPr="00301D57">
        <w:rPr>
          <w:sz w:val="24"/>
          <w:szCs w:val="24"/>
        </w:rPr>
        <w:t xml:space="preserve"> </w:t>
      </w:r>
    </w:p>
    <w:p w14:paraId="66B8134F" w14:textId="77777777" w:rsidR="0063775F" w:rsidRDefault="0063775F" w:rsidP="0063775F">
      <w:pPr>
        <w:pStyle w:val="Default"/>
        <w:rPr>
          <w:rFonts w:ascii="Times New Roman" w:hAnsi="Times New Roman" w:cs="Times New Roman"/>
          <w:b/>
          <w:color w:val="FF0000"/>
        </w:rPr>
      </w:pPr>
    </w:p>
    <w:p w14:paraId="3EC9AA58" w14:textId="77777777" w:rsidR="0063775F" w:rsidRDefault="0063775F" w:rsidP="0063775F">
      <w:pPr>
        <w:pStyle w:val="Default"/>
        <w:rPr>
          <w:rFonts w:ascii="Times New Roman" w:hAnsi="Times New Roman" w:cs="Times New Roman"/>
          <w:b/>
          <w:color w:val="FF0000"/>
        </w:rPr>
      </w:pPr>
      <w:r>
        <w:rPr>
          <w:rFonts w:ascii="Times New Roman" w:hAnsi="Times New Roman" w:cs="Times New Roman"/>
          <w:b/>
          <w:color w:val="FF0000"/>
        </w:rPr>
        <w:t>A</w:t>
      </w:r>
      <w:r w:rsidRPr="00B37415">
        <w:rPr>
          <w:rFonts w:ascii="Times New Roman" w:hAnsi="Times New Roman" w:cs="Times New Roman"/>
          <w:b/>
          <w:color w:val="FF0000"/>
        </w:rPr>
        <w:t>pproach:</w:t>
      </w:r>
    </w:p>
    <w:p w14:paraId="5998DA58" w14:textId="77777777" w:rsidR="0063775F" w:rsidRPr="00B37415" w:rsidRDefault="0063775F" w:rsidP="0063775F">
      <w:pPr>
        <w:pStyle w:val="Default"/>
        <w:rPr>
          <w:rFonts w:ascii="Times New Roman" w:hAnsi="Times New Roman" w:cs="Times New Roman"/>
          <w:b/>
          <w:color w:val="FF0000"/>
        </w:rPr>
      </w:pPr>
    </w:p>
    <w:p w14:paraId="57FD3CC8" w14:textId="77777777" w:rsidR="0063775F" w:rsidRPr="00AF15E5" w:rsidRDefault="0063775F" w:rsidP="0063775F">
      <w:pPr>
        <w:pStyle w:val="Default"/>
        <w:ind w:left="1440"/>
        <w:rPr>
          <w:rFonts w:ascii="Times New Roman" w:hAnsi="Times New Roman" w:cs="Times New Roman"/>
          <w:b/>
          <w:color w:val="auto"/>
        </w:rPr>
      </w:pPr>
      <w:r w:rsidRPr="00AF15E5">
        <w:rPr>
          <w:rFonts w:ascii="Times New Roman" w:hAnsi="Times New Roman" w:cs="Times New Roman"/>
          <w:b/>
          <w:color w:val="auto"/>
        </w:rPr>
        <w:t>Life safety as a component of the milestone inspection:</w:t>
      </w:r>
    </w:p>
    <w:p w14:paraId="2911A431" w14:textId="77777777" w:rsidR="0063775F" w:rsidRDefault="0063775F" w:rsidP="0063775F">
      <w:pPr>
        <w:pStyle w:val="Default"/>
        <w:ind w:left="1440"/>
        <w:rPr>
          <w:rFonts w:ascii="Times New Roman" w:hAnsi="Times New Roman" w:cs="Times New Roman"/>
          <w:color w:val="auto"/>
        </w:rPr>
      </w:pPr>
    </w:p>
    <w:p w14:paraId="24D4B5FB" w14:textId="77777777" w:rsidR="0063775F" w:rsidRDefault="0063775F" w:rsidP="0063775F">
      <w:pPr>
        <w:pStyle w:val="Default"/>
        <w:numPr>
          <w:ilvl w:val="0"/>
          <w:numId w:val="2"/>
        </w:numPr>
        <w:rPr>
          <w:rFonts w:ascii="Times New Roman" w:hAnsi="Times New Roman" w:cs="Times New Roman"/>
          <w:color w:val="auto"/>
        </w:rPr>
      </w:pPr>
      <w:r>
        <w:rPr>
          <w:rFonts w:ascii="Times New Roman" w:hAnsi="Times New Roman" w:cs="Times New Roman"/>
          <w:color w:val="auto"/>
        </w:rPr>
        <w:t xml:space="preserve">Determine which types of buildings the life safety verification/inspection should govern. </w:t>
      </w:r>
    </w:p>
    <w:p w14:paraId="0F563148" w14:textId="77777777" w:rsidR="0063775F" w:rsidRDefault="0063775F" w:rsidP="0063775F">
      <w:pPr>
        <w:pStyle w:val="Default"/>
        <w:numPr>
          <w:ilvl w:val="0"/>
          <w:numId w:val="2"/>
        </w:numPr>
        <w:rPr>
          <w:rFonts w:ascii="Times New Roman" w:hAnsi="Times New Roman" w:cs="Times New Roman"/>
          <w:color w:val="auto"/>
        </w:rPr>
      </w:pPr>
      <w:r>
        <w:rPr>
          <w:rFonts w:ascii="Times New Roman" w:hAnsi="Times New Roman" w:cs="Times New Roman"/>
          <w:color w:val="auto"/>
        </w:rPr>
        <w:t xml:space="preserve">Determine which components of the building life safety systems should be verified during the milestone inspection.  </w:t>
      </w:r>
      <w:r w:rsidRPr="00B608BB">
        <w:rPr>
          <w:rFonts w:ascii="Times New Roman" w:hAnsi="Times New Roman" w:cs="Times New Roman"/>
          <w:color w:val="FF0000"/>
        </w:rPr>
        <w:t xml:space="preserve">For this item, please limit your determination/ life safety components to those listed in the requirements for </w:t>
      </w:r>
      <w:r w:rsidRPr="00B608BB">
        <w:rPr>
          <w:rFonts w:ascii="Times New Roman" w:hAnsi="Times New Roman" w:cs="Times New Roman"/>
          <w:color w:val="FF0000"/>
        </w:rPr>
        <w:lastRenderedPageBreak/>
        <w:t>existing buildings as detailed in Chapters 13 through 37 of NFPA 101 as included in the 7</w:t>
      </w:r>
      <w:r w:rsidRPr="00B608BB">
        <w:rPr>
          <w:rFonts w:ascii="Times New Roman" w:hAnsi="Times New Roman" w:cs="Times New Roman"/>
          <w:color w:val="FF0000"/>
          <w:vertAlign w:val="superscript"/>
        </w:rPr>
        <w:t>th</w:t>
      </w:r>
      <w:r w:rsidRPr="00B608BB">
        <w:rPr>
          <w:rFonts w:ascii="Times New Roman" w:hAnsi="Times New Roman" w:cs="Times New Roman"/>
          <w:color w:val="FF0000"/>
        </w:rPr>
        <w:t xml:space="preserve"> Edition 2020 of the Florida Fire Prevention Code.</w:t>
      </w:r>
    </w:p>
    <w:p w14:paraId="78AD5B7D" w14:textId="77777777" w:rsidR="0063775F" w:rsidRDefault="0063775F" w:rsidP="0063775F">
      <w:pPr>
        <w:pStyle w:val="Default"/>
        <w:numPr>
          <w:ilvl w:val="0"/>
          <w:numId w:val="2"/>
        </w:numPr>
        <w:rPr>
          <w:rFonts w:ascii="Times New Roman" w:hAnsi="Times New Roman" w:cs="Times New Roman"/>
          <w:color w:val="auto"/>
        </w:rPr>
      </w:pPr>
      <w:r>
        <w:rPr>
          <w:rFonts w:ascii="Times New Roman" w:hAnsi="Times New Roman" w:cs="Times New Roman"/>
          <w:color w:val="auto"/>
        </w:rPr>
        <w:t xml:space="preserve">Provide for a </w:t>
      </w:r>
      <w:proofErr w:type="gramStart"/>
      <w:r>
        <w:rPr>
          <w:rFonts w:ascii="Times New Roman" w:hAnsi="Times New Roman" w:cs="Times New Roman"/>
          <w:color w:val="auto"/>
        </w:rPr>
        <w:t>uniform life safety verification checklist criteria</w:t>
      </w:r>
      <w:proofErr w:type="gramEnd"/>
      <w:r>
        <w:rPr>
          <w:rFonts w:ascii="Times New Roman" w:hAnsi="Times New Roman" w:cs="Times New Roman"/>
          <w:color w:val="auto"/>
        </w:rPr>
        <w:t xml:space="preserve"> for use during the milestone inspection(s).   The following are items to consider as the basis for the uniform life safety verification checklist:</w:t>
      </w:r>
    </w:p>
    <w:p w14:paraId="2D9BBD6D" w14:textId="77777777" w:rsidR="0063775F" w:rsidRDefault="0063775F" w:rsidP="0063775F">
      <w:pPr>
        <w:pStyle w:val="Default"/>
        <w:ind w:left="1800"/>
        <w:rPr>
          <w:rFonts w:ascii="Times New Roman" w:hAnsi="Times New Roman" w:cs="Times New Roman"/>
          <w:color w:val="auto"/>
        </w:rPr>
      </w:pPr>
    </w:p>
    <w:p w14:paraId="4ABED18B" w14:textId="77777777" w:rsidR="0063775F" w:rsidRDefault="0063775F" w:rsidP="0063775F">
      <w:pPr>
        <w:pStyle w:val="Default"/>
        <w:numPr>
          <w:ilvl w:val="0"/>
          <w:numId w:val="7"/>
        </w:numPr>
        <w:rPr>
          <w:rFonts w:ascii="Times New Roman" w:hAnsi="Times New Roman" w:cs="Times New Roman"/>
          <w:color w:val="auto"/>
        </w:rPr>
      </w:pPr>
      <w:r>
        <w:rPr>
          <w:rFonts w:ascii="Times New Roman" w:hAnsi="Times New Roman" w:cs="Times New Roman"/>
          <w:color w:val="auto"/>
        </w:rPr>
        <w:t xml:space="preserve">Validating and supporting what’s already being </w:t>
      </w:r>
      <w:proofErr w:type="gramStart"/>
      <w:r>
        <w:rPr>
          <w:rFonts w:ascii="Times New Roman" w:hAnsi="Times New Roman" w:cs="Times New Roman"/>
          <w:color w:val="auto"/>
        </w:rPr>
        <w:t>done</w:t>
      </w:r>
      <w:proofErr w:type="gramEnd"/>
    </w:p>
    <w:p w14:paraId="15799E43" w14:textId="77777777" w:rsidR="0063775F" w:rsidRDefault="0063775F" w:rsidP="0063775F">
      <w:pPr>
        <w:pStyle w:val="Default"/>
        <w:numPr>
          <w:ilvl w:val="0"/>
          <w:numId w:val="7"/>
        </w:numPr>
        <w:rPr>
          <w:rFonts w:ascii="Times New Roman" w:hAnsi="Times New Roman" w:cs="Times New Roman"/>
          <w:color w:val="auto"/>
        </w:rPr>
      </w:pPr>
      <w:r>
        <w:rPr>
          <w:rFonts w:ascii="Times New Roman" w:hAnsi="Times New Roman" w:cs="Times New Roman"/>
          <w:color w:val="auto"/>
        </w:rPr>
        <w:t xml:space="preserve">Partnering up to ensure </w:t>
      </w:r>
      <w:proofErr w:type="gramStart"/>
      <w:r>
        <w:rPr>
          <w:rFonts w:ascii="Times New Roman" w:hAnsi="Times New Roman" w:cs="Times New Roman"/>
          <w:color w:val="auto"/>
        </w:rPr>
        <w:t>compliance</w:t>
      </w:r>
      <w:proofErr w:type="gramEnd"/>
    </w:p>
    <w:p w14:paraId="75B91EDE" w14:textId="77777777" w:rsidR="0063775F" w:rsidRDefault="0063775F" w:rsidP="0063775F">
      <w:pPr>
        <w:pStyle w:val="Default"/>
        <w:numPr>
          <w:ilvl w:val="0"/>
          <w:numId w:val="7"/>
        </w:numPr>
        <w:rPr>
          <w:rFonts w:ascii="Times New Roman" w:hAnsi="Times New Roman" w:cs="Times New Roman"/>
          <w:color w:val="auto"/>
        </w:rPr>
      </w:pPr>
      <w:r>
        <w:rPr>
          <w:rFonts w:ascii="Times New Roman" w:hAnsi="Times New Roman" w:cs="Times New Roman"/>
          <w:color w:val="auto"/>
        </w:rPr>
        <w:t>Identify if there were deficiencies that were flagged by the fire official that the building is still needing to comply with</w:t>
      </w:r>
    </w:p>
    <w:p w14:paraId="59E22322" w14:textId="77777777" w:rsidR="0063775F" w:rsidRDefault="0063775F" w:rsidP="0063775F">
      <w:pPr>
        <w:pStyle w:val="Default"/>
        <w:numPr>
          <w:ilvl w:val="0"/>
          <w:numId w:val="7"/>
        </w:numPr>
        <w:rPr>
          <w:rFonts w:ascii="Times New Roman" w:hAnsi="Times New Roman" w:cs="Times New Roman"/>
          <w:color w:val="auto"/>
        </w:rPr>
      </w:pPr>
      <w:r>
        <w:rPr>
          <w:rFonts w:ascii="Times New Roman" w:hAnsi="Times New Roman" w:cs="Times New Roman"/>
          <w:color w:val="auto"/>
        </w:rPr>
        <w:t xml:space="preserve">Confirm that the annual, bi-annual, or tri-annual inspections are being </w:t>
      </w:r>
      <w:proofErr w:type="gramStart"/>
      <w:r>
        <w:rPr>
          <w:rFonts w:ascii="Times New Roman" w:hAnsi="Times New Roman" w:cs="Times New Roman"/>
          <w:color w:val="auto"/>
        </w:rPr>
        <w:t>performed</w:t>
      </w:r>
      <w:proofErr w:type="gramEnd"/>
    </w:p>
    <w:p w14:paraId="536AAC30" w14:textId="77777777" w:rsidR="0063775F" w:rsidRDefault="0063775F" w:rsidP="0063775F">
      <w:pPr>
        <w:pStyle w:val="Default"/>
        <w:numPr>
          <w:ilvl w:val="0"/>
          <w:numId w:val="7"/>
        </w:numPr>
        <w:rPr>
          <w:rFonts w:ascii="Times New Roman" w:hAnsi="Times New Roman" w:cs="Times New Roman"/>
          <w:color w:val="auto"/>
        </w:rPr>
      </w:pPr>
      <w:r>
        <w:rPr>
          <w:rFonts w:ascii="Times New Roman" w:hAnsi="Times New Roman" w:cs="Times New Roman"/>
          <w:color w:val="auto"/>
        </w:rPr>
        <w:t xml:space="preserve">Identify tell-tale sign(s) for the milestone inspector to </w:t>
      </w:r>
      <w:proofErr w:type="gramStart"/>
      <w:r>
        <w:rPr>
          <w:rFonts w:ascii="Times New Roman" w:hAnsi="Times New Roman" w:cs="Times New Roman"/>
          <w:color w:val="auto"/>
        </w:rPr>
        <w:t>check</w:t>
      </w:r>
      <w:proofErr w:type="gramEnd"/>
    </w:p>
    <w:p w14:paraId="3E5C894D" w14:textId="77777777" w:rsidR="0063775F" w:rsidRDefault="0063775F" w:rsidP="0063775F">
      <w:pPr>
        <w:pStyle w:val="Default"/>
        <w:numPr>
          <w:ilvl w:val="0"/>
          <w:numId w:val="7"/>
        </w:numPr>
        <w:rPr>
          <w:rFonts w:ascii="Times New Roman" w:hAnsi="Times New Roman" w:cs="Times New Roman"/>
          <w:color w:val="auto"/>
        </w:rPr>
      </w:pPr>
      <w:r>
        <w:rPr>
          <w:rFonts w:ascii="Times New Roman" w:hAnsi="Times New Roman" w:cs="Times New Roman"/>
          <w:color w:val="auto"/>
        </w:rPr>
        <w:t xml:space="preserve">Verification via requesting a public record from the jurisdiction to verify that all violation(s) has been corrected.  </w:t>
      </w:r>
    </w:p>
    <w:p w14:paraId="7F0C1CF8" w14:textId="77777777" w:rsidR="0063775F" w:rsidRDefault="0063775F" w:rsidP="0063775F">
      <w:pPr>
        <w:pStyle w:val="Default"/>
        <w:numPr>
          <w:ilvl w:val="0"/>
          <w:numId w:val="7"/>
        </w:numPr>
        <w:rPr>
          <w:rFonts w:ascii="Times New Roman" w:hAnsi="Times New Roman" w:cs="Times New Roman"/>
          <w:color w:val="auto"/>
        </w:rPr>
      </w:pPr>
      <w:r>
        <w:rPr>
          <w:rFonts w:ascii="Times New Roman" w:hAnsi="Times New Roman" w:cs="Times New Roman"/>
          <w:color w:val="auto"/>
        </w:rPr>
        <w:t xml:space="preserve">NFPA 1 – section 10.2.7 allows the </w:t>
      </w:r>
      <w:proofErr w:type="gramStart"/>
      <w:r>
        <w:rPr>
          <w:rFonts w:ascii="Times New Roman" w:hAnsi="Times New Roman" w:cs="Times New Roman"/>
          <w:color w:val="auto"/>
        </w:rPr>
        <w:t>third party</w:t>
      </w:r>
      <w:proofErr w:type="gramEnd"/>
      <w:r>
        <w:rPr>
          <w:rFonts w:ascii="Times New Roman" w:hAnsi="Times New Roman" w:cs="Times New Roman"/>
          <w:color w:val="auto"/>
        </w:rPr>
        <w:t xml:space="preserve"> life safety inspector to perform life safety inspections</w:t>
      </w:r>
    </w:p>
    <w:p w14:paraId="0EC059AC" w14:textId="77777777" w:rsidR="0063775F" w:rsidRDefault="0063775F" w:rsidP="0063775F">
      <w:pPr>
        <w:pStyle w:val="Default"/>
        <w:ind w:left="1440"/>
        <w:rPr>
          <w:rFonts w:ascii="Times New Roman" w:hAnsi="Times New Roman" w:cs="Times New Roman"/>
          <w:color w:val="auto"/>
        </w:rPr>
      </w:pPr>
    </w:p>
    <w:p w14:paraId="043CCD77" w14:textId="77777777" w:rsidR="0063775F" w:rsidRPr="00AF15E5" w:rsidRDefault="0063775F" w:rsidP="0063775F">
      <w:pPr>
        <w:ind w:left="720" w:firstLine="720"/>
        <w:rPr>
          <w:rFonts w:ascii="Times New Roman" w:hAnsi="Times New Roman"/>
          <w:b/>
          <w:sz w:val="24"/>
          <w:szCs w:val="24"/>
        </w:rPr>
      </w:pPr>
      <w:r w:rsidRPr="00AF15E5">
        <w:rPr>
          <w:rFonts w:ascii="Times New Roman" w:hAnsi="Times New Roman"/>
          <w:b/>
          <w:sz w:val="24"/>
          <w:szCs w:val="24"/>
        </w:rPr>
        <w:t>Structural as component of the milestone inspection:</w:t>
      </w:r>
    </w:p>
    <w:p w14:paraId="2BA307A1" w14:textId="77777777" w:rsidR="0063775F" w:rsidRDefault="0063775F" w:rsidP="0063775F">
      <w:pPr>
        <w:numPr>
          <w:ilvl w:val="0"/>
          <w:numId w:val="2"/>
        </w:numPr>
        <w:rPr>
          <w:rFonts w:ascii="Times New Roman" w:hAnsi="Times New Roman"/>
          <w:sz w:val="24"/>
          <w:szCs w:val="24"/>
        </w:rPr>
      </w:pPr>
      <w:r>
        <w:rPr>
          <w:rFonts w:ascii="Times New Roman" w:hAnsi="Times New Roman"/>
          <w:sz w:val="24"/>
          <w:szCs w:val="24"/>
        </w:rPr>
        <w:t xml:space="preserve">Review Section 553.899 Mandatory structural inspections for condominium and cooperative buildings, Florida Statutes and determine which aspect(s) of these statutes would be applicable to Assignment #2. </w:t>
      </w:r>
    </w:p>
    <w:p w14:paraId="28686436" w14:textId="77777777" w:rsidR="0063775F" w:rsidRDefault="0063775F" w:rsidP="0063775F">
      <w:pPr>
        <w:numPr>
          <w:ilvl w:val="0"/>
          <w:numId w:val="2"/>
        </w:numPr>
        <w:rPr>
          <w:rFonts w:ascii="Times New Roman" w:hAnsi="Times New Roman"/>
          <w:sz w:val="24"/>
          <w:szCs w:val="24"/>
        </w:rPr>
      </w:pPr>
      <w:r>
        <w:rPr>
          <w:rFonts w:ascii="Times New Roman" w:hAnsi="Times New Roman"/>
          <w:sz w:val="24"/>
          <w:szCs w:val="24"/>
        </w:rPr>
        <w:t>Review Commission’s recommendations for Assignment #1 and determine which of these recommendations would be applicable to Assignment #2.</w:t>
      </w:r>
    </w:p>
    <w:p w14:paraId="57B730D1" w14:textId="54B7FE72" w:rsidR="0063775F" w:rsidRDefault="0063775F" w:rsidP="0063775F">
      <w:pPr>
        <w:rPr>
          <w:rFonts w:ascii="Times New Roman" w:hAnsi="Times New Roman"/>
          <w:b/>
          <w:color w:val="FF0000"/>
          <w:sz w:val="24"/>
          <w:szCs w:val="24"/>
        </w:rPr>
      </w:pPr>
      <w:r w:rsidRPr="00346199">
        <w:rPr>
          <w:rFonts w:ascii="Times New Roman" w:hAnsi="Times New Roman"/>
          <w:color w:val="FF0000"/>
          <w:sz w:val="20"/>
          <w:szCs w:val="20"/>
        </w:rPr>
        <w:tab/>
      </w:r>
    </w:p>
    <w:p w14:paraId="77972BF5" w14:textId="77777777" w:rsidR="0063775F" w:rsidRDefault="0063775F" w:rsidP="00031B8D">
      <w:pPr>
        <w:rPr>
          <w:rFonts w:ascii="Times New Roman" w:hAnsi="Times New Roman"/>
          <w:b/>
          <w:color w:val="FF0000"/>
          <w:sz w:val="24"/>
          <w:szCs w:val="24"/>
        </w:rPr>
      </w:pPr>
    </w:p>
    <w:p w14:paraId="23B5F768" w14:textId="77777777" w:rsidR="00D70C93" w:rsidRDefault="00031B8D" w:rsidP="00031B8D">
      <w:pPr>
        <w:rPr>
          <w:rFonts w:ascii="Times New Roman" w:hAnsi="Times New Roman"/>
          <w:sz w:val="24"/>
          <w:szCs w:val="24"/>
        </w:rPr>
      </w:pPr>
      <w:r w:rsidRPr="00031B8D">
        <w:rPr>
          <w:rFonts w:ascii="Times New Roman" w:hAnsi="Times New Roman"/>
          <w:b/>
          <w:sz w:val="24"/>
          <w:szCs w:val="24"/>
        </w:rPr>
        <w:t xml:space="preserve">Workgroup </w:t>
      </w:r>
      <w:r w:rsidR="00577ACF">
        <w:rPr>
          <w:rFonts w:ascii="Times New Roman" w:hAnsi="Times New Roman"/>
          <w:b/>
          <w:sz w:val="24"/>
          <w:szCs w:val="24"/>
        </w:rPr>
        <w:t>5</w:t>
      </w:r>
      <w:r>
        <w:rPr>
          <w:rFonts w:ascii="Times New Roman" w:hAnsi="Times New Roman"/>
          <w:b/>
          <w:sz w:val="24"/>
          <w:szCs w:val="24"/>
          <w:vertAlign w:val="superscript"/>
        </w:rPr>
        <w:t xml:space="preserve">th </w:t>
      </w:r>
      <w:r w:rsidRPr="00031B8D">
        <w:rPr>
          <w:rFonts w:ascii="Times New Roman" w:hAnsi="Times New Roman"/>
          <w:b/>
          <w:sz w:val="24"/>
          <w:szCs w:val="24"/>
        </w:rPr>
        <w:t>meeting (Teleconference/Webinar)</w:t>
      </w:r>
      <w:r>
        <w:rPr>
          <w:rFonts w:ascii="Times New Roman" w:hAnsi="Times New Roman"/>
          <w:sz w:val="24"/>
          <w:szCs w:val="24"/>
        </w:rPr>
        <w:t xml:space="preserve"> </w:t>
      </w:r>
      <w:r w:rsidRPr="00B36F2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2</w:t>
      </w:r>
      <w:r w:rsidR="0071257C">
        <w:rPr>
          <w:rFonts w:ascii="Times New Roman" w:hAnsi="Times New Roman"/>
          <w:sz w:val="24"/>
          <w:szCs w:val="24"/>
        </w:rPr>
        <w:t>/2</w:t>
      </w:r>
      <w:r w:rsidR="008412D4">
        <w:rPr>
          <w:rFonts w:ascii="Times New Roman" w:hAnsi="Times New Roman"/>
          <w:sz w:val="24"/>
          <w:szCs w:val="24"/>
        </w:rPr>
        <w:t>/2023</w:t>
      </w:r>
    </w:p>
    <w:p w14:paraId="16E11618" w14:textId="77777777" w:rsidR="00D70C93" w:rsidRDefault="00D70C93" w:rsidP="00D70C93">
      <w:pPr>
        <w:pStyle w:val="ListParagraph"/>
        <w:numPr>
          <w:ilvl w:val="0"/>
          <w:numId w:val="5"/>
        </w:numPr>
        <w:ind w:left="720"/>
        <w:rPr>
          <w:rFonts w:ascii="Times New Roman" w:hAnsi="Times New Roman"/>
          <w:b/>
          <w:color w:val="FF0000"/>
          <w:sz w:val="24"/>
          <w:szCs w:val="24"/>
        </w:rPr>
      </w:pPr>
      <w:r>
        <w:rPr>
          <w:rFonts w:ascii="Times New Roman" w:hAnsi="Times New Roman"/>
          <w:sz w:val="24"/>
          <w:szCs w:val="24"/>
        </w:rPr>
        <w:t xml:space="preserve">Review the Existing Building Inspection Workgroup’s Work </w:t>
      </w:r>
      <w:proofErr w:type="gramStart"/>
      <w:r>
        <w:rPr>
          <w:rFonts w:ascii="Times New Roman" w:hAnsi="Times New Roman"/>
          <w:sz w:val="24"/>
          <w:szCs w:val="24"/>
        </w:rPr>
        <w:t>plan</w:t>
      </w:r>
      <w:proofErr w:type="gramEnd"/>
      <w:r>
        <w:rPr>
          <w:rFonts w:ascii="Times New Roman" w:hAnsi="Times New Roman"/>
          <w:sz w:val="24"/>
          <w:szCs w:val="24"/>
        </w:rPr>
        <w:t xml:space="preserve"> </w:t>
      </w:r>
    </w:p>
    <w:p w14:paraId="54194ADE" w14:textId="77777777" w:rsidR="00D70C93" w:rsidRDefault="00D70C93" w:rsidP="00D70C93">
      <w:pPr>
        <w:pStyle w:val="ListParagraph"/>
        <w:numPr>
          <w:ilvl w:val="0"/>
          <w:numId w:val="5"/>
        </w:numPr>
        <w:ind w:left="720"/>
        <w:rPr>
          <w:rFonts w:ascii="Times New Roman" w:hAnsi="Times New Roman"/>
          <w:b/>
          <w:color w:val="FF0000"/>
          <w:sz w:val="24"/>
          <w:szCs w:val="24"/>
        </w:rPr>
      </w:pPr>
      <w:r>
        <w:rPr>
          <w:rFonts w:ascii="Times New Roman" w:hAnsi="Times New Roman"/>
          <w:sz w:val="24"/>
          <w:szCs w:val="24"/>
        </w:rPr>
        <w:t>Provide an update regarding the Final Commission Report on Milestone Inspection (Assignment #1)</w:t>
      </w:r>
    </w:p>
    <w:p w14:paraId="695A10AB" w14:textId="77777777" w:rsidR="00D70C93" w:rsidRDefault="009A40C6" w:rsidP="00D70C93">
      <w:pPr>
        <w:pStyle w:val="ListParagraph"/>
        <w:numPr>
          <w:ilvl w:val="0"/>
          <w:numId w:val="5"/>
        </w:numPr>
        <w:ind w:left="720"/>
        <w:rPr>
          <w:rFonts w:ascii="Times New Roman" w:hAnsi="Times New Roman"/>
          <w:b/>
          <w:color w:val="FF0000"/>
          <w:sz w:val="24"/>
          <w:szCs w:val="24"/>
        </w:rPr>
      </w:pPr>
      <w:r>
        <w:rPr>
          <w:rFonts w:ascii="Times New Roman" w:hAnsi="Times New Roman"/>
          <w:sz w:val="24"/>
          <w:szCs w:val="24"/>
        </w:rPr>
        <w:t>Presentation</w:t>
      </w:r>
      <w:r w:rsidR="00D70C93">
        <w:rPr>
          <w:rFonts w:ascii="Times New Roman" w:hAnsi="Times New Roman"/>
          <w:sz w:val="24"/>
          <w:szCs w:val="24"/>
        </w:rPr>
        <w:t>:</w:t>
      </w:r>
    </w:p>
    <w:p w14:paraId="3F3E7126" w14:textId="77777777" w:rsidR="00D70C93" w:rsidRDefault="00D70C93" w:rsidP="00D70C93">
      <w:pPr>
        <w:pStyle w:val="ListParagraph"/>
        <w:rPr>
          <w:rFonts w:ascii="Times New Roman" w:hAnsi="Times New Roman"/>
          <w:b/>
          <w:color w:val="FF0000"/>
          <w:sz w:val="24"/>
          <w:szCs w:val="24"/>
        </w:rPr>
      </w:pPr>
    </w:p>
    <w:p w14:paraId="59879066" w14:textId="77777777" w:rsidR="00D70C93" w:rsidRDefault="00D70C93" w:rsidP="00D70C93">
      <w:pPr>
        <w:pStyle w:val="ListParagraph"/>
        <w:numPr>
          <w:ilvl w:val="0"/>
          <w:numId w:val="6"/>
        </w:numPr>
        <w:rPr>
          <w:rFonts w:ascii="Times New Roman" w:hAnsi="Times New Roman"/>
          <w:b/>
          <w:sz w:val="24"/>
          <w:szCs w:val="24"/>
        </w:rPr>
      </w:pPr>
      <w:r>
        <w:rPr>
          <w:rFonts w:ascii="Times New Roman" w:hAnsi="Times New Roman"/>
          <w:sz w:val="24"/>
          <w:szCs w:val="24"/>
        </w:rPr>
        <w:t xml:space="preserve">Overview of the fire safety annual inspection requirements for existing buildings as required by Section 633.218, Florida Statutes – by John Gatlin </w:t>
      </w:r>
    </w:p>
    <w:p w14:paraId="40BB91D7" w14:textId="77777777" w:rsidR="00D70C93" w:rsidRDefault="00D70C93" w:rsidP="00D70C93">
      <w:pPr>
        <w:pStyle w:val="ListParagraph"/>
        <w:rPr>
          <w:rFonts w:ascii="Times New Roman" w:hAnsi="Times New Roman"/>
          <w:b/>
          <w:color w:val="FF0000"/>
          <w:sz w:val="24"/>
          <w:szCs w:val="24"/>
        </w:rPr>
      </w:pPr>
    </w:p>
    <w:p w14:paraId="76D6B773" w14:textId="77777777" w:rsidR="00D70C93" w:rsidRDefault="00D70C93" w:rsidP="00D70C93">
      <w:pPr>
        <w:pStyle w:val="ListParagraph"/>
        <w:numPr>
          <w:ilvl w:val="0"/>
          <w:numId w:val="5"/>
        </w:numPr>
        <w:ind w:left="720"/>
        <w:rPr>
          <w:rFonts w:ascii="Times New Roman" w:hAnsi="Times New Roman"/>
          <w:b/>
          <w:color w:val="FF0000"/>
          <w:sz w:val="24"/>
          <w:szCs w:val="24"/>
        </w:rPr>
      </w:pPr>
      <w:r>
        <w:rPr>
          <w:rFonts w:ascii="Times New Roman" w:hAnsi="Times New Roman"/>
          <w:sz w:val="24"/>
          <w:szCs w:val="24"/>
        </w:rPr>
        <w:t xml:space="preserve">Assignment #2: Identification of key topical issues/approach for evaluation </w:t>
      </w:r>
    </w:p>
    <w:p w14:paraId="2648A885" w14:textId="77777777" w:rsidR="00D70C93" w:rsidRDefault="00D70C93" w:rsidP="00D70C93">
      <w:pPr>
        <w:rPr>
          <w:rFonts w:ascii="Times New Roman" w:hAnsi="Times New Roman"/>
          <w:b/>
          <w:color w:val="FF0000"/>
          <w:sz w:val="24"/>
          <w:szCs w:val="24"/>
        </w:rPr>
      </w:pPr>
    </w:p>
    <w:p w14:paraId="4C75C5F7" w14:textId="77777777" w:rsidR="00D10BD3" w:rsidRDefault="0071257C" w:rsidP="00397237">
      <w:pPr>
        <w:rPr>
          <w:rFonts w:ascii="Times New Roman" w:hAnsi="Times New Roman"/>
          <w:sz w:val="24"/>
          <w:szCs w:val="24"/>
        </w:rPr>
      </w:pPr>
      <w:r w:rsidRPr="00031B8D">
        <w:rPr>
          <w:rFonts w:ascii="Times New Roman" w:hAnsi="Times New Roman"/>
          <w:b/>
          <w:sz w:val="24"/>
          <w:szCs w:val="24"/>
        </w:rPr>
        <w:t xml:space="preserve">Workgroup </w:t>
      </w:r>
      <w:r w:rsidR="00577ACF">
        <w:rPr>
          <w:rFonts w:ascii="Times New Roman" w:hAnsi="Times New Roman"/>
          <w:b/>
          <w:sz w:val="24"/>
          <w:szCs w:val="24"/>
        </w:rPr>
        <w:t>6</w:t>
      </w:r>
      <w:r>
        <w:rPr>
          <w:rFonts w:ascii="Times New Roman" w:hAnsi="Times New Roman"/>
          <w:b/>
          <w:sz w:val="24"/>
          <w:szCs w:val="24"/>
          <w:vertAlign w:val="superscript"/>
        </w:rPr>
        <w:t xml:space="preserve">th </w:t>
      </w:r>
      <w:r w:rsidRPr="00031B8D">
        <w:rPr>
          <w:rFonts w:ascii="Times New Roman" w:hAnsi="Times New Roman"/>
          <w:b/>
          <w:sz w:val="24"/>
          <w:szCs w:val="24"/>
        </w:rPr>
        <w:t>meeting (Teleconference/Webinar)</w:t>
      </w:r>
      <w:r>
        <w:rPr>
          <w:rFonts w:ascii="Times New Roman" w:hAnsi="Times New Roman"/>
          <w:sz w:val="24"/>
          <w:szCs w:val="24"/>
        </w:rPr>
        <w:t xml:space="preserve"> </w:t>
      </w:r>
      <w:r w:rsidRPr="00B36F2B">
        <w:rPr>
          <w:rFonts w:ascii="Times New Roman" w:hAnsi="Times New Roman"/>
          <w:sz w:val="24"/>
          <w:szCs w:val="24"/>
        </w:rPr>
        <w:tab/>
      </w:r>
      <w:r w:rsidR="009A40C6">
        <w:rPr>
          <w:rFonts w:ascii="Times New Roman" w:hAnsi="Times New Roman"/>
          <w:sz w:val="24"/>
          <w:szCs w:val="24"/>
        </w:rPr>
        <w:tab/>
      </w:r>
      <w:r w:rsidR="009A40C6">
        <w:rPr>
          <w:rFonts w:ascii="Times New Roman" w:hAnsi="Times New Roman"/>
          <w:sz w:val="24"/>
          <w:szCs w:val="24"/>
        </w:rPr>
        <w:tab/>
        <w:t xml:space="preserve"> </w:t>
      </w:r>
      <w:r w:rsidR="009A40C6">
        <w:rPr>
          <w:rFonts w:ascii="Times New Roman" w:hAnsi="Times New Roman"/>
          <w:sz w:val="24"/>
          <w:szCs w:val="24"/>
        </w:rPr>
        <w:tab/>
      </w:r>
      <w:r w:rsidR="00A35347">
        <w:rPr>
          <w:rFonts w:ascii="Times New Roman" w:hAnsi="Times New Roman"/>
          <w:sz w:val="24"/>
          <w:szCs w:val="24"/>
        </w:rPr>
        <w:t>4</w:t>
      </w:r>
      <w:r w:rsidRPr="00B36F2B">
        <w:rPr>
          <w:rFonts w:ascii="Times New Roman" w:hAnsi="Times New Roman"/>
          <w:sz w:val="24"/>
          <w:szCs w:val="24"/>
        </w:rPr>
        <w:t>/</w:t>
      </w:r>
      <w:r w:rsidR="00A35347">
        <w:rPr>
          <w:rFonts w:ascii="Times New Roman" w:hAnsi="Times New Roman"/>
          <w:sz w:val="24"/>
          <w:szCs w:val="24"/>
        </w:rPr>
        <w:t>27</w:t>
      </w:r>
      <w:r w:rsidR="008412D4">
        <w:rPr>
          <w:rFonts w:ascii="Times New Roman" w:hAnsi="Times New Roman"/>
          <w:sz w:val="24"/>
          <w:szCs w:val="24"/>
        </w:rPr>
        <w:t>/2023</w:t>
      </w:r>
      <w:r w:rsidRPr="00B36F2B">
        <w:rPr>
          <w:rFonts w:ascii="Times New Roman" w:hAnsi="Times New Roman"/>
          <w:sz w:val="24"/>
          <w:szCs w:val="24"/>
        </w:rPr>
        <w:tab/>
      </w:r>
    </w:p>
    <w:p w14:paraId="5D3871CA" w14:textId="77777777" w:rsidR="00577ACF" w:rsidRDefault="00577ACF" w:rsidP="0044154F">
      <w:pPr>
        <w:ind w:left="1800"/>
        <w:rPr>
          <w:rFonts w:ascii="Times New Roman" w:hAnsi="Times New Roman"/>
          <w:sz w:val="24"/>
          <w:szCs w:val="24"/>
        </w:rPr>
      </w:pPr>
    </w:p>
    <w:p w14:paraId="59724326" w14:textId="77777777" w:rsidR="00577ACF" w:rsidRDefault="00577ACF" w:rsidP="00577ACF">
      <w:pPr>
        <w:pStyle w:val="ListParagraph"/>
        <w:numPr>
          <w:ilvl w:val="0"/>
          <w:numId w:val="2"/>
        </w:numPr>
        <w:rPr>
          <w:rFonts w:ascii="Times New Roman" w:hAnsi="Times New Roman"/>
          <w:b/>
          <w:color w:val="FF0000"/>
          <w:sz w:val="24"/>
          <w:szCs w:val="24"/>
        </w:rPr>
      </w:pPr>
      <w:r>
        <w:rPr>
          <w:rFonts w:ascii="Times New Roman" w:hAnsi="Times New Roman"/>
          <w:sz w:val="24"/>
          <w:szCs w:val="24"/>
        </w:rPr>
        <w:t xml:space="preserve">Review the Existing Building Inspection Workgroup’s Work </w:t>
      </w:r>
      <w:proofErr w:type="gramStart"/>
      <w:r>
        <w:rPr>
          <w:rFonts w:ascii="Times New Roman" w:hAnsi="Times New Roman"/>
          <w:sz w:val="24"/>
          <w:szCs w:val="24"/>
        </w:rPr>
        <w:t>plan</w:t>
      </w:r>
      <w:proofErr w:type="gramEnd"/>
      <w:r>
        <w:rPr>
          <w:rFonts w:ascii="Times New Roman" w:hAnsi="Times New Roman"/>
          <w:sz w:val="24"/>
          <w:szCs w:val="24"/>
        </w:rPr>
        <w:t xml:space="preserve"> </w:t>
      </w:r>
    </w:p>
    <w:p w14:paraId="0F86F0CF" w14:textId="77777777" w:rsidR="00577ACF" w:rsidRDefault="00577ACF" w:rsidP="00797070">
      <w:pPr>
        <w:numPr>
          <w:ilvl w:val="0"/>
          <w:numId w:val="2"/>
        </w:numPr>
        <w:rPr>
          <w:rFonts w:ascii="Times New Roman" w:hAnsi="Times New Roman"/>
          <w:sz w:val="24"/>
          <w:szCs w:val="24"/>
        </w:rPr>
      </w:pPr>
      <w:r>
        <w:rPr>
          <w:rFonts w:ascii="Times New Roman" w:hAnsi="Times New Roman"/>
          <w:sz w:val="24"/>
          <w:szCs w:val="24"/>
        </w:rPr>
        <w:t>Background Information</w:t>
      </w:r>
    </w:p>
    <w:p w14:paraId="46D0ED2C" w14:textId="77777777" w:rsidR="0071257C" w:rsidRPr="00797070" w:rsidRDefault="00A96D23" w:rsidP="00797070">
      <w:pPr>
        <w:numPr>
          <w:ilvl w:val="0"/>
          <w:numId w:val="2"/>
        </w:numPr>
        <w:rPr>
          <w:rFonts w:ascii="Times New Roman" w:hAnsi="Times New Roman"/>
          <w:sz w:val="24"/>
          <w:szCs w:val="24"/>
        </w:rPr>
      </w:pPr>
      <w:r>
        <w:rPr>
          <w:rFonts w:ascii="Times New Roman" w:hAnsi="Times New Roman"/>
          <w:sz w:val="24"/>
          <w:szCs w:val="24"/>
        </w:rPr>
        <w:t xml:space="preserve">Review and acceptability rank recommendations/comments received from interested parties and workgroup </w:t>
      </w:r>
      <w:proofErr w:type="gramStart"/>
      <w:r>
        <w:rPr>
          <w:rFonts w:ascii="Times New Roman" w:hAnsi="Times New Roman"/>
          <w:sz w:val="24"/>
          <w:szCs w:val="24"/>
        </w:rPr>
        <w:t>members</w:t>
      </w:r>
      <w:proofErr w:type="gramEnd"/>
      <w:r w:rsidR="0071257C" w:rsidRPr="00797070">
        <w:rPr>
          <w:rFonts w:ascii="Times New Roman" w:hAnsi="Times New Roman"/>
          <w:sz w:val="24"/>
          <w:szCs w:val="24"/>
        </w:rPr>
        <w:t xml:space="preserve"> </w:t>
      </w:r>
    </w:p>
    <w:p w14:paraId="58277EC2" w14:textId="77777777" w:rsidR="0071257C" w:rsidRDefault="008B31CC" w:rsidP="00797070">
      <w:pPr>
        <w:numPr>
          <w:ilvl w:val="0"/>
          <w:numId w:val="2"/>
        </w:numPr>
        <w:rPr>
          <w:rFonts w:ascii="Times New Roman" w:hAnsi="Times New Roman"/>
          <w:sz w:val="24"/>
          <w:szCs w:val="24"/>
        </w:rPr>
      </w:pPr>
      <w:r>
        <w:rPr>
          <w:rFonts w:ascii="Times New Roman" w:hAnsi="Times New Roman"/>
          <w:sz w:val="24"/>
          <w:szCs w:val="24"/>
        </w:rPr>
        <w:t>Continue i</w:t>
      </w:r>
      <w:r w:rsidR="0071257C">
        <w:rPr>
          <w:rFonts w:ascii="Times New Roman" w:hAnsi="Times New Roman"/>
          <w:sz w:val="24"/>
          <w:szCs w:val="24"/>
        </w:rPr>
        <w:t xml:space="preserve">dentification of </w:t>
      </w:r>
      <w:r w:rsidR="0071257C" w:rsidRPr="00B36F2B">
        <w:rPr>
          <w:rFonts w:ascii="Times New Roman" w:hAnsi="Times New Roman"/>
          <w:sz w:val="24"/>
          <w:szCs w:val="24"/>
        </w:rPr>
        <w:t>key topical issues for evaluation</w:t>
      </w:r>
    </w:p>
    <w:p w14:paraId="7E36C724" w14:textId="77777777" w:rsidR="0044154F" w:rsidRPr="00B671A4" w:rsidRDefault="0044154F" w:rsidP="0044154F">
      <w:pPr>
        <w:rPr>
          <w:rFonts w:ascii="Times New Roman" w:hAnsi="Times New Roman"/>
          <w:b/>
          <w:sz w:val="24"/>
          <w:szCs w:val="24"/>
        </w:rPr>
      </w:pPr>
      <w:r w:rsidRPr="00B671A4">
        <w:rPr>
          <w:rFonts w:ascii="Times New Roman" w:hAnsi="Times New Roman"/>
          <w:b/>
          <w:sz w:val="24"/>
          <w:szCs w:val="24"/>
        </w:rPr>
        <w:t>Workgroup 7th meeting (Teleconference/Webinar)</w:t>
      </w:r>
      <w:r w:rsidRPr="00B671A4">
        <w:rPr>
          <w:rFonts w:ascii="Times New Roman" w:hAnsi="Times New Roman"/>
          <w:sz w:val="24"/>
          <w:szCs w:val="24"/>
        </w:rPr>
        <w:t xml:space="preserve"> </w:t>
      </w:r>
      <w:r w:rsidRPr="00B671A4">
        <w:rPr>
          <w:rFonts w:ascii="Times New Roman" w:hAnsi="Times New Roman"/>
          <w:sz w:val="24"/>
          <w:szCs w:val="24"/>
        </w:rPr>
        <w:tab/>
      </w:r>
      <w:r w:rsidRPr="00B671A4">
        <w:rPr>
          <w:rFonts w:ascii="Times New Roman" w:hAnsi="Times New Roman"/>
          <w:sz w:val="24"/>
          <w:szCs w:val="24"/>
        </w:rPr>
        <w:tab/>
      </w:r>
      <w:r w:rsidRPr="00B671A4">
        <w:rPr>
          <w:rFonts w:ascii="Times New Roman" w:hAnsi="Times New Roman"/>
          <w:sz w:val="24"/>
          <w:szCs w:val="24"/>
        </w:rPr>
        <w:tab/>
        <w:t xml:space="preserve"> </w:t>
      </w:r>
      <w:r w:rsidRPr="00B671A4">
        <w:rPr>
          <w:rFonts w:ascii="Times New Roman" w:hAnsi="Times New Roman"/>
          <w:sz w:val="24"/>
          <w:szCs w:val="24"/>
        </w:rPr>
        <w:tab/>
        <w:t>6/06/2023</w:t>
      </w:r>
    </w:p>
    <w:p w14:paraId="1682BB26" w14:textId="77777777" w:rsidR="0044154F" w:rsidRDefault="0044154F" w:rsidP="0044154F">
      <w:pPr>
        <w:pStyle w:val="ListParagraph"/>
        <w:numPr>
          <w:ilvl w:val="0"/>
          <w:numId w:val="2"/>
        </w:numPr>
        <w:rPr>
          <w:rFonts w:ascii="Times New Roman" w:hAnsi="Times New Roman"/>
          <w:b/>
          <w:color w:val="FF0000"/>
          <w:sz w:val="24"/>
          <w:szCs w:val="24"/>
        </w:rPr>
      </w:pPr>
      <w:r>
        <w:rPr>
          <w:rFonts w:ascii="Times New Roman" w:hAnsi="Times New Roman"/>
          <w:sz w:val="24"/>
          <w:szCs w:val="24"/>
        </w:rPr>
        <w:t xml:space="preserve">Review the Existing Building Inspection Workgroup’s Work </w:t>
      </w:r>
      <w:proofErr w:type="gramStart"/>
      <w:r>
        <w:rPr>
          <w:rFonts w:ascii="Times New Roman" w:hAnsi="Times New Roman"/>
          <w:sz w:val="24"/>
          <w:szCs w:val="24"/>
        </w:rPr>
        <w:t>plan</w:t>
      </w:r>
      <w:proofErr w:type="gramEnd"/>
      <w:r>
        <w:rPr>
          <w:rFonts w:ascii="Times New Roman" w:hAnsi="Times New Roman"/>
          <w:sz w:val="24"/>
          <w:szCs w:val="24"/>
        </w:rPr>
        <w:t xml:space="preserve"> </w:t>
      </w:r>
    </w:p>
    <w:p w14:paraId="30525914" w14:textId="77777777" w:rsidR="0044154F" w:rsidRDefault="0044154F" w:rsidP="0044154F">
      <w:pPr>
        <w:numPr>
          <w:ilvl w:val="0"/>
          <w:numId w:val="2"/>
        </w:numPr>
        <w:rPr>
          <w:rFonts w:ascii="Times New Roman" w:hAnsi="Times New Roman"/>
          <w:sz w:val="24"/>
          <w:szCs w:val="24"/>
        </w:rPr>
      </w:pPr>
      <w:r>
        <w:rPr>
          <w:rFonts w:ascii="Times New Roman" w:hAnsi="Times New Roman"/>
          <w:sz w:val="24"/>
          <w:szCs w:val="24"/>
        </w:rPr>
        <w:t>Background Information</w:t>
      </w:r>
    </w:p>
    <w:p w14:paraId="6230178D" w14:textId="77777777" w:rsidR="0044154F" w:rsidRPr="00797070" w:rsidRDefault="0044154F" w:rsidP="0044154F">
      <w:pPr>
        <w:numPr>
          <w:ilvl w:val="0"/>
          <w:numId w:val="2"/>
        </w:numPr>
        <w:rPr>
          <w:rFonts w:ascii="Times New Roman" w:hAnsi="Times New Roman"/>
          <w:sz w:val="24"/>
          <w:szCs w:val="24"/>
        </w:rPr>
      </w:pPr>
      <w:r>
        <w:rPr>
          <w:rFonts w:ascii="Times New Roman" w:hAnsi="Times New Roman"/>
          <w:sz w:val="24"/>
          <w:szCs w:val="24"/>
        </w:rPr>
        <w:t xml:space="preserve">Review and acceptability rank recommendations/comments received from interested parties and workgroup </w:t>
      </w:r>
      <w:proofErr w:type="gramStart"/>
      <w:r>
        <w:rPr>
          <w:rFonts w:ascii="Times New Roman" w:hAnsi="Times New Roman"/>
          <w:sz w:val="24"/>
          <w:szCs w:val="24"/>
        </w:rPr>
        <w:t>members</w:t>
      </w:r>
      <w:proofErr w:type="gramEnd"/>
      <w:r w:rsidRPr="00797070">
        <w:rPr>
          <w:rFonts w:ascii="Times New Roman" w:hAnsi="Times New Roman"/>
          <w:sz w:val="24"/>
          <w:szCs w:val="24"/>
        </w:rPr>
        <w:t xml:space="preserve"> </w:t>
      </w:r>
    </w:p>
    <w:p w14:paraId="6A045A68" w14:textId="77777777" w:rsidR="0044154F" w:rsidRDefault="0044154F" w:rsidP="0044154F">
      <w:pPr>
        <w:numPr>
          <w:ilvl w:val="0"/>
          <w:numId w:val="2"/>
        </w:numPr>
        <w:rPr>
          <w:rFonts w:ascii="Times New Roman" w:hAnsi="Times New Roman"/>
          <w:sz w:val="24"/>
          <w:szCs w:val="24"/>
        </w:rPr>
      </w:pPr>
      <w:r>
        <w:rPr>
          <w:rFonts w:ascii="Times New Roman" w:hAnsi="Times New Roman"/>
          <w:sz w:val="24"/>
          <w:szCs w:val="24"/>
        </w:rPr>
        <w:t xml:space="preserve">Continue identification of </w:t>
      </w:r>
      <w:r w:rsidRPr="00B36F2B">
        <w:rPr>
          <w:rFonts w:ascii="Times New Roman" w:hAnsi="Times New Roman"/>
          <w:sz w:val="24"/>
          <w:szCs w:val="24"/>
        </w:rPr>
        <w:t>key topical issues for evaluation</w:t>
      </w:r>
    </w:p>
    <w:p w14:paraId="440D2DFC" w14:textId="77777777" w:rsidR="00691D35" w:rsidRDefault="00691D35" w:rsidP="00691D35">
      <w:pPr>
        <w:rPr>
          <w:rFonts w:ascii="Times New Roman" w:hAnsi="Times New Roman"/>
          <w:b/>
          <w:color w:val="FF0000"/>
          <w:sz w:val="24"/>
          <w:szCs w:val="24"/>
        </w:rPr>
      </w:pPr>
      <w:r w:rsidRPr="00031B8D">
        <w:rPr>
          <w:rFonts w:ascii="Times New Roman" w:hAnsi="Times New Roman"/>
          <w:b/>
          <w:sz w:val="24"/>
          <w:szCs w:val="24"/>
        </w:rPr>
        <w:t xml:space="preserve">Workgroup </w:t>
      </w:r>
      <w:r w:rsidR="0044154F">
        <w:rPr>
          <w:rFonts w:ascii="Times New Roman" w:hAnsi="Times New Roman"/>
          <w:b/>
          <w:sz w:val="24"/>
          <w:szCs w:val="24"/>
        </w:rPr>
        <w:t>8</w:t>
      </w:r>
      <w:r>
        <w:rPr>
          <w:rFonts w:ascii="Times New Roman" w:hAnsi="Times New Roman"/>
          <w:b/>
          <w:sz w:val="24"/>
          <w:szCs w:val="24"/>
        </w:rPr>
        <w:t>th</w:t>
      </w:r>
      <w:r w:rsidRPr="00031B8D">
        <w:rPr>
          <w:rFonts w:ascii="Times New Roman" w:hAnsi="Times New Roman"/>
          <w:b/>
          <w:sz w:val="24"/>
          <w:szCs w:val="24"/>
        </w:rPr>
        <w:t xml:space="preserve"> meeting (Teleconference/Webinar)</w:t>
      </w:r>
      <w:r>
        <w:rPr>
          <w:rFonts w:ascii="Times New Roman" w:hAnsi="Times New Roman"/>
          <w:sz w:val="24"/>
          <w:szCs w:val="24"/>
        </w:rPr>
        <w:t xml:space="preserve"> </w:t>
      </w:r>
      <w:r w:rsidRPr="00B36F2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002B0F0A">
        <w:rPr>
          <w:rFonts w:ascii="Times New Roman" w:hAnsi="Times New Roman"/>
          <w:sz w:val="24"/>
          <w:szCs w:val="24"/>
        </w:rPr>
        <w:t>7</w:t>
      </w:r>
      <w:r w:rsidRPr="00B36F2B">
        <w:rPr>
          <w:rFonts w:ascii="Times New Roman" w:hAnsi="Times New Roman"/>
          <w:sz w:val="24"/>
          <w:szCs w:val="24"/>
        </w:rPr>
        <w:t>/</w:t>
      </w:r>
      <w:r w:rsidR="002B0F0A">
        <w:rPr>
          <w:rFonts w:ascii="Times New Roman" w:hAnsi="Times New Roman"/>
          <w:sz w:val="24"/>
          <w:szCs w:val="24"/>
        </w:rPr>
        <w:t>12/2023</w:t>
      </w:r>
    </w:p>
    <w:p w14:paraId="48A9ED18" w14:textId="77777777" w:rsidR="00691D35" w:rsidRPr="00797070" w:rsidRDefault="00691D35" w:rsidP="00691D35">
      <w:pPr>
        <w:numPr>
          <w:ilvl w:val="0"/>
          <w:numId w:val="4"/>
        </w:numPr>
        <w:rPr>
          <w:rFonts w:ascii="Times New Roman" w:hAnsi="Times New Roman"/>
          <w:sz w:val="24"/>
          <w:szCs w:val="24"/>
        </w:rPr>
      </w:pPr>
      <w:r>
        <w:rPr>
          <w:rFonts w:ascii="Times New Roman" w:hAnsi="Times New Roman"/>
          <w:sz w:val="24"/>
          <w:szCs w:val="24"/>
        </w:rPr>
        <w:t xml:space="preserve">Review and consider recommendations/comments </w:t>
      </w:r>
      <w:r w:rsidRPr="00797070">
        <w:rPr>
          <w:rFonts w:ascii="Times New Roman" w:hAnsi="Times New Roman"/>
          <w:sz w:val="24"/>
          <w:szCs w:val="24"/>
        </w:rPr>
        <w:t xml:space="preserve">received from </w:t>
      </w:r>
      <w:r w:rsidR="00A96D23">
        <w:rPr>
          <w:rFonts w:ascii="Times New Roman" w:hAnsi="Times New Roman"/>
          <w:sz w:val="24"/>
          <w:szCs w:val="24"/>
        </w:rPr>
        <w:t xml:space="preserve">members and </w:t>
      </w:r>
      <w:r w:rsidRPr="00797070">
        <w:rPr>
          <w:rFonts w:ascii="Times New Roman" w:hAnsi="Times New Roman"/>
          <w:sz w:val="24"/>
          <w:szCs w:val="24"/>
        </w:rPr>
        <w:t>interest</w:t>
      </w:r>
      <w:r>
        <w:rPr>
          <w:rFonts w:ascii="Times New Roman" w:hAnsi="Times New Roman"/>
          <w:sz w:val="24"/>
          <w:szCs w:val="24"/>
        </w:rPr>
        <w:t>ed</w:t>
      </w:r>
      <w:r w:rsidR="00A96D23">
        <w:rPr>
          <w:rFonts w:ascii="Times New Roman" w:hAnsi="Times New Roman"/>
          <w:sz w:val="24"/>
          <w:szCs w:val="24"/>
        </w:rPr>
        <w:t xml:space="preserve"> </w:t>
      </w:r>
      <w:proofErr w:type="gramStart"/>
      <w:r w:rsidRPr="00797070">
        <w:rPr>
          <w:rFonts w:ascii="Times New Roman" w:hAnsi="Times New Roman"/>
          <w:sz w:val="24"/>
          <w:szCs w:val="24"/>
        </w:rPr>
        <w:t>parties</w:t>
      </w:r>
      <w:proofErr w:type="gramEnd"/>
      <w:r>
        <w:rPr>
          <w:rFonts w:ascii="Times New Roman" w:hAnsi="Times New Roman"/>
          <w:sz w:val="24"/>
          <w:szCs w:val="24"/>
        </w:rPr>
        <w:t xml:space="preserve"> </w:t>
      </w:r>
    </w:p>
    <w:p w14:paraId="39F995AC" w14:textId="77777777" w:rsidR="00691D35" w:rsidRDefault="00691D35" w:rsidP="00691D35">
      <w:pPr>
        <w:numPr>
          <w:ilvl w:val="0"/>
          <w:numId w:val="4"/>
        </w:numPr>
        <w:rPr>
          <w:rFonts w:ascii="Times New Roman" w:hAnsi="Times New Roman"/>
          <w:sz w:val="24"/>
          <w:szCs w:val="24"/>
        </w:rPr>
      </w:pPr>
      <w:r>
        <w:rPr>
          <w:rFonts w:ascii="Times New Roman" w:hAnsi="Times New Roman"/>
          <w:sz w:val="24"/>
          <w:szCs w:val="24"/>
        </w:rPr>
        <w:t xml:space="preserve">Continue identification of </w:t>
      </w:r>
      <w:r w:rsidRPr="00B36F2B">
        <w:rPr>
          <w:rFonts w:ascii="Times New Roman" w:hAnsi="Times New Roman"/>
          <w:sz w:val="24"/>
          <w:szCs w:val="24"/>
        </w:rPr>
        <w:t>key topical issues for evaluation</w:t>
      </w:r>
    </w:p>
    <w:p w14:paraId="36EFCD2A" w14:textId="77777777" w:rsidR="00691D35" w:rsidRPr="00C53C4D" w:rsidRDefault="00A96D23" w:rsidP="00691D35">
      <w:pPr>
        <w:pStyle w:val="ListParagraph"/>
        <w:numPr>
          <w:ilvl w:val="0"/>
          <w:numId w:val="4"/>
        </w:numPr>
        <w:rPr>
          <w:rFonts w:ascii="Times New Roman" w:hAnsi="Times New Roman"/>
          <w:b/>
          <w:color w:val="FF0000"/>
          <w:sz w:val="24"/>
          <w:szCs w:val="24"/>
        </w:rPr>
      </w:pPr>
      <w:r>
        <w:rPr>
          <w:rFonts w:ascii="Times New Roman" w:hAnsi="Times New Roman"/>
          <w:sz w:val="24"/>
          <w:szCs w:val="24"/>
        </w:rPr>
        <w:t xml:space="preserve">Continue </w:t>
      </w:r>
      <w:r w:rsidR="00691D35">
        <w:rPr>
          <w:rFonts w:ascii="Times New Roman" w:hAnsi="Times New Roman"/>
          <w:sz w:val="24"/>
          <w:szCs w:val="24"/>
        </w:rPr>
        <w:t xml:space="preserve">Ranking of key </w:t>
      </w:r>
      <w:proofErr w:type="gramStart"/>
      <w:r w:rsidR="00691D35">
        <w:rPr>
          <w:rFonts w:ascii="Times New Roman" w:hAnsi="Times New Roman"/>
          <w:sz w:val="24"/>
          <w:szCs w:val="24"/>
        </w:rPr>
        <w:t>recommendations</w:t>
      </w:r>
      <w:proofErr w:type="gramEnd"/>
      <w:r w:rsidR="00691D35">
        <w:rPr>
          <w:rFonts w:ascii="Times New Roman" w:hAnsi="Times New Roman"/>
          <w:sz w:val="24"/>
          <w:szCs w:val="24"/>
        </w:rPr>
        <w:t xml:space="preserve"> </w:t>
      </w:r>
    </w:p>
    <w:p w14:paraId="289E8A64" w14:textId="77777777" w:rsidR="00691D35" w:rsidRDefault="00691D35" w:rsidP="008B31CC">
      <w:pPr>
        <w:rPr>
          <w:rFonts w:ascii="Times New Roman" w:hAnsi="Times New Roman"/>
          <w:b/>
          <w:sz w:val="24"/>
          <w:szCs w:val="24"/>
        </w:rPr>
      </w:pPr>
    </w:p>
    <w:p w14:paraId="652FF8C4" w14:textId="77777777" w:rsidR="002B0F0A" w:rsidRDefault="002B0F0A" w:rsidP="002B0F0A">
      <w:pPr>
        <w:rPr>
          <w:rFonts w:ascii="Times New Roman" w:hAnsi="Times New Roman"/>
          <w:b/>
          <w:color w:val="FF0000"/>
          <w:sz w:val="24"/>
          <w:szCs w:val="24"/>
        </w:rPr>
      </w:pPr>
      <w:r w:rsidRPr="00031B8D">
        <w:rPr>
          <w:rFonts w:ascii="Times New Roman" w:hAnsi="Times New Roman"/>
          <w:b/>
          <w:sz w:val="24"/>
          <w:szCs w:val="24"/>
        </w:rPr>
        <w:t xml:space="preserve">Workgroup </w:t>
      </w:r>
      <w:r w:rsidR="0044154F">
        <w:rPr>
          <w:rFonts w:ascii="Times New Roman" w:hAnsi="Times New Roman"/>
          <w:b/>
          <w:sz w:val="24"/>
          <w:szCs w:val="24"/>
        </w:rPr>
        <w:t>9</w:t>
      </w:r>
      <w:r>
        <w:rPr>
          <w:rFonts w:ascii="Times New Roman" w:hAnsi="Times New Roman"/>
          <w:b/>
          <w:sz w:val="24"/>
          <w:szCs w:val="24"/>
        </w:rPr>
        <w:t>th</w:t>
      </w:r>
      <w:r w:rsidRPr="00031B8D">
        <w:rPr>
          <w:rFonts w:ascii="Times New Roman" w:hAnsi="Times New Roman"/>
          <w:b/>
          <w:sz w:val="24"/>
          <w:szCs w:val="24"/>
        </w:rPr>
        <w:t xml:space="preserve"> meeting (Teleconference/Webinar)</w:t>
      </w:r>
      <w:r>
        <w:rPr>
          <w:rFonts w:ascii="Times New Roman" w:hAnsi="Times New Roman"/>
          <w:sz w:val="24"/>
          <w:szCs w:val="24"/>
        </w:rPr>
        <w:t xml:space="preserve"> </w:t>
      </w:r>
      <w:r w:rsidRPr="00B36F2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8</w:t>
      </w:r>
      <w:r w:rsidRPr="00B36F2B">
        <w:rPr>
          <w:rFonts w:ascii="Times New Roman" w:hAnsi="Times New Roman"/>
          <w:sz w:val="24"/>
          <w:szCs w:val="24"/>
        </w:rPr>
        <w:t>/</w:t>
      </w:r>
      <w:r>
        <w:rPr>
          <w:rFonts w:ascii="Times New Roman" w:hAnsi="Times New Roman"/>
          <w:sz w:val="24"/>
          <w:szCs w:val="24"/>
        </w:rPr>
        <w:t>16/2023</w:t>
      </w:r>
    </w:p>
    <w:p w14:paraId="7C675A41" w14:textId="77777777" w:rsidR="002B0F0A" w:rsidRPr="00797070" w:rsidRDefault="002B0F0A" w:rsidP="002B0F0A">
      <w:pPr>
        <w:numPr>
          <w:ilvl w:val="0"/>
          <w:numId w:val="4"/>
        </w:numPr>
        <w:rPr>
          <w:rFonts w:ascii="Times New Roman" w:hAnsi="Times New Roman"/>
          <w:sz w:val="24"/>
          <w:szCs w:val="24"/>
        </w:rPr>
      </w:pPr>
      <w:r>
        <w:rPr>
          <w:rFonts w:ascii="Times New Roman" w:hAnsi="Times New Roman"/>
          <w:sz w:val="24"/>
          <w:szCs w:val="24"/>
        </w:rPr>
        <w:t xml:space="preserve">Review and consider recommendations/comments </w:t>
      </w:r>
      <w:r w:rsidRPr="00797070">
        <w:rPr>
          <w:rFonts w:ascii="Times New Roman" w:hAnsi="Times New Roman"/>
          <w:sz w:val="24"/>
          <w:szCs w:val="24"/>
        </w:rPr>
        <w:t>received from interest</w:t>
      </w:r>
      <w:r>
        <w:rPr>
          <w:rFonts w:ascii="Times New Roman" w:hAnsi="Times New Roman"/>
          <w:sz w:val="24"/>
          <w:szCs w:val="24"/>
        </w:rPr>
        <w:t>ed</w:t>
      </w:r>
      <w:r w:rsidRPr="00797070">
        <w:rPr>
          <w:rFonts w:ascii="Times New Roman" w:hAnsi="Times New Roman"/>
          <w:sz w:val="24"/>
          <w:szCs w:val="24"/>
        </w:rPr>
        <w:t xml:space="preserve"> </w:t>
      </w:r>
      <w:proofErr w:type="gramStart"/>
      <w:r w:rsidRPr="00797070">
        <w:rPr>
          <w:rFonts w:ascii="Times New Roman" w:hAnsi="Times New Roman"/>
          <w:sz w:val="24"/>
          <w:szCs w:val="24"/>
        </w:rPr>
        <w:t>parties</w:t>
      </w:r>
      <w:proofErr w:type="gramEnd"/>
      <w:r>
        <w:rPr>
          <w:rFonts w:ascii="Times New Roman" w:hAnsi="Times New Roman"/>
          <w:sz w:val="24"/>
          <w:szCs w:val="24"/>
        </w:rPr>
        <w:t xml:space="preserve"> </w:t>
      </w:r>
    </w:p>
    <w:p w14:paraId="23FE74C3" w14:textId="77777777" w:rsidR="002B0F0A" w:rsidRDefault="002B0F0A" w:rsidP="002B0F0A">
      <w:pPr>
        <w:numPr>
          <w:ilvl w:val="0"/>
          <w:numId w:val="4"/>
        </w:numPr>
        <w:rPr>
          <w:rFonts w:ascii="Times New Roman" w:hAnsi="Times New Roman"/>
          <w:sz w:val="24"/>
          <w:szCs w:val="24"/>
        </w:rPr>
      </w:pPr>
      <w:r>
        <w:rPr>
          <w:rFonts w:ascii="Times New Roman" w:hAnsi="Times New Roman"/>
          <w:sz w:val="24"/>
          <w:szCs w:val="24"/>
        </w:rPr>
        <w:t xml:space="preserve">Continue identification of </w:t>
      </w:r>
      <w:r w:rsidRPr="00B36F2B">
        <w:rPr>
          <w:rFonts w:ascii="Times New Roman" w:hAnsi="Times New Roman"/>
          <w:sz w:val="24"/>
          <w:szCs w:val="24"/>
        </w:rPr>
        <w:t>key topical issues for evaluation</w:t>
      </w:r>
    </w:p>
    <w:p w14:paraId="73D22E22" w14:textId="77777777" w:rsidR="002B0F0A" w:rsidRPr="00C53C4D" w:rsidRDefault="007F12DC" w:rsidP="002B0F0A">
      <w:pPr>
        <w:pStyle w:val="ListParagraph"/>
        <w:numPr>
          <w:ilvl w:val="0"/>
          <w:numId w:val="4"/>
        </w:numPr>
        <w:rPr>
          <w:rFonts w:ascii="Times New Roman" w:hAnsi="Times New Roman"/>
          <w:b/>
          <w:color w:val="FF0000"/>
          <w:sz w:val="24"/>
          <w:szCs w:val="24"/>
        </w:rPr>
      </w:pPr>
      <w:r>
        <w:rPr>
          <w:rFonts w:ascii="Times New Roman" w:hAnsi="Times New Roman"/>
          <w:sz w:val="24"/>
          <w:szCs w:val="24"/>
        </w:rPr>
        <w:t xml:space="preserve">Continue </w:t>
      </w:r>
      <w:r w:rsidR="002B0F0A">
        <w:rPr>
          <w:rFonts w:ascii="Times New Roman" w:hAnsi="Times New Roman"/>
          <w:sz w:val="24"/>
          <w:szCs w:val="24"/>
        </w:rPr>
        <w:t xml:space="preserve">Ranking of key </w:t>
      </w:r>
      <w:proofErr w:type="gramStart"/>
      <w:r w:rsidR="002B0F0A">
        <w:rPr>
          <w:rFonts w:ascii="Times New Roman" w:hAnsi="Times New Roman"/>
          <w:sz w:val="24"/>
          <w:szCs w:val="24"/>
        </w:rPr>
        <w:t>recommendations</w:t>
      </w:r>
      <w:proofErr w:type="gramEnd"/>
      <w:r w:rsidR="002B0F0A">
        <w:rPr>
          <w:rFonts w:ascii="Times New Roman" w:hAnsi="Times New Roman"/>
          <w:sz w:val="24"/>
          <w:szCs w:val="24"/>
        </w:rPr>
        <w:t xml:space="preserve"> </w:t>
      </w:r>
    </w:p>
    <w:p w14:paraId="6140D1A0" w14:textId="77777777" w:rsidR="002B0F0A" w:rsidRDefault="002B0F0A" w:rsidP="008B31CC">
      <w:pPr>
        <w:rPr>
          <w:rFonts w:ascii="Times New Roman" w:hAnsi="Times New Roman"/>
          <w:b/>
          <w:sz w:val="24"/>
          <w:szCs w:val="24"/>
        </w:rPr>
      </w:pPr>
    </w:p>
    <w:p w14:paraId="0EB6C9F5" w14:textId="77777777" w:rsidR="008B31CC" w:rsidRPr="00B36F2B" w:rsidRDefault="008B31CC" w:rsidP="008B31CC">
      <w:pPr>
        <w:rPr>
          <w:rFonts w:ascii="Times New Roman" w:hAnsi="Times New Roman"/>
          <w:sz w:val="24"/>
          <w:szCs w:val="24"/>
        </w:rPr>
      </w:pPr>
      <w:bookmarkStart w:id="0" w:name="_Hlk148682700"/>
      <w:r w:rsidRPr="00031B8D">
        <w:rPr>
          <w:rFonts w:ascii="Times New Roman" w:hAnsi="Times New Roman"/>
          <w:b/>
          <w:sz w:val="24"/>
          <w:szCs w:val="24"/>
        </w:rPr>
        <w:t xml:space="preserve">Workgroup </w:t>
      </w:r>
      <w:r w:rsidR="0044154F">
        <w:rPr>
          <w:rFonts w:ascii="Times New Roman" w:hAnsi="Times New Roman"/>
          <w:b/>
          <w:sz w:val="24"/>
          <w:szCs w:val="24"/>
        </w:rPr>
        <w:t>10</w:t>
      </w:r>
      <w:r>
        <w:rPr>
          <w:rFonts w:ascii="Times New Roman" w:hAnsi="Times New Roman"/>
          <w:b/>
          <w:sz w:val="24"/>
          <w:szCs w:val="24"/>
          <w:vertAlign w:val="superscript"/>
        </w:rPr>
        <w:t xml:space="preserve">th </w:t>
      </w:r>
      <w:r w:rsidRPr="00031B8D">
        <w:rPr>
          <w:rFonts w:ascii="Times New Roman" w:hAnsi="Times New Roman"/>
          <w:b/>
          <w:sz w:val="24"/>
          <w:szCs w:val="24"/>
        </w:rPr>
        <w:t>meeting (Teleconference/Webinar)</w:t>
      </w:r>
      <w:r>
        <w:rPr>
          <w:rFonts w:ascii="Times New Roman" w:hAnsi="Times New Roman"/>
          <w:sz w:val="24"/>
          <w:szCs w:val="24"/>
        </w:rPr>
        <w:t xml:space="preserve"> </w:t>
      </w:r>
      <w:r w:rsidRPr="00B36F2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007F12DC">
        <w:rPr>
          <w:rFonts w:ascii="Times New Roman" w:hAnsi="Times New Roman"/>
          <w:sz w:val="24"/>
          <w:szCs w:val="24"/>
        </w:rPr>
        <w:t>9</w:t>
      </w:r>
      <w:r w:rsidRPr="00B36F2B">
        <w:rPr>
          <w:rFonts w:ascii="Times New Roman" w:hAnsi="Times New Roman"/>
          <w:sz w:val="24"/>
          <w:szCs w:val="24"/>
        </w:rPr>
        <w:t>/</w:t>
      </w:r>
      <w:r w:rsidR="001101CE" w:rsidRPr="0013703A">
        <w:rPr>
          <w:rFonts w:ascii="Times New Roman" w:hAnsi="Times New Roman"/>
          <w:sz w:val="24"/>
          <w:szCs w:val="24"/>
        </w:rPr>
        <w:t>15</w:t>
      </w:r>
      <w:r w:rsidR="008412D4">
        <w:rPr>
          <w:rFonts w:ascii="Times New Roman" w:hAnsi="Times New Roman"/>
          <w:sz w:val="24"/>
          <w:szCs w:val="24"/>
        </w:rPr>
        <w:t>/2023</w:t>
      </w:r>
      <w:r w:rsidRPr="00B36F2B">
        <w:rPr>
          <w:rFonts w:ascii="Times New Roman" w:hAnsi="Times New Roman"/>
          <w:sz w:val="24"/>
          <w:szCs w:val="24"/>
        </w:rPr>
        <w:tab/>
      </w:r>
    </w:p>
    <w:p w14:paraId="4C130CB0" w14:textId="5D5CBEB4" w:rsidR="006B3182" w:rsidRDefault="00B671A4" w:rsidP="00AB6B66">
      <w:pPr>
        <w:numPr>
          <w:ilvl w:val="0"/>
          <w:numId w:val="2"/>
        </w:numPr>
        <w:rPr>
          <w:rFonts w:ascii="Times New Roman" w:hAnsi="Times New Roman"/>
          <w:sz w:val="24"/>
          <w:szCs w:val="24"/>
        </w:rPr>
      </w:pPr>
      <w:bookmarkStart w:id="1" w:name="_Hlk148684565"/>
      <w:bookmarkEnd w:id="0"/>
      <w:r>
        <w:rPr>
          <w:rFonts w:ascii="Times New Roman" w:hAnsi="Times New Roman"/>
          <w:sz w:val="24"/>
          <w:szCs w:val="24"/>
        </w:rPr>
        <w:t xml:space="preserve">Review </w:t>
      </w:r>
      <w:r w:rsidR="008412D4" w:rsidRPr="00B36F2B">
        <w:rPr>
          <w:rFonts w:ascii="Times New Roman" w:hAnsi="Times New Roman"/>
          <w:sz w:val="24"/>
          <w:szCs w:val="24"/>
        </w:rPr>
        <w:t>recommendations for action</w:t>
      </w:r>
    </w:p>
    <w:bookmarkEnd w:id="1"/>
    <w:p w14:paraId="11DA90C2" w14:textId="77777777" w:rsidR="00AC740F" w:rsidRDefault="008024BF" w:rsidP="00AC740F">
      <w:pPr>
        <w:rPr>
          <w:rFonts w:ascii="Times New Roman" w:hAnsi="Times New Roman"/>
          <w:color w:val="FF0000"/>
          <w:sz w:val="24"/>
          <w:szCs w:val="24"/>
        </w:rPr>
      </w:pPr>
      <w:r w:rsidRPr="008024BF">
        <w:rPr>
          <w:rFonts w:ascii="Times New Roman" w:hAnsi="Times New Roman"/>
          <w:color w:val="FF0000"/>
          <w:sz w:val="24"/>
          <w:szCs w:val="24"/>
        </w:rPr>
        <w:t>Commission reviews the workgroup’s draft recommendations for Assignment #2</w:t>
      </w:r>
      <w:r w:rsidR="00A81144">
        <w:rPr>
          <w:rFonts w:ascii="Times New Roman" w:hAnsi="Times New Roman"/>
          <w:color w:val="FF0000"/>
          <w:sz w:val="24"/>
          <w:szCs w:val="24"/>
        </w:rPr>
        <w:t>.</w:t>
      </w:r>
      <w:r w:rsidRPr="008024BF">
        <w:rPr>
          <w:rFonts w:ascii="Times New Roman" w:hAnsi="Times New Roman"/>
          <w:color w:val="FF0000"/>
          <w:sz w:val="24"/>
          <w:szCs w:val="24"/>
        </w:rPr>
        <w:t xml:space="preserve"> </w:t>
      </w:r>
      <w:r w:rsidR="007F12DC">
        <w:rPr>
          <w:rFonts w:ascii="Times New Roman" w:hAnsi="Times New Roman"/>
          <w:color w:val="FF0000"/>
          <w:sz w:val="24"/>
          <w:szCs w:val="24"/>
        </w:rPr>
        <w:t xml:space="preserve"> 10/17</w:t>
      </w:r>
      <w:r>
        <w:rPr>
          <w:rFonts w:ascii="Times New Roman" w:hAnsi="Times New Roman"/>
          <w:color w:val="FF0000"/>
          <w:sz w:val="24"/>
          <w:szCs w:val="24"/>
        </w:rPr>
        <w:t>/2023</w:t>
      </w:r>
    </w:p>
    <w:p w14:paraId="3CF9580D" w14:textId="77777777" w:rsidR="002F6142" w:rsidRDefault="002F6142" w:rsidP="00637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eastAsia="Times New Roman" w:cstheme="minorHAnsi"/>
          <w:sz w:val="24"/>
          <w:szCs w:val="24"/>
        </w:rPr>
      </w:pPr>
    </w:p>
    <w:p w14:paraId="3EC242E9" w14:textId="77777777" w:rsidR="002F6142" w:rsidRDefault="002F6142" w:rsidP="00637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eastAsia="Times New Roman" w:cstheme="minorHAnsi"/>
          <w:sz w:val="24"/>
          <w:szCs w:val="24"/>
        </w:rPr>
      </w:pPr>
    </w:p>
    <w:p w14:paraId="1BD3ABCD" w14:textId="23542F65" w:rsidR="002F6142" w:rsidRDefault="002F6142" w:rsidP="002F6142">
      <w:pPr>
        <w:rPr>
          <w:rFonts w:ascii="Times New Roman" w:hAnsi="Times New Roman"/>
          <w:b/>
          <w:color w:val="FF0000"/>
          <w:sz w:val="24"/>
          <w:szCs w:val="24"/>
        </w:rPr>
      </w:pPr>
      <w:r>
        <w:rPr>
          <w:rFonts w:ascii="Times New Roman" w:hAnsi="Times New Roman"/>
          <w:b/>
          <w:color w:val="FF0000"/>
          <w:sz w:val="24"/>
          <w:szCs w:val="24"/>
        </w:rPr>
        <w:lastRenderedPageBreak/>
        <w:t>Work Plan for Assignment #3</w:t>
      </w:r>
      <w:r w:rsidRPr="00720435">
        <w:rPr>
          <w:rFonts w:ascii="Times New Roman" w:hAnsi="Times New Roman"/>
          <w:b/>
          <w:color w:val="FF0000"/>
          <w:sz w:val="24"/>
          <w:szCs w:val="24"/>
        </w:rPr>
        <w:t>.</w:t>
      </w:r>
    </w:p>
    <w:p w14:paraId="74AE2C36" w14:textId="3D8DA77B" w:rsidR="0063775F" w:rsidRPr="002F6142" w:rsidRDefault="0063775F" w:rsidP="00637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eastAsia="Times New Roman" w:cstheme="minorHAnsi"/>
          <w:b/>
          <w:bCs/>
          <w:sz w:val="24"/>
          <w:szCs w:val="24"/>
        </w:rPr>
      </w:pPr>
      <w:r w:rsidRPr="002F6142">
        <w:rPr>
          <w:rFonts w:eastAsia="Times New Roman" w:cstheme="minorHAnsi"/>
          <w:b/>
          <w:bCs/>
          <w:sz w:val="24"/>
          <w:szCs w:val="24"/>
        </w:rPr>
        <w:t>Assignment #3</w:t>
      </w:r>
      <w:r w:rsidR="002F6142" w:rsidRPr="002F6142">
        <w:rPr>
          <w:rFonts w:eastAsia="Times New Roman" w:cstheme="minorHAnsi"/>
          <w:b/>
          <w:bCs/>
          <w:sz w:val="24"/>
          <w:szCs w:val="24"/>
        </w:rPr>
        <w:t xml:space="preserve"> (SB 154)</w:t>
      </w:r>
      <w:r w:rsidRPr="002F6142">
        <w:rPr>
          <w:rFonts w:eastAsia="Times New Roman" w:cstheme="minorHAnsi"/>
          <w:b/>
          <w:bCs/>
          <w:sz w:val="24"/>
          <w:szCs w:val="24"/>
        </w:rPr>
        <w:t>:</w:t>
      </w:r>
    </w:p>
    <w:p w14:paraId="58E2FFAA" w14:textId="77777777" w:rsidR="0063775F" w:rsidRPr="004C659B" w:rsidRDefault="0063775F" w:rsidP="00637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eastAsia="Times New Roman" w:cstheme="minorHAnsi"/>
          <w:sz w:val="18"/>
          <w:szCs w:val="18"/>
        </w:rPr>
      </w:pPr>
      <w:r w:rsidRPr="004C659B">
        <w:rPr>
          <w:rFonts w:eastAsia="Times New Roman" w:cstheme="minorHAnsi"/>
          <w:sz w:val="18"/>
          <w:szCs w:val="18"/>
        </w:rPr>
        <w:t>By December 31, 2024, the Florida Building Commission</w:t>
      </w:r>
      <w:r w:rsidRPr="004F02AE">
        <w:rPr>
          <w:rFonts w:eastAsia="Times New Roman" w:cstheme="minorHAnsi"/>
          <w:sz w:val="18"/>
          <w:szCs w:val="18"/>
        </w:rPr>
        <w:t xml:space="preserve"> </w:t>
      </w:r>
      <w:r w:rsidRPr="004C659B">
        <w:rPr>
          <w:rFonts w:eastAsia="Times New Roman" w:cstheme="minorHAnsi"/>
          <w:sz w:val="18"/>
          <w:szCs w:val="18"/>
        </w:rPr>
        <w:t>shall adopt rules pursuant to ss. 120.536(1) and 120.54 to</w:t>
      </w:r>
      <w:r w:rsidRPr="004F02AE">
        <w:rPr>
          <w:rFonts w:eastAsia="Times New Roman" w:cstheme="minorHAnsi"/>
          <w:sz w:val="18"/>
          <w:szCs w:val="18"/>
        </w:rPr>
        <w:t xml:space="preserve"> </w:t>
      </w:r>
      <w:r w:rsidRPr="004C659B">
        <w:rPr>
          <w:rFonts w:eastAsia="Times New Roman" w:cstheme="minorHAnsi"/>
          <w:sz w:val="18"/>
          <w:szCs w:val="18"/>
        </w:rPr>
        <w:t xml:space="preserve">establish a building safety program for </w:t>
      </w:r>
      <w:r w:rsidRPr="004F02AE">
        <w:rPr>
          <w:rFonts w:eastAsia="Times New Roman" w:cstheme="minorHAnsi"/>
          <w:sz w:val="18"/>
          <w:szCs w:val="18"/>
        </w:rPr>
        <w:t>the implementation</w:t>
      </w:r>
      <w:r w:rsidRPr="004C659B">
        <w:rPr>
          <w:rFonts w:eastAsia="Times New Roman" w:cstheme="minorHAnsi"/>
          <w:sz w:val="18"/>
          <w:szCs w:val="18"/>
        </w:rPr>
        <w:t xml:space="preserve"> of</w:t>
      </w:r>
      <w:r w:rsidRPr="004F02AE">
        <w:rPr>
          <w:rFonts w:eastAsia="Times New Roman" w:cstheme="minorHAnsi"/>
          <w:sz w:val="18"/>
          <w:szCs w:val="18"/>
        </w:rPr>
        <w:t xml:space="preserve"> </w:t>
      </w:r>
      <w:r w:rsidRPr="004C659B">
        <w:rPr>
          <w:rFonts w:eastAsia="Times New Roman" w:cstheme="minorHAnsi"/>
          <w:sz w:val="18"/>
          <w:szCs w:val="18"/>
        </w:rPr>
        <w:t>this section within the Florida Building Code: Existing</w:t>
      </w:r>
      <w:r w:rsidRPr="004F02AE">
        <w:rPr>
          <w:rFonts w:eastAsia="Times New Roman" w:cstheme="minorHAnsi"/>
          <w:sz w:val="18"/>
          <w:szCs w:val="18"/>
        </w:rPr>
        <w:t xml:space="preserve"> </w:t>
      </w:r>
      <w:r w:rsidRPr="004C659B">
        <w:rPr>
          <w:rFonts w:eastAsia="Times New Roman" w:cstheme="minorHAnsi"/>
          <w:sz w:val="18"/>
          <w:szCs w:val="18"/>
        </w:rPr>
        <w:t xml:space="preserve">Building. The building inspection program must, at </w:t>
      </w:r>
      <w:r w:rsidRPr="004F02AE">
        <w:rPr>
          <w:rFonts w:eastAsia="Times New Roman" w:cstheme="minorHAnsi"/>
          <w:sz w:val="18"/>
          <w:szCs w:val="18"/>
        </w:rPr>
        <w:t xml:space="preserve">minimum, </w:t>
      </w:r>
      <w:r w:rsidRPr="009371DB">
        <w:rPr>
          <w:rFonts w:eastAsia="Times New Roman" w:cstheme="minorHAnsi"/>
          <w:color w:val="FF0000"/>
          <w:sz w:val="18"/>
          <w:szCs w:val="18"/>
        </w:rPr>
        <w:t>include</w:t>
      </w:r>
      <w:r w:rsidRPr="004C659B">
        <w:rPr>
          <w:rFonts w:eastAsia="Times New Roman" w:cstheme="minorHAnsi"/>
          <w:color w:val="FF0000"/>
          <w:sz w:val="18"/>
          <w:szCs w:val="18"/>
        </w:rPr>
        <w:t xml:space="preserve"> inspection criteria</w:t>
      </w:r>
      <w:r w:rsidRPr="004C659B">
        <w:rPr>
          <w:rFonts w:eastAsia="Times New Roman" w:cstheme="minorHAnsi"/>
          <w:sz w:val="18"/>
          <w:szCs w:val="18"/>
        </w:rPr>
        <w:t xml:space="preserve">, </w:t>
      </w:r>
      <w:r w:rsidRPr="007E0BD3">
        <w:rPr>
          <w:rFonts w:eastAsia="Times New Roman" w:cstheme="minorHAnsi"/>
          <w:color w:val="FF0000"/>
          <w:sz w:val="18"/>
          <w:szCs w:val="18"/>
        </w:rPr>
        <w:t>testing protocols</w:t>
      </w:r>
      <w:r w:rsidRPr="004C659B">
        <w:rPr>
          <w:rFonts w:eastAsia="Times New Roman" w:cstheme="minorHAnsi"/>
          <w:sz w:val="18"/>
          <w:szCs w:val="18"/>
        </w:rPr>
        <w:t xml:space="preserve">, </w:t>
      </w:r>
      <w:r w:rsidRPr="007E0BD3">
        <w:rPr>
          <w:rFonts w:eastAsia="Times New Roman" w:cstheme="minorHAnsi"/>
          <w:color w:val="FF0000"/>
          <w:sz w:val="18"/>
          <w:szCs w:val="18"/>
        </w:rPr>
        <w:t>standardized inspection and reporting forms</w:t>
      </w:r>
      <w:r w:rsidRPr="004C659B">
        <w:rPr>
          <w:rFonts w:eastAsia="Times New Roman" w:cstheme="minorHAnsi"/>
          <w:sz w:val="18"/>
          <w:szCs w:val="18"/>
        </w:rPr>
        <w:t xml:space="preserve"> that are adaptable to an</w:t>
      </w:r>
      <w:r w:rsidRPr="004F02AE">
        <w:rPr>
          <w:rFonts w:eastAsia="Times New Roman" w:cstheme="minorHAnsi"/>
          <w:sz w:val="18"/>
          <w:szCs w:val="18"/>
        </w:rPr>
        <w:t xml:space="preserve"> </w:t>
      </w:r>
      <w:r w:rsidRPr="004C659B">
        <w:rPr>
          <w:rFonts w:eastAsia="Times New Roman" w:cstheme="minorHAnsi"/>
          <w:sz w:val="18"/>
          <w:szCs w:val="18"/>
        </w:rPr>
        <w:t>electronic format, and record maintenance requirements for the</w:t>
      </w:r>
      <w:r w:rsidRPr="004F02AE">
        <w:rPr>
          <w:rFonts w:eastAsia="Times New Roman" w:cstheme="minorHAnsi"/>
          <w:sz w:val="18"/>
          <w:szCs w:val="18"/>
        </w:rPr>
        <w:t xml:space="preserve"> </w:t>
      </w:r>
      <w:r w:rsidRPr="004C659B">
        <w:rPr>
          <w:rFonts w:eastAsia="Times New Roman" w:cstheme="minorHAnsi"/>
          <w:sz w:val="18"/>
          <w:szCs w:val="18"/>
        </w:rPr>
        <w:t>local authority</w:t>
      </w:r>
      <w:r w:rsidRPr="004F02AE">
        <w:rPr>
          <w:rFonts w:eastAsia="Times New Roman" w:cstheme="minorHAnsi"/>
          <w:sz w:val="18"/>
          <w:szCs w:val="18"/>
        </w:rPr>
        <w:t>.</w:t>
      </w:r>
      <w:r w:rsidRPr="004C659B">
        <w:rPr>
          <w:rFonts w:eastAsia="Times New Roman" w:cstheme="minorHAnsi"/>
          <w:sz w:val="18"/>
          <w:szCs w:val="18"/>
        </w:rPr>
        <w:t xml:space="preserve"> </w:t>
      </w:r>
    </w:p>
    <w:p w14:paraId="5B4E9C9C" w14:textId="77777777" w:rsidR="002F6142" w:rsidRDefault="002F6142" w:rsidP="002F6142">
      <w:pPr>
        <w:rPr>
          <w:rFonts w:cstheme="minorHAnsi"/>
          <w:b/>
          <w:u w:val="single"/>
        </w:rPr>
      </w:pPr>
    </w:p>
    <w:p w14:paraId="04F9C013" w14:textId="3195CFB8" w:rsidR="002F6142" w:rsidRPr="008C58A8" w:rsidRDefault="002F6142" w:rsidP="002F6142">
      <w:pPr>
        <w:rPr>
          <w:rFonts w:cstheme="minorHAnsi"/>
          <w:b/>
          <w:u w:val="single"/>
        </w:rPr>
      </w:pPr>
      <w:r w:rsidRPr="008C58A8">
        <w:rPr>
          <w:rFonts w:cstheme="minorHAnsi"/>
          <w:b/>
          <w:u w:val="single"/>
        </w:rPr>
        <w:t>Technical Approach</w:t>
      </w:r>
      <w:r>
        <w:rPr>
          <w:rFonts w:cstheme="minorHAnsi"/>
          <w:b/>
          <w:u w:val="single"/>
        </w:rPr>
        <w:t>/Strawman – FBC-EB Chapter 18:</w:t>
      </w:r>
    </w:p>
    <w:p w14:paraId="7C4A4BF2" w14:textId="77777777" w:rsidR="002F6142" w:rsidRPr="00AD1A4C" w:rsidRDefault="002F6142" w:rsidP="002F6142">
      <w:pPr>
        <w:pStyle w:val="ListParagraph"/>
        <w:numPr>
          <w:ilvl w:val="0"/>
          <w:numId w:val="8"/>
        </w:numPr>
        <w:spacing w:after="160" w:line="259" w:lineRule="auto"/>
        <w:rPr>
          <w:b/>
          <w:color w:val="FF0000"/>
        </w:rPr>
      </w:pPr>
      <w:r w:rsidRPr="00AD1A4C">
        <w:rPr>
          <w:b/>
          <w:color w:val="FF0000"/>
        </w:rPr>
        <w:t xml:space="preserve">Florida Building Code – Existing Building </w:t>
      </w:r>
    </w:p>
    <w:p w14:paraId="49506FA7" w14:textId="77777777" w:rsidR="002F6142" w:rsidRDefault="002F6142" w:rsidP="002F6142">
      <w:pPr>
        <w:pStyle w:val="ListParagraph"/>
        <w:numPr>
          <w:ilvl w:val="0"/>
          <w:numId w:val="9"/>
        </w:numPr>
        <w:spacing w:after="160" w:line="259" w:lineRule="auto"/>
      </w:pPr>
      <w:r>
        <w:t>Create new chapter – “Chapter 18</w:t>
      </w:r>
      <w:r w:rsidRPr="004405FE">
        <w:t xml:space="preserve"> </w:t>
      </w:r>
      <w:r>
        <w:t>Minimum Requirements</w:t>
      </w:r>
      <w:r w:rsidRPr="004405FE">
        <w:t xml:space="preserve"> for Mandatory Milestone Inspections</w:t>
      </w:r>
      <w:r>
        <w:t>.”</w:t>
      </w:r>
    </w:p>
    <w:p w14:paraId="2DD8414C" w14:textId="77777777" w:rsidR="002F6142" w:rsidRDefault="002F6142" w:rsidP="002F6142">
      <w:pPr>
        <w:pStyle w:val="ListParagraph"/>
        <w:numPr>
          <w:ilvl w:val="0"/>
          <w:numId w:val="9"/>
        </w:numPr>
        <w:spacing w:after="160" w:line="259" w:lineRule="auto"/>
      </w:pPr>
      <w:r>
        <w:t xml:space="preserve">Relocate Section 110.9, Mandatory Structural Inspections for Condominium and Cooperative Buildings, of the Florida Building Code – Building to the newly created Chapter 18.  </w:t>
      </w:r>
    </w:p>
    <w:p w14:paraId="5C4DBC1A" w14:textId="77777777" w:rsidR="002F6142" w:rsidRPr="00C0115D" w:rsidRDefault="002F6142" w:rsidP="002F6142">
      <w:pPr>
        <w:pStyle w:val="ListParagraph"/>
        <w:numPr>
          <w:ilvl w:val="0"/>
          <w:numId w:val="9"/>
        </w:numPr>
        <w:pBdr>
          <w:top w:val="single" w:sz="4" w:space="1" w:color="auto"/>
          <w:left w:val="single" w:sz="4" w:space="4" w:color="auto"/>
          <w:bottom w:val="single" w:sz="4" w:space="1" w:color="auto"/>
          <w:right w:val="single" w:sz="4" w:space="4" w:color="auto"/>
        </w:pBdr>
        <w:spacing w:after="160" w:line="259" w:lineRule="auto"/>
        <w:ind w:right="-432"/>
        <w:jc w:val="both"/>
      </w:pPr>
      <w:r w:rsidRPr="00334FCD">
        <w:rPr>
          <w:b/>
          <w:bCs/>
        </w:rPr>
        <w:t>Option 6 – Ranked 3.00)</w:t>
      </w:r>
      <w:r w:rsidRPr="00334FCD">
        <w:rPr>
          <w:b/>
          <w:color w:val="FF0000"/>
        </w:rPr>
        <w:t xml:space="preserve"> </w:t>
      </w:r>
      <w:r w:rsidRPr="00C0115D">
        <w:t xml:space="preserve">Develop a new Chapter (Chapter 18) within the FBCEB </w:t>
      </w:r>
      <w:r w:rsidRPr="00AD1A4C">
        <w:rPr>
          <w:strike/>
        </w:rPr>
        <w:t>2020</w:t>
      </w:r>
      <w:r w:rsidRPr="00C0115D">
        <w:t xml:space="preserve"> </w:t>
      </w:r>
      <w:r w:rsidRPr="00AD1A4C">
        <w:rPr>
          <w:u w:val="single"/>
        </w:rPr>
        <w:t>2023</w:t>
      </w:r>
      <w:r>
        <w:t xml:space="preserve"> </w:t>
      </w:r>
      <w:r w:rsidRPr="00C0115D">
        <w:t>as a Supplement, to include the FBCB 110.9 information as well as universal baseline guidance and minimum requirements for mandatory milestone inspections. The Chapter should define common terminology, condition ratings, and minimum requirements applicable to all building sizes and construction materials relative to mandatory milestone inspections.  Within this recommendation, it is proposed to call the new Chapter, “</w:t>
      </w:r>
      <w:r w:rsidRPr="004405FE">
        <w:t>FBCEB Chapter 18 Guideline for Mandatory Milestone Inspections”, and to include the below Sect</w:t>
      </w:r>
      <w:r w:rsidRPr="00C0115D">
        <w:t>ions at a minimum:</w:t>
      </w:r>
    </w:p>
    <w:p w14:paraId="2D3613D4" w14:textId="77777777" w:rsidR="002F6142" w:rsidRPr="00C0115D" w:rsidRDefault="002F6142" w:rsidP="002F6142">
      <w:pPr>
        <w:pStyle w:val="ListParagraph"/>
        <w:numPr>
          <w:ilvl w:val="0"/>
          <w:numId w:val="9"/>
        </w:numPr>
        <w:pBdr>
          <w:top w:val="single" w:sz="4" w:space="1" w:color="auto"/>
          <w:left w:val="single" w:sz="4" w:space="4" w:color="auto"/>
          <w:bottom w:val="single" w:sz="4" w:space="1" w:color="auto"/>
          <w:right w:val="single" w:sz="4" w:space="4" w:color="auto"/>
        </w:pBdr>
        <w:spacing w:after="160" w:line="259" w:lineRule="auto"/>
        <w:ind w:right="-432"/>
        <w:jc w:val="both"/>
      </w:pPr>
      <w:r w:rsidRPr="00C0115D">
        <w:t>Section 1801 Purpose &amp; Scope</w:t>
      </w:r>
    </w:p>
    <w:p w14:paraId="0EA37274" w14:textId="77777777" w:rsidR="002F6142" w:rsidRPr="00C0115D" w:rsidRDefault="002F6142" w:rsidP="002F6142">
      <w:pPr>
        <w:pStyle w:val="ListParagraph"/>
        <w:numPr>
          <w:ilvl w:val="0"/>
          <w:numId w:val="9"/>
        </w:numPr>
        <w:pBdr>
          <w:top w:val="single" w:sz="4" w:space="1" w:color="auto"/>
          <w:left w:val="single" w:sz="4" w:space="4" w:color="auto"/>
          <w:bottom w:val="single" w:sz="4" w:space="1" w:color="auto"/>
          <w:right w:val="single" w:sz="4" w:space="4" w:color="auto"/>
        </w:pBdr>
        <w:spacing w:after="160" w:line="259" w:lineRule="auto"/>
        <w:ind w:right="-432"/>
        <w:jc w:val="both"/>
      </w:pPr>
      <w:r w:rsidRPr="00C0115D">
        <w:t>Section 1802 Definitions, Symbols, and Notations</w:t>
      </w:r>
    </w:p>
    <w:p w14:paraId="2F6A75BA" w14:textId="77777777" w:rsidR="002F6142" w:rsidRPr="00C0115D" w:rsidRDefault="002F6142" w:rsidP="002F6142">
      <w:pPr>
        <w:pStyle w:val="ListParagraph"/>
        <w:numPr>
          <w:ilvl w:val="0"/>
          <w:numId w:val="9"/>
        </w:numPr>
        <w:pBdr>
          <w:top w:val="single" w:sz="4" w:space="1" w:color="auto"/>
          <w:left w:val="single" w:sz="4" w:space="4" w:color="auto"/>
          <w:bottom w:val="single" w:sz="4" w:space="1" w:color="auto"/>
          <w:right w:val="single" w:sz="4" w:space="4" w:color="auto"/>
        </w:pBdr>
        <w:spacing w:after="160" w:line="259" w:lineRule="auto"/>
        <w:ind w:right="-432"/>
        <w:jc w:val="both"/>
      </w:pPr>
      <w:r w:rsidRPr="00C0115D">
        <w:t xml:space="preserve">Section 1803 General Requirements </w:t>
      </w:r>
    </w:p>
    <w:p w14:paraId="22333325" w14:textId="77777777" w:rsidR="002F6142" w:rsidRPr="00C0115D" w:rsidRDefault="002F6142" w:rsidP="002F6142">
      <w:pPr>
        <w:pStyle w:val="ListParagraph"/>
        <w:numPr>
          <w:ilvl w:val="0"/>
          <w:numId w:val="9"/>
        </w:numPr>
        <w:pBdr>
          <w:top w:val="single" w:sz="4" w:space="1" w:color="auto"/>
          <w:left w:val="single" w:sz="4" w:space="4" w:color="auto"/>
          <w:bottom w:val="single" w:sz="4" w:space="1" w:color="auto"/>
          <w:right w:val="single" w:sz="4" w:space="4" w:color="auto"/>
        </w:pBdr>
        <w:spacing w:after="160" w:line="259" w:lineRule="auto"/>
        <w:ind w:right="-432"/>
        <w:jc w:val="both"/>
      </w:pPr>
      <w:r w:rsidRPr="00C0115D">
        <w:t>Section 1804 Structural Integrity</w:t>
      </w:r>
    </w:p>
    <w:p w14:paraId="213DCC5D" w14:textId="77777777" w:rsidR="002F6142" w:rsidRPr="00C0115D" w:rsidRDefault="002F6142" w:rsidP="002F6142">
      <w:pPr>
        <w:pStyle w:val="ListParagraph"/>
        <w:numPr>
          <w:ilvl w:val="0"/>
          <w:numId w:val="9"/>
        </w:numPr>
        <w:pBdr>
          <w:top w:val="single" w:sz="4" w:space="1" w:color="auto"/>
          <w:left w:val="single" w:sz="4" w:space="4" w:color="auto"/>
          <w:bottom w:val="single" w:sz="4" w:space="1" w:color="auto"/>
          <w:right w:val="single" w:sz="4" w:space="4" w:color="auto"/>
        </w:pBdr>
        <w:spacing w:after="160" w:line="259" w:lineRule="auto"/>
        <w:ind w:right="-432"/>
        <w:jc w:val="both"/>
      </w:pPr>
      <w:r w:rsidRPr="00C0115D">
        <w:t>Section 1805 Phase 1 Milestone Inspection Minimum Requirements</w:t>
      </w:r>
    </w:p>
    <w:p w14:paraId="5AD5CEEB" w14:textId="77777777" w:rsidR="002F6142" w:rsidRPr="00C0115D" w:rsidRDefault="002F6142" w:rsidP="002F6142">
      <w:pPr>
        <w:pStyle w:val="ListParagraph"/>
        <w:numPr>
          <w:ilvl w:val="0"/>
          <w:numId w:val="9"/>
        </w:numPr>
        <w:pBdr>
          <w:top w:val="single" w:sz="4" w:space="1" w:color="auto"/>
          <w:left w:val="single" w:sz="4" w:space="4" w:color="auto"/>
          <w:bottom w:val="single" w:sz="4" w:space="1" w:color="auto"/>
          <w:right w:val="single" w:sz="4" w:space="4" w:color="auto"/>
        </w:pBdr>
        <w:spacing w:after="160" w:line="259" w:lineRule="auto"/>
        <w:ind w:right="-432"/>
        <w:jc w:val="both"/>
      </w:pPr>
      <w:r w:rsidRPr="00C0115D">
        <w:t>Section 1806 Phase 2 Milestone Inspection Minimum Requirements</w:t>
      </w:r>
    </w:p>
    <w:p w14:paraId="577003FB" w14:textId="77777777" w:rsidR="002F6142" w:rsidRDefault="002F6142" w:rsidP="002F6142">
      <w:pPr>
        <w:pStyle w:val="ListParagraph"/>
        <w:numPr>
          <w:ilvl w:val="0"/>
          <w:numId w:val="9"/>
        </w:numPr>
        <w:pBdr>
          <w:top w:val="single" w:sz="4" w:space="1" w:color="auto"/>
          <w:left w:val="single" w:sz="4" w:space="4" w:color="auto"/>
          <w:bottom w:val="single" w:sz="4" w:space="1" w:color="auto"/>
          <w:right w:val="single" w:sz="4" w:space="4" w:color="auto"/>
        </w:pBdr>
        <w:spacing w:after="160" w:line="259" w:lineRule="auto"/>
        <w:ind w:right="-432"/>
      </w:pPr>
      <w:r w:rsidRPr="00C0115D">
        <w:t>Section 1807 Referenced Standards</w:t>
      </w:r>
    </w:p>
    <w:p w14:paraId="7F55A2A0" w14:textId="77777777" w:rsidR="002F6142" w:rsidRPr="00AD1A4C" w:rsidRDefault="002F6142" w:rsidP="002F6142">
      <w:pPr>
        <w:pStyle w:val="ListParagraph"/>
        <w:ind w:left="1440"/>
        <w:rPr>
          <w:rFonts w:ascii="Calibri" w:eastAsia="Times New Roman" w:hAnsi="Calibri" w:cs="Calibri"/>
          <w:color w:val="FF0000"/>
        </w:rPr>
      </w:pPr>
    </w:p>
    <w:p w14:paraId="134CCA4A" w14:textId="77777777" w:rsidR="002F6142" w:rsidRDefault="002F6142" w:rsidP="002F6142">
      <w:pPr>
        <w:pStyle w:val="ListParagraph"/>
        <w:numPr>
          <w:ilvl w:val="0"/>
          <w:numId w:val="8"/>
        </w:numPr>
        <w:rPr>
          <w:rFonts w:ascii="Calibri" w:eastAsia="Times New Roman" w:hAnsi="Calibri" w:cs="Calibri"/>
          <w:b/>
          <w:color w:val="FF0000"/>
        </w:rPr>
      </w:pPr>
      <w:r w:rsidRPr="00AD1A4C">
        <w:rPr>
          <w:rFonts w:ascii="Calibri" w:eastAsia="Times New Roman" w:hAnsi="Calibri" w:cs="Calibri"/>
          <w:b/>
          <w:color w:val="FF0000"/>
        </w:rPr>
        <w:t>Standards for inspection and maintenance of existing buildings</w:t>
      </w:r>
      <w:r>
        <w:rPr>
          <w:rFonts w:ascii="Calibri" w:eastAsia="Times New Roman" w:hAnsi="Calibri" w:cs="Calibri"/>
          <w:b/>
          <w:color w:val="FF0000"/>
        </w:rPr>
        <w:t xml:space="preserve">/checklist </w:t>
      </w:r>
    </w:p>
    <w:p w14:paraId="03F93D99" w14:textId="77777777" w:rsidR="002F6142" w:rsidRPr="00F13D93" w:rsidRDefault="002F6142" w:rsidP="002F6142">
      <w:pPr>
        <w:pStyle w:val="ListParagraph"/>
        <w:numPr>
          <w:ilvl w:val="0"/>
          <w:numId w:val="9"/>
        </w:numPr>
        <w:rPr>
          <w:rFonts w:ascii="Calibri" w:eastAsia="Times New Roman" w:hAnsi="Calibri" w:cs="Calibri"/>
          <w:color w:val="000000"/>
        </w:rPr>
      </w:pPr>
      <w:r w:rsidRPr="00F13D93">
        <w:rPr>
          <w:rFonts w:ascii="Calibri" w:eastAsia="Times New Roman" w:hAnsi="Calibri" w:cs="Calibri"/>
          <w:color w:val="000000"/>
        </w:rPr>
        <w:t>Review available literature/standards</w:t>
      </w:r>
      <w:r>
        <w:rPr>
          <w:rFonts w:ascii="Calibri" w:eastAsia="Times New Roman" w:hAnsi="Calibri" w:cs="Calibri"/>
          <w:color w:val="000000"/>
        </w:rPr>
        <w:t>/existing certification inspection programs</w:t>
      </w:r>
      <w:r w:rsidRPr="00F13D93">
        <w:rPr>
          <w:rFonts w:ascii="Calibri" w:eastAsia="Times New Roman" w:hAnsi="Calibri" w:cs="Calibri"/>
          <w:color w:val="000000"/>
        </w:rPr>
        <w:t xml:space="preserve"> </w:t>
      </w:r>
      <w:r>
        <w:rPr>
          <w:rFonts w:ascii="Calibri" w:eastAsia="Times New Roman" w:hAnsi="Calibri" w:cs="Calibri"/>
          <w:color w:val="000000"/>
        </w:rPr>
        <w:t>relating to</w:t>
      </w:r>
      <w:r w:rsidRPr="00F13D93">
        <w:rPr>
          <w:rFonts w:ascii="Calibri" w:eastAsia="Times New Roman" w:hAnsi="Calibri" w:cs="Calibri"/>
          <w:color w:val="000000"/>
        </w:rPr>
        <w:t xml:space="preserve"> inspection and maintenance of existing </w:t>
      </w:r>
      <w:proofErr w:type="gramStart"/>
      <w:r w:rsidRPr="00F13D93">
        <w:rPr>
          <w:rFonts w:ascii="Calibri" w:eastAsia="Times New Roman" w:hAnsi="Calibri" w:cs="Calibri"/>
          <w:color w:val="000000"/>
        </w:rPr>
        <w:t>buildings</w:t>
      </w:r>
      <w:proofErr w:type="gramEnd"/>
    </w:p>
    <w:p w14:paraId="0BBCB95A" w14:textId="77777777" w:rsidR="002F6142" w:rsidRDefault="002F6142" w:rsidP="002F6142">
      <w:pPr>
        <w:pStyle w:val="ListParagraph"/>
        <w:numPr>
          <w:ilvl w:val="0"/>
          <w:numId w:val="9"/>
        </w:numPr>
        <w:rPr>
          <w:rFonts w:ascii="Calibri" w:eastAsia="Times New Roman" w:hAnsi="Calibri" w:cs="Calibri"/>
          <w:color w:val="000000"/>
        </w:rPr>
      </w:pPr>
      <w:r w:rsidRPr="00F13D93">
        <w:rPr>
          <w:rFonts w:ascii="Calibri" w:eastAsia="Times New Roman" w:hAnsi="Calibri" w:cs="Calibri"/>
          <w:color w:val="000000"/>
        </w:rPr>
        <w:t xml:space="preserve">Establish criteria for inspection and certification of existing </w:t>
      </w:r>
      <w:proofErr w:type="gramStart"/>
      <w:r w:rsidRPr="00F13D93">
        <w:rPr>
          <w:rFonts w:ascii="Calibri" w:eastAsia="Times New Roman" w:hAnsi="Calibri" w:cs="Calibri"/>
          <w:color w:val="000000"/>
        </w:rPr>
        <w:t>buildings</w:t>
      </w:r>
      <w:proofErr w:type="gramEnd"/>
      <w:r w:rsidRPr="00F13D93">
        <w:rPr>
          <w:rFonts w:ascii="Calibri" w:eastAsia="Times New Roman" w:hAnsi="Calibri" w:cs="Calibri"/>
          <w:color w:val="000000"/>
        </w:rPr>
        <w:t xml:space="preserve">  </w:t>
      </w:r>
    </w:p>
    <w:p w14:paraId="621F6FF5" w14:textId="77777777" w:rsidR="002F6142" w:rsidRDefault="002F6142" w:rsidP="002F6142">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 xml:space="preserve">Establish inspection and reporting </w:t>
      </w:r>
      <w:proofErr w:type="gramStart"/>
      <w:r>
        <w:rPr>
          <w:rFonts w:ascii="Calibri" w:eastAsia="Times New Roman" w:hAnsi="Calibri" w:cs="Calibri"/>
          <w:color w:val="000000"/>
        </w:rPr>
        <w:t>forms</w:t>
      </w:r>
      <w:proofErr w:type="gramEnd"/>
      <w:r>
        <w:rPr>
          <w:rFonts w:ascii="Calibri" w:eastAsia="Times New Roman" w:hAnsi="Calibri" w:cs="Calibri"/>
          <w:color w:val="000000"/>
        </w:rPr>
        <w:t xml:space="preserve"> </w:t>
      </w:r>
    </w:p>
    <w:p w14:paraId="6B170808" w14:textId="77777777" w:rsidR="002F6142" w:rsidRPr="007D232D" w:rsidRDefault="002F6142" w:rsidP="002F6142">
      <w:pPr>
        <w:pBdr>
          <w:top w:val="single" w:sz="4" w:space="1" w:color="auto"/>
          <w:left w:val="single" w:sz="4" w:space="4" w:color="auto"/>
          <w:bottom w:val="single" w:sz="4" w:space="1" w:color="auto"/>
          <w:right w:val="single" w:sz="4" w:space="4" w:color="auto"/>
        </w:pBdr>
        <w:rPr>
          <w:b/>
          <w:bCs/>
          <w:smallCaps/>
          <w:color w:val="FF0000"/>
          <w:sz w:val="28"/>
          <w:szCs w:val="28"/>
          <w:shd w:val="clear" w:color="auto" w:fill="CCFFCC"/>
        </w:rPr>
      </w:pPr>
      <w:r w:rsidRPr="007D232D">
        <w:rPr>
          <w:b/>
        </w:rPr>
        <w:t xml:space="preserve">Option 1 </w:t>
      </w:r>
      <w:r w:rsidRPr="00542F57">
        <w:rPr>
          <w:b/>
          <w:bCs/>
        </w:rPr>
        <w:t xml:space="preserve">– </w:t>
      </w:r>
      <w:r>
        <w:rPr>
          <w:b/>
          <w:bCs/>
        </w:rPr>
        <w:t>Ranked 3.85</w:t>
      </w:r>
      <w:r w:rsidRPr="0006748E">
        <w:rPr>
          <w:b/>
          <w:bCs/>
        </w:rPr>
        <w:t>)</w:t>
      </w:r>
      <w:r w:rsidRPr="00731266">
        <w:rPr>
          <w:b/>
          <w:color w:val="FF0000"/>
        </w:rPr>
        <w:t xml:space="preserve"> </w:t>
      </w:r>
      <w:r w:rsidRPr="00EC7EAD">
        <w:rPr>
          <w:b/>
        </w:rPr>
        <w:t>Phase 1 Milestone Inspection Report</w:t>
      </w:r>
      <w:r>
        <w:rPr>
          <w:b/>
        </w:rPr>
        <w:t>.</w:t>
      </w:r>
      <w:r w:rsidRPr="00EC7EAD">
        <w:rPr>
          <w:b/>
        </w:rPr>
        <w:t xml:space="preserve"> </w:t>
      </w:r>
      <w:r w:rsidRPr="008852C2">
        <w:t>Information to be included in the Phase 1 report:</w:t>
      </w:r>
    </w:p>
    <w:p w14:paraId="6D9C08AC" w14:textId="77777777" w:rsidR="002F6142" w:rsidRPr="008852C2" w:rsidRDefault="002F6142" w:rsidP="002F6142">
      <w:pPr>
        <w:pStyle w:val="ListParagraph"/>
        <w:numPr>
          <w:ilvl w:val="0"/>
          <w:numId w:val="12"/>
        </w:numPr>
        <w:pBdr>
          <w:top w:val="single" w:sz="4" w:space="1" w:color="auto"/>
          <w:left w:val="single" w:sz="4" w:space="4" w:color="auto"/>
          <w:bottom w:val="single" w:sz="4" w:space="1" w:color="auto"/>
          <w:right w:val="single" w:sz="4" w:space="4" w:color="auto"/>
        </w:pBdr>
        <w:ind w:right="-432"/>
        <w:jc w:val="both"/>
        <w:rPr>
          <w:rFonts w:eastAsia="Times New Roman" w:cs="Arial"/>
        </w:rPr>
      </w:pPr>
      <w:r w:rsidRPr="008852C2">
        <w:rPr>
          <w:rFonts w:eastAsia="Times New Roman" w:cs="Arial"/>
        </w:rPr>
        <w:t>Name of the Condo or Coop entity along with contact information</w:t>
      </w:r>
    </w:p>
    <w:p w14:paraId="1605B2BC" w14:textId="77777777" w:rsidR="002F6142" w:rsidRPr="008852C2" w:rsidRDefault="002F6142" w:rsidP="002F6142">
      <w:pPr>
        <w:pStyle w:val="ListParagraph"/>
        <w:numPr>
          <w:ilvl w:val="0"/>
          <w:numId w:val="12"/>
        </w:numPr>
        <w:pBdr>
          <w:top w:val="single" w:sz="4" w:space="1" w:color="auto"/>
          <w:left w:val="single" w:sz="4" w:space="4" w:color="auto"/>
          <w:bottom w:val="single" w:sz="4" w:space="1" w:color="auto"/>
          <w:right w:val="single" w:sz="4" w:space="4" w:color="auto"/>
        </w:pBdr>
        <w:ind w:right="-432"/>
        <w:jc w:val="both"/>
        <w:rPr>
          <w:rFonts w:eastAsia="Times New Roman" w:cs="Arial"/>
        </w:rPr>
      </w:pPr>
      <w:r w:rsidRPr="008852C2">
        <w:rPr>
          <w:rFonts w:eastAsia="Times New Roman" w:cs="Arial"/>
        </w:rPr>
        <w:t xml:space="preserve">Name and contact information of the licensed individual(s) conducting the </w:t>
      </w:r>
      <w:proofErr w:type="gramStart"/>
      <w:r>
        <w:rPr>
          <w:rFonts w:eastAsia="Times New Roman" w:cs="Arial"/>
        </w:rPr>
        <w:t>inspection</w:t>
      </w:r>
      <w:proofErr w:type="gramEnd"/>
    </w:p>
    <w:p w14:paraId="73A6A0B3" w14:textId="77777777" w:rsidR="002F6142" w:rsidRPr="008852C2" w:rsidRDefault="002F6142" w:rsidP="002F6142">
      <w:pPr>
        <w:pStyle w:val="ListParagraph"/>
        <w:numPr>
          <w:ilvl w:val="0"/>
          <w:numId w:val="12"/>
        </w:numPr>
        <w:pBdr>
          <w:top w:val="single" w:sz="4" w:space="1" w:color="auto"/>
          <w:left w:val="single" w:sz="4" w:space="4" w:color="auto"/>
          <w:bottom w:val="single" w:sz="4" w:space="1" w:color="auto"/>
          <w:right w:val="single" w:sz="4" w:space="4" w:color="auto"/>
        </w:pBdr>
        <w:ind w:right="-432"/>
        <w:jc w:val="both"/>
        <w:rPr>
          <w:rFonts w:eastAsia="Times New Roman" w:cs="Arial"/>
        </w:rPr>
      </w:pPr>
      <w:r w:rsidRPr="008852C2">
        <w:rPr>
          <w:rFonts w:eastAsia="Times New Roman" w:cs="Arial"/>
        </w:rPr>
        <w:t xml:space="preserve">Provision for signature and seal of the licensed individual conducting the </w:t>
      </w:r>
      <w:proofErr w:type="gramStart"/>
      <w:r>
        <w:rPr>
          <w:rFonts w:eastAsia="Times New Roman" w:cs="Arial"/>
        </w:rPr>
        <w:t>inspection</w:t>
      </w:r>
      <w:proofErr w:type="gramEnd"/>
    </w:p>
    <w:p w14:paraId="5A6FDB07" w14:textId="77777777" w:rsidR="002F6142" w:rsidRPr="008852C2" w:rsidRDefault="002F6142" w:rsidP="002F6142">
      <w:pPr>
        <w:pStyle w:val="ListParagraph"/>
        <w:numPr>
          <w:ilvl w:val="0"/>
          <w:numId w:val="12"/>
        </w:numPr>
        <w:pBdr>
          <w:top w:val="single" w:sz="4" w:space="1" w:color="auto"/>
          <w:left w:val="single" w:sz="4" w:space="4" w:color="auto"/>
          <w:bottom w:val="single" w:sz="4" w:space="1" w:color="auto"/>
          <w:right w:val="single" w:sz="4" w:space="4" w:color="auto"/>
        </w:pBdr>
        <w:ind w:right="-432"/>
        <w:jc w:val="both"/>
        <w:rPr>
          <w:rFonts w:eastAsia="Times New Roman" w:cs="Arial"/>
        </w:rPr>
      </w:pPr>
      <w:r w:rsidRPr="008852C2">
        <w:rPr>
          <w:rFonts w:eastAsia="Times New Roman" w:cs="Arial"/>
        </w:rPr>
        <w:lastRenderedPageBreak/>
        <w:t xml:space="preserve">General condition rating and any specific detail observations along with any recommendations for each inspection categories listed in the inspection </w:t>
      </w:r>
      <w:proofErr w:type="gramStart"/>
      <w:r w:rsidRPr="008852C2">
        <w:rPr>
          <w:rFonts w:eastAsia="Times New Roman" w:cs="Arial"/>
        </w:rPr>
        <w:t>criteria</w:t>
      </w:r>
      <w:proofErr w:type="gramEnd"/>
    </w:p>
    <w:p w14:paraId="103279E2" w14:textId="77777777" w:rsidR="002F6142" w:rsidRPr="008852C2" w:rsidRDefault="002F6142" w:rsidP="002F6142">
      <w:pPr>
        <w:pStyle w:val="ListParagraph"/>
        <w:numPr>
          <w:ilvl w:val="0"/>
          <w:numId w:val="12"/>
        </w:numPr>
        <w:pBdr>
          <w:top w:val="single" w:sz="4" w:space="1" w:color="auto"/>
          <w:left w:val="single" w:sz="4" w:space="4" w:color="auto"/>
          <w:bottom w:val="single" w:sz="4" w:space="1" w:color="auto"/>
          <w:right w:val="single" w:sz="4" w:space="4" w:color="auto"/>
        </w:pBdr>
        <w:ind w:right="-432"/>
        <w:jc w:val="both"/>
        <w:rPr>
          <w:rFonts w:eastAsia="Times New Roman" w:cs="Arial"/>
        </w:rPr>
      </w:pPr>
      <w:r w:rsidRPr="008852C2">
        <w:rPr>
          <w:rFonts w:eastAsia="Times New Roman" w:cs="Arial"/>
        </w:rPr>
        <w:t>Optional area for other notes and comments</w:t>
      </w:r>
    </w:p>
    <w:p w14:paraId="7B7A7A83" w14:textId="77777777" w:rsidR="002F6142" w:rsidRPr="008852C2" w:rsidRDefault="002F6142" w:rsidP="002F6142">
      <w:pPr>
        <w:pStyle w:val="ListParagraph"/>
        <w:numPr>
          <w:ilvl w:val="0"/>
          <w:numId w:val="12"/>
        </w:numPr>
        <w:pBdr>
          <w:top w:val="single" w:sz="4" w:space="1" w:color="auto"/>
          <w:left w:val="single" w:sz="4" w:space="4" w:color="auto"/>
          <w:bottom w:val="single" w:sz="4" w:space="1" w:color="auto"/>
          <w:right w:val="single" w:sz="4" w:space="4" w:color="auto"/>
        </w:pBdr>
        <w:ind w:right="-432"/>
        <w:jc w:val="both"/>
      </w:pPr>
      <w:r w:rsidRPr="008852C2">
        <w:rPr>
          <w:rFonts w:eastAsia="Times New Roman" w:cs="Arial"/>
        </w:rPr>
        <w:t xml:space="preserve">Date(s) survey was </w:t>
      </w:r>
      <w:proofErr w:type="gramStart"/>
      <w:r w:rsidRPr="008852C2">
        <w:rPr>
          <w:rFonts w:eastAsia="Times New Roman" w:cs="Arial"/>
        </w:rPr>
        <w:t>conducted</w:t>
      </w:r>
      <w:proofErr w:type="gramEnd"/>
    </w:p>
    <w:p w14:paraId="24BAE243" w14:textId="77777777" w:rsidR="002F6142" w:rsidRPr="008852C2" w:rsidRDefault="002F6142" w:rsidP="002F6142">
      <w:pPr>
        <w:pStyle w:val="ListParagraph"/>
        <w:numPr>
          <w:ilvl w:val="0"/>
          <w:numId w:val="12"/>
        </w:numPr>
        <w:pBdr>
          <w:top w:val="single" w:sz="4" w:space="1" w:color="auto"/>
          <w:left w:val="single" w:sz="4" w:space="4" w:color="auto"/>
          <w:bottom w:val="single" w:sz="4" w:space="1" w:color="auto"/>
          <w:right w:val="single" w:sz="4" w:space="4" w:color="auto"/>
        </w:pBdr>
        <w:ind w:right="-432"/>
        <w:jc w:val="both"/>
      </w:pPr>
      <w:r w:rsidRPr="008852C2">
        <w:rPr>
          <w:rFonts w:eastAsia="Times New Roman" w:cs="Arial"/>
        </w:rPr>
        <w:t>Date of report</w:t>
      </w:r>
    </w:p>
    <w:p w14:paraId="3086E2C2" w14:textId="77777777" w:rsidR="002F6142" w:rsidRPr="008852C2" w:rsidRDefault="002F6142" w:rsidP="002F6142">
      <w:pPr>
        <w:pStyle w:val="ListParagraph"/>
        <w:numPr>
          <w:ilvl w:val="0"/>
          <w:numId w:val="12"/>
        </w:numPr>
        <w:pBdr>
          <w:top w:val="single" w:sz="4" w:space="1" w:color="auto"/>
          <w:left w:val="single" w:sz="4" w:space="4" w:color="auto"/>
          <w:bottom w:val="single" w:sz="4" w:space="1" w:color="auto"/>
          <w:right w:val="single" w:sz="4" w:space="4" w:color="auto"/>
        </w:pBdr>
        <w:ind w:right="-432"/>
        <w:jc w:val="both"/>
      </w:pPr>
      <w:r w:rsidRPr="008852C2">
        <w:t xml:space="preserve">The final phase 1 report must be submitted to the Jurisdiction for record purposes and to establish if a need for further action is necessary. </w:t>
      </w:r>
    </w:p>
    <w:p w14:paraId="41B5EBB7" w14:textId="77777777" w:rsidR="002F6142" w:rsidRPr="008852C2" w:rsidRDefault="002F6142" w:rsidP="002F6142">
      <w:pPr>
        <w:pStyle w:val="ListParagraph"/>
        <w:numPr>
          <w:ilvl w:val="0"/>
          <w:numId w:val="12"/>
        </w:numPr>
        <w:pBdr>
          <w:top w:val="single" w:sz="4" w:space="1" w:color="auto"/>
          <w:left w:val="single" w:sz="4" w:space="4" w:color="auto"/>
          <w:bottom w:val="single" w:sz="4" w:space="1" w:color="auto"/>
          <w:right w:val="single" w:sz="4" w:space="4" w:color="auto"/>
        </w:pBdr>
        <w:ind w:right="-432"/>
        <w:jc w:val="both"/>
      </w:pPr>
      <w:r w:rsidRPr="008852C2">
        <w:t xml:space="preserve">The report must provide instruction if a Phase 2 inspection is required and if the need is of such a critical nature that it is time sensitive. </w:t>
      </w:r>
    </w:p>
    <w:p w14:paraId="7B20B101" w14:textId="77777777" w:rsidR="002F6142" w:rsidRPr="00197242" w:rsidRDefault="002F6142" w:rsidP="002F6142">
      <w:pPr>
        <w:pStyle w:val="ListParagraph"/>
        <w:numPr>
          <w:ilvl w:val="0"/>
          <w:numId w:val="12"/>
        </w:numPr>
        <w:pBdr>
          <w:top w:val="single" w:sz="4" w:space="1" w:color="auto"/>
          <w:left w:val="single" w:sz="4" w:space="4" w:color="auto"/>
          <w:bottom w:val="single" w:sz="4" w:space="1" w:color="auto"/>
          <w:right w:val="single" w:sz="4" w:space="4" w:color="auto"/>
        </w:pBdr>
        <w:ind w:right="-432"/>
        <w:jc w:val="both"/>
      </w:pPr>
      <w:r w:rsidRPr="008852C2">
        <w:t>The report must provide an overall qualitative structural assessment of the building.</w:t>
      </w:r>
    </w:p>
    <w:p w14:paraId="3033784A" w14:textId="77777777" w:rsidR="002F6142" w:rsidRPr="00363A60" w:rsidRDefault="002F6142" w:rsidP="002F6142">
      <w:pPr>
        <w:spacing w:after="0" w:line="240" w:lineRule="auto"/>
        <w:rPr>
          <w:rFonts w:eastAsia="Times New Roman" w:cs="Calibri"/>
          <w:color w:val="000000"/>
        </w:rPr>
      </w:pPr>
    </w:p>
    <w:p w14:paraId="419A6B5A" w14:textId="77777777" w:rsidR="002F6142" w:rsidRDefault="002F6142" w:rsidP="002F6142">
      <w:pPr>
        <w:spacing w:after="0" w:line="240" w:lineRule="auto"/>
        <w:rPr>
          <w:rFonts w:eastAsia="Times New Roman" w:cs="Calibri"/>
          <w:color w:val="000000"/>
        </w:rPr>
      </w:pPr>
    </w:p>
    <w:p w14:paraId="5C152593" w14:textId="77777777" w:rsidR="002F6142" w:rsidRPr="006173F1" w:rsidRDefault="002F6142" w:rsidP="002F6142">
      <w:pPr>
        <w:pBdr>
          <w:top w:val="single" w:sz="4" w:space="1" w:color="auto"/>
          <w:left w:val="single" w:sz="4" w:space="4" w:color="auto"/>
          <w:bottom w:val="single" w:sz="4" w:space="1" w:color="auto"/>
          <w:right w:val="single" w:sz="4" w:space="4" w:color="auto"/>
        </w:pBdr>
        <w:ind w:right="-432"/>
        <w:jc w:val="both"/>
        <w:rPr>
          <w:b/>
        </w:rPr>
      </w:pPr>
      <w:r w:rsidRPr="009D3081">
        <w:rPr>
          <w:b/>
        </w:rPr>
        <w:t xml:space="preserve">Option </w:t>
      </w:r>
      <w:r>
        <w:rPr>
          <w:b/>
        </w:rPr>
        <w:t>2</w:t>
      </w:r>
      <w:r w:rsidRPr="009D3081">
        <w:rPr>
          <w:b/>
        </w:rPr>
        <w:t xml:space="preserve"> </w:t>
      </w:r>
      <w:r w:rsidRPr="009D3081">
        <w:rPr>
          <w:b/>
          <w:bCs/>
        </w:rPr>
        <w:t xml:space="preserve">– </w:t>
      </w:r>
      <w:r>
        <w:rPr>
          <w:b/>
          <w:bCs/>
        </w:rPr>
        <w:t>Ranked 3.62</w:t>
      </w:r>
      <w:r w:rsidRPr="00417A5A">
        <w:rPr>
          <w:b/>
          <w:bCs/>
        </w:rPr>
        <w:t>)</w:t>
      </w:r>
      <w:r w:rsidRPr="006173F1">
        <w:rPr>
          <w:b/>
          <w:color w:val="FF0000"/>
        </w:rPr>
        <w:t xml:space="preserve"> </w:t>
      </w:r>
      <w:r w:rsidRPr="006173F1">
        <w:rPr>
          <w:b/>
        </w:rPr>
        <w:t>Inspections Criteria</w:t>
      </w:r>
      <w:r>
        <w:rPr>
          <w:b/>
        </w:rPr>
        <w:t xml:space="preserve">. </w:t>
      </w:r>
      <w:r w:rsidRPr="00B85BAE">
        <w:t>Request the Legislature give the Florida Building Commission rule-making authority to establish a minimum Building Safety Inspection Program (</w:t>
      </w:r>
      <w:r w:rsidRPr="00EA0E2E">
        <w:rPr>
          <w:color w:val="FF0000"/>
        </w:rPr>
        <w:t>use language in law milestone</w:t>
      </w:r>
      <w:r w:rsidRPr="00B85BAE">
        <w:t xml:space="preserve">) and </w:t>
      </w:r>
      <w:r w:rsidRPr="00EA0E2E">
        <w:rPr>
          <w:color w:val="FF0000"/>
        </w:rPr>
        <w:t xml:space="preserve">add it to the Florida Building Code for Existing Buildings </w:t>
      </w:r>
      <w:r w:rsidRPr="00B85BAE">
        <w:t>which may be amended using the existing Local Technical Amendment process providing it does not reduce the baseline requirements. (Such Technical amendments should not be subject to the existing</w:t>
      </w:r>
      <w:r w:rsidRPr="008852C2">
        <w:t xml:space="preserve"> sunset provisions of the </w:t>
      </w:r>
      <w:r>
        <w:t>l</w:t>
      </w:r>
      <w:r w:rsidRPr="008852C2">
        <w:t>aw). In addition to Inspector Qualifications, Reporting, and Definitions the baseline requirements shall address the following:</w:t>
      </w:r>
    </w:p>
    <w:p w14:paraId="324F55FD" w14:textId="77777777" w:rsidR="002F6142" w:rsidRPr="008852C2" w:rsidRDefault="002F6142" w:rsidP="002F6142">
      <w:pPr>
        <w:pStyle w:val="ListParagraph"/>
        <w:numPr>
          <w:ilvl w:val="0"/>
          <w:numId w:val="10"/>
        </w:numPr>
        <w:pBdr>
          <w:top w:val="single" w:sz="4" w:space="1" w:color="auto"/>
          <w:left w:val="single" w:sz="4" w:space="4" w:color="auto"/>
          <w:bottom w:val="single" w:sz="4" w:space="1" w:color="auto"/>
          <w:right w:val="single" w:sz="4" w:space="4" w:color="auto"/>
        </w:pBdr>
        <w:ind w:right="-432"/>
        <w:jc w:val="both"/>
      </w:pPr>
      <w:r w:rsidRPr="008852C2">
        <w:t xml:space="preserve">Through rule-making the </w:t>
      </w:r>
      <w:r>
        <w:t>C</w:t>
      </w:r>
      <w:r w:rsidRPr="008852C2">
        <w:t xml:space="preserve">ommission shall establish a Building Safety Inspection program. </w:t>
      </w:r>
      <w:r>
        <w:rPr>
          <w:color w:val="FF0000"/>
        </w:rPr>
        <w:t>It</w:t>
      </w:r>
      <w:r w:rsidRPr="007E0BD3">
        <w:rPr>
          <w:color w:val="FF0000"/>
        </w:rPr>
        <w:t xml:space="preserve"> may use</w:t>
      </w:r>
      <w:r>
        <w:rPr>
          <w:color w:val="FF0000"/>
        </w:rPr>
        <w:t>,</w:t>
      </w:r>
      <w:r w:rsidRPr="007E0BD3">
        <w:rPr>
          <w:color w:val="FF0000"/>
        </w:rPr>
        <w:t xml:space="preserve"> but not limited to</w:t>
      </w:r>
      <w:r>
        <w:rPr>
          <w:color w:val="FF0000"/>
        </w:rPr>
        <w:t>, the</w:t>
      </w:r>
      <w:r w:rsidRPr="007E0BD3">
        <w:rPr>
          <w:color w:val="FF0000"/>
        </w:rPr>
        <w:t xml:space="preserve"> Miami-Dade and Broward programs (excluding Electrical) </w:t>
      </w:r>
      <w:r w:rsidRPr="008852C2">
        <w:t>as guidance document as well as other appropriate information.</w:t>
      </w:r>
    </w:p>
    <w:p w14:paraId="28A29FBB" w14:textId="77777777" w:rsidR="002F6142" w:rsidRPr="008852C2" w:rsidRDefault="002F6142" w:rsidP="002F6142">
      <w:pPr>
        <w:pStyle w:val="ListParagraph"/>
        <w:numPr>
          <w:ilvl w:val="0"/>
          <w:numId w:val="10"/>
        </w:numPr>
        <w:pBdr>
          <w:top w:val="single" w:sz="4" w:space="1" w:color="auto"/>
          <w:left w:val="single" w:sz="4" w:space="4" w:color="auto"/>
          <w:bottom w:val="single" w:sz="4" w:space="1" w:color="auto"/>
          <w:right w:val="single" w:sz="4" w:space="4" w:color="auto"/>
        </w:pBdr>
        <w:ind w:right="-432"/>
        <w:jc w:val="both"/>
      </w:pPr>
      <w:r w:rsidRPr="008852C2">
        <w:t>Reporting documents shall be standardized and be adaptable to electronic reporting</w:t>
      </w:r>
      <w:r>
        <w:t>.</w:t>
      </w:r>
    </w:p>
    <w:p w14:paraId="01D69417" w14:textId="77777777" w:rsidR="002F6142" w:rsidRPr="008852C2" w:rsidRDefault="002F6142" w:rsidP="002F6142">
      <w:pPr>
        <w:pStyle w:val="ListParagraph"/>
        <w:numPr>
          <w:ilvl w:val="0"/>
          <w:numId w:val="10"/>
        </w:numPr>
        <w:pBdr>
          <w:top w:val="single" w:sz="4" w:space="1" w:color="auto"/>
          <w:left w:val="single" w:sz="4" w:space="4" w:color="auto"/>
          <w:bottom w:val="single" w:sz="4" w:space="1" w:color="auto"/>
          <w:right w:val="single" w:sz="4" w:space="4" w:color="auto"/>
        </w:pBdr>
        <w:ind w:right="-432"/>
        <w:jc w:val="both"/>
      </w:pPr>
      <w:r w:rsidRPr="008852C2">
        <w:t>Provide an overall condition assessment</w:t>
      </w:r>
      <w:r>
        <w:t>, with labels</w:t>
      </w:r>
      <w:r w:rsidRPr="008852C2">
        <w:t xml:space="preserve"> such as Good, Fair, Poor; along with the ability to provide a descriptive narrative and Photographs.</w:t>
      </w:r>
    </w:p>
    <w:p w14:paraId="1FFBF0F4" w14:textId="77777777" w:rsidR="002F6142" w:rsidRPr="008852C2" w:rsidRDefault="002F6142" w:rsidP="002F6142">
      <w:pPr>
        <w:pStyle w:val="ListParagraph"/>
        <w:numPr>
          <w:ilvl w:val="0"/>
          <w:numId w:val="10"/>
        </w:numPr>
        <w:pBdr>
          <w:top w:val="single" w:sz="4" w:space="1" w:color="auto"/>
          <w:left w:val="single" w:sz="4" w:space="4" w:color="auto"/>
          <w:bottom w:val="single" w:sz="4" w:space="1" w:color="auto"/>
          <w:right w:val="single" w:sz="4" w:space="4" w:color="auto"/>
        </w:pBdr>
        <w:ind w:right="-432"/>
        <w:jc w:val="both"/>
      </w:pPr>
      <w:r w:rsidRPr="008852C2">
        <w:t>Include but not limited to the following inspection areas:</w:t>
      </w:r>
    </w:p>
    <w:p w14:paraId="1F5775C5" w14:textId="77777777" w:rsidR="002F6142" w:rsidRPr="008852C2" w:rsidRDefault="002F6142" w:rsidP="002F6142">
      <w:pPr>
        <w:pStyle w:val="ListParagraph"/>
        <w:numPr>
          <w:ilvl w:val="1"/>
          <w:numId w:val="10"/>
        </w:numPr>
        <w:pBdr>
          <w:top w:val="single" w:sz="4" w:space="1" w:color="auto"/>
          <w:left w:val="single" w:sz="4" w:space="4" w:color="auto"/>
          <w:bottom w:val="single" w:sz="4" w:space="1" w:color="auto"/>
          <w:right w:val="single" w:sz="4" w:space="4" w:color="auto"/>
        </w:pBdr>
        <w:ind w:left="720" w:right="-432"/>
        <w:jc w:val="both"/>
      </w:pPr>
      <w:r w:rsidRPr="008852C2">
        <w:t>Load bearing walls</w:t>
      </w:r>
      <w:r>
        <w:t>,</w:t>
      </w:r>
    </w:p>
    <w:p w14:paraId="794DC8BA" w14:textId="77777777" w:rsidR="002F6142" w:rsidRPr="008852C2" w:rsidRDefault="002F6142" w:rsidP="002F6142">
      <w:pPr>
        <w:pStyle w:val="ListParagraph"/>
        <w:numPr>
          <w:ilvl w:val="1"/>
          <w:numId w:val="10"/>
        </w:numPr>
        <w:pBdr>
          <w:top w:val="single" w:sz="4" w:space="1" w:color="auto"/>
          <w:left w:val="single" w:sz="4" w:space="4" w:color="auto"/>
          <w:bottom w:val="single" w:sz="4" w:space="1" w:color="auto"/>
          <w:right w:val="single" w:sz="4" w:space="4" w:color="auto"/>
        </w:pBdr>
        <w:ind w:left="720" w:right="-432"/>
        <w:jc w:val="both"/>
      </w:pPr>
      <w:r w:rsidRPr="008852C2">
        <w:t xml:space="preserve">Primary structural </w:t>
      </w:r>
      <w:r>
        <w:t>m</w:t>
      </w:r>
      <w:r w:rsidRPr="008852C2">
        <w:t>embers</w:t>
      </w:r>
      <w:r>
        <w:t>,</w:t>
      </w:r>
    </w:p>
    <w:p w14:paraId="381A7052" w14:textId="77777777" w:rsidR="002F6142" w:rsidRPr="008852C2" w:rsidRDefault="002F6142" w:rsidP="002F6142">
      <w:pPr>
        <w:pStyle w:val="ListParagraph"/>
        <w:numPr>
          <w:ilvl w:val="1"/>
          <w:numId w:val="10"/>
        </w:numPr>
        <w:pBdr>
          <w:top w:val="single" w:sz="4" w:space="1" w:color="auto"/>
          <w:left w:val="single" w:sz="4" w:space="4" w:color="auto"/>
          <w:bottom w:val="single" w:sz="4" w:space="1" w:color="auto"/>
          <w:right w:val="single" w:sz="4" w:space="4" w:color="auto"/>
        </w:pBdr>
        <w:ind w:left="720" w:right="-432"/>
        <w:jc w:val="both"/>
      </w:pPr>
      <w:r w:rsidRPr="008852C2">
        <w:t>Primary structural systems</w:t>
      </w:r>
      <w:r>
        <w:t>,</w:t>
      </w:r>
    </w:p>
    <w:p w14:paraId="6953D13A" w14:textId="77777777" w:rsidR="002F6142" w:rsidRPr="008852C2" w:rsidRDefault="002F6142" w:rsidP="002F6142">
      <w:pPr>
        <w:pStyle w:val="ListParagraph"/>
        <w:numPr>
          <w:ilvl w:val="1"/>
          <w:numId w:val="10"/>
        </w:numPr>
        <w:pBdr>
          <w:top w:val="single" w:sz="4" w:space="1" w:color="auto"/>
          <w:left w:val="single" w:sz="4" w:space="4" w:color="auto"/>
          <w:bottom w:val="single" w:sz="4" w:space="1" w:color="auto"/>
          <w:right w:val="single" w:sz="4" w:space="4" w:color="auto"/>
        </w:pBdr>
        <w:ind w:left="720" w:right="-432"/>
        <w:jc w:val="both"/>
      </w:pPr>
      <w:r w:rsidRPr="008852C2">
        <w:t>Structural components of means of egress</w:t>
      </w:r>
      <w:r>
        <w:t>,</w:t>
      </w:r>
    </w:p>
    <w:p w14:paraId="4F8E9D4C" w14:textId="77777777" w:rsidR="002F6142" w:rsidRPr="008852C2" w:rsidRDefault="002F6142" w:rsidP="002F6142">
      <w:pPr>
        <w:pStyle w:val="ListParagraph"/>
        <w:numPr>
          <w:ilvl w:val="1"/>
          <w:numId w:val="10"/>
        </w:numPr>
        <w:pBdr>
          <w:top w:val="single" w:sz="4" w:space="1" w:color="auto"/>
          <w:left w:val="single" w:sz="4" w:space="4" w:color="auto"/>
          <w:bottom w:val="single" w:sz="4" w:space="1" w:color="auto"/>
          <w:right w:val="single" w:sz="4" w:space="4" w:color="auto"/>
        </w:pBdr>
        <w:ind w:left="720" w:right="-432"/>
        <w:jc w:val="both"/>
      </w:pPr>
      <w:r w:rsidRPr="008852C2">
        <w:t>Roofing,</w:t>
      </w:r>
    </w:p>
    <w:p w14:paraId="2D3556C9" w14:textId="77777777" w:rsidR="002F6142" w:rsidRPr="008852C2" w:rsidRDefault="002F6142" w:rsidP="002F6142">
      <w:pPr>
        <w:pStyle w:val="ListParagraph"/>
        <w:numPr>
          <w:ilvl w:val="1"/>
          <w:numId w:val="10"/>
        </w:numPr>
        <w:pBdr>
          <w:top w:val="single" w:sz="4" w:space="1" w:color="auto"/>
          <w:left w:val="single" w:sz="4" w:space="4" w:color="auto"/>
          <w:bottom w:val="single" w:sz="4" w:space="1" w:color="auto"/>
          <w:right w:val="single" w:sz="4" w:space="4" w:color="auto"/>
        </w:pBdr>
        <w:ind w:left="720" w:right="-432"/>
        <w:jc w:val="both"/>
      </w:pPr>
      <w:r w:rsidRPr="008852C2">
        <w:t>Balcones,</w:t>
      </w:r>
    </w:p>
    <w:p w14:paraId="724F1F41" w14:textId="77777777" w:rsidR="002F6142" w:rsidRPr="008852C2" w:rsidRDefault="002F6142" w:rsidP="002F6142">
      <w:pPr>
        <w:pStyle w:val="ListParagraph"/>
        <w:numPr>
          <w:ilvl w:val="1"/>
          <w:numId w:val="10"/>
        </w:numPr>
        <w:pBdr>
          <w:top w:val="single" w:sz="4" w:space="1" w:color="auto"/>
          <w:left w:val="single" w:sz="4" w:space="4" w:color="auto"/>
          <w:bottom w:val="single" w:sz="4" w:space="1" w:color="auto"/>
          <w:right w:val="single" w:sz="4" w:space="4" w:color="auto"/>
        </w:pBdr>
        <w:ind w:left="720" w:right="-432"/>
        <w:jc w:val="both"/>
      </w:pPr>
      <w:r w:rsidRPr="008852C2">
        <w:t xml:space="preserve">Post </w:t>
      </w:r>
      <w:r>
        <w:t>t</w:t>
      </w:r>
      <w:r w:rsidRPr="008852C2">
        <w:t xml:space="preserve">ension </w:t>
      </w:r>
      <w:r>
        <w:t>s</w:t>
      </w:r>
      <w:r w:rsidRPr="008852C2">
        <w:t xml:space="preserve">labs and </w:t>
      </w:r>
      <w:r>
        <w:t>a</w:t>
      </w:r>
      <w:r w:rsidRPr="008852C2">
        <w:t>nchorage</w:t>
      </w:r>
      <w:r>
        <w:t>,</w:t>
      </w:r>
    </w:p>
    <w:p w14:paraId="606EF054" w14:textId="77777777" w:rsidR="002F6142" w:rsidRPr="008852C2" w:rsidRDefault="002F6142" w:rsidP="002F6142">
      <w:pPr>
        <w:pStyle w:val="ListParagraph"/>
        <w:numPr>
          <w:ilvl w:val="1"/>
          <w:numId w:val="10"/>
        </w:numPr>
        <w:pBdr>
          <w:top w:val="single" w:sz="4" w:space="1" w:color="auto"/>
          <w:left w:val="single" w:sz="4" w:space="4" w:color="auto"/>
          <w:bottom w:val="single" w:sz="4" w:space="1" w:color="auto"/>
          <w:right w:val="single" w:sz="4" w:space="4" w:color="auto"/>
        </w:pBdr>
        <w:ind w:left="720" w:right="-432"/>
        <w:jc w:val="both"/>
      </w:pPr>
      <w:r>
        <w:t>Sealants</w:t>
      </w:r>
      <w:r w:rsidRPr="008852C2">
        <w:t xml:space="preserve">, </w:t>
      </w:r>
      <w:r>
        <w:t>c</w:t>
      </w:r>
      <w:r w:rsidRPr="008852C2">
        <w:t xml:space="preserve">urtain </w:t>
      </w:r>
      <w:r>
        <w:t>w</w:t>
      </w:r>
      <w:r w:rsidRPr="008852C2">
        <w:t>alls</w:t>
      </w:r>
      <w:r>
        <w:t>, storefronts</w:t>
      </w:r>
      <w:r w:rsidRPr="008852C2">
        <w:t xml:space="preserve">, </w:t>
      </w:r>
      <w:r>
        <w:t>w</w:t>
      </w:r>
      <w:r w:rsidRPr="008852C2">
        <w:t xml:space="preserve">indow installation, </w:t>
      </w:r>
      <w:r>
        <w:t>f</w:t>
      </w:r>
      <w:r w:rsidRPr="008852C2">
        <w:t xml:space="preserve">lashing and </w:t>
      </w:r>
      <w:r>
        <w:t>b</w:t>
      </w:r>
      <w:r w:rsidRPr="008852C2">
        <w:t xml:space="preserve">uilding </w:t>
      </w:r>
      <w:r>
        <w:t>c</w:t>
      </w:r>
      <w:r w:rsidRPr="008852C2">
        <w:t>ladding,</w:t>
      </w:r>
    </w:p>
    <w:p w14:paraId="1B06C020" w14:textId="77777777" w:rsidR="002F6142" w:rsidRPr="008852C2" w:rsidRDefault="002F6142" w:rsidP="002F6142">
      <w:pPr>
        <w:pStyle w:val="ListParagraph"/>
        <w:numPr>
          <w:ilvl w:val="1"/>
          <w:numId w:val="10"/>
        </w:numPr>
        <w:pBdr>
          <w:top w:val="single" w:sz="4" w:space="1" w:color="auto"/>
          <w:left w:val="single" w:sz="4" w:space="4" w:color="auto"/>
          <w:bottom w:val="single" w:sz="4" w:space="1" w:color="auto"/>
          <w:right w:val="single" w:sz="4" w:space="4" w:color="auto"/>
        </w:pBdr>
        <w:ind w:left="720" w:right="-432"/>
        <w:jc w:val="both"/>
      </w:pPr>
      <w:r w:rsidRPr="008852C2">
        <w:t xml:space="preserve">Foundations </w:t>
      </w:r>
      <w:r w:rsidRPr="004405FE">
        <w:rPr>
          <w:rFonts w:cs="TimesNewRomanPSMT"/>
        </w:rPr>
        <w:t>investigating excessive settlement or ground subsidence etc.</w:t>
      </w:r>
      <w:r>
        <w:rPr>
          <w:rFonts w:cs="TimesNewRomanPSMT"/>
        </w:rPr>
        <w:t>,</w:t>
      </w:r>
    </w:p>
    <w:p w14:paraId="6D055DE5" w14:textId="77777777" w:rsidR="002F6142" w:rsidRPr="008852C2" w:rsidRDefault="002F6142" w:rsidP="002F6142">
      <w:pPr>
        <w:pStyle w:val="ListParagraph"/>
        <w:numPr>
          <w:ilvl w:val="1"/>
          <w:numId w:val="10"/>
        </w:numPr>
        <w:pBdr>
          <w:top w:val="single" w:sz="4" w:space="1" w:color="auto"/>
          <w:left w:val="single" w:sz="4" w:space="4" w:color="auto"/>
          <w:bottom w:val="single" w:sz="4" w:space="1" w:color="auto"/>
          <w:right w:val="single" w:sz="4" w:space="4" w:color="auto"/>
        </w:pBdr>
        <w:ind w:left="720" w:right="-432"/>
        <w:jc w:val="both"/>
      </w:pPr>
      <w:r w:rsidRPr="008852C2">
        <w:t>Review of existing construction documents, permits and inspection records check for non-approved changes,</w:t>
      </w:r>
    </w:p>
    <w:p w14:paraId="01F004F8" w14:textId="77777777" w:rsidR="002F6142" w:rsidRDefault="002F6142" w:rsidP="002F6142">
      <w:pPr>
        <w:pStyle w:val="ListParagraph"/>
        <w:numPr>
          <w:ilvl w:val="1"/>
          <w:numId w:val="10"/>
        </w:numPr>
        <w:pBdr>
          <w:top w:val="single" w:sz="4" w:space="1" w:color="auto"/>
          <w:left w:val="single" w:sz="4" w:space="4" w:color="auto"/>
          <w:bottom w:val="single" w:sz="4" w:space="1" w:color="auto"/>
          <w:right w:val="single" w:sz="4" w:space="4" w:color="auto"/>
        </w:pBdr>
        <w:ind w:left="720" w:right="-432"/>
        <w:jc w:val="both"/>
      </w:pPr>
      <w:r w:rsidRPr="008852C2">
        <w:t xml:space="preserve">Review of </w:t>
      </w:r>
      <w:r>
        <w:t>m</w:t>
      </w:r>
      <w:r w:rsidRPr="008852C2">
        <w:t>aintenance records</w:t>
      </w:r>
      <w:r>
        <w:t>, and,</w:t>
      </w:r>
    </w:p>
    <w:p w14:paraId="6FFB4B6C" w14:textId="77777777" w:rsidR="002F6142" w:rsidRPr="004405FE" w:rsidRDefault="002F6142" w:rsidP="002F6142">
      <w:pPr>
        <w:pStyle w:val="ListParagraph"/>
        <w:numPr>
          <w:ilvl w:val="1"/>
          <w:numId w:val="10"/>
        </w:numPr>
        <w:pBdr>
          <w:top w:val="single" w:sz="4" w:space="1" w:color="auto"/>
          <w:left w:val="single" w:sz="4" w:space="4" w:color="auto"/>
          <w:bottom w:val="single" w:sz="4" w:space="1" w:color="auto"/>
          <w:right w:val="single" w:sz="4" w:space="4" w:color="auto"/>
        </w:pBdr>
        <w:ind w:left="720" w:right="-432"/>
        <w:jc w:val="both"/>
      </w:pPr>
      <w:r w:rsidRPr="008852C2">
        <w:t>Inspection of any flood protective measures such as seawalls or floodproofing provisions.</w:t>
      </w:r>
    </w:p>
    <w:p w14:paraId="16896A52" w14:textId="77777777" w:rsidR="002F6142" w:rsidRPr="008852C2" w:rsidRDefault="002F6142" w:rsidP="002F6142">
      <w:pPr>
        <w:pBdr>
          <w:top w:val="single" w:sz="4" w:space="1" w:color="auto"/>
          <w:left w:val="single" w:sz="4" w:space="4" w:color="auto"/>
          <w:bottom w:val="single" w:sz="4" w:space="1" w:color="auto"/>
          <w:right w:val="single" w:sz="4" w:space="4" w:color="auto"/>
        </w:pBdr>
        <w:ind w:right="-432"/>
        <w:jc w:val="both"/>
      </w:pPr>
      <w:r w:rsidRPr="007D232D">
        <w:rPr>
          <w:b/>
        </w:rPr>
        <w:t xml:space="preserve">Option </w:t>
      </w:r>
      <w:r>
        <w:rPr>
          <w:b/>
        </w:rPr>
        <w:t>2</w:t>
      </w:r>
      <w:r w:rsidRPr="007D232D">
        <w:rPr>
          <w:b/>
        </w:rPr>
        <w:t xml:space="preserve"> </w:t>
      </w:r>
      <w:r w:rsidRPr="00542F57">
        <w:rPr>
          <w:b/>
          <w:bCs/>
        </w:rPr>
        <w:t xml:space="preserve">– </w:t>
      </w:r>
      <w:r>
        <w:rPr>
          <w:b/>
          <w:bCs/>
        </w:rPr>
        <w:t>Ranked 3.77</w:t>
      </w:r>
      <w:r w:rsidRPr="0006748E">
        <w:rPr>
          <w:b/>
          <w:bCs/>
        </w:rPr>
        <w:t>)</w:t>
      </w:r>
      <w:r>
        <w:rPr>
          <w:b/>
        </w:rPr>
        <w:t xml:space="preserve"> Phase 2 Milestone </w:t>
      </w:r>
      <w:r w:rsidRPr="00CB6C8A">
        <w:rPr>
          <w:b/>
        </w:rPr>
        <w:t>Inspection</w:t>
      </w:r>
      <w:r>
        <w:rPr>
          <w:b/>
        </w:rPr>
        <w:t xml:space="preserve"> Report. </w:t>
      </w:r>
      <w:r w:rsidRPr="008852C2">
        <w:t xml:space="preserve">Information to be included in the Phase </w:t>
      </w:r>
      <w:r>
        <w:t>2</w:t>
      </w:r>
      <w:r w:rsidRPr="008852C2">
        <w:t xml:space="preserve"> report:</w:t>
      </w:r>
    </w:p>
    <w:p w14:paraId="30C08E8D" w14:textId="77777777" w:rsidR="002F6142" w:rsidRPr="008852C2" w:rsidRDefault="002F6142" w:rsidP="002F6142">
      <w:pPr>
        <w:pStyle w:val="ListParagraph"/>
        <w:numPr>
          <w:ilvl w:val="0"/>
          <w:numId w:val="13"/>
        </w:numPr>
        <w:pBdr>
          <w:top w:val="single" w:sz="4" w:space="1" w:color="auto"/>
          <w:left w:val="single" w:sz="4" w:space="4" w:color="auto"/>
          <w:bottom w:val="single" w:sz="4" w:space="1" w:color="auto"/>
          <w:right w:val="single" w:sz="4" w:space="4" w:color="auto"/>
        </w:pBdr>
        <w:ind w:right="-432"/>
        <w:contextualSpacing w:val="0"/>
        <w:jc w:val="both"/>
        <w:rPr>
          <w:rFonts w:eastAsia="Times New Roman" w:cs="Arial"/>
        </w:rPr>
      </w:pPr>
      <w:r w:rsidRPr="008852C2">
        <w:rPr>
          <w:rFonts w:eastAsia="Times New Roman" w:cs="Arial"/>
        </w:rPr>
        <w:t>Name of the Condo or Coop entity along with contact information</w:t>
      </w:r>
    </w:p>
    <w:p w14:paraId="66298AFE" w14:textId="77777777" w:rsidR="002F6142" w:rsidRPr="008852C2" w:rsidRDefault="002F6142" w:rsidP="002F6142">
      <w:pPr>
        <w:pStyle w:val="ListParagraph"/>
        <w:numPr>
          <w:ilvl w:val="0"/>
          <w:numId w:val="13"/>
        </w:numPr>
        <w:pBdr>
          <w:top w:val="single" w:sz="4" w:space="1" w:color="auto"/>
          <w:left w:val="single" w:sz="4" w:space="4" w:color="auto"/>
          <w:bottom w:val="single" w:sz="4" w:space="1" w:color="auto"/>
          <w:right w:val="single" w:sz="4" w:space="4" w:color="auto"/>
        </w:pBdr>
        <w:ind w:right="-432"/>
        <w:contextualSpacing w:val="0"/>
        <w:jc w:val="both"/>
        <w:rPr>
          <w:rFonts w:eastAsia="Times New Roman" w:cs="Arial"/>
        </w:rPr>
      </w:pPr>
      <w:r w:rsidRPr="008852C2">
        <w:rPr>
          <w:rFonts w:eastAsia="Times New Roman" w:cs="Arial"/>
        </w:rPr>
        <w:t xml:space="preserve">Name and contact information of the licensed individual(s) conducting the </w:t>
      </w:r>
      <w:proofErr w:type="gramStart"/>
      <w:r>
        <w:rPr>
          <w:rFonts w:eastAsia="Times New Roman" w:cs="Arial"/>
        </w:rPr>
        <w:t>inspection</w:t>
      </w:r>
      <w:proofErr w:type="gramEnd"/>
    </w:p>
    <w:p w14:paraId="62C60EF5" w14:textId="77777777" w:rsidR="002F6142" w:rsidRPr="008852C2" w:rsidRDefault="002F6142" w:rsidP="002F6142">
      <w:pPr>
        <w:pStyle w:val="ListParagraph"/>
        <w:numPr>
          <w:ilvl w:val="0"/>
          <w:numId w:val="13"/>
        </w:numPr>
        <w:pBdr>
          <w:top w:val="single" w:sz="4" w:space="1" w:color="auto"/>
          <w:left w:val="single" w:sz="4" w:space="4" w:color="auto"/>
          <w:bottom w:val="single" w:sz="4" w:space="1" w:color="auto"/>
          <w:right w:val="single" w:sz="4" w:space="4" w:color="auto"/>
        </w:pBdr>
        <w:ind w:right="-432"/>
        <w:contextualSpacing w:val="0"/>
        <w:jc w:val="both"/>
        <w:rPr>
          <w:rFonts w:eastAsia="Times New Roman" w:cs="Arial"/>
        </w:rPr>
      </w:pPr>
      <w:r w:rsidRPr="008852C2">
        <w:rPr>
          <w:rFonts w:eastAsia="Times New Roman" w:cs="Arial"/>
        </w:rPr>
        <w:t xml:space="preserve">Provision for signature and seal of the licensed individual conducting the </w:t>
      </w:r>
      <w:proofErr w:type="gramStart"/>
      <w:r>
        <w:rPr>
          <w:rFonts w:eastAsia="Times New Roman" w:cs="Arial"/>
        </w:rPr>
        <w:t>inspection</w:t>
      </w:r>
      <w:proofErr w:type="gramEnd"/>
    </w:p>
    <w:p w14:paraId="6338C14A" w14:textId="77777777" w:rsidR="002F6142" w:rsidRPr="008852C2" w:rsidRDefault="002F6142" w:rsidP="002F6142">
      <w:pPr>
        <w:pStyle w:val="ListParagraph"/>
        <w:numPr>
          <w:ilvl w:val="0"/>
          <w:numId w:val="13"/>
        </w:numPr>
        <w:pBdr>
          <w:top w:val="single" w:sz="4" w:space="1" w:color="auto"/>
          <w:left w:val="single" w:sz="4" w:space="4" w:color="auto"/>
          <w:bottom w:val="single" w:sz="4" w:space="1" w:color="auto"/>
          <w:right w:val="single" w:sz="4" w:space="4" w:color="auto"/>
        </w:pBdr>
        <w:ind w:right="-432"/>
        <w:contextualSpacing w:val="0"/>
        <w:jc w:val="both"/>
      </w:pPr>
      <w:r w:rsidRPr="008852C2">
        <w:rPr>
          <w:rFonts w:eastAsia="Times New Roman" w:cs="Arial"/>
        </w:rPr>
        <w:t xml:space="preserve">References cited under Phase I report for follow </w:t>
      </w:r>
      <w:proofErr w:type="gramStart"/>
      <w:r w:rsidRPr="008852C2">
        <w:rPr>
          <w:rFonts w:eastAsia="Times New Roman" w:cs="Arial"/>
        </w:rPr>
        <w:t>up</w:t>
      </w:r>
      <w:proofErr w:type="gramEnd"/>
      <w:r w:rsidRPr="008852C2">
        <w:rPr>
          <w:rFonts w:eastAsia="Times New Roman" w:cs="Arial"/>
        </w:rPr>
        <w:t xml:space="preserve"> </w:t>
      </w:r>
    </w:p>
    <w:p w14:paraId="135C307E" w14:textId="77777777" w:rsidR="002F6142" w:rsidRPr="008852C2" w:rsidRDefault="002F6142" w:rsidP="002F6142">
      <w:pPr>
        <w:pStyle w:val="ListParagraph"/>
        <w:numPr>
          <w:ilvl w:val="0"/>
          <w:numId w:val="13"/>
        </w:numPr>
        <w:pBdr>
          <w:top w:val="single" w:sz="4" w:space="1" w:color="auto"/>
          <w:left w:val="single" w:sz="4" w:space="4" w:color="auto"/>
          <w:bottom w:val="single" w:sz="4" w:space="1" w:color="auto"/>
          <w:right w:val="single" w:sz="4" w:space="4" w:color="auto"/>
        </w:pBdr>
        <w:ind w:right="-432"/>
        <w:contextualSpacing w:val="0"/>
        <w:jc w:val="both"/>
      </w:pPr>
      <w:r w:rsidRPr="008852C2">
        <w:rPr>
          <w:rFonts w:eastAsia="Times New Roman" w:cs="Arial"/>
        </w:rPr>
        <w:t xml:space="preserve">Date of report </w:t>
      </w:r>
    </w:p>
    <w:p w14:paraId="52BD07DF" w14:textId="77777777" w:rsidR="002F6142" w:rsidRPr="008852C2" w:rsidRDefault="002F6142" w:rsidP="002F6142">
      <w:pPr>
        <w:pStyle w:val="ListParagraph"/>
        <w:numPr>
          <w:ilvl w:val="0"/>
          <w:numId w:val="13"/>
        </w:numPr>
        <w:pBdr>
          <w:top w:val="single" w:sz="4" w:space="1" w:color="auto"/>
          <w:left w:val="single" w:sz="4" w:space="4" w:color="auto"/>
          <w:bottom w:val="single" w:sz="4" w:space="1" w:color="auto"/>
          <w:right w:val="single" w:sz="4" w:space="4" w:color="auto"/>
        </w:pBdr>
        <w:ind w:right="-432"/>
        <w:contextualSpacing w:val="0"/>
        <w:jc w:val="both"/>
      </w:pPr>
      <w:r w:rsidRPr="008852C2">
        <w:lastRenderedPageBreak/>
        <w:t xml:space="preserve">Identify the damage and describe the extent of the repairs needed along with repair </w:t>
      </w:r>
      <w:proofErr w:type="gramStart"/>
      <w:r w:rsidRPr="008852C2">
        <w:t>recommendations</w:t>
      </w:r>
      <w:proofErr w:type="gramEnd"/>
    </w:p>
    <w:p w14:paraId="38E3D565" w14:textId="77777777" w:rsidR="002F6142" w:rsidRPr="008852C2" w:rsidRDefault="002F6142" w:rsidP="002F6142">
      <w:pPr>
        <w:pStyle w:val="ListParagraph"/>
        <w:numPr>
          <w:ilvl w:val="0"/>
          <w:numId w:val="13"/>
        </w:numPr>
        <w:pBdr>
          <w:top w:val="single" w:sz="4" w:space="1" w:color="auto"/>
          <w:left w:val="single" w:sz="4" w:space="4" w:color="auto"/>
          <w:bottom w:val="single" w:sz="4" w:space="1" w:color="auto"/>
          <w:right w:val="single" w:sz="4" w:space="4" w:color="auto"/>
        </w:pBdr>
        <w:ind w:right="-432"/>
        <w:contextualSpacing w:val="0"/>
        <w:jc w:val="both"/>
      </w:pPr>
      <w:r w:rsidRPr="008852C2">
        <w:rPr>
          <w:rFonts w:eastAsia="Times New Roman" w:cs="Arial"/>
        </w:rPr>
        <w:t xml:space="preserve">Area(s) requiring added inspection as well as results of any </w:t>
      </w:r>
      <w:proofErr w:type="gramStart"/>
      <w:r w:rsidRPr="008852C2">
        <w:rPr>
          <w:rFonts w:eastAsia="Times New Roman" w:cs="Arial"/>
        </w:rPr>
        <w:t>testing</w:t>
      </w:r>
      <w:proofErr w:type="gramEnd"/>
      <w:r w:rsidRPr="008852C2">
        <w:rPr>
          <w:rFonts w:eastAsia="Times New Roman" w:cs="Arial"/>
        </w:rPr>
        <w:t xml:space="preserve"> </w:t>
      </w:r>
    </w:p>
    <w:p w14:paraId="177E664D" w14:textId="77777777" w:rsidR="002F6142" w:rsidRPr="008852C2" w:rsidRDefault="002F6142" w:rsidP="002F6142">
      <w:pPr>
        <w:pStyle w:val="ListParagraph"/>
        <w:numPr>
          <w:ilvl w:val="0"/>
          <w:numId w:val="13"/>
        </w:numPr>
        <w:pBdr>
          <w:top w:val="single" w:sz="4" w:space="1" w:color="auto"/>
          <w:left w:val="single" w:sz="4" w:space="4" w:color="auto"/>
          <w:bottom w:val="single" w:sz="4" w:space="1" w:color="auto"/>
          <w:right w:val="single" w:sz="4" w:space="4" w:color="auto"/>
        </w:pBdr>
        <w:ind w:right="-432"/>
        <w:contextualSpacing w:val="0"/>
        <w:jc w:val="both"/>
      </w:pPr>
      <w:r w:rsidRPr="008852C2">
        <w:t xml:space="preserve">Manner and type of inspections </w:t>
      </w:r>
      <w:proofErr w:type="gramStart"/>
      <w:r w:rsidRPr="008852C2">
        <w:t>preformed</w:t>
      </w:r>
      <w:proofErr w:type="gramEnd"/>
    </w:p>
    <w:p w14:paraId="67274CF2" w14:textId="77777777" w:rsidR="002F6142" w:rsidRPr="008852C2" w:rsidRDefault="002F6142" w:rsidP="002F6142">
      <w:pPr>
        <w:pStyle w:val="ListParagraph"/>
        <w:numPr>
          <w:ilvl w:val="0"/>
          <w:numId w:val="13"/>
        </w:numPr>
        <w:pBdr>
          <w:top w:val="single" w:sz="4" w:space="1" w:color="auto"/>
          <w:left w:val="single" w:sz="4" w:space="4" w:color="auto"/>
          <w:bottom w:val="single" w:sz="4" w:space="1" w:color="auto"/>
          <w:right w:val="single" w:sz="4" w:space="4" w:color="auto"/>
        </w:pBdr>
        <w:ind w:right="-432"/>
        <w:contextualSpacing w:val="0"/>
        <w:jc w:val="both"/>
        <w:rPr>
          <w:rFonts w:eastAsia="Times New Roman" w:cs="Arial"/>
        </w:rPr>
      </w:pPr>
      <w:r w:rsidRPr="008852C2">
        <w:rPr>
          <w:rFonts w:eastAsia="Times New Roman" w:cs="Arial"/>
        </w:rPr>
        <w:t>Optional area for other notes and comments</w:t>
      </w:r>
    </w:p>
    <w:p w14:paraId="69BFC9DC" w14:textId="77777777" w:rsidR="002F6142" w:rsidRPr="008852C2" w:rsidRDefault="002F6142" w:rsidP="002F6142">
      <w:pPr>
        <w:pStyle w:val="ListParagraph"/>
        <w:numPr>
          <w:ilvl w:val="0"/>
          <w:numId w:val="13"/>
        </w:numPr>
        <w:pBdr>
          <w:top w:val="single" w:sz="4" w:space="1" w:color="auto"/>
          <w:left w:val="single" w:sz="4" w:space="4" w:color="auto"/>
          <w:bottom w:val="single" w:sz="4" w:space="1" w:color="auto"/>
          <w:right w:val="single" w:sz="4" w:space="4" w:color="auto"/>
        </w:pBdr>
        <w:ind w:right="-432"/>
        <w:contextualSpacing w:val="0"/>
        <w:jc w:val="both"/>
        <w:rPr>
          <w:rFonts w:eastAsia="Times New Roman" w:cs="Arial"/>
        </w:rPr>
      </w:pPr>
      <w:r w:rsidRPr="008852C2">
        <w:rPr>
          <w:rFonts w:eastAsia="Times New Roman" w:cs="Arial"/>
        </w:rPr>
        <w:t>Graded urgency of each recommended repair</w:t>
      </w:r>
    </w:p>
    <w:p w14:paraId="7DAFF6FA" w14:textId="77777777" w:rsidR="002F6142" w:rsidRPr="008852C2" w:rsidRDefault="002F6142" w:rsidP="002F6142">
      <w:pPr>
        <w:pStyle w:val="ListParagraph"/>
        <w:numPr>
          <w:ilvl w:val="0"/>
          <w:numId w:val="13"/>
        </w:numPr>
        <w:pBdr>
          <w:top w:val="single" w:sz="4" w:space="1" w:color="auto"/>
          <w:left w:val="single" w:sz="4" w:space="4" w:color="auto"/>
          <w:bottom w:val="single" w:sz="4" w:space="1" w:color="auto"/>
          <w:right w:val="single" w:sz="4" w:space="4" w:color="auto"/>
        </w:pBdr>
        <w:ind w:right="-432"/>
        <w:contextualSpacing w:val="0"/>
        <w:jc w:val="both"/>
        <w:rPr>
          <w:rFonts w:eastAsia="Times New Roman" w:cs="Arial"/>
        </w:rPr>
      </w:pPr>
      <w:r w:rsidRPr="008852C2">
        <w:rPr>
          <w:rFonts w:eastAsia="Times New Roman" w:cs="Arial"/>
        </w:rPr>
        <w:t xml:space="preserve">Date(s) inspection was </w:t>
      </w:r>
      <w:proofErr w:type="gramStart"/>
      <w:r w:rsidRPr="008852C2">
        <w:rPr>
          <w:rFonts w:eastAsia="Times New Roman" w:cs="Arial"/>
        </w:rPr>
        <w:t>conducted</w:t>
      </w:r>
      <w:proofErr w:type="gramEnd"/>
    </w:p>
    <w:p w14:paraId="62A2D0E6" w14:textId="77777777" w:rsidR="002F6142" w:rsidRPr="008852C2" w:rsidRDefault="002F6142" w:rsidP="002F6142">
      <w:pPr>
        <w:pStyle w:val="ListParagraph"/>
        <w:numPr>
          <w:ilvl w:val="0"/>
          <w:numId w:val="13"/>
        </w:numPr>
        <w:pBdr>
          <w:top w:val="single" w:sz="4" w:space="1" w:color="auto"/>
          <w:left w:val="single" w:sz="4" w:space="4" w:color="auto"/>
          <w:bottom w:val="single" w:sz="4" w:space="1" w:color="auto"/>
          <w:right w:val="single" w:sz="4" w:space="4" w:color="auto"/>
        </w:pBdr>
        <w:ind w:right="-432"/>
        <w:contextualSpacing w:val="0"/>
        <w:jc w:val="both"/>
      </w:pPr>
      <w:r w:rsidRPr="008852C2">
        <w:t xml:space="preserve">State if it is unsafe or dangerous </w:t>
      </w:r>
      <w:proofErr w:type="gramStart"/>
      <w:r w:rsidRPr="008852C2">
        <w:t>condition</w:t>
      </w:r>
      <w:proofErr w:type="gramEnd"/>
    </w:p>
    <w:p w14:paraId="1B34FFF8" w14:textId="77777777" w:rsidR="002F6142" w:rsidRPr="008852C2" w:rsidRDefault="002F6142" w:rsidP="002F6142">
      <w:pPr>
        <w:pStyle w:val="ListParagraph"/>
        <w:numPr>
          <w:ilvl w:val="0"/>
          <w:numId w:val="13"/>
        </w:numPr>
        <w:pBdr>
          <w:top w:val="single" w:sz="4" w:space="1" w:color="auto"/>
          <w:left w:val="single" w:sz="4" w:space="4" w:color="auto"/>
          <w:bottom w:val="single" w:sz="4" w:space="1" w:color="auto"/>
          <w:right w:val="single" w:sz="4" w:space="4" w:color="auto"/>
        </w:pBdr>
        <w:ind w:right="-432"/>
        <w:contextualSpacing w:val="0"/>
        <w:jc w:val="both"/>
      </w:pPr>
      <w:r w:rsidRPr="008852C2">
        <w:t xml:space="preserve">Identify any needs for additional </w:t>
      </w:r>
      <w:proofErr w:type="gramStart"/>
      <w:r w:rsidRPr="008852C2">
        <w:t>inspections</w:t>
      </w:r>
      <w:proofErr w:type="gramEnd"/>
    </w:p>
    <w:p w14:paraId="5B4C7C99" w14:textId="77777777" w:rsidR="002F6142" w:rsidRPr="00EC7EAD" w:rsidRDefault="002F6142" w:rsidP="002F6142">
      <w:pPr>
        <w:pStyle w:val="ListParagraph"/>
        <w:numPr>
          <w:ilvl w:val="0"/>
          <w:numId w:val="13"/>
        </w:numPr>
        <w:pBdr>
          <w:top w:val="single" w:sz="4" w:space="1" w:color="auto"/>
          <w:left w:val="single" w:sz="4" w:space="4" w:color="auto"/>
          <w:bottom w:val="single" w:sz="4" w:space="1" w:color="auto"/>
          <w:right w:val="single" w:sz="4" w:space="4" w:color="auto"/>
        </w:pBdr>
        <w:ind w:right="-432"/>
        <w:rPr>
          <w:b/>
        </w:rPr>
      </w:pPr>
      <w:r w:rsidRPr="008852C2">
        <w:t>Submit a corrective action report after repairs are made.</w:t>
      </w:r>
    </w:p>
    <w:p w14:paraId="2054D991" w14:textId="77777777" w:rsidR="002F6142" w:rsidRDefault="002F6142" w:rsidP="002F6142">
      <w:pPr>
        <w:pBdr>
          <w:top w:val="single" w:sz="4" w:space="1" w:color="auto"/>
          <w:left w:val="single" w:sz="4" w:space="4" w:color="auto"/>
          <w:bottom w:val="single" w:sz="4" w:space="1" w:color="auto"/>
          <w:right w:val="single" w:sz="4" w:space="4" w:color="auto"/>
        </w:pBdr>
        <w:rPr>
          <w:b/>
        </w:rPr>
      </w:pPr>
    </w:p>
    <w:p w14:paraId="722B5D4C" w14:textId="77777777" w:rsidR="002F6142" w:rsidRPr="00417A5A" w:rsidRDefault="002F6142" w:rsidP="002F6142">
      <w:pPr>
        <w:pBdr>
          <w:top w:val="single" w:sz="4" w:space="1" w:color="auto"/>
          <w:left w:val="single" w:sz="4" w:space="4" w:color="auto"/>
          <w:bottom w:val="single" w:sz="4" w:space="1" w:color="auto"/>
          <w:right w:val="single" w:sz="4" w:space="4" w:color="auto"/>
        </w:pBdr>
        <w:ind w:right="-432"/>
        <w:jc w:val="both"/>
      </w:pPr>
      <w:r w:rsidRPr="00417A5A">
        <w:rPr>
          <w:b/>
          <w:bCs/>
        </w:rPr>
        <w:t>Option</w:t>
      </w:r>
      <w:r>
        <w:rPr>
          <w:b/>
          <w:bCs/>
        </w:rPr>
        <w:t xml:space="preserve"> Initially Ranked 3.50</w:t>
      </w:r>
      <w:r w:rsidRPr="00417A5A">
        <w:rPr>
          <w:b/>
          <w:bCs/>
        </w:rPr>
        <w:t xml:space="preserve">) </w:t>
      </w:r>
      <w:r w:rsidRPr="00417A5A">
        <w:t>The final report must be submitted to the Jurisdiction for record purposes and to establish if a need for further action is necessary. The report must provide instruction if a phase 2 inspection is required. The report must provide a qualitative structural assessment of the building.</w:t>
      </w:r>
    </w:p>
    <w:p w14:paraId="04A733B6" w14:textId="77777777" w:rsidR="002F6142" w:rsidRPr="00417A5A" w:rsidRDefault="002F6142" w:rsidP="002F6142">
      <w:pPr>
        <w:pBdr>
          <w:top w:val="single" w:sz="4" w:space="1" w:color="auto"/>
          <w:left w:val="single" w:sz="4" w:space="4" w:color="auto"/>
          <w:bottom w:val="single" w:sz="4" w:space="1" w:color="auto"/>
          <w:right w:val="single" w:sz="4" w:space="4" w:color="auto"/>
        </w:pBdr>
        <w:ind w:right="-432"/>
        <w:jc w:val="both"/>
      </w:pPr>
      <w:r w:rsidRPr="00417A5A">
        <w:t>If required by the phase 1 inspection destructive or nondestructive testing may be required.</w:t>
      </w:r>
    </w:p>
    <w:p w14:paraId="1D776D6A" w14:textId="77777777" w:rsidR="002F6142" w:rsidRPr="00417A5A" w:rsidRDefault="002F6142" w:rsidP="002F6142">
      <w:pPr>
        <w:pStyle w:val="ListParagraph"/>
        <w:numPr>
          <w:ilvl w:val="0"/>
          <w:numId w:val="15"/>
        </w:numPr>
        <w:pBdr>
          <w:top w:val="single" w:sz="4" w:space="1" w:color="auto"/>
          <w:left w:val="single" w:sz="4" w:space="4" w:color="auto"/>
          <w:bottom w:val="single" w:sz="4" w:space="1" w:color="auto"/>
          <w:right w:val="single" w:sz="4" w:space="4" w:color="auto"/>
        </w:pBdr>
        <w:ind w:right="-432"/>
        <w:jc w:val="both"/>
      </w:pPr>
      <w:r w:rsidRPr="00417A5A">
        <w:t xml:space="preserve">Recommend a program to fully address the </w:t>
      </w:r>
      <w:proofErr w:type="gramStart"/>
      <w:r w:rsidRPr="00417A5A">
        <w:t>repairs</w:t>
      </w:r>
      <w:proofErr w:type="gramEnd"/>
    </w:p>
    <w:p w14:paraId="09AD3A00" w14:textId="77777777" w:rsidR="002F6142" w:rsidRPr="00417A5A" w:rsidRDefault="002F6142" w:rsidP="002F6142">
      <w:pPr>
        <w:pStyle w:val="ListParagraph"/>
        <w:numPr>
          <w:ilvl w:val="0"/>
          <w:numId w:val="15"/>
        </w:numPr>
        <w:pBdr>
          <w:top w:val="single" w:sz="4" w:space="1" w:color="auto"/>
          <w:left w:val="single" w:sz="4" w:space="4" w:color="auto"/>
          <w:bottom w:val="single" w:sz="4" w:space="1" w:color="auto"/>
          <w:right w:val="single" w:sz="4" w:space="4" w:color="auto"/>
        </w:pBdr>
        <w:ind w:right="-432"/>
        <w:jc w:val="both"/>
      </w:pPr>
      <w:r w:rsidRPr="00417A5A">
        <w:t xml:space="preserve">Submit the Phase 2 Report to the </w:t>
      </w:r>
      <w:proofErr w:type="gramStart"/>
      <w:r w:rsidRPr="00417A5A">
        <w:t>jurisdiction</w:t>
      </w:r>
      <w:proofErr w:type="gramEnd"/>
    </w:p>
    <w:p w14:paraId="5596D835" w14:textId="77777777" w:rsidR="002F6142" w:rsidRPr="00417A5A" w:rsidRDefault="002F6142" w:rsidP="002F6142">
      <w:pPr>
        <w:pStyle w:val="ListParagraph"/>
        <w:numPr>
          <w:ilvl w:val="2"/>
          <w:numId w:val="14"/>
        </w:numPr>
        <w:pBdr>
          <w:top w:val="single" w:sz="4" w:space="1" w:color="auto"/>
          <w:left w:val="single" w:sz="4" w:space="4" w:color="auto"/>
          <w:bottom w:val="single" w:sz="4" w:space="1" w:color="auto"/>
          <w:right w:val="single" w:sz="4" w:space="4" w:color="auto"/>
        </w:pBdr>
        <w:ind w:left="720" w:right="-432"/>
        <w:jc w:val="both"/>
      </w:pPr>
      <w:r w:rsidRPr="00417A5A">
        <w:t xml:space="preserve">Seal the </w:t>
      </w:r>
      <w:proofErr w:type="gramStart"/>
      <w:r w:rsidRPr="00417A5A">
        <w:t>report</w:t>
      </w:r>
      <w:proofErr w:type="gramEnd"/>
    </w:p>
    <w:p w14:paraId="16F14AAA" w14:textId="77777777" w:rsidR="002F6142" w:rsidRPr="00417A5A" w:rsidRDefault="002F6142" w:rsidP="002F6142">
      <w:pPr>
        <w:pStyle w:val="ListParagraph"/>
        <w:numPr>
          <w:ilvl w:val="2"/>
          <w:numId w:val="14"/>
        </w:numPr>
        <w:pBdr>
          <w:top w:val="single" w:sz="4" w:space="1" w:color="auto"/>
          <w:left w:val="single" w:sz="4" w:space="4" w:color="auto"/>
          <w:bottom w:val="single" w:sz="4" w:space="1" w:color="auto"/>
          <w:right w:val="single" w:sz="4" w:space="4" w:color="auto"/>
        </w:pBdr>
        <w:ind w:left="720" w:right="-432"/>
        <w:jc w:val="both"/>
      </w:pPr>
      <w:r w:rsidRPr="00417A5A">
        <w:t xml:space="preserve">Manner and type of inspections </w:t>
      </w:r>
      <w:proofErr w:type="gramStart"/>
      <w:r w:rsidRPr="00417A5A">
        <w:t>preformed</w:t>
      </w:r>
      <w:proofErr w:type="gramEnd"/>
    </w:p>
    <w:p w14:paraId="41CA1454" w14:textId="77777777" w:rsidR="002F6142" w:rsidRPr="00417A5A" w:rsidRDefault="002F6142" w:rsidP="002F6142">
      <w:pPr>
        <w:pStyle w:val="ListParagraph"/>
        <w:numPr>
          <w:ilvl w:val="2"/>
          <w:numId w:val="14"/>
        </w:numPr>
        <w:pBdr>
          <w:top w:val="single" w:sz="4" w:space="1" w:color="auto"/>
          <w:left w:val="single" w:sz="4" w:space="4" w:color="auto"/>
          <w:bottom w:val="single" w:sz="4" w:space="1" w:color="auto"/>
          <w:right w:val="single" w:sz="4" w:space="4" w:color="auto"/>
        </w:pBdr>
        <w:ind w:left="720" w:right="-432"/>
        <w:jc w:val="both"/>
      </w:pPr>
      <w:r w:rsidRPr="00417A5A">
        <w:t xml:space="preserve">Identify the damage and describe the extent of the repairs needed along with repair </w:t>
      </w:r>
      <w:proofErr w:type="gramStart"/>
      <w:r w:rsidRPr="00417A5A">
        <w:t>recommendations</w:t>
      </w:r>
      <w:proofErr w:type="gramEnd"/>
    </w:p>
    <w:p w14:paraId="007AB9AE" w14:textId="77777777" w:rsidR="002F6142" w:rsidRPr="00417A5A" w:rsidRDefault="002F6142" w:rsidP="002F6142">
      <w:pPr>
        <w:pStyle w:val="ListParagraph"/>
        <w:numPr>
          <w:ilvl w:val="2"/>
          <w:numId w:val="14"/>
        </w:numPr>
        <w:pBdr>
          <w:top w:val="single" w:sz="4" w:space="1" w:color="auto"/>
          <w:left w:val="single" w:sz="4" w:space="4" w:color="auto"/>
          <w:bottom w:val="single" w:sz="4" w:space="1" w:color="auto"/>
          <w:right w:val="single" w:sz="4" w:space="4" w:color="auto"/>
        </w:pBdr>
        <w:ind w:left="720" w:right="-432"/>
        <w:jc w:val="both"/>
      </w:pPr>
      <w:r w:rsidRPr="00417A5A">
        <w:t xml:space="preserve">State if it is unsafe or dangerous </w:t>
      </w:r>
      <w:proofErr w:type="gramStart"/>
      <w:r w:rsidRPr="00417A5A">
        <w:t>condition</w:t>
      </w:r>
      <w:proofErr w:type="gramEnd"/>
    </w:p>
    <w:p w14:paraId="7F31EF8B" w14:textId="77777777" w:rsidR="002F6142" w:rsidRPr="00417A5A" w:rsidRDefault="002F6142" w:rsidP="002F6142">
      <w:pPr>
        <w:pStyle w:val="ListParagraph"/>
        <w:numPr>
          <w:ilvl w:val="2"/>
          <w:numId w:val="14"/>
        </w:numPr>
        <w:pBdr>
          <w:top w:val="single" w:sz="4" w:space="1" w:color="auto"/>
          <w:left w:val="single" w:sz="4" w:space="4" w:color="auto"/>
          <w:bottom w:val="single" w:sz="4" w:space="1" w:color="auto"/>
          <w:right w:val="single" w:sz="4" w:space="4" w:color="auto"/>
        </w:pBdr>
        <w:ind w:left="720" w:right="-432"/>
        <w:jc w:val="both"/>
      </w:pPr>
      <w:r w:rsidRPr="00417A5A">
        <w:t xml:space="preserve">Identify any needs for additional </w:t>
      </w:r>
      <w:proofErr w:type="gramStart"/>
      <w:r w:rsidRPr="00417A5A">
        <w:t>inspections</w:t>
      </w:r>
      <w:proofErr w:type="gramEnd"/>
    </w:p>
    <w:p w14:paraId="39BFB590" w14:textId="77777777" w:rsidR="002F6142" w:rsidRPr="00417A5A" w:rsidRDefault="002F6142" w:rsidP="002F6142">
      <w:pPr>
        <w:pStyle w:val="ListParagraph"/>
        <w:numPr>
          <w:ilvl w:val="1"/>
          <w:numId w:val="16"/>
        </w:numPr>
        <w:pBdr>
          <w:top w:val="single" w:sz="4" w:space="1" w:color="auto"/>
          <w:left w:val="single" w:sz="4" w:space="4" w:color="auto"/>
          <w:bottom w:val="single" w:sz="4" w:space="1" w:color="auto"/>
          <w:right w:val="single" w:sz="4" w:space="4" w:color="auto"/>
        </w:pBdr>
        <w:ind w:right="-432"/>
        <w:jc w:val="both"/>
      </w:pPr>
      <w:r w:rsidRPr="00417A5A">
        <w:t xml:space="preserve">Submit a corrective action report after repairs are made (553.899 (8) reporting). </w:t>
      </w:r>
    </w:p>
    <w:p w14:paraId="0AA52351" w14:textId="77777777" w:rsidR="002F6142" w:rsidRPr="00417A5A" w:rsidRDefault="002F6142" w:rsidP="002F6142">
      <w:pPr>
        <w:pBdr>
          <w:top w:val="single" w:sz="4" w:space="1" w:color="auto"/>
          <w:left w:val="single" w:sz="4" w:space="4" w:color="auto"/>
          <w:bottom w:val="single" w:sz="4" w:space="1" w:color="auto"/>
          <w:right w:val="single" w:sz="4" w:space="4" w:color="auto"/>
        </w:pBdr>
        <w:ind w:right="-432"/>
        <w:jc w:val="both"/>
        <w:rPr>
          <w:rFonts w:eastAsia="Times New Roman" w:cs="Arial"/>
          <w:i/>
          <w:iCs/>
        </w:rPr>
      </w:pPr>
      <w:r w:rsidRPr="00417A5A">
        <w:rPr>
          <w:b/>
          <w:bCs/>
        </w:rPr>
        <w:t>Option</w:t>
      </w:r>
      <w:r>
        <w:rPr>
          <w:b/>
          <w:bCs/>
        </w:rPr>
        <w:t xml:space="preserve"> Initially Ranked 3.42</w:t>
      </w:r>
      <w:r w:rsidRPr="0006748E">
        <w:rPr>
          <w:b/>
          <w:bCs/>
        </w:rPr>
        <w:t xml:space="preserve">) </w:t>
      </w:r>
      <w:r w:rsidRPr="0006748E">
        <w:rPr>
          <w:rFonts w:eastAsia="Times New Roman" w:cs="Arial"/>
        </w:rPr>
        <w:t xml:space="preserve">Suggested </w:t>
      </w:r>
      <w:r w:rsidRPr="00417A5A">
        <w:rPr>
          <w:rFonts w:eastAsia="Times New Roman" w:cs="Arial"/>
        </w:rPr>
        <w:t>post-repair report to document repairs completed as well as verification of post-work inspection by licensed professional and/or local Building Department if permits were required.</w:t>
      </w:r>
    </w:p>
    <w:p w14:paraId="7C489145" w14:textId="77777777" w:rsidR="002F6142" w:rsidRDefault="002F6142" w:rsidP="002F6142">
      <w:pPr>
        <w:pBdr>
          <w:top w:val="single" w:sz="4" w:space="1" w:color="auto"/>
          <w:left w:val="single" w:sz="4" w:space="4" w:color="auto"/>
          <w:bottom w:val="single" w:sz="4" w:space="1" w:color="auto"/>
          <w:right w:val="single" w:sz="4" w:space="4" w:color="auto"/>
        </w:pBdr>
        <w:ind w:right="-432"/>
        <w:jc w:val="both"/>
        <w:rPr>
          <w:i/>
          <w:iCs/>
        </w:rPr>
      </w:pPr>
      <w:r w:rsidRPr="00417A5A">
        <w:rPr>
          <w:b/>
          <w:bCs/>
        </w:rPr>
        <w:t xml:space="preserve">Option </w:t>
      </w:r>
      <w:r>
        <w:rPr>
          <w:b/>
          <w:bCs/>
        </w:rPr>
        <w:t xml:space="preserve">3 </w:t>
      </w:r>
      <w:r w:rsidRPr="00542F57">
        <w:rPr>
          <w:b/>
          <w:bCs/>
        </w:rPr>
        <w:t xml:space="preserve">– </w:t>
      </w:r>
      <w:r>
        <w:rPr>
          <w:b/>
          <w:bCs/>
        </w:rPr>
        <w:t>Ranked 3.38</w:t>
      </w:r>
      <w:r w:rsidRPr="00417A5A">
        <w:rPr>
          <w:b/>
          <w:bCs/>
        </w:rPr>
        <w:t xml:space="preserve">) </w:t>
      </w:r>
      <w:r>
        <w:t xml:space="preserve">Ensure </w:t>
      </w:r>
      <w:r w:rsidRPr="00417A5A">
        <w:t xml:space="preserve">Existing Plans/Resources Access. </w:t>
      </w:r>
    </w:p>
    <w:p w14:paraId="06FA02C6" w14:textId="77777777" w:rsidR="002F6142" w:rsidRPr="008852C2" w:rsidRDefault="002F6142" w:rsidP="002F6142">
      <w:pPr>
        <w:pStyle w:val="ListParagraph"/>
        <w:numPr>
          <w:ilvl w:val="0"/>
          <w:numId w:val="11"/>
        </w:numPr>
        <w:pBdr>
          <w:top w:val="single" w:sz="4" w:space="1" w:color="auto"/>
          <w:left w:val="single" w:sz="4" w:space="4" w:color="auto"/>
          <w:bottom w:val="single" w:sz="4" w:space="1" w:color="auto"/>
          <w:right w:val="single" w:sz="4" w:space="4" w:color="auto"/>
        </w:pBdr>
        <w:ind w:right="-432"/>
        <w:jc w:val="both"/>
      </w:pPr>
      <w:r w:rsidRPr="008852C2">
        <w:t>House in building departments (AHJ), so resources/plans are available when needed for inspections, etc.</w:t>
      </w:r>
    </w:p>
    <w:p w14:paraId="40491F66" w14:textId="77777777" w:rsidR="002F6142" w:rsidRPr="008852C2" w:rsidRDefault="002F6142" w:rsidP="002F6142">
      <w:pPr>
        <w:pStyle w:val="ListParagraph"/>
        <w:numPr>
          <w:ilvl w:val="0"/>
          <w:numId w:val="11"/>
        </w:numPr>
        <w:pBdr>
          <w:top w:val="single" w:sz="4" w:space="1" w:color="auto"/>
          <w:left w:val="single" w:sz="4" w:space="4" w:color="auto"/>
          <w:bottom w:val="single" w:sz="4" w:space="1" w:color="auto"/>
          <w:right w:val="single" w:sz="4" w:space="4" w:color="auto"/>
        </w:pBdr>
        <w:ind w:right="-432"/>
        <w:jc w:val="both"/>
      </w:pPr>
      <w:r w:rsidRPr="008852C2">
        <w:t xml:space="preserve">Avoid duplication of researching available construction documents. </w:t>
      </w:r>
    </w:p>
    <w:p w14:paraId="5046721B" w14:textId="77777777" w:rsidR="002F6142" w:rsidRDefault="002F6142" w:rsidP="002F6142">
      <w:pPr>
        <w:pStyle w:val="ListParagraph"/>
        <w:numPr>
          <w:ilvl w:val="0"/>
          <w:numId w:val="11"/>
        </w:numPr>
        <w:pBdr>
          <w:top w:val="single" w:sz="4" w:space="1" w:color="auto"/>
          <w:left w:val="single" w:sz="4" w:space="4" w:color="auto"/>
          <w:bottom w:val="single" w:sz="4" w:space="1" w:color="auto"/>
          <w:right w:val="single" w:sz="4" w:space="4" w:color="auto"/>
        </w:pBdr>
        <w:ind w:right="-432"/>
        <w:jc w:val="both"/>
      </w:pPr>
      <w:r w:rsidRPr="008852C2">
        <w:t xml:space="preserve">Updating the documents if remodeled. </w:t>
      </w:r>
    </w:p>
    <w:p w14:paraId="39945EC9" w14:textId="77777777" w:rsidR="002F6142" w:rsidRDefault="002F6142" w:rsidP="002F6142">
      <w:pPr>
        <w:pBdr>
          <w:top w:val="single" w:sz="4" w:space="1" w:color="auto"/>
          <w:left w:val="single" w:sz="4" w:space="4" w:color="auto"/>
          <w:bottom w:val="single" w:sz="4" w:space="1" w:color="auto"/>
          <w:right w:val="single" w:sz="4" w:space="4" w:color="auto"/>
        </w:pBdr>
      </w:pPr>
      <w:r w:rsidRPr="00417A5A">
        <w:rPr>
          <w:b/>
          <w:bCs/>
        </w:rPr>
        <w:t xml:space="preserve">Option </w:t>
      </w:r>
      <w:r>
        <w:rPr>
          <w:b/>
          <w:bCs/>
        </w:rPr>
        <w:t xml:space="preserve">1 </w:t>
      </w:r>
      <w:r w:rsidRPr="00542F57">
        <w:rPr>
          <w:b/>
          <w:bCs/>
        </w:rPr>
        <w:t xml:space="preserve">– </w:t>
      </w:r>
      <w:r>
        <w:rPr>
          <w:b/>
          <w:bCs/>
        </w:rPr>
        <w:t>Ranked 3.62</w:t>
      </w:r>
      <w:r w:rsidRPr="00417A5A">
        <w:rPr>
          <w:b/>
          <w:bCs/>
        </w:rPr>
        <w:t xml:space="preserve">) </w:t>
      </w:r>
      <w:r w:rsidRPr="00417A5A">
        <w:t>All corrective work inspections: all corrective work must be permitted through the Building Official and be inspected by a Professional Engineer with a Special Inspector certification. The final correction report must be submitted to the Building Official and sealed by the special inspector and approved by the milestone phase 2 inspector if they are not the same person. The permit must be finalized by the Building Official</w:t>
      </w:r>
    </w:p>
    <w:p w14:paraId="0C050ADB" w14:textId="77777777" w:rsidR="002F6142" w:rsidRPr="007E0BD3" w:rsidRDefault="002F6142" w:rsidP="002F6142">
      <w:pPr>
        <w:pStyle w:val="ListParagraph"/>
        <w:numPr>
          <w:ilvl w:val="0"/>
          <w:numId w:val="8"/>
        </w:numPr>
        <w:spacing w:after="160" w:line="259" w:lineRule="auto"/>
        <w:rPr>
          <w:b/>
          <w:color w:val="FF0000"/>
        </w:rPr>
      </w:pPr>
      <w:r w:rsidRPr="007E0BD3">
        <w:rPr>
          <w:b/>
          <w:color w:val="FF0000"/>
        </w:rPr>
        <w:t>Testing Protocols</w:t>
      </w:r>
    </w:p>
    <w:p w14:paraId="387E3220" w14:textId="77777777" w:rsidR="002F6142" w:rsidRPr="00802680" w:rsidRDefault="002F6142" w:rsidP="002F6142">
      <w:pPr>
        <w:pStyle w:val="ListParagraph"/>
        <w:numPr>
          <w:ilvl w:val="0"/>
          <w:numId w:val="8"/>
        </w:numPr>
        <w:pBdr>
          <w:top w:val="single" w:sz="4" w:space="1" w:color="auto"/>
          <w:left w:val="single" w:sz="4" w:space="4" w:color="auto"/>
          <w:bottom w:val="single" w:sz="4" w:space="1" w:color="auto"/>
          <w:right w:val="single" w:sz="4" w:space="4" w:color="auto"/>
        </w:pBdr>
        <w:spacing w:after="160" w:line="259" w:lineRule="auto"/>
        <w:ind w:right="-432"/>
        <w:rPr>
          <w:i/>
          <w:iCs/>
        </w:rPr>
      </w:pPr>
      <w:r w:rsidRPr="00802680">
        <w:rPr>
          <w:b/>
          <w:bCs/>
        </w:rPr>
        <w:t>Option 5 – Ranked 3.08)</w:t>
      </w:r>
      <w:r w:rsidRPr="000903F2">
        <w:t xml:space="preserve"> Phase 2. Require</w:t>
      </w:r>
      <w:r>
        <w:t xml:space="preserve">, </w:t>
      </w:r>
      <w:r w:rsidRPr="00802680">
        <w:rPr>
          <w:u w:val="single"/>
        </w:rPr>
        <w:t>when testing and at</w:t>
      </w:r>
      <w:r w:rsidRPr="00802680">
        <w:rPr>
          <w:bCs/>
          <w:u w:val="single"/>
        </w:rPr>
        <w:t xml:space="preserve"> the discretion of the design professional</w:t>
      </w:r>
      <w:r w:rsidRPr="00802680">
        <w:rPr>
          <w:bCs/>
        </w:rPr>
        <w:t xml:space="preserve">, the use of scientific testing protocols for Phase 2 inspections in </w:t>
      </w:r>
      <w:r w:rsidRPr="00802680">
        <w:rPr>
          <w:bCs/>
        </w:rPr>
        <w:lastRenderedPageBreak/>
        <w:t>addition to visual inspection techniques for determining the structural integrity of a building.</w:t>
      </w:r>
      <w:r>
        <w:t xml:space="preserve"> </w:t>
      </w:r>
    </w:p>
    <w:p w14:paraId="5C55C2CD" w14:textId="77777777" w:rsidR="002F6142" w:rsidRPr="005A7597" w:rsidRDefault="002F6142" w:rsidP="002F6142">
      <w:pPr>
        <w:pStyle w:val="NoSpacing"/>
        <w:numPr>
          <w:ilvl w:val="0"/>
          <w:numId w:val="8"/>
        </w:numPr>
        <w:pBdr>
          <w:top w:val="single" w:sz="4" w:space="1" w:color="auto"/>
          <w:left w:val="single" w:sz="4" w:space="4" w:color="auto"/>
          <w:bottom w:val="single" w:sz="4" w:space="1" w:color="auto"/>
          <w:right w:val="single" w:sz="4" w:space="4" w:color="auto"/>
        </w:pBdr>
        <w:ind w:right="-432"/>
        <w:rPr>
          <w:rFonts w:ascii="Garamond" w:hAnsi="Garamond"/>
          <w:sz w:val="24"/>
          <w:szCs w:val="24"/>
        </w:rPr>
      </w:pPr>
      <w:r w:rsidRPr="005A7597">
        <w:rPr>
          <w:rFonts w:ascii="Garamond" w:hAnsi="Garamond"/>
          <w:sz w:val="24"/>
          <w:szCs w:val="24"/>
        </w:rPr>
        <w:t xml:space="preserve">NDT Protocols for existing buildings are as follows for </w:t>
      </w:r>
      <w:r w:rsidRPr="005A7597">
        <w:rPr>
          <w:rFonts w:ascii="Garamond" w:hAnsi="Garamond"/>
          <w:bCs/>
          <w:sz w:val="24"/>
          <w:szCs w:val="24"/>
        </w:rPr>
        <w:t>Phase 2</w:t>
      </w:r>
      <w:r w:rsidRPr="005A7597">
        <w:rPr>
          <w:rFonts w:ascii="Garamond" w:hAnsi="Garamond"/>
          <w:sz w:val="24"/>
          <w:szCs w:val="24"/>
        </w:rPr>
        <w:t>:</w:t>
      </w:r>
    </w:p>
    <w:p w14:paraId="611F0FC2" w14:textId="77777777" w:rsidR="002F6142" w:rsidRPr="005A7597" w:rsidRDefault="002F6142" w:rsidP="002F6142">
      <w:pPr>
        <w:pStyle w:val="NoSpacing"/>
        <w:numPr>
          <w:ilvl w:val="0"/>
          <w:numId w:val="8"/>
        </w:numPr>
        <w:pBdr>
          <w:top w:val="single" w:sz="4" w:space="1" w:color="auto"/>
          <w:left w:val="single" w:sz="4" w:space="4" w:color="auto"/>
          <w:bottom w:val="single" w:sz="4" w:space="1" w:color="auto"/>
          <w:right w:val="single" w:sz="4" w:space="4" w:color="auto"/>
        </w:pBdr>
        <w:ind w:right="-432"/>
        <w:rPr>
          <w:rFonts w:ascii="Garamond" w:hAnsi="Garamond"/>
          <w:sz w:val="24"/>
          <w:szCs w:val="24"/>
        </w:rPr>
      </w:pPr>
      <w:r w:rsidRPr="005A7597">
        <w:rPr>
          <w:rFonts w:ascii="Garamond" w:hAnsi="Garamond"/>
          <w:sz w:val="24"/>
          <w:szCs w:val="24"/>
        </w:rPr>
        <w:t>1. ASTM F1869 – Chloride test for concrete</w:t>
      </w:r>
    </w:p>
    <w:p w14:paraId="7FAC64C8" w14:textId="77777777" w:rsidR="002F6142" w:rsidRPr="005A7597" w:rsidRDefault="002F6142" w:rsidP="002F6142">
      <w:pPr>
        <w:pStyle w:val="NoSpacing"/>
        <w:numPr>
          <w:ilvl w:val="0"/>
          <w:numId w:val="8"/>
        </w:numPr>
        <w:pBdr>
          <w:top w:val="single" w:sz="4" w:space="1" w:color="auto"/>
          <w:left w:val="single" w:sz="4" w:space="4" w:color="auto"/>
          <w:bottom w:val="single" w:sz="4" w:space="1" w:color="auto"/>
          <w:right w:val="single" w:sz="4" w:space="4" w:color="auto"/>
        </w:pBdr>
        <w:ind w:right="-432"/>
        <w:rPr>
          <w:rFonts w:ascii="Garamond" w:hAnsi="Garamond"/>
          <w:sz w:val="24"/>
          <w:szCs w:val="24"/>
        </w:rPr>
      </w:pPr>
      <w:r w:rsidRPr="005A7597">
        <w:rPr>
          <w:rFonts w:ascii="Garamond" w:hAnsi="Garamond"/>
          <w:sz w:val="24"/>
          <w:szCs w:val="24"/>
        </w:rPr>
        <w:t xml:space="preserve">2. ASTM C876 (half-cell) – Scan of concrete at a depth of 6” to measure rebar deterioration </w:t>
      </w:r>
    </w:p>
    <w:p w14:paraId="13A34EA9" w14:textId="77777777" w:rsidR="002F6142" w:rsidRPr="005A7597" w:rsidRDefault="002F6142" w:rsidP="002F6142">
      <w:pPr>
        <w:pStyle w:val="NoSpacing"/>
        <w:numPr>
          <w:ilvl w:val="0"/>
          <w:numId w:val="8"/>
        </w:numPr>
        <w:pBdr>
          <w:top w:val="single" w:sz="4" w:space="1" w:color="auto"/>
          <w:left w:val="single" w:sz="4" w:space="4" w:color="auto"/>
          <w:bottom w:val="single" w:sz="4" w:space="1" w:color="auto"/>
          <w:right w:val="single" w:sz="4" w:space="4" w:color="auto"/>
        </w:pBdr>
        <w:ind w:right="-432"/>
        <w:rPr>
          <w:rFonts w:ascii="Garamond" w:hAnsi="Garamond"/>
          <w:sz w:val="24"/>
          <w:szCs w:val="24"/>
        </w:rPr>
      </w:pPr>
      <w:r w:rsidRPr="005A7597">
        <w:rPr>
          <w:rFonts w:ascii="Garamond" w:hAnsi="Garamond"/>
          <w:sz w:val="24"/>
          <w:szCs w:val="24"/>
        </w:rPr>
        <w:t>3. ASTM C1153- Thermography</w:t>
      </w:r>
    </w:p>
    <w:p w14:paraId="7B0D6290" w14:textId="77777777" w:rsidR="002F6142" w:rsidRPr="005A7597" w:rsidRDefault="002F6142" w:rsidP="002F6142">
      <w:pPr>
        <w:pStyle w:val="NoSpacing"/>
        <w:numPr>
          <w:ilvl w:val="0"/>
          <w:numId w:val="8"/>
        </w:numPr>
        <w:pBdr>
          <w:top w:val="single" w:sz="4" w:space="1" w:color="auto"/>
          <w:left w:val="single" w:sz="4" w:space="4" w:color="auto"/>
          <w:bottom w:val="single" w:sz="4" w:space="1" w:color="auto"/>
          <w:right w:val="single" w:sz="4" w:space="4" w:color="auto"/>
        </w:pBdr>
        <w:ind w:right="-432"/>
        <w:rPr>
          <w:rFonts w:ascii="Garamond" w:hAnsi="Garamond"/>
          <w:sz w:val="24"/>
          <w:szCs w:val="24"/>
        </w:rPr>
      </w:pPr>
      <w:r w:rsidRPr="005A7597">
        <w:rPr>
          <w:rFonts w:ascii="Garamond" w:hAnsi="Garamond"/>
          <w:sz w:val="24"/>
          <w:szCs w:val="24"/>
        </w:rPr>
        <w:t>4. ASTM D8231 modified – Electronic Leak Detection of membrane roofing</w:t>
      </w:r>
    </w:p>
    <w:p w14:paraId="4B8B1EDB" w14:textId="77777777" w:rsidR="002F6142" w:rsidRPr="005A7597" w:rsidRDefault="002F6142" w:rsidP="002F6142">
      <w:pPr>
        <w:pStyle w:val="NoSpacing"/>
        <w:numPr>
          <w:ilvl w:val="0"/>
          <w:numId w:val="8"/>
        </w:numPr>
        <w:pBdr>
          <w:top w:val="single" w:sz="4" w:space="1" w:color="auto"/>
          <w:left w:val="single" w:sz="4" w:space="4" w:color="auto"/>
          <w:bottom w:val="single" w:sz="4" w:space="1" w:color="auto"/>
          <w:right w:val="single" w:sz="4" w:space="4" w:color="auto"/>
        </w:pBdr>
        <w:ind w:right="-432"/>
        <w:rPr>
          <w:rFonts w:ascii="Garamond" w:hAnsi="Garamond"/>
          <w:sz w:val="24"/>
          <w:szCs w:val="24"/>
        </w:rPr>
      </w:pPr>
      <w:r w:rsidRPr="005A7597">
        <w:rPr>
          <w:rFonts w:ascii="Garamond" w:hAnsi="Garamond"/>
          <w:sz w:val="24"/>
          <w:szCs w:val="24"/>
        </w:rPr>
        <w:t xml:space="preserve">5. AAMA 511 – Pressure Testing of Fenestrations </w:t>
      </w:r>
    </w:p>
    <w:p w14:paraId="332B8ACE" w14:textId="77777777" w:rsidR="002F6142" w:rsidRPr="00334FCD" w:rsidRDefault="002F6142" w:rsidP="002F6142">
      <w:pPr>
        <w:pStyle w:val="ListParagraph"/>
        <w:numPr>
          <w:ilvl w:val="0"/>
          <w:numId w:val="8"/>
        </w:numPr>
        <w:pBdr>
          <w:top w:val="single" w:sz="4" w:space="1" w:color="auto"/>
          <w:left w:val="single" w:sz="4" w:space="4" w:color="auto"/>
          <w:bottom w:val="single" w:sz="4" w:space="1" w:color="auto"/>
          <w:right w:val="single" w:sz="4" w:space="4" w:color="auto"/>
        </w:pBdr>
        <w:spacing w:after="160" w:line="259" w:lineRule="auto"/>
        <w:ind w:right="-432"/>
        <w:rPr>
          <w:i/>
          <w:iCs/>
        </w:rPr>
      </w:pPr>
      <w:r w:rsidRPr="005A7597">
        <w:t>6. ASTM D4580 – Delam roller for Stucco and Concrete</w:t>
      </w:r>
    </w:p>
    <w:p w14:paraId="2878D31C" w14:textId="77777777" w:rsidR="002F6142" w:rsidRPr="00A501DF" w:rsidRDefault="002F6142" w:rsidP="002F6142">
      <w:pPr>
        <w:ind w:firstLine="720"/>
        <w:rPr>
          <w:b/>
          <w:color w:val="FF0000"/>
        </w:rPr>
      </w:pPr>
      <w:r w:rsidRPr="00A501DF">
        <w:rPr>
          <w:b/>
          <w:color w:val="FF0000"/>
        </w:rPr>
        <w:t xml:space="preserve">(4) Alternative(s) </w:t>
      </w:r>
    </w:p>
    <w:p w14:paraId="3E479D95" w14:textId="77777777" w:rsidR="002F6142" w:rsidRDefault="002F6142" w:rsidP="002F6142">
      <w:pPr>
        <w:pBdr>
          <w:top w:val="single" w:sz="4" w:space="1" w:color="auto"/>
          <w:left w:val="single" w:sz="4" w:space="4" w:color="auto"/>
          <w:bottom w:val="single" w:sz="4" w:space="1" w:color="auto"/>
          <w:right w:val="single" w:sz="4" w:space="4" w:color="auto"/>
        </w:pBdr>
        <w:rPr>
          <w:b/>
          <w:bCs/>
        </w:rPr>
      </w:pPr>
      <w:r w:rsidRPr="00542F57">
        <w:rPr>
          <w:b/>
          <w:bCs/>
        </w:rPr>
        <w:t xml:space="preserve">Option </w:t>
      </w:r>
      <w:r>
        <w:rPr>
          <w:b/>
          <w:bCs/>
        </w:rPr>
        <w:t>1</w:t>
      </w:r>
      <w:r w:rsidRPr="00542F57">
        <w:rPr>
          <w:b/>
          <w:bCs/>
        </w:rPr>
        <w:t xml:space="preserve"> – </w:t>
      </w:r>
      <w:r>
        <w:rPr>
          <w:b/>
          <w:bCs/>
        </w:rPr>
        <w:t>Ranked 3.71</w:t>
      </w:r>
      <w:r w:rsidRPr="00542F57">
        <w:rPr>
          <w:b/>
          <w:bCs/>
        </w:rPr>
        <w:t>)</w:t>
      </w:r>
    </w:p>
    <w:p w14:paraId="5C7530BF" w14:textId="77777777" w:rsidR="002F6142" w:rsidRPr="004910B6" w:rsidRDefault="002F6142" w:rsidP="002F6142">
      <w:pPr>
        <w:pBdr>
          <w:top w:val="single" w:sz="4" w:space="1" w:color="auto"/>
          <w:left w:val="single" w:sz="4" w:space="4" w:color="auto"/>
          <w:bottom w:val="single" w:sz="4" w:space="1" w:color="auto"/>
          <w:right w:val="single" w:sz="4" w:space="4" w:color="auto"/>
        </w:pBdr>
        <w:ind w:right="-432"/>
        <w:jc w:val="both"/>
        <w:rPr>
          <w:b/>
          <w:bCs/>
          <w:i/>
          <w:iCs/>
        </w:rPr>
      </w:pPr>
      <w:r w:rsidRPr="00542F57">
        <w:rPr>
          <w:b/>
          <w:bCs/>
        </w:rPr>
        <w:t xml:space="preserve">Option </w:t>
      </w:r>
      <w:r>
        <w:rPr>
          <w:b/>
          <w:bCs/>
        </w:rPr>
        <w:t>2 – Ranked 3.43</w:t>
      </w:r>
      <w:r w:rsidRPr="00542F57">
        <w:rPr>
          <w:b/>
          <w:bCs/>
        </w:rPr>
        <w:t>) S</w:t>
      </w:r>
      <w:r w:rsidRPr="00542F57">
        <w:rPr>
          <w:rFonts w:cs="Helvetica"/>
          <w:b/>
          <w:bCs/>
        </w:rPr>
        <w:t xml:space="preserve">tandard </w:t>
      </w:r>
      <w:r w:rsidRPr="0098684A">
        <w:rPr>
          <w:rFonts w:cs="Helvetica"/>
          <w:b/>
          <w:bCs/>
          <w:color w:val="000000"/>
        </w:rPr>
        <w:t>of Care.</w:t>
      </w:r>
      <w:r>
        <w:rPr>
          <w:rFonts w:cs="Helvetica"/>
          <w:color w:val="000000"/>
        </w:rPr>
        <w:t xml:space="preserve"> Use</w:t>
      </w:r>
      <w:r w:rsidRPr="0098684A">
        <w:rPr>
          <w:rFonts w:cs="Helvetica"/>
          <w:color w:val="000000"/>
        </w:rPr>
        <w:t xml:space="preserve"> </w:t>
      </w:r>
      <w:r>
        <w:rPr>
          <w:rFonts w:cs="Helvetica"/>
          <w:color w:val="000000"/>
        </w:rPr>
        <w:t xml:space="preserve">the </w:t>
      </w:r>
      <w:r w:rsidRPr="0098684A">
        <w:rPr>
          <w:rFonts w:cs="Helvetica"/>
          <w:color w:val="000000"/>
        </w:rPr>
        <w:t>ASCE 11-99 Guidelines</w:t>
      </w:r>
      <w:r>
        <w:rPr>
          <w:rFonts w:cs="Helvetica"/>
          <w:color w:val="000000"/>
        </w:rPr>
        <w:t xml:space="preserve"> </w:t>
      </w:r>
      <w:r w:rsidRPr="0098684A">
        <w:rPr>
          <w:rFonts w:cs="Helvetica"/>
          <w:color w:val="000000"/>
        </w:rPr>
        <w:t>for Structural Condition</w:t>
      </w:r>
      <w:r>
        <w:rPr>
          <w:rFonts w:cs="Helvetica"/>
          <w:color w:val="000000"/>
        </w:rPr>
        <w:t xml:space="preserve"> </w:t>
      </w:r>
      <w:r w:rsidRPr="0098684A">
        <w:rPr>
          <w:rFonts w:cs="Helvetica"/>
          <w:color w:val="000000"/>
        </w:rPr>
        <w:t>Assessment of</w:t>
      </w:r>
      <w:r>
        <w:rPr>
          <w:rFonts w:cs="Helvetica"/>
          <w:color w:val="000000"/>
        </w:rPr>
        <w:t xml:space="preserve"> </w:t>
      </w:r>
      <w:r w:rsidRPr="0098684A">
        <w:rPr>
          <w:rFonts w:cs="Helvetica"/>
          <w:color w:val="000000"/>
        </w:rPr>
        <w:t>Existing Buildings (1) as a standard for assessments</w:t>
      </w:r>
      <w:r>
        <w:rPr>
          <w:rFonts w:cs="Helvetica"/>
          <w:color w:val="000000"/>
        </w:rPr>
        <w:t xml:space="preserve"> for providing a </w:t>
      </w:r>
      <w:r w:rsidRPr="0098684A">
        <w:rPr>
          <w:rFonts w:cs="Helvetica"/>
          <w:color w:val="000000"/>
        </w:rPr>
        <w:t xml:space="preserve">reasonable </w:t>
      </w:r>
      <w:r>
        <w:rPr>
          <w:rFonts w:cs="Helvetica"/>
          <w:color w:val="000000"/>
        </w:rPr>
        <w:t>st</w:t>
      </w:r>
      <w:r w:rsidRPr="0098684A">
        <w:rPr>
          <w:rFonts w:cs="Helvetica"/>
          <w:color w:val="000000"/>
        </w:rPr>
        <w:t>andard of care</w:t>
      </w:r>
      <w:r>
        <w:rPr>
          <w:rFonts w:cs="Helvetica"/>
          <w:color w:val="000000"/>
        </w:rPr>
        <w:t>.</w:t>
      </w:r>
    </w:p>
    <w:p w14:paraId="16DC0481" w14:textId="77777777" w:rsidR="002F6142" w:rsidRPr="00C53687" w:rsidRDefault="002F6142" w:rsidP="002F6142">
      <w:pPr>
        <w:ind w:firstLine="720"/>
        <w:rPr>
          <w:b/>
          <w:color w:val="FF0000"/>
        </w:rPr>
      </w:pPr>
      <w:r w:rsidRPr="00C53687">
        <w:rPr>
          <w:b/>
          <w:color w:val="FF0000"/>
        </w:rPr>
        <w:t xml:space="preserve">(5) Resources </w:t>
      </w:r>
    </w:p>
    <w:p w14:paraId="11A578AC" w14:textId="77777777" w:rsidR="002F6142" w:rsidRDefault="002F6142" w:rsidP="002F6142">
      <w:pPr>
        <w:ind w:left="1440" w:hanging="720"/>
      </w:pPr>
      <w:r>
        <w:t>-</w:t>
      </w:r>
      <w:r>
        <w:tab/>
        <w:t xml:space="preserve">BORA – </w:t>
      </w:r>
      <w:bookmarkStart w:id="2" w:name="_Hlk136518522"/>
      <w:r>
        <w:t>Minimum Inspection Procedural Guidelines for Building Structural Recertification</w:t>
      </w:r>
    </w:p>
    <w:bookmarkEnd w:id="2"/>
    <w:p w14:paraId="14130D9E" w14:textId="77777777" w:rsidR="002F6142" w:rsidRDefault="002F6142" w:rsidP="002F6142">
      <w:pPr>
        <w:ind w:left="1440" w:hanging="720"/>
      </w:pPr>
      <w:r>
        <w:t>-</w:t>
      </w:r>
      <w:r>
        <w:tab/>
        <w:t>Miami-Dade County - Minimum Inspection Procedural Guidelines for Building Structural Recertification</w:t>
      </w:r>
    </w:p>
    <w:p w14:paraId="39FE238A" w14:textId="77777777" w:rsidR="002F6142" w:rsidRDefault="002F6142" w:rsidP="002F6142">
      <w:pPr>
        <w:ind w:left="1440" w:hanging="720"/>
      </w:pPr>
      <w:r>
        <w:t>-</w:t>
      </w:r>
      <w:r>
        <w:tab/>
        <w:t>International Code Council – Ensuring the Safety of Existing Buildings in Florida</w:t>
      </w:r>
    </w:p>
    <w:p w14:paraId="65A6475D" w14:textId="77777777" w:rsidR="002F6142" w:rsidRDefault="002F6142" w:rsidP="002F6142">
      <w:pPr>
        <w:ind w:left="1440" w:hanging="720"/>
      </w:pPr>
      <w:r>
        <w:t>-</w:t>
      </w:r>
      <w:r>
        <w:tab/>
        <w:t xml:space="preserve">2021 International Property Maintenance Code </w:t>
      </w:r>
    </w:p>
    <w:p w14:paraId="370C99A5" w14:textId="77777777" w:rsidR="002F6142" w:rsidRDefault="002F6142" w:rsidP="002F6142">
      <w:pPr>
        <w:ind w:left="1440" w:hanging="720"/>
      </w:pPr>
      <w:r>
        <w:t>-</w:t>
      </w:r>
      <w:r>
        <w:tab/>
        <w:t>Assessment of Inspection Reporting and Building Conditions in South Florida (Miami-Dade and Broward Counties) – Phase I and Phase II</w:t>
      </w:r>
    </w:p>
    <w:p w14:paraId="796F2721" w14:textId="77777777" w:rsidR="002F6142" w:rsidRPr="00A0228C" w:rsidRDefault="002F6142" w:rsidP="002F6142">
      <w:pPr>
        <w:ind w:left="1440" w:hanging="720"/>
        <w:rPr>
          <w:color w:val="FF0000"/>
        </w:rPr>
      </w:pPr>
      <w:r>
        <w:t xml:space="preserve">- </w:t>
      </w:r>
      <w:r>
        <w:tab/>
      </w:r>
      <w:r w:rsidRPr="00263345">
        <w:t xml:space="preserve">Based on the strawman above, staff will assemble a draft for Chapter 18 of the FBC – EB by December 2023.  </w:t>
      </w:r>
    </w:p>
    <w:p w14:paraId="42F3FE76" w14:textId="77777777" w:rsidR="002F6142" w:rsidRDefault="002F6142" w:rsidP="002F6142">
      <w:pPr>
        <w:ind w:left="1440" w:hanging="720"/>
        <w:rPr>
          <w:b/>
          <w:color w:val="FF0000"/>
        </w:rPr>
      </w:pPr>
      <w:r w:rsidRPr="003511A8">
        <w:rPr>
          <w:b/>
          <w:color w:val="FF0000"/>
        </w:rPr>
        <w:t>Timeline:</w:t>
      </w:r>
    </w:p>
    <w:p w14:paraId="2575BA54" w14:textId="77777777" w:rsidR="002F6142" w:rsidRDefault="002F6142" w:rsidP="002F6142">
      <w:pPr>
        <w:ind w:left="2160" w:hanging="1440"/>
      </w:pPr>
      <w:r>
        <w:t>10/13/2023</w:t>
      </w:r>
      <w:r>
        <w:tab/>
        <w:t>1</w:t>
      </w:r>
      <w:r w:rsidRPr="00E52BBC">
        <w:rPr>
          <w:vertAlign w:val="superscript"/>
        </w:rPr>
        <w:t>st</w:t>
      </w:r>
      <w:r>
        <w:t xml:space="preserve"> draft of Chapter 18 available for review by the EBIWG</w:t>
      </w:r>
    </w:p>
    <w:p w14:paraId="3079EA9B" w14:textId="2F92D86F" w:rsidR="002F6142" w:rsidRDefault="00F860AA" w:rsidP="002F6142">
      <w:pPr>
        <w:ind w:left="2160" w:hanging="1440"/>
      </w:pPr>
      <w:r>
        <w:t>12</w:t>
      </w:r>
      <w:r w:rsidR="002F6142">
        <w:t>/15/202</w:t>
      </w:r>
      <w:r>
        <w:t>3</w:t>
      </w:r>
      <w:r w:rsidR="002F6142">
        <w:t xml:space="preserve"> </w:t>
      </w:r>
      <w:r w:rsidR="002F6142">
        <w:tab/>
        <w:t>2</w:t>
      </w:r>
      <w:r w:rsidR="002F6142" w:rsidRPr="00E52BBC">
        <w:rPr>
          <w:vertAlign w:val="superscript"/>
        </w:rPr>
        <w:t>nd</w:t>
      </w:r>
      <w:r w:rsidR="002F6142">
        <w:t xml:space="preserve"> draft of Chapter 18 revised as per the EBIWG’s comments </w:t>
      </w:r>
    </w:p>
    <w:p w14:paraId="5029F7BA" w14:textId="203C41B8" w:rsidR="002F6142" w:rsidRDefault="00F934F0" w:rsidP="002F6142">
      <w:pPr>
        <w:ind w:left="2160" w:hanging="1440"/>
      </w:pPr>
      <w:r>
        <w:t>1</w:t>
      </w:r>
      <w:r w:rsidR="002F6142">
        <w:t>/</w:t>
      </w:r>
      <w:r>
        <w:t>30</w:t>
      </w:r>
      <w:r w:rsidR="002F6142">
        <w:t xml:space="preserve">/2024 </w:t>
      </w:r>
      <w:r w:rsidR="002F6142">
        <w:tab/>
        <w:t>Publish 3</w:t>
      </w:r>
      <w:r w:rsidR="002F6142" w:rsidRPr="00836BFA">
        <w:rPr>
          <w:vertAlign w:val="superscript"/>
        </w:rPr>
        <w:t>rd</w:t>
      </w:r>
      <w:r w:rsidR="002F6142">
        <w:t xml:space="preserve"> draft of Chapter 18 for review and comments by both EBIWG members and interested parties.</w:t>
      </w:r>
    </w:p>
    <w:p w14:paraId="751175FB" w14:textId="700207F8" w:rsidR="002F6142" w:rsidRDefault="00F934F0" w:rsidP="002F6142">
      <w:pPr>
        <w:ind w:left="2160" w:hanging="1440"/>
      </w:pPr>
      <w:r>
        <w:t>2</w:t>
      </w:r>
      <w:r w:rsidR="002F6142">
        <w:t>/</w:t>
      </w:r>
      <w:r>
        <w:t>29</w:t>
      </w:r>
      <w:r w:rsidR="002F6142">
        <w:t>/2024</w:t>
      </w:r>
      <w:r w:rsidR="002F6142">
        <w:tab/>
        <w:t>Publish 4</w:t>
      </w:r>
      <w:r w:rsidR="002F6142" w:rsidRPr="00836BFA">
        <w:rPr>
          <w:vertAlign w:val="superscript"/>
        </w:rPr>
        <w:t>th</w:t>
      </w:r>
      <w:r w:rsidR="002F6142">
        <w:t xml:space="preserve"> draft of Chapter 18 for further review and comments by both the EBIWG members and interested parties. </w:t>
      </w:r>
    </w:p>
    <w:p w14:paraId="39E80F1A" w14:textId="7EC89F75" w:rsidR="002F6142" w:rsidRDefault="002F6142" w:rsidP="002F6142">
      <w:pPr>
        <w:ind w:left="2160" w:hanging="1440"/>
      </w:pPr>
      <w:bookmarkStart w:id="3" w:name="_Hlk148685219"/>
      <w:r>
        <w:lastRenderedPageBreak/>
        <w:t>4/1</w:t>
      </w:r>
      <w:r w:rsidR="008C1BDD">
        <w:t>6</w:t>
      </w:r>
      <w:r>
        <w:t>/2024</w:t>
      </w:r>
      <w:r>
        <w:tab/>
        <w:t>1</w:t>
      </w:r>
      <w:r w:rsidRPr="00692811">
        <w:rPr>
          <w:vertAlign w:val="superscript"/>
        </w:rPr>
        <w:t>st</w:t>
      </w:r>
      <w:r>
        <w:t xml:space="preserve"> Rule development workshop (Glitch)</w:t>
      </w:r>
    </w:p>
    <w:bookmarkEnd w:id="3"/>
    <w:p w14:paraId="16982819" w14:textId="58B09EF9" w:rsidR="002F6142" w:rsidRDefault="008C1BDD" w:rsidP="002F6142">
      <w:pPr>
        <w:ind w:left="2160" w:hanging="1440"/>
      </w:pPr>
      <w:r>
        <w:t>6</w:t>
      </w:r>
      <w:r w:rsidR="002F6142">
        <w:t>/1</w:t>
      </w:r>
      <w:r>
        <w:t>8</w:t>
      </w:r>
      <w:r w:rsidR="002F6142">
        <w:t>/2024</w:t>
      </w:r>
      <w:r w:rsidR="002F6142">
        <w:tab/>
        <w:t>2</w:t>
      </w:r>
      <w:r w:rsidR="002F6142" w:rsidRPr="00692811">
        <w:rPr>
          <w:vertAlign w:val="superscript"/>
        </w:rPr>
        <w:t>nd</w:t>
      </w:r>
      <w:r w:rsidR="002F6142">
        <w:t xml:space="preserve"> Rule development workshop </w:t>
      </w:r>
    </w:p>
    <w:p w14:paraId="6646FDC7" w14:textId="77777777" w:rsidR="002F6142" w:rsidRDefault="002F6142" w:rsidP="002F6142">
      <w:pPr>
        <w:ind w:left="2160" w:hanging="1440"/>
      </w:pPr>
      <w:bookmarkStart w:id="4" w:name="_Hlk148687127"/>
      <w:r>
        <w:t xml:space="preserve">TBD </w:t>
      </w:r>
      <w:r>
        <w:tab/>
        <w:t xml:space="preserve">Final Rule Hearing </w:t>
      </w:r>
    </w:p>
    <w:p w14:paraId="4C82AC0F" w14:textId="77777777" w:rsidR="002F6142" w:rsidRPr="003511A8" w:rsidRDefault="002F6142" w:rsidP="002F6142">
      <w:pPr>
        <w:ind w:left="2160" w:hanging="1440"/>
      </w:pPr>
      <w:r>
        <w:t xml:space="preserve">12/31/2024 </w:t>
      </w:r>
      <w:r>
        <w:tab/>
        <w:t xml:space="preserve">Effective date </w:t>
      </w:r>
    </w:p>
    <w:p w14:paraId="78D39ABF" w14:textId="09BD8610" w:rsidR="00792A4A" w:rsidRPr="00B36F2B" w:rsidRDefault="00792A4A" w:rsidP="00792A4A">
      <w:pPr>
        <w:rPr>
          <w:rFonts w:ascii="Times New Roman" w:hAnsi="Times New Roman"/>
          <w:sz w:val="24"/>
          <w:szCs w:val="24"/>
        </w:rPr>
      </w:pPr>
      <w:bookmarkStart w:id="5" w:name="_Hlk148682930"/>
      <w:bookmarkEnd w:id="4"/>
      <w:r w:rsidRPr="00031B8D">
        <w:rPr>
          <w:rFonts w:ascii="Times New Roman" w:hAnsi="Times New Roman"/>
          <w:b/>
          <w:sz w:val="24"/>
          <w:szCs w:val="24"/>
        </w:rPr>
        <w:t xml:space="preserve">Workgroup </w:t>
      </w:r>
      <w:r>
        <w:rPr>
          <w:rFonts w:ascii="Times New Roman" w:hAnsi="Times New Roman"/>
          <w:b/>
          <w:sz w:val="24"/>
          <w:szCs w:val="24"/>
        </w:rPr>
        <w:t>11</w:t>
      </w:r>
      <w:r>
        <w:rPr>
          <w:rFonts w:ascii="Times New Roman" w:hAnsi="Times New Roman"/>
          <w:b/>
          <w:sz w:val="24"/>
          <w:szCs w:val="24"/>
          <w:vertAlign w:val="superscript"/>
        </w:rPr>
        <w:t xml:space="preserve">th </w:t>
      </w:r>
      <w:r w:rsidRPr="00031B8D">
        <w:rPr>
          <w:rFonts w:ascii="Times New Roman" w:hAnsi="Times New Roman"/>
          <w:b/>
          <w:sz w:val="24"/>
          <w:szCs w:val="24"/>
        </w:rPr>
        <w:t>meeting (Teleconference/Webinar)</w:t>
      </w:r>
      <w:r>
        <w:rPr>
          <w:rFonts w:ascii="Times New Roman" w:hAnsi="Times New Roman"/>
          <w:sz w:val="24"/>
          <w:szCs w:val="24"/>
        </w:rPr>
        <w:t xml:space="preserve"> </w:t>
      </w:r>
      <w:r w:rsidRPr="00B36F2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10</w:t>
      </w:r>
      <w:r w:rsidRPr="00B36F2B">
        <w:rPr>
          <w:rFonts w:ascii="Times New Roman" w:hAnsi="Times New Roman"/>
          <w:sz w:val="24"/>
          <w:szCs w:val="24"/>
        </w:rPr>
        <w:t>/</w:t>
      </w:r>
      <w:r>
        <w:rPr>
          <w:rFonts w:ascii="Times New Roman" w:hAnsi="Times New Roman"/>
          <w:sz w:val="24"/>
          <w:szCs w:val="24"/>
        </w:rPr>
        <w:t>30/2023</w:t>
      </w:r>
      <w:bookmarkEnd w:id="5"/>
      <w:r w:rsidRPr="00B36F2B">
        <w:rPr>
          <w:rFonts w:ascii="Times New Roman" w:hAnsi="Times New Roman"/>
          <w:sz w:val="24"/>
          <w:szCs w:val="24"/>
        </w:rPr>
        <w:tab/>
      </w:r>
    </w:p>
    <w:p w14:paraId="3DFA8DEB" w14:textId="77777777" w:rsidR="00792A4A" w:rsidRDefault="00792A4A" w:rsidP="00792A4A">
      <w:pPr>
        <w:numPr>
          <w:ilvl w:val="0"/>
          <w:numId w:val="4"/>
        </w:numPr>
        <w:rPr>
          <w:rFonts w:ascii="Times New Roman" w:hAnsi="Times New Roman"/>
          <w:sz w:val="24"/>
          <w:szCs w:val="24"/>
        </w:rPr>
      </w:pPr>
      <w:r>
        <w:rPr>
          <w:rFonts w:ascii="Times New Roman" w:hAnsi="Times New Roman"/>
          <w:sz w:val="24"/>
          <w:szCs w:val="24"/>
        </w:rPr>
        <w:t xml:space="preserve">Review and consider comments </w:t>
      </w:r>
      <w:r w:rsidRPr="00797070">
        <w:rPr>
          <w:rFonts w:ascii="Times New Roman" w:hAnsi="Times New Roman"/>
          <w:sz w:val="24"/>
          <w:szCs w:val="24"/>
        </w:rPr>
        <w:t xml:space="preserve">received from </w:t>
      </w:r>
      <w:r>
        <w:rPr>
          <w:rFonts w:ascii="Times New Roman" w:hAnsi="Times New Roman"/>
          <w:sz w:val="24"/>
          <w:szCs w:val="24"/>
        </w:rPr>
        <w:t xml:space="preserve">members and </w:t>
      </w:r>
      <w:r w:rsidRPr="00797070">
        <w:rPr>
          <w:rFonts w:ascii="Times New Roman" w:hAnsi="Times New Roman"/>
          <w:sz w:val="24"/>
          <w:szCs w:val="24"/>
        </w:rPr>
        <w:t>interest</w:t>
      </w:r>
      <w:r>
        <w:rPr>
          <w:rFonts w:ascii="Times New Roman" w:hAnsi="Times New Roman"/>
          <w:sz w:val="24"/>
          <w:szCs w:val="24"/>
        </w:rPr>
        <w:t xml:space="preserve">ed </w:t>
      </w:r>
      <w:r w:rsidRPr="00797070">
        <w:rPr>
          <w:rFonts w:ascii="Times New Roman" w:hAnsi="Times New Roman"/>
          <w:sz w:val="24"/>
          <w:szCs w:val="24"/>
        </w:rPr>
        <w:t>parties</w:t>
      </w:r>
      <w:r>
        <w:rPr>
          <w:rFonts w:ascii="Times New Roman" w:hAnsi="Times New Roman"/>
          <w:sz w:val="24"/>
          <w:szCs w:val="24"/>
        </w:rPr>
        <w:t xml:space="preserve"> regarding the 1</w:t>
      </w:r>
      <w:r w:rsidRPr="006B7FC0">
        <w:rPr>
          <w:rFonts w:ascii="Times New Roman" w:hAnsi="Times New Roman"/>
          <w:sz w:val="24"/>
          <w:szCs w:val="24"/>
          <w:vertAlign w:val="superscript"/>
        </w:rPr>
        <w:t>st</w:t>
      </w:r>
      <w:r>
        <w:rPr>
          <w:rFonts w:ascii="Times New Roman" w:hAnsi="Times New Roman"/>
          <w:sz w:val="24"/>
          <w:szCs w:val="24"/>
        </w:rPr>
        <w:t xml:space="preserve"> draft of Chapter 18 Minimum Requirements for the Mandatory Milestone Inspection of the 2023 Florida Building Code – Existing Building</w:t>
      </w:r>
    </w:p>
    <w:p w14:paraId="4361A905" w14:textId="784732CF" w:rsidR="0063775F" w:rsidRDefault="00792A4A" w:rsidP="00AC740F">
      <w:pPr>
        <w:rPr>
          <w:rFonts w:ascii="Times New Roman" w:hAnsi="Times New Roman"/>
          <w:sz w:val="24"/>
          <w:szCs w:val="24"/>
        </w:rPr>
      </w:pPr>
      <w:bookmarkStart w:id="6" w:name="_Hlk148683452"/>
      <w:r w:rsidRPr="00031B8D">
        <w:rPr>
          <w:rFonts w:ascii="Times New Roman" w:hAnsi="Times New Roman"/>
          <w:b/>
          <w:sz w:val="24"/>
          <w:szCs w:val="24"/>
        </w:rPr>
        <w:t xml:space="preserve">Workgroup </w:t>
      </w:r>
      <w:r>
        <w:rPr>
          <w:rFonts w:ascii="Times New Roman" w:hAnsi="Times New Roman"/>
          <w:b/>
          <w:sz w:val="24"/>
          <w:szCs w:val="24"/>
        </w:rPr>
        <w:t>1</w:t>
      </w:r>
      <w:r w:rsidR="007E0CBE">
        <w:rPr>
          <w:rFonts w:ascii="Times New Roman" w:hAnsi="Times New Roman"/>
          <w:b/>
          <w:sz w:val="24"/>
          <w:szCs w:val="24"/>
        </w:rPr>
        <w:t>2</w:t>
      </w:r>
      <w:r>
        <w:rPr>
          <w:rFonts w:ascii="Times New Roman" w:hAnsi="Times New Roman"/>
          <w:b/>
          <w:sz w:val="24"/>
          <w:szCs w:val="24"/>
          <w:vertAlign w:val="superscript"/>
        </w:rPr>
        <w:t xml:space="preserve">th </w:t>
      </w:r>
      <w:r w:rsidRPr="00031B8D">
        <w:rPr>
          <w:rFonts w:ascii="Times New Roman" w:hAnsi="Times New Roman"/>
          <w:b/>
          <w:sz w:val="24"/>
          <w:szCs w:val="24"/>
        </w:rPr>
        <w:t>meeting (Teleconference/Webinar)</w:t>
      </w:r>
      <w:r>
        <w:rPr>
          <w:rFonts w:ascii="Times New Roman" w:hAnsi="Times New Roman"/>
          <w:sz w:val="24"/>
          <w:szCs w:val="24"/>
        </w:rPr>
        <w:t xml:space="preserve"> </w:t>
      </w:r>
      <w:r w:rsidRPr="00B36F2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054781" w:rsidRPr="00F40D02">
        <w:rPr>
          <w:rFonts w:ascii="Times New Roman" w:hAnsi="Times New Roman"/>
          <w:sz w:val="24"/>
          <w:szCs w:val="24"/>
        </w:rPr>
        <w:t>12</w:t>
      </w:r>
      <w:r w:rsidRPr="00F40D02">
        <w:rPr>
          <w:rFonts w:ascii="Times New Roman" w:hAnsi="Times New Roman"/>
          <w:sz w:val="24"/>
          <w:szCs w:val="24"/>
        </w:rPr>
        <w:t>/</w:t>
      </w:r>
      <w:r w:rsidR="006433AB" w:rsidRPr="00F40D02">
        <w:rPr>
          <w:rFonts w:ascii="Times New Roman" w:hAnsi="Times New Roman"/>
          <w:sz w:val="24"/>
          <w:szCs w:val="24"/>
        </w:rPr>
        <w:t>04</w:t>
      </w:r>
      <w:r>
        <w:rPr>
          <w:rFonts w:ascii="Times New Roman" w:hAnsi="Times New Roman"/>
          <w:sz w:val="24"/>
          <w:szCs w:val="24"/>
        </w:rPr>
        <w:t>/2023</w:t>
      </w:r>
    </w:p>
    <w:p w14:paraId="33B0B2D5" w14:textId="10653189" w:rsidR="003C7C8E" w:rsidRDefault="003C7C8E" w:rsidP="003C7C8E">
      <w:pPr>
        <w:numPr>
          <w:ilvl w:val="0"/>
          <w:numId w:val="4"/>
        </w:numPr>
        <w:rPr>
          <w:rFonts w:ascii="Times New Roman" w:hAnsi="Times New Roman"/>
          <w:sz w:val="24"/>
          <w:szCs w:val="24"/>
        </w:rPr>
      </w:pPr>
      <w:r>
        <w:rPr>
          <w:rFonts w:ascii="Times New Roman" w:hAnsi="Times New Roman"/>
          <w:sz w:val="24"/>
          <w:szCs w:val="24"/>
        </w:rPr>
        <w:t xml:space="preserve">Continue to review and consider comments </w:t>
      </w:r>
      <w:r w:rsidRPr="00797070">
        <w:rPr>
          <w:rFonts w:ascii="Times New Roman" w:hAnsi="Times New Roman"/>
          <w:sz w:val="24"/>
          <w:szCs w:val="24"/>
        </w:rPr>
        <w:t xml:space="preserve">received from </w:t>
      </w:r>
      <w:r>
        <w:rPr>
          <w:rFonts w:ascii="Times New Roman" w:hAnsi="Times New Roman"/>
          <w:sz w:val="24"/>
          <w:szCs w:val="24"/>
        </w:rPr>
        <w:t xml:space="preserve">members and </w:t>
      </w:r>
      <w:r w:rsidRPr="00797070">
        <w:rPr>
          <w:rFonts w:ascii="Times New Roman" w:hAnsi="Times New Roman"/>
          <w:sz w:val="24"/>
          <w:szCs w:val="24"/>
        </w:rPr>
        <w:t>interest</w:t>
      </w:r>
      <w:r>
        <w:rPr>
          <w:rFonts w:ascii="Times New Roman" w:hAnsi="Times New Roman"/>
          <w:sz w:val="24"/>
          <w:szCs w:val="24"/>
        </w:rPr>
        <w:t xml:space="preserve">ed </w:t>
      </w:r>
      <w:r w:rsidRPr="00797070">
        <w:rPr>
          <w:rFonts w:ascii="Times New Roman" w:hAnsi="Times New Roman"/>
          <w:sz w:val="24"/>
          <w:szCs w:val="24"/>
        </w:rPr>
        <w:t>parties</w:t>
      </w:r>
      <w:r>
        <w:rPr>
          <w:rFonts w:ascii="Times New Roman" w:hAnsi="Times New Roman"/>
          <w:sz w:val="24"/>
          <w:szCs w:val="24"/>
        </w:rPr>
        <w:t xml:space="preserve"> regarding the 1</w:t>
      </w:r>
      <w:r w:rsidRPr="006B7FC0">
        <w:rPr>
          <w:rFonts w:ascii="Times New Roman" w:hAnsi="Times New Roman"/>
          <w:sz w:val="24"/>
          <w:szCs w:val="24"/>
          <w:vertAlign w:val="superscript"/>
        </w:rPr>
        <w:t>st</w:t>
      </w:r>
      <w:r>
        <w:rPr>
          <w:rFonts w:ascii="Times New Roman" w:hAnsi="Times New Roman"/>
          <w:sz w:val="24"/>
          <w:szCs w:val="24"/>
        </w:rPr>
        <w:t xml:space="preserve"> draft of Chapter 18 Minimum Requirements for the Mandatory Milestone Inspection of the 2023 Florida Building Code – Existing Building</w:t>
      </w:r>
    </w:p>
    <w:p w14:paraId="678B4EBB" w14:textId="6E338232" w:rsidR="003C7C8E" w:rsidRDefault="003C7C8E" w:rsidP="003C7C8E">
      <w:pPr>
        <w:rPr>
          <w:rFonts w:ascii="Times New Roman" w:hAnsi="Times New Roman"/>
          <w:sz w:val="24"/>
          <w:szCs w:val="24"/>
        </w:rPr>
      </w:pPr>
      <w:bookmarkStart w:id="7" w:name="_Hlk148683997"/>
      <w:bookmarkEnd w:id="6"/>
      <w:r w:rsidRPr="00031B8D">
        <w:rPr>
          <w:rFonts w:ascii="Times New Roman" w:hAnsi="Times New Roman"/>
          <w:b/>
          <w:sz w:val="24"/>
          <w:szCs w:val="24"/>
        </w:rPr>
        <w:t xml:space="preserve">Workgroup </w:t>
      </w:r>
      <w:r>
        <w:rPr>
          <w:rFonts w:ascii="Times New Roman" w:hAnsi="Times New Roman"/>
          <w:b/>
          <w:sz w:val="24"/>
          <w:szCs w:val="24"/>
        </w:rPr>
        <w:t>13</w:t>
      </w:r>
      <w:r>
        <w:rPr>
          <w:rFonts w:ascii="Times New Roman" w:hAnsi="Times New Roman"/>
          <w:b/>
          <w:sz w:val="24"/>
          <w:szCs w:val="24"/>
          <w:vertAlign w:val="superscript"/>
        </w:rPr>
        <w:t xml:space="preserve">th </w:t>
      </w:r>
      <w:r w:rsidRPr="00031B8D">
        <w:rPr>
          <w:rFonts w:ascii="Times New Roman" w:hAnsi="Times New Roman"/>
          <w:b/>
          <w:sz w:val="24"/>
          <w:szCs w:val="24"/>
        </w:rPr>
        <w:t>meeting (Teleconference/Webinar)</w:t>
      </w:r>
      <w:r>
        <w:rPr>
          <w:rFonts w:ascii="Times New Roman" w:hAnsi="Times New Roman"/>
          <w:sz w:val="24"/>
          <w:szCs w:val="24"/>
        </w:rPr>
        <w:t xml:space="preserve"> </w:t>
      </w:r>
      <w:r w:rsidRPr="00B36F2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1</w:t>
      </w:r>
      <w:r w:rsidRPr="00B36F2B">
        <w:rPr>
          <w:rFonts w:ascii="Times New Roman" w:hAnsi="Times New Roman"/>
          <w:sz w:val="24"/>
          <w:szCs w:val="24"/>
        </w:rPr>
        <w:t>/</w:t>
      </w:r>
      <w:r w:rsidR="00F860AA">
        <w:rPr>
          <w:rFonts w:ascii="Times New Roman" w:hAnsi="Times New Roman"/>
          <w:sz w:val="24"/>
          <w:szCs w:val="24"/>
        </w:rPr>
        <w:t>15</w:t>
      </w:r>
      <w:r>
        <w:rPr>
          <w:rFonts w:ascii="Times New Roman" w:hAnsi="Times New Roman"/>
          <w:sz w:val="24"/>
          <w:szCs w:val="24"/>
        </w:rPr>
        <w:t>/202</w:t>
      </w:r>
      <w:r w:rsidR="00F860AA">
        <w:rPr>
          <w:rFonts w:ascii="Times New Roman" w:hAnsi="Times New Roman"/>
          <w:sz w:val="24"/>
          <w:szCs w:val="24"/>
        </w:rPr>
        <w:t>4</w:t>
      </w:r>
    </w:p>
    <w:p w14:paraId="66585803" w14:textId="79824071" w:rsidR="003C7C8E" w:rsidRDefault="00F860AA" w:rsidP="003C7C8E">
      <w:pPr>
        <w:numPr>
          <w:ilvl w:val="0"/>
          <w:numId w:val="4"/>
        </w:numPr>
        <w:rPr>
          <w:rFonts w:ascii="Times New Roman" w:hAnsi="Times New Roman"/>
          <w:sz w:val="24"/>
          <w:szCs w:val="24"/>
        </w:rPr>
      </w:pPr>
      <w:r>
        <w:rPr>
          <w:rFonts w:ascii="Times New Roman" w:hAnsi="Times New Roman"/>
          <w:sz w:val="24"/>
          <w:szCs w:val="24"/>
        </w:rPr>
        <w:t>R</w:t>
      </w:r>
      <w:r w:rsidR="003C7C8E">
        <w:rPr>
          <w:rFonts w:ascii="Times New Roman" w:hAnsi="Times New Roman"/>
          <w:sz w:val="24"/>
          <w:szCs w:val="24"/>
        </w:rPr>
        <w:t xml:space="preserve">eview and consider comments </w:t>
      </w:r>
      <w:r w:rsidR="003C7C8E" w:rsidRPr="00797070">
        <w:rPr>
          <w:rFonts w:ascii="Times New Roman" w:hAnsi="Times New Roman"/>
          <w:sz w:val="24"/>
          <w:szCs w:val="24"/>
        </w:rPr>
        <w:t xml:space="preserve">received from </w:t>
      </w:r>
      <w:r w:rsidR="003C7C8E">
        <w:rPr>
          <w:rFonts w:ascii="Times New Roman" w:hAnsi="Times New Roman"/>
          <w:sz w:val="24"/>
          <w:szCs w:val="24"/>
        </w:rPr>
        <w:t xml:space="preserve">members and </w:t>
      </w:r>
      <w:r w:rsidR="003C7C8E" w:rsidRPr="00797070">
        <w:rPr>
          <w:rFonts w:ascii="Times New Roman" w:hAnsi="Times New Roman"/>
          <w:sz w:val="24"/>
          <w:szCs w:val="24"/>
        </w:rPr>
        <w:t>interest</w:t>
      </w:r>
      <w:r w:rsidR="003C7C8E">
        <w:rPr>
          <w:rFonts w:ascii="Times New Roman" w:hAnsi="Times New Roman"/>
          <w:sz w:val="24"/>
          <w:szCs w:val="24"/>
        </w:rPr>
        <w:t xml:space="preserve">ed </w:t>
      </w:r>
      <w:r w:rsidR="003C7C8E" w:rsidRPr="00797070">
        <w:rPr>
          <w:rFonts w:ascii="Times New Roman" w:hAnsi="Times New Roman"/>
          <w:sz w:val="24"/>
          <w:szCs w:val="24"/>
        </w:rPr>
        <w:t>parties</w:t>
      </w:r>
      <w:r w:rsidR="003C7C8E">
        <w:rPr>
          <w:rFonts w:ascii="Times New Roman" w:hAnsi="Times New Roman"/>
          <w:sz w:val="24"/>
          <w:szCs w:val="24"/>
        </w:rPr>
        <w:t xml:space="preserve"> regarding the </w:t>
      </w:r>
      <w:r>
        <w:rPr>
          <w:rFonts w:ascii="Times New Roman" w:hAnsi="Times New Roman"/>
          <w:sz w:val="24"/>
          <w:szCs w:val="24"/>
        </w:rPr>
        <w:t>2</w:t>
      </w:r>
      <w:r w:rsidRPr="006B7FC0">
        <w:rPr>
          <w:rFonts w:ascii="Times New Roman" w:hAnsi="Times New Roman"/>
          <w:sz w:val="24"/>
          <w:szCs w:val="24"/>
          <w:vertAlign w:val="superscript"/>
        </w:rPr>
        <w:t>nd</w:t>
      </w:r>
      <w:r w:rsidR="003C7C8E">
        <w:rPr>
          <w:rFonts w:ascii="Times New Roman" w:hAnsi="Times New Roman"/>
          <w:sz w:val="24"/>
          <w:szCs w:val="24"/>
        </w:rPr>
        <w:t xml:space="preserve"> draft of Chapter 18 Minimum Requirements for the Mandatory Milestone Inspection of the 2023 Florida Building Code – Existing Building</w:t>
      </w:r>
    </w:p>
    <w:bookmarkEnd w:id="7"/>
    <w:p w14:paraId="4666CEC1" w14:textId="48CF1D47" w:rsidR="00F934F0" w:rsidRDefault="00F934F0" w:rsidP="00F934F0">
      <w:pPr>
        <w:rPr>
          <w:rFonts w:ascii="Times New Roman" w:hAnsi="Times New Roman"/>
          <w:sz w:val="24"/>
          <w:szCs w:val="24"/>
        </w:rPr>
      </w:pPr>
      <w:r w:rsidRPr="00031B8D">
        <w:rPr>
          <w:rFonts w:ascii="Times New Roman" w:hAnsi="Times New Roman"/>
          <w:b/>
          <w:sz w:val="24"/>
          <w:szCs w:val="24"/>
        </w:rPr>
        <w:t xml:space="preserve">Workgroup </w:t>
      </w:r>
      <w:r>
        <w:rPr>
          <w:rFonts w:ascii="Times New Roman" w:hAnsi="Times New Roman"/>
          <w:b/>
          <w:sz w:val="24"/>
          <w:szCs w:val="24"/>
        </w:rPr>
        <w:t>14</w:t>
      </w:r>
      <w:r>
        <w:rPr>
          <w:rFonts w:ascii="Times New Roman" w:hAnsi="Times New Roman"/>
          <w:b/>
          <w:sz w:val="24"/>
          <w:szCs w:val="24"/>
          <w:vertAlign w:val="superscript"/>
        </w:rPr>
        <w:t xml:space="preserve">th </w:t>
      </w:r>
      <w:r w:rsidRPr="00031B8D">
        <w:rPr>
          <w:rFonts w:ascii="Times New Roman" w:hAnsi="Times New Roman"/>
          <w:b/>
          <w:sz w:val="24"/>
          <w:szCs w:val="24"/>
        </w:rPr>
        <w:t>meeting (Teleconference/Webinar)</w:t>
      </w:r>
      <w:r>
        <w:rPr>
          <w:rFonts w:ascii="Times New Roman" w:hAnsi="Times New Roman"/>
          <w:sz w:val="24"/>
          <w:szCs w:val="24"/>
        </w:rPr>
        <w:t xml:space="preserve"> </w:t>
      </w:r>
      <w:r w:rsidRPr="00B36F2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2</w:t>
      </w:r>
      <w:r w:rsidRPr="00B36F2B">
        <w:rPr>
          <w:rFonts w:ascii="Times New Roman" w:hAnsi="Times New Roman"/>
          <w:sz w:val="24"/>
          <w:szCs w:val="24"/>
        </w:rPr>
        <w:t>/</w:t>
      </w:r>
      <w:r>
        <w:rPr>
          <w:rFonts w:ascii="Times New Roman" w:hAnsi="Times New Roman"/>
          <w:sz w:val="24"/>
          <w:szCs w:val="24"/>
        </w:rPr>
        <w:t>15/2024</w:t>
      </w:r>
    </w:p>
    <w:p w14:paraId="7116A5EB" w14:textId="06E5FBB2" w:rsidR="00F934F0" w:rsidRDefault="00F934F0" w:rsidP="00F934F0">
      <w:pPr>
        <w:numPr>
          <w:ilvl w:val="0"/>
          <w:numId w:val="4"/>
        </w:numPr>
        <w:rPr>
          <w:rFonts w:ascii="Times New Roman" w:hAnsi="Times New Roman"/>
          <w:sz w:val="24"/>
          <w:szCs w:val="24"/>
        </w:rPr>
      </w:pPr>
      <w:r>
        <w:rPr>
          <w:rFonts w:ascii="Times New Roman" w:hAnsi="Times New Roman"/>
          <w:sz w:val="24"/>
          <w:szCs w:val="24"/>
        </w:rPr>
        <w:t xml:space="preserve">Review and consider comments </w:t>
      </w:r>
      <w:r w:rsidRPr="00797070">
        <w:rPr>
          <w:rFonts w:ascii="Times New Roman" w:hAnsi="Times New Roman"/>
          <w:sz w:val="24"/>
          <w:szCs w:val="24"/>
        </w:rPr>
        <w:t xml:space="preserve">received from </w:t>
      </w:r>
      <w:r>
        <w:rPr>
          <w:rFonts w:ascii="Times New Roman" w:hAnsi="Times New Roman"/>
          <w:sz w:val="24"/>
          <w:szCs w:val="24"/>
        </w:rPr>
        <w:t xml:space="preserve">members and </w:t>
      </w:r>
      <w:r w:rsidRPr="00797070">
        <w:rPr>
          <w:rFonts w:ascii="Times New Roman" w:hAnsi="Times New Roman"/>
          <w:sz w:val="24"/>
          <w:szCs w:val="24"/>
        </w:rPr>
        <w:t>interest</w:t>
      </w:r>
      <w:r>
        <w:rPr>
          <w:rFonts w:ascii="Times New Roman" w:hAnsi="Times New Roman"/>
          <w:sz w:val="24"/>
          <w:szCs w:val="24"/>
        </w:rPr>
        <w:t xml:space="preserve">ed </w:t>
      </w:r>
      <w:r w:rsidRPr="00797070">
        <w:rPr>
          <w:rFonts w:ascii="Times New Roman" w:hAnsi="Times New Roman"/>
          <w:sz w:val="24"/>
          <w:szCs w:val="24"/>
        </w:rPr>
        <w:t>parties</w:t>
      </w:r>
      <w:r>
        <w:rPr>
          <w:rFonts w:ascii="Times New Roman" w:hAnsi="Times New Roman"/>
          <w:sz w:val="24"/>
          <w:szCs w:val="24"/>
        </w:rPr>
        <w:t xml:space="preserve"> regarding the 3</w:t>
      </w:r>
      <w:r w:rsidRPr="006B7FC0">
        <w:rPr>
          <w:rFonts w:ascii="Times New Roman" w:hAnsi="Times New Roman"/>
          <w:sz w:val="24"/>
          <w:szCs w:val="24"/>
          <w:vertAlign w:val="superscript"/>
        </w:rPr>
        <w:t>rd</w:t>
      </w:r>
      <w:r>
        <w:rPr>
          <w:rFonts w:ascii="Times New Roman" w:hAnsi="Times New Roman"/>
          <w:sz w:val="24"/>
          <w:szCs w:val="24"/>
        </w:rPr>
        <w:t xml:space="preserve"> draft of Chapter 18 Minimum Requirements for the Mandatory Milestone Inspection of the 2023 Florida Building Code – Existing Building</w:t>
      </w:r>
    </w:p>
    <w:p w14:paraId="4950ACAD" w14:textId="491F7986" w:rsidR="00F934F0" w:rsidRDefault="00F934F0" w:rsidP="00F934F0">
      <w:pPr>
        <w:rPr>
          <w:rFonts w:ascii="Times New Roman" w:hAnsi="Times New Roman"/>
          <w:sz w:val="24"/>
          <w:szCs w:val="24"/>
        </w:rPr>
      </w:pPr>
      <w:r w:rsidRPr="00031B8D">
        <w:rPr>
          <w:rFonts w:ascii="Times New Roman" w:hAnsi="Times New Roman"/>
          <w:b/>
          <w:sz w:val="24"/>
          <w:szCs w:val="24"/>
        </w:rPr>
        <w:t xml:space="preserve">Workgroup </w:t>
      </w:r>
      <w:r>
        <w:rPr>
          <w:rFonts w:ascii="Times New Roman" w:hAnsi="Times New Roman"/>
          <w:b/>
          <w:sz w:val="24"/>
          <w:szCs w:val="24"/>
        </w:rPr>
        <w:t>15</w:t>
      </w:r>
      <w:r>
        <w:rPr>
          <w:rFonts w:ascii="Times New Roman" w:hAnsi="Times New Roman"/>
          <w:b/>
          <w:sz w:val="24"/>
          <w:szCs w:val="24"/>
          <w:vertAlign w:val="superscript"/>
        </w:rPr>
        <w:t xml:space="preserve">th </w:t>
      </w:r>
      <w:r w:rsidRPr="00031B8D">
        <w:rPr>
          <w:rFonts w:ascii="Times New Roman" w:hAnsi="Times New Roman"/>
          <w:b/>
          <w:sz w:val="24"/>
          <w:szCs w:val="24"/>
        </w:rPr>
        <w:t>meeting (Teleconference/Webinar)</w:t>
      </w:r>
      <w:r>
        <w:rPr>
          <w:rFonts w:ascii="Times New Roman" w:hAnsi="Times New Roman"/>
          <w:sz w:val="24"/>
          <w:szCs w:val="24"/>
        </w:rPr>
        <w:t xml:space="preserve"> </w:t>
      </w:r>
      <w:r w:rsidRPr="00B36F2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00870D5C">
        <w:rPr>
          <w:rFonts w:ascii="Times New Roman" w:hAnsi="Times New Roman"/>
          <w:sz w:val="24"/>
          <w:szCs w:val="24"/>
        </w:rPr>
        <w:t>3</w:t>
      </w:r>
      <w:r w:rsidRPr="00B36F2B">
        <w:rPr>
          <w:rFonts w:ascii="Times New Roman" w:hAnsi="Times New Roman"/>
          <w:sz w:val="24"/>
          <w:szCs w:val="24"/>
        </w:rPr>
        <w:t>/</w:t>
      </w:r>
      <w:r>
        <w:rPr>
          <w:rFonts w:ascii="Times New Roman" w:hAnsi="Times New Roman"/>
          <w:sz w:val="24"/>
          <w:szCs w:val="24"/>
        </w:rPr>
        <w:t>1</w:t>
      </w:r>
      <w:r w:rsidR="00870D5C">
        <w:rPr>
          <w:rFonts w:ascii="Times New Roman" w:hAnsi="Times New Roman"/>
          <w:sz w:val="24"/>
          <w:szCs w:val="24"/>
        </w:rPr>
        <w:t>4</w:t>
      </w:r>
      <w:r>
        <w:rPr>
          <w:rFonts w:ascii="Times New Roman" w:hAnsi="Times New Roman"/>
          <w:sz w:val="24"/>
          <w:szCs w:val="24"/>
        </w:rPr>
        <w:t>/2024</w:t>
      </w:r>
    </w:p>
    <w:p w14:paraId="36FD38A6" w14:textId="5555ABAF" w:rsidR="00F934F0" w:rsidRDefault="00F934F0" w:rsidP="00F934F0">
      <w:pPr>
        <w:numPr>
          <w:ilvl w:val="0"/>
          <w:numId w:val="4"/>
        </w:numPr>
        <w:rPr>
          <w:rFonts w:ascii="Times New Roman" w:hAnsi="Times New Roman"/>
          <w:sz w:val="24"/>
          <w:szCs w:val="24"/>
        </w:rPr>
      </w:pPr>
      <w:r>
        <w:rPr>
          <w:rFonts w:ascii="Times New Roman" w:hAnsi="Times New Roman"/>
          <w:sz w:val="24"/>
          <w:szCs w:val="24"/>
        </w:rPr>
        <w:t xml:space="preserve">Review </w:t>
      </w:r>
      <w:r w:rsidR="00490158">
        <w:rPr>
          <w:rFonts w:ascii="Times New Roman" w:hAnsi="Times New Roman"/>
          <w:sz w:val="24"/>
          <w:szCs w:val="24"/>
        </w:rPr>
        <w:t xml:space="preserve">draft for action </w:t>
      </w:r>
    </w:p>
    <w:p w14:paraId="18D107A0" w14:textId="4415D6E0" w:rsidR="00490158" w:rsidRDefault="00490158" w:rsidP="00490158">
      <w:pPr>
        <w:rPr>
          <w:rFonts w:ascii="Times New Roman" w:hAnsi="Times New Roman"/>
          <w:color w:val="FF0000"/>
          <w:sz w:val="24"/>
          <w:szCs w:val="24"/>
        </w:rPr>
      </w:pPr>
      <w:r w:rsidRPr="00490158">
        <w:rPr>
          <w:rFonts w:ascii="Times New Roman" w:hAnsi="Times New Roman"/>
          <w:color w:val="FF0000"/>
          <w:sz w:val="24"/>
          <w:szCs w:val="24"/>
        </w:rPr>
        <w:t>Commission reviews the workgroup’s draft recommendations for Assignment #</w:t>
      </w:r>
      <w:r>
        <w:rPr>
          <w:rFonts w:ascii="Times New Roman" w:hAnsi="Times New Roman"/>
          <w:color w:val="FF0000"/>
          <w:sz w:val="24"/>
          <w:szCs w:val="24"/>
        </w:rPr>
        <w:t>3</w:t>
      </w:r>
      <w:r w:rsidRPr="00490158">
        <w:rPr>
          <w:rFonts w:ascii="Times New Roman" w:hAnsi="Times New Roman"/>
          <w:color w:val="FF0000"/>
          <w:sz w:val="24"/>
          <w:szCs w:val="24"/>
        </w:rPr>
        <w:t xml:space="preserve">.  </w:t>
      </w:r>
      <w:r w:rsidR="00BD6563">
        <w:rPr>
          <w:rFonts w:ascii="Times New Roman" w:hAnsi="Times New Roman"/>
          <w:color w:val="FF0000"/>
          <w:sz w:val="24"/>
          <w:szCs w:val="24"/>
        </w:rPr>
        <w:t>4</w:t>
      </w:r>
      <w:r w:rsidRPr="00490158">
        <w:rPr>
          <w:rFonts w:ascii="Times New Roman" w:hAnsi="Times New Roman"/>
          <w:color w:val="FF0000"/>
          <w:sz w:val="24"/>
          <w:szCs w:val="24"/>
        </w:rPr>
        <w:t>/1</w:t>
      </w:r>
      <w:r w:rsidR="006F2B63">
        <w:rPr>
          <w:rFonts w:ascii="Times New Roman" w:hAnsi="Times New Roman"/>
          <w:color w:val="FF0000"/>
          <w:sz w:val="24"/>
          <w:szCs w:val="24"/>
        </w:rPr>
        <w:t>6</w:t>
      </w:r>
      <w:r w:rsidRPr="00490158">
        <w:rPr>
          <w:rFonts w:ascii="Times New Roman" w:hAnsi="Times New Roman"/>
          <w:color w:val="FF0000"/>
          <w:sz w:val="24"/>
          <w:szCs w:val="24"/>
        </w:rPr>
        <w:t>/202</w:t>
      </w:r>
      <w:r w:rsidR="006F2B63">
        <w:rPr>
          <w:rFonts w:ascii="Times New Roman" w:hAnsi="Times New Roman"/>
          <w:color w:val="FF0000"/>
          <w:sz w:val="24"/>
          <w:szCs w:val="24"/>
        </w:rPr>
        <w:t>4</w:t>
      </w:r>
    </w:p>
    <w:p w14:paraId="213438E7" w14:textId="4377734F" w:rsidR="006F2B63" w:rsidRDefault="006F2B63" w:rsidP="006F2B63">
      <w:pPr>
        <w:pStyle w:val="ListParagraph"/>
        <w:numPr>
          <w:ilvl w:val="0"/>
          <w:numId w:val="4"/>
        </w:numPr>
      </w:pPr>
      <w:r>
        <w:t>4/1</w:t>
      </w:r>
      <w:r w:rsidR="008C1BDD">
        <w:t>6</w:t>
      </w:r>
      <w:r>
        <w:t>/2024</w:t>
      </w:r>
      <w:r>
        <w:tab/>
        <w:t>1</w:t>
      </w:r>
      <w:r w:rsidRPr="006F2B63">
        <w:rPr>
          <w:vertAlign w:val="superscript"/>
        </w:rPr>
        <w:t>st</w:t>
      </w:r>
      <w:r>
        <w:t xml:space="preserve"> Rule development workshop (Glitch)</w:t>
      </w:r>
    </w:p>
    <w:p w14:paraId="425633E0" w14:textId="3C1E4C3E" w:rsidR="008C1BDD" w:rsidRDefault="008C1BDD" w:rsidP="008C1BDD">
      <w:pPr>
        <w:pStyle w:val="ListParagraph"/>
        <w:numPr>
          <w:ilvl w:val="0"/>
          <w:numId w:val="4"/>
        </w:numPr>
      </w:pPr>
      <w:r>
        <w:t>6/18/2024</w:t>
      </w:r>
      <w:r>
        <w:tab/>
        <w:t>2</w:t>
      </w:r>
      <w:r w:rsidRPr="006F2B63">
        <w:rPr>
          <w:vertAlign w:val="superscript"/>
        </w:rPr>
        <w:t>nd</w:t>
      </w:r>
      <w:r>
        <w:t xml:space="preserve"> Rule development workshop (Glitch – if necessary)</w:t>
      </w:r>
    </w:p>
    <w:p w14:paraId="67340A54" w14:textId="65C24B2D" w:rsidR="008C1BDD" w:rsidRDefault="008C1BDD" w:rsidP="008C1BDD">
      <w:pPr>
        <w:pStyle w:val="ListParagraph"/>
        <w:numPr>
          <w:ilvl w:val="0"/>
          <w:numId w:val="4"/>
        </w:numPr>
      </w:pPr>
      <w:r>
        <w:t xml:space="preserve">TBD </w:t>
      </w:r>
      <w:r>
        <w:tab/>
      </w:r>
      <w:r>
        <w:tab/>
        <w:t xml:space="preserve">Final Rule Hearing </w:t>
      </w:r>
    </w:p>
    <w:p w14:paraId="527D1CB2" w14:textId="77777777" w:rsidR="008C1BDD" w:rsidRPr="003511A8" w:rsidRDefault="008C1BDD" w:rsidP="008C1BDD">
      <w:pPr>
        <w:pStyle w:val="ListParagraph"/>
        <w:numPr>
          <w:ilvl w:val="0"/>
          <w:numId w:val="4"/>
        </w:numPr>
      </w:pPr>
      <w:r>
        <w:t xml:space="preserve">12/31/2024 </w:t>
      </w:r>
      <w:r>
        <w:tab/>
        <w:t xml:space="preserve">Effective date </w:t>
      </w:r>
    </w:p>
    <w:p w14:paraId="1065D7C7" w14:textId="77777777" w:rsidR="008C1BDD" w:rsidRDefault="008C1BDD" w:rsidP="008C1BDD">
      <w:pPr>
        <w:pStyle w:val="ListParagraph"/>
        <w:ind w:left="1440"/>
      </w:pPr>
    </w:p>
    <w:p w14:paraId="6CFCA772" w14:textId="77777777" w:rsidR="003C7C8E" w:rsidRPr="008024BF" w:rsidRDefault="003C7C8E" w:rsidP="00AC740F">
      <w:pPr>
        <w:rPr>
          <w:rFonts w:ascii="Times New Roman" w:hAnsi="Times New Roman"/>
          <w:color w:val="FF0000"/>
          <w:sz w:val="24"/>
          <w:szCs w:val="24"/>
        </w:rPr>
      </w:pPr>
    </w:p>
    <w:sectPr w:rsidR="003C7C8E" w:rsidRPr="008024BF" w:rsidSect="00672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5D35"/>
    <w:multiLevelType w:val="hybridMultilevel"/>
    <w:tmpl w:val="21087D7A"/>
    <w:lvl w:ilvl="0" w:tplc="49EC7086">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AB3B91"/>
    <w:multiLevelType w:val="hybridMultilevel"/>
    <w:tmpl w:val="5C3854B6"/>
    <w:lvl w:ilvl="0" w:tplc="81D2B27C">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0D56E80"/>
    <w:multiLevelType w:val="hybridMultilevel"/>
    <w:tmpl w:val="81DC5D4E"/>
    <w:lvl w:ilvl="0" w:tplc="ED440912">
      <w:start w:val="1"/>
      <w:numFmt w:val="bullet"/>
      <w:lvlText w:val=""/>
      <w:lvlJc w:val="left"/>
      <w:pPr>
        <w:tabs>
          <w:tab w:val="num" w:pos="288"/>
        </w:tabs>
        <w:ind w:left="288" w:hanging="288"/>
      </w:pPr>
      <w:rPr>
        <w:rFonts w:ascii="Symbol" w:hAnsi="Symbol" w:hint="default"/>
        <w:color w:val="auto"/>
        <w:sz w:val="24"/>
        <w:szCs w:val="24"/>
      </w:rPr>
    </w:lvl>
    <w:lvl w:ilvl="1" w:tplc="FE6E7D6C">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F78BA"/>
    <w:multiLevelType w:val="hybridMultilevel"/>
    <w:tmpl w:val="4F7A73D8"/>
    <w:lvl w:ilvl="0" w:tplc="4138734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9FC5F3F"/>
    <w:multiLevelType w:val="hybridMultilevel"/>
    <w:tmpl w:val="82D234E2"/>
    <w:lvl w:ilvl="0" w:tplc="FFFFFFFF">
      <w:start w:val="1"/>
      <w:numFmt w:val="bullet"/>
      <w:lvlText w:val=""/>
      <w:lvlJc w:val="left"/>
      <w:pPr>
        <w:tabs>
          <w:tab w:val="num" w:pos="288"/>
        </w:tabs>
        <w:ind w:left="288" w:hanging="288"/>
      </w:pPr>
      <w:rPr>
        <w:rFonts w:ascii="Symbol" w:hAnsi="Symbol" w:hint="default"/>
        <w:color w:val="auto"/>
      </w:rPr>
    </w:lvl>
    <w:lvl w:ilvl="1" w:tplc="D472B9CC">
      <w:start w:val="1"/>
      <w:numFmt w:val="bullet"/>
      <w:lvlText w:val=""/>
      <w:lvlJc w:val="left"/>
      <w:pPr>
        <w:tabs>
          <w:tab w:val="num" w:pos="288"/>
        </w:tabs>
        <w:ind w:left="288" w:hanging="288"/>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5AF3C8E"/>
    <w:multiLevelType w:val="hybridMultilevel"/>
    <w:tmpl w:val="CD7EFC52"/>
    <w:lvl w:ilvl="0" w:tplc="C862F1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EE35536"/>
    <w:multiLevelType w:val="hybridMultilevel"/>
    <w:tmpl w:val="39363BD8"/>
    <w:lvl w:ilvl="0" w:tplc="2A3EF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3B76A1"/>
    <w:multiLevelType w:val="hybridMultilevel"/>
    <w:tmpl w:val="251AB264"/>
    <w:lvl w:ilvl="0" w:tplc="114A84C0">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491BE6"/>
    <w:multiLevelType w:val="hybridMultilevel"/>
    <w:tmpl w:val="EE909416"/>
    <w:lvl w:ilvl="0" w:tplc="CFF698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158E2"/>
    <w:multiLevelType w:val="hybridMultilevel"/>
    <w:tmpl w:val="59FCAA78"/>
    <w:lvl w:ilvl="0" w:tplc="772668FE">
      <w:numFmt w:val="bullet"/>
      <w:lvlText w:val="-"/>
      <w:lvlJc w:val="left"/>
      <w:pPr>
        <w:ind w:left="180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68A3449"/>
    <w:multiLevelType w:val="hybridMultilevel"/>
    <w:tmpl w:val="0E6E07E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1" w15:restartNumberingAfterBreak="0">
    <w:nsid w:val="6C8566A2"/>
    <w:multiLevelType w:val="hybridMultilevel"/>
    <w:tmpl w:val="32729D38"/>
    <w:lvl w:ilvl="0" w:tplc="43880568">
      <w:start w:val="1"/>
      <w:numFmt w:val="bullet"/>
      <w:lvlText w:val=""/>
      <w:lvlJc w:val="left"/>
      <w:pPr>
        <w:tabs>
          <w:tab w:val="num" w:pos="288"/>
        </w:tabs>
        <w:ind w:left="288" w:hanging="288"/>
      </w:pPr>
      <w:rPr>
        <w:rFonts w:ascii="Symbol" w:hAnsi="Symbol" w:hint="default"/>
        <w:color w:val="auto"/>
      </w:rPr>
    </w:lvl>
    <w:lvl w:ilvl="1" w:tplc="FFFFFFFF">
      <w:start w:val="1"/>
      <w:numFmt w:val="bullet"/>
      <w:lvlText w:val=""/>
      <w:lvlJc w:val="left"/>
      <w:pPr>
        <w:tabs>
          <w:tab w:val="num" w:pos="360"/>
        </w:tabs>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0314AE4"/>
    <w:multiLevelType w:val="hybridMultilevel"/>
    <w:tmpl w:val="B3D204D4"/>
    <w:lvl w:ilvl="0" w:tplc="CD2E17B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7C23F3"/>
    <w:multiLevelType w:val="hybridMultilevel"/>
    <w:tmpl w:val="A2307C42"/>
    <w:lvl w:ilvl="0" w:tplc="CFF698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E1909"/>
    <w:multiLevelType w:val="hybridMultilevel"/>
    <w:tmpl w:val="A8CAE30E"/>
    <w:lvl w:ilvl="0" w:tplc="7B9A690A">
      <w:start w:val="1"/>
      <w:numFmt w:val="bullet"/>
      <w:lvlText w:val=""/>
      <w:lvlJc w:val="left"/>
      <w:pPr>
        <w:tabs>
          <w:tab w:val="num" w:pos="360"/>
        </w:tabs>
        <w:ind w:left="360"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3289309">
    <w:abstractNumId w:val="5"/>
  </w:num>
  <w:num w:numId="2" w16cid:durableId="2105832574">
    <w:abstractNumId w:val="9"/>
  </w:num>
  <w:num w:numId="3" w16cid:durableId="1274676286">
    <w:abstractNumId w:val="7"/>
  </w:num>
  <w:num w:numId="4" w16cid:durableId="550187494">
    <w:abstractNumId w:val="1"/>
  </w:num>
  <w:num w:numId="5" w16cid:durableId="799999327">
    <w:abstractNumId w:val="1"/>
  </w:num>
  <w:num w:numId="6" w16cid:durableId="1509979669">
    <w:abstractNumId w:val="10"/>
  </w:num>
  <w:num w:numId="7" w16cid:durableId="1455440430">
    <w:abstractNumId w:val="3"/>
  </w:num>
  <w:num w:numId="8" w16cid:durableId="409424825">
    <w:abstractNumId w:val="6"/>
  </w:num>
  <w:num w:numId="9" w16cid:durableId="18698601">
    <w:abstractNumId w:val="0"/>
  </w:num>
  <w:num w:numId="10" w16cid:durableId="1924221079">
    <w:abstractNumId w:val="14"/>
  </w:num>
  <w:num w:numId="11" w16cid:durableId="1697661304">
    <w:abstractNumId w:val="12"/>
  </w:num>
  <w:num w:numId="12" w16cid:durableId="1651904965">
    <w:abstractNumId w:val="13"/>
  </w:num>
  <w:num w:numId="13" w16cid:durableId="896547718">
    <w:abstractNumId w:val="8"/>
  </w:num>
  <w:num w:numId="14" w16cid:durableId="21781707">
    <w:abstractNumId w:val="2"/>
  </w:num>
  <w:num w:numId="15" w16cid:durableId="1177884925">
    <w:abstractNumId w:val="11"/>
  </w:num>
  <w:num w:numId="16" w16cid:durableId="233053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5BC"/>
    <w:rsid w:val="00001F9B"/>
    <w:rsid w:val="00031B8D"/>
    <w:rsid w:val="00054781"/>
    <w:rsid w:val="0006491B"/>
    <w:rsid w:val="0009617C"/>
    <w:rsid w:val="00096CE1"/>
    <w:rsid w:val="000A64B9"/>
    <w:rsid w:val="000B4D91"/>
    <w:rsid w:val="000F61C9"/>
    <w:rsid w:val="001101CE"/>
    <w:rsid w:val="00132B1D"/>
    <w:rsid w:val="00135B38"/>
    <w:rsid w:val="0013703A"/>
    <w:rsid w:val="00162326"/>
    <w:rsid w:val="002061AF"/>
    <w:rsid w:val="0023776C"/>
    <w:rsid w:val="002B0F0A"/>
    <w:rsid w:val="002F6142"/>
    <w:rsid w:val="00300FA3"/>
    <w:rsid w:val="00331452"/>
    <w:rsid w:val="00346199"/>
    <w:rsid w:val="00397237"/>
    <w:rsid w:val="003A3075"/>
    <w:rsid w:val="003C7C8E"/>
    <w:rsid w:val="003D72F6"/>
    <w:rsid w:val="00410297"/>
    <w:rsid w:val="00431A29"/>
    <w:rsid w:val="004351A4"/>
    <w:rsid w:val="0044154F"/>
    <w:rsid w:val="0044401F"/>
    <w:rsid w:val="00490158"/>
    <w:rsid w:val="00494D1F"/>
    <w:rsid w:val="004A0E14"/>
    <w:rsid w:val="004C424B"/>
    <w:rsid w:val="004C69A2"/>
    <w:rsid w:val="004E1C16"/>
    <w:rsid w:val="004E295F"/>
    <w:rsid w:val="004F027A"/>
    <w:rsid w:val="00577ACF"/>
    <w:rsid w:val="00577C46"/>
    <w:rsid w:val="00583314"/>
    <w:rsid w:val="005D7B19"/>
    <w:rsid w:val="00610C38"/>
    <w:rsid w:val="0063775F"/>
    <w:rsid w:val="006433AB"/>
    <w:rsid w:val="00672206"/>
    <w:rsid w:val="0067516B"/>
    <w:rsid w:val="00676380"/>
    <w:rsid w:val="00691D35"/>
    <w:rsid w:val="006B3182"/>
    <w:rsid w:val="006C39CD"/>
    <w:rsid w:val="006D0764"/>
    <w:rsid w:val="006E7CC4"/>
    <w:rsid w:val="006F2B63"/>
    <w:rsid w:val="00706F19"/>
    <w:rsid w:val="0071257C"/>
    <w:rsid w:val="00720435"/>
    <w:rsid w:val="00736D81"/>
    <w:rsid w:val="00792A4A"/>
    <w:rsid w:val="00797070"/>
    <w:rsid w:val="007A01A2"/>
    <w:rsid w:val="007B15B5"/>
    <w:rsid w:val="007E0CBE"/>
    <w:rsid w:val="007F12DC"/>
    <w:rsid w:val="008024BF"/>
    <w:rsid w:val="00804C35"/>
    <w:rsid w:val="00813897"/>
    <w:rsid w:val="0082504C"/>
    <w:rsid w:val="008412D4"/>
    <w:rsid w:val="008637A8"/>
    <w:rsid w:val="00870D5C"/>
    <w:rsid w:val="008A73DF"/>
    <w:rsid w:val="008B31CC"/>
    <w:rsid w:val="008C1BDD"/>
    <w:rsid w:val="00932405"/>
    <w:rsid w:val="0097230C"/>
    <w:rsid w:val="00980925"/>
    <w:rsid w:val="009A0439"/>
    <w:rsid w:val="009A290E"/>
    <w:rsid w:val="009A40C6"/>
    <w:rsid w:val="009D04E1"/>
    <w:rsid w:val="009D0F45"/>
    <w:rsid w:val="00A07036"/>
    <w:rsid w:val="00A35347"/>
    <w:rsid w:val="00A434CA"/>
    <w:rsid w:val="00A81144"/>
    <w:rsid w:val="00A96D23"/>
    <w:rsid w:val="00A979B8"/>
    <w:rsid w:val="00AB6B66"/>
    <w:rsid w:val="00AC740F"/>
    <w:rsid w:val="00AE2646"/>
    <w:rsid w:val="00B00F6A"/>
    <w:rsid w:val="00B36F2B"/>
    <w:rsid w:val="00B671A4"/>
    <w:rsid w:val="00B8031A"/>
    <w:rsid w:val="00BD6563"/>
    <w:rsid w:val="00BD7B8A"/>
    <w:rsid w:val="00BE7DCF"/>
    <w:rsid w:val="00C6541B"/>
    <w:rsid w:val="00C65E20"/>
    <w:rsid w:val="00C85AB3"/>
    <w:rsid w:val="00CC5719"/>
    <w:rsid w:val="00D10BD3"/>
    <w:rsid w:val="00D16442"/>
    <w:rsid w:val="00D51733"/>
    <w:rsid w:val="00D53597"/>
    <w:rsid w:val="00D555BC"/>
    <w:rsid w:val="00D66F93"/>
    <w:rsid w:val="00D70C93"/>
    <w:rsid w:val="00D80709"/>
    <w:rsid w:val="00D94E5A"/>
    <w:rsid w:val="00DE1868"/>
    <w:rsid w:val="00E114C7"/>
    <w:rsid w:val="00E134B9"/>
    <w:rsid w:val="00E17AAE"/>
    <w:rsid w:val="00E22454"/>
    <w:rsid w:val="00E264B6"/>
    <w:rsid w:val="00E500FA"/>
    <w:rsid w:val="00E75E72"/>
    <w:rsid w:val="00EE320A"/>
    <w:rsid w:val="00EE7D04"/>
    <w:rsid w:val="00EF21D9"/>
    <w:rsid w:val="00EF54B7"/>
    <w:rsid w:val="00F03F19"/>
    <w:rsid w:val="00F40D02"/>
    <w:rsid w:val="00F75BF1"/>
    <w:rsid w:val="00F860AA"/>
    <w:rsid w:val="00F9291B"/>
    <w:rsid w:val="00F934F0"/>
    <w:rsid w:val="00FA500E"/>
    <w:rsid w:val="00FC4C0F"/>
    <w:rsid w:val="00FD0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5A73"/>
  <w15:docId w15:val="{682D71CB-D4E7-4243-AA37-794125AD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20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61AF"/>
    <w:pPr>
      <w:autoSpaceDE w:val="0"/>
      <w:autoSpaceDN w:val="0"/>
      <w:adjustRightInd w:val="0"/>
    </w:pPr>
    <w:rPr>
      <w:rFonts w:ascii="Courier New" w:hAnsi="Courier New" w:cs="Courier New"/>
      <w:color w:val="000000"/>
      <w:sz w:val="24"/>
      <w:szCs w:val="24"/>
    </w:rPr>
  </w:style>
  <w:style w:type="paragraph" w:styleId="ListParagraph">
    <w:name w:val="List Paragraph"/>
    <w:aliases w:val="Bullets,Table bullet,List Paragraph (numbered (a)),Resume Title,heading 4"/>
    <w:basedOn w:val="Normal"/>
    <w:link w:val="ListParagraphChar"/>
    <w:uiPriority w:val="34"/>
    <w:qFormat/>
    <w:rsid w:val="00D66F93"/>
    <w:pPr>
      <w:spacing w:after="0" w:line="240" w:lineRule="auto"/>
      <w:ind w:left="720"/>
      <w:contextualSpacing/>
    </w:pPr>
    <w:rPr>
      <w:rFonts w:ascii="Arial" w:hAnsi="Arial"/>
      <w:szCs w:val="20"/>
    </w:rPr>
  </w:style>
  <w:style w:type="paragraph" w:styleId="BalloonText">
    <w:name w:val="Balloon Text"/>
    <w:basedOn w:val="Normal"/>
    <w:link w:val="BalloonTextChar"/>
    <w:uiPriority w:val="99"/>
    <w:semiHidden/>
    <w:unhideWhenUsed/>
    <w:rsid w:val="00435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1A4"/>
    <w:rPr>
      <w:rFonts w:ascii="Segoe UI" w:hAnsi="Segoe UI" w:cs="Segoe UI"/>
      <w:sz w:val="18"/>
      <w:szCs w:val="18"/>
    </w:rPr>
  </w:style>
  <w:style w:type="character" w:customStyle="1" w:styleId="ListParagraphChar">
    <w:name w:val="List Paragraph Char"/>
    <w:aliases w:val="Bullets Char,Table bullet Char,List Paragraph (numbered (a)) Char,Resume Title Char,heading 4 Char"/>
    <w:basedOn w:val="DefaultParagraphFont"/>
    <w:link w:val="ListParagraph"/>
    <w:uiPriority w:val="34"/>
    <w:locked/>
    <w:rsid w:val="002F6142"/>
    <w:rPr>
      <w:rFonts w:ascii="Arial" w:hAnsi="Arial"/>
      <w:sz w:val="22"/>
    </w:rPr>
  </w:style>
  <w:style w:type="paragraph" w:styleId="NoSpacing">
    <w:name w:val="No Spacing"/>
    <w:uiPriority w:val="1"/>
    <w:qFormat/>
    <w:rsid w:val="002F614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9</Pages>
  <Words>2602</Words>
  <Characters>14837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Madani, Mo</cp:lastModifiedBy>
  <cp:revision>14</cp:revision>
  <cp:lastPrinted>2023-02-02T13:56:00Z</cp:lastPrinted>
  <dcterms:created xsi:type="dcterms:W3CDTF">2023-02-10T20:59:00Z</dcterms:created>
  <dcterms:modified xsi:type="dcterms:W3CDTF">2023-11-08T14:42:00Z</dcterms:modified>
</cp:coreProperties>
</file>