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93B5E" w14:textId="4C4F1DE5" w:rsidR="002E6106" w:rsidRDefault="000A358F">
      <w:r w:rsidRPr="000A358F">
        <w:rPr>
          <w:b/>
          <w:bCs/>
        </w:rPr>
        <w:t xml:space="preserve">Bill Number: </w:t>
      </w:r>
      <w:r w:rsidRPr="000A358F">
        <w:t xml:space="preserve">HB </w:t>
      </w:r>
      <w:r w:rsidR="00162FA0">
        <w:t>1137</w:t>
      </w:r>
    </w:p>
    <w:p w14:paraId="30E061FA" w14:textId="4E4DEA6C" w:rsidR="000A358F" w:rsidRDefault="000A358F">
      <w:r>
        <w:rPr>
          <w:b/>
          <w:bCs/>
        </w:rPr>
        <w:t>Bill Effective date:</w:t>
      </w:r>
      <w:r w:rsidRPr="000A358F">
        <w:t xml:space="preserve"> July 1, 2025</w:t>
      </w:r>
    </w:p>
    <w:p w14:paraId="5541371B" w14:textId="77777777" w:rsidR="00844E27" w:rsidRPr="000A358F" w:rsidRDefault="00844E27" w:rsidP="00844E27">
      <w:pPr>
        <w:spacing w:line="259" w:lineRule="auto"/>
        <w:rPr>
          <w:rFonts w:ascii="Times New Roman" w:hAnsi="Times New Roman" w:cs="Times New Roman"/>
          <w:b/>
          <w:bCs/>
          <w:u w:val="single"/>
        </w:rPr>
      </w:pPr>
      <w:r w:rsidRPr="000A358F">
        <w:rPr>
          <w:rFonts w:ascii="Times New Roman" w:hAnsi="Times New Roman" w:cs="Times New Roman"/>
          <w:b/>
          <w:bCs/>
          <w:u w:val="single"/>
        </w:rPr>
        <w:t xml:space="preserve">Executive Summary </w:t>
      </w:r>
    </w:p>
    <w:p w14:paraId="112D64B3" w14:textId="77777777" w:rsidR="00816AFD" w:rsidRDefault="00844E27">
      <w:pPr>
        <w:rPr>
          <w:rFonts w:ascii="Montserrat" w:hAnsi="Montserrat"/>
          <w:color w:val="000000"/>
          <w:shd w:val="clear" w:color="auto" w:fill="FFFFFF"/>
        </w:rPr>
      </w:pPr>
      <w:r w:rsidRPr="00844E27">
        <w:rPr>
          <w:rFonts w:ascii="Times New Roman" w:hAnsi="Times New Roman" w:cs="Times New Roman"/>
          <w:color w:val="000000"/>
          <w:u w:val="single"/>
          <w:shd w:val="clear" w:color="auto" w:fill="FFFFFF"/>
        </w:rPr>
        <w:t>Utility Service Restrictions</w:t>
      </w:r>
      <w:r w:rsidRPr="00844E27">
        <w:rPr>
          <w:rFonts w:ascii="Montserrat" w:hAnsi="Montserrat"/>
          <w:color w:val="000000"/>
          <w:u w:val="single"/>
          <w:shd w:val="clear" w:color="auto" w:fill="FFFFFF"/>
        </w:rPr>
        <w:t>:</w:t>
      </w:r>
      <w:r w:rsidRPr="00844E27">
        <w:rPr>
          <w:rFonts w:ascii="Montserrat" w:hAnsi="Montserrat"/>
          <w:color w:val="000000"/>
          <w:shd w:val="clear" w:color="auto" w:fill="FFFFFF"/>
        </w:rPr>
        <w:t xml:space="preserve"> </w:t>
      </w:r>
    </w:p>
    <w:p w14:paraId="0045268C" w14:textId="4D9967BC" w:rsidR="00844E27" w:rsidRPr="00C73E54" w:rsidRDefault="00844E27">
      <w:pPr>
        <w:rPr>
          <w:rFonts w:ascii="Times New Roman" w:hAnsi="Times New Roman" w:cs="Times New Roman"/>
          <w:color w:val="EE0000"/>
          <w:u w:val="single"/>
        </w:rPr>
      </w:pPr>
      <w:r w:rsidRPr="00844E27">
        <w:rPr>
          <w:rFonts w:ascii="Times New Roman" w:hAnsi="Times New Roman" w:cs="Times New Roman"/>
          <w:color w:val="000000"/>
          <w:shd w:val="clear" w:color="auto" w:fill="FFFFFF"/>
        </w:rPr>
        <w:t xml:space="preserve">Prohibits rural electric cooperatives, boards, agencies, commissions, &amp; any authority of any county, municipal corporation, or political subdivision from restricting or prohibiting fuel sources &amp; appliances used to provide energy to consumers; revises retroactive applicability; </w:t>
      </w:r>
      <w:r w:rsidRPr="00C73E54">
        <w:rPr>
          <w:rFonts w:ascii="Times New Roman" w:hAnsi="Times New Roman" w:cs="Times New Roman"/>
          <w:color w:val="EE0000"/>
          <w:u w:val="single"/>
          <w:shd w:val="clear" w:color="auto" w:fill="FFFFFF"/>
        </w:rPr>
        <w:t>prohibits Florida Building Commission &amp; State Fire Marshal from restricting or prohibiting installation of certain materials.</w:t>
      </w:r>
    </w:p>
    <w:p w14:paraId="5AFF9785" w14:textId="3777A9F4" w:rsidR="000A358F" w:rsidRDefault="000A358F">
      <w:pPr>
        <w:rPr>
          <w:b/>
          <w:bCs/>
        </w:rPr>
      </w:pPr>
      <w:r w:rsidRPr="000A358F">
        <w:rPr>
          <w:b/>
          <w:bCs/>
        </w:rPr>
        <w:t>Impact:</w:t>
      </w:r>
      <w:r>
        <w:rPr>
          <w:b/>
          <w:bCs/>
        </w:rPr>
        <w:t xml:space="preserve">  </w:t>
      </w:r>
    </w:p>
    <w:p w14:paraId="3BED38C8" w14:textId="04BD0027" w:rsidR="00F33095" w:rsidRDefault="00F33095">
      <w:r>
        <w:t>Florida Building Commission</w:t>
      </w:r>
    </w:p>
    <w:p w14:paraId="604B7B4F" w14:textId="72279C6B" w:rsidR="00F33095" w:rsidRPr="00F33095" w:rsidRDefault="00F33095" w:rsidP="00F33095">
      <w:pPr>
        <w:spacing w:line="259" w:lineRule="auto"/>
        <w:rPr>
          <w:rFonts w:ascii="Times New Roman" w:hAnsi="Times New Roman" w:cs="Times New Roman"/>
          <w:b/>
          <w:bCs/>
          <w:u w:val="single"/>
        </w:rPr>
      </w:pPr>
      <w:r w:rsidRPr="00F33095">
        <w:rPr>
          <w:rFonts w:ascii="Times New Roman" w:hAnsi="Times New Roman" w:cs="Times New Roman"/>
          <w:b/>
          <w:bCs/>
          <w:u w:val="single"/>
        </w:rPr>
        <w:t xml:space="preserve">Section </w:t>
      </w:r>
      <w:r w:rsidR="00162FA0">
        <w:rPr>
          <w:rFonts w:ascii="Times New Roman" w:hAnsi="Times New Roman" w:cs="Times New Roman"/>
          <w:b/>
          <w:bCs/>
          <w:u w:val="single"/>
        </w:rPr>
        <w:t>3</w:t>
      </w:r>
    </w:p>
    <w:p w14:paraId="4AC676C4" w14:textId="4465E38A" w:rsidR="00F33095" w:rsidRDefault="00F33095" w:rsidP="00F33095">
      <w:pPr>
        <w:spacing w:line="259" w:lineRule="auto"/>
        <w:rPr>
          <w:rFonts w:ascii="Times New Roman" w:hAnsi="Times New Roman" w:cs="Times New Roman"/>
        </w:rPr>
      </w:pPr>
      <w:r w:rsidRPr="00DA3D16">
        <w:rPr>
          <w:rFonts w:ascii="Times New Roman" w:hAnsi="Times New Roman" w:cs="Times New Roman"/>
        </w:rPr>
        <w:t xml:space="preserve">The bill </w:t>
      </w:r>
      <w:r w:rsidR="00162FA0">
        <w:rPr>
          <w:rFonts w:ascii="Times New Roman" w:hAnsi="Times New Roman" w:cs="Times New Roman"/>
        </w:rPr>
        <w:t>adds</w:t>
      </w:r>
      <w:r w:rsidRPr="00DA3D16">
        <w:rPr>
          <w:rFonts w:ascii="Times New Roman" w:hAnsi="Times New Roman" w:cs="Times New Roman"/>
        </w:rPr>
        <w:t xml:space="preserve"> </w:t>
      </w:r>
      <w:r w:rsidR="00997259" w:rsidRPr="00DA3D16">
        <w:rPr>
          <w:rFonts w:ascii="Times New Roman" w:hAnsi="Times New Roman" w:cs="Times New Roman"/>
        </w:rPr>
        <w:t xml:space="preserve">paragraph </w:t>
      </w:r>
      <w:r w:rsidRPr="00DA3D16">
        <w:rPr>
          <w:rFonts w:ascii="Times New Roman" w:hAnsi="Times New Roman" w:cs="Times New Roman"/>
        </w:rPr>
        <w:t>(</w:t>
      </w:r>
      <w:r w:rsidR="00162FA0">
        <w:rPr>
          <w:rFonts w:ascii="Times New Roman" w:hAnsi="Times New Roman" w:cs="Times New Roman"/>
        </w:rPr>
        <w:t>c</w:t>
      </w:r>
      <w:r w:rsidRPr="00DA3D16">
        <w:rPr>
          <w:rFonts w:ascii="Times New Roman" w:hAnsi="Times New Roman" w:cs="Times New Roman"/>
        </w:rPr>
        <w:t xml:space="preserve">) </w:t>
      </w:r>
      <w:r w:rsidR="00162FA0">
        <w:rPr>
          <w:rFonts w:ascii="Times New Roman" w:hAnsi="Times New Roman" w:cs="Times New Roman"/>
        </w:rPr>
        <w:t>to</w:t>
      </w:r>
      <w:r w:rsidRPr="00DA3D16">
        <w:rPr>
          <w:rFonts w:ascii="Times New Roman" w:hAnsi="Times New Roman" w:cs="Times New Roman"/>
        </w:rPr>
        <w:t xml:space="preserve"> </w:t>
      </w:r>
      <w:r w:rsidR="00BE6925" w:rsidRPr="00DA3D16">
        <w:rPr>
          <w:rFonts w:ascii="Times New Roman" w:hAnsi="Times New Roman" w:cs="Times New Roman"/>
        </w:rPr>
        <w:t>sub</w:t>
      </w:r>
      <w:r w:rsidRPr="00DA3D16">
        <w:rPr>
          <w:rFonts w:ascii="Times New Roman" w:hAnsi="Times New Roman" w:cs="Times New Roman"/>
        </w:rPr>
        <w:t>section</w:t>
      </w:r>
      <w:r w:rsidR="00BE6925" w:rsidRPr="00DA3D16">
        <w:rPr>
          <w:rFonts w:ascii="Times New Roman" w:hAnsi="Times New Roman" w:cs="Times New Roman"/>
        </w:rPr>
        <w:t xml:space="preserve"> (</w:t>
      </w:r>
      <w:r w:rsidR="00162FA0">
        <w:rPr>
          <w:rFonts w:ascii="Times New Roman" w:hAnsi="Times New Roman" w:cs="Times New Roman"/>
        </w:rPr>
        <w:t>20</w:t>
      </w:r>
      <w:r w:rsidR="00BE6925" w:rsidRPr="00DA3D16">
        <w:rPr>
          <w:rFonts w:ascii="Times New Roman" w:hAnsi="Times New Roman" w:cs="Times New Roman"/>
        </w:rPr>
        <w:t>) of section</w:t>
      </w:r>
      <w:r w:rsidRPr="00DA3D16">
        <w:rPr>
          <w:rFonts w:ascii="Times New Roman" w:hAnsi="Times New Roman" w:cs="Times New Roman"/>
        </w:rPr>
        <w:t xml:space="preserve"> </w:t>
      </w:r>
      <w:r w:rsidR="00997259" w:rsidRPr="00DA3D16">
        <w:rPr>
          <w:rFonts w:ascii="Times New Roman" w:hAnsi="Times New Roman" w:cs="Times New Roman"/>
        </w:rPr>
        <w:t>553.</w:t>
      </w:r>
      <w:r w:rsidR="00162FA0">
        <w:rPr>
          <w:rFonts w:ascii="Times New Roman" w:hAnsi="Times New Roman" w:cs="Times New Roman"/>
        </w:rPr>
        <w:t>73</w:t>
      </w:r>
      <w:r w:rsidRPr="00DA3D16">
        <w:rPr>
          <w:rFonts w:ascii="Times New Roman" w:hAnsi="Times New Roman" w:cs="Times New Roman"/>
        </w:rPr>
        <w:t xml:space="preserve">, F.S., </w:t>
      </w:r>
      <w:r w:rsidR="00162FA0">
        <w:rPr>
          <w:rFonts w:ascii="Times New Roman" w:hAnsi="Times New Roman" w:cs="Times New Roman"/>
        </w:rPr>
        <w:t>to read as follows:</w:t>
      </w:r>
    </w:p>
    <w:p w14:paraId="37098A46" w14:textId="4F8AE835" w:rsidR="00162FA0" w:rsidRDefault="00162FA0" w:rsidP="00F33095">
      <w:pPr>
        <w:spacing w:line="259" w:lineRule="auto"/>
        <w:rPr>
          <w:rFonts w:ascii="Times New Roman" w:hAnsi="Times New Roman" w:cs="Times New Roman"/>
        </w:rPr>
      </w:pPr>
      <w:r w:rsidRPr="007B3528">
        <w:rPr>
          <w:rFonts w:ascii="Times New Roman" w:hAnsi="Times New Roman" w:cs="Times New Roman"/>
        </w:rPr>
        <w:t>“</w:t>
      </w:r>
      <w:r w:rsidR="007B3528" w:rsidRPr="007B3528">
        <w:rPr>
          <w:rFonts w:ascii="Times New Roman" w:hAnsi="Times New Roman" w:cs="Times New Roman"/>
        </w:rPr>
        <w:t>Adopt into the Florida Building Code any provision that prohibits or requires, or has the effect of prohibiting or requiring, the installation of materials to facilitate the use of more than one type or fuel source of energy production listed in s. 366.032(1), except to the extent that more than one type or fuel source of energy is required for the proper operation of an appliance, as specified by the appliance manufacturer. This paragraph does not apply to emergency power systems and standby power systems required by law, the Florida Building Code, the Florida Fire Prevention Code, or local amendments adopted thereto.”</w:t>
      </w:r>
    </w:p>
    <w:sectPr w:rsidR="00162F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58F"/>
    <w:rsid w:val="00076E2B"/>
    <w:rsid w:val="00085FB0"/>
    <w:rsid w:val="00094758"/>
    <w:rsid w:val="000A358F"/>
    <w:rsid w:val="0012406E"/>
    <w:rsid w:val="00147ED2"/>
    <w:rsid w:val="00162FA0"/>
    <w:rsid w:val="00200BFF"/>
    <w:rsid w:val="00204A33"/>
    <w:rsid w:val="002459E2"/>
    <w:rsid w:val="00255AB0"/>
    <w:rsid w:val="002E6106"/>
    <w:rsid w:val="002E7F7A"/>
    <w:rsid w:val="00362540"/>
    <w:rsid w:val="003A768C"/>
    <w:rsid w:val="00403F78"/>
    <w:rsid w:val="00413093"/>
    <w:rsid w:val="00445DCC"/>
    <w:rsid w:val="00464353"/>
    <w:rsid w:val="004A7680"/>
    <w:rsid w:val="00501CBC"/>
    <w:rsid w:val="005429FE"/>
    <w:rsid w:val="005465ED"/>
    <w:rsid w:val="0056788D"/>
    <w:rsid w:val="00584A42"/>
    <w:rsid w:val="0062433F"/>
    <w:rsid w:val="00637E19"/>
    <w:rsid w:val="00645A13"/>
    <w:rsid w:val="006A3DDD"/>
    <w:rsid w:val="006A4CF3"/>
    <w:rsid w:val="006B484A"/>
    <w:rsid w:val="006F1C62"/>
    <w:rsid w:val="00734C11"/>
    <w:rsid w:val="007B3528"/>
    <w:rsid w:val="00816AFD"/>
    <w:rsid w:val="00844E27"/>
    <w:rsid w:val="00866F0B"/>
    <w:rsid w:val="008F3AF4"/>
    <w:rsid w:val="009017F5"/>
    <w:rsid w:val="00961A6F"/>
    <w:rsid w:val="009703D7"/>
    <w:rsid w:val="00997259"/>
    <w:rsid w:val="009F3A89"/>
    <w:rsid w:val="00B049DD"/>
    <w:rsid w:val="00B06857"/>
    <w:rsid w:val="00B44360"/>
    <w:rsid w:val="00B50743"/>
    <w:rsid w:val="00BB4A7C"/>
    <w:rsid w:val="00BE6925"/>
    <w:rsid w:val="00C05A90"/>
    <w:rsid w:val="00C06277"/>
    <w:rsid w:val="00C71621"/>
    <w:rsid w:val="00C73E54"/>
    <w:rsid w:val="00C97896"/>
    <w:rsid w:val="00D72946"/>
    <w:rsid w:val="00DA3D16"/>
    <w:rsid w:val="00DE5727"/>
    <w:rsid w:val="00E034F3"/>
    <w:rsid w:val="00E1012C"/>
    <w:rsid w:val="00E91254"/>
    <w:rsid w:val="00F33095"/>
    <w:rsid w:val="00F4056E"/>
    <w:rsid w:val="00F42B23"/>
    <w:rsid w:val="00F831ED"/>
    <w:rsid w:val="00FA204D"/>
    <w:rsid w:val="00FB3D8D"/>
    <w:rsid w:val="00FC7650"/>
    <w:rsid w:val="00FD4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68F06"/>
  <w15:chartTrackingRefBased/>
  <w15:docId w15:val="{A4626B23-E8F2-4D0F-8B8E-062971AA6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35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35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35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35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35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35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35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35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35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5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35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35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35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35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35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35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35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358F"/>
    <w:rPr>
      <w:rFonts w:eastAsiaTheme="majorEastAsia" w:cstheme="majorBidi"/>
      <w:color w:val="272727" w:themeColor="text1" w:themeTint="D8"/>
    </w:rPr>
  </w:style>
  <w:style w:type="paragraph" w:styleId="Title">
    <w:name w:val="Title"/>
    <w:basedOn w:val="Normal"/>
    <w:next w:val="Normal"/>
    <w:link w:val="TitleChar"/>
    <w:uiPriority w:val="10"/>
    <w:qFormat/>
    <w:rsid w:val="000A35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5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35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35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358F"/>
    <w:pPr>
      <w:spacing w:before="160"/>
      <w:jc w:val="center"/>
    </w:pPr>
    <w:rPr>
      <w:i/>
      <w:iCs/>
      <w:color w:val="404040" w:themeColor="text1" w:themeTint="BF"/>
    </w:rPr>
  </w:style>
  <w:style w:type="character" w:customStyle="1" w:styleId="QuoteChar">
    <w:name w:val="Quote Char"/>
    <w:basedOn w:val="DefaultParagraphFont"/>
    <w:link w:val="Quote"/>
    <w:uiPriority w:val="29"/>
    <w:rsid w:val="000A358F"/>
    <w:rPr>
      <w:i/>
      <w:iCs/>
      <w:color w:val="404040" w:themeColor="text1" w:themeTint="BF"/>
    </w:rPr>
  </w:style>
  <w:style w:type="paragraph" w:styleId="ListParagraph">
    <w:name w:val="List Paragraph"/>
    <w:basedOn w:val="Normal"/>
    <w:uiPriority w:val="34"/>
    <w:qFormat/>
    <w:rsid w:val="000A358F"/>
    <w:pPr>
      <w:ind w:left="720"/>
      <w:contextualSpacing/>
    </w:pPr>
  </w:style>
  <w:style w:type="character" w:styleId="IntenseEmphasis">
    <w:name w:val="Intense Emphasis"/>
    <w:basedOn w:val="DefaultParagraphFont"/>
    <w:uiPriority w:val="21"/>
    <w:qFormat/>
    <w:rsid w:val="000A358F"/>
    <w:rPr>
      <w:i/>
      <w:iCs/>
      <w:color w:val="0F4761" w:themeColor="accent1" w:themeShade="BF"/>
    </w:rPr>
  </w:style>
  <w:style w:type="paragraph" w:styleId="IntenseQuote">
    <w:name w:val="Intense Quote"/>
    <w:basedOn w:val="Normal"/>
    <w:next w:val="Normal"/>
    <w:link w:val="IntenseQuoteChar"/>
    <w:uiPriority w:val="30"/>
    <w:qFormat/>
    <w:rsid w:val="000A35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358F"/>
    <w:rPr>
      <w:i/>
      <w:iCs/>
      <w:color w:val="0F4761" w:themeColor="accent1" w:themeShade="BF"/>
    </w:rPr>
  </w:style>
  <w:style w:type="character" w:styleId="IntenseReference">
    <w:name w:val="Intense Reference"/>
    <w:basedOn w:val="DefaultParagraphFont"/>
    <w:uiPriority w:val="32"/>
    <w:qFormat/>
    <w:rsid w:val="000A358F"/>
    <w:rPr>
      <w:b/>
      <w:bCs/>
      <w:smallCaps/>
      <w:color w:val="0F4761" w:themeColor="accent1" w:themeShade="BF"/>
      <w:spacing w:val="5"/>
    </w:rPr>
  </w:style>
  <w:style w:type="table" w:styleId="TableGrid">
    <w:name w:val="Table Grid"/>
    <w:basedOn w:val="TableNormal"/>
    <w:uiPriority w:val="39"/>
    <w:rsid w:val="006F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bold"/>
    <w:basedOn w:val="DefaultParagraphFont"/>
    <w:rsid w:val="00B049DD"/>
  </w:style>
  <w:style w:type="character" w:customStyle="1" w:styleId="text">
    <w:name w:val="text"/>
    <w:basedOn w:val="DefaultParagraphFont"/>
    <w:rsid w:val="00B049DD"/>
  </w:style>
  <w:style w:type="paragraph" w:customStyle="1" w:styleId="paragraph">
    <w:name w:val="paragraph"/>
    <w:basedOn w:val="Normal"/>
    <w:rsid w:val="0062433F"/>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Revision">
    <w:name w:val="Revision"/>
    <w:hidden/>
    <w:uiPriority w:val="99"/>
    <w:semiHidden/>
    <w:rsid w:val="004A7680"/>
    <w:pPr>
      <w:spacing w:after="0" w:line="240" w:lineRule="auto"/>
    </w:pPr>
  </w:style>
  <w:style w:type="character" w:styleId="CommentReference">
    <w:name w:val="annotation reference"/>
    <w:basedOn w:val="DefaultParagraphFont"/>
    <w:uiPriority w:val="99"/>
    <w:semiHidden/>
    <w:unhideWhenUsed/>
    <w:rsid w:val="004A7680"/>
    <w:rPr>
      <w:sz w:val="16"/>
      <w:szCs w:val="16"/>
    </w:rPr>
  </w:style>
  <w:style w:type="paragraph" w:styleId="CommentText">
    <w:name w:val="annotation text"/>
    <w:basedOn w:val="Normal"/>
    <w:link w:val="CommentTextChar"/>
    <w:uiPriority w:val="99"/>
    <w:unhideWhenUsed/>
    <w:rsid w:val="004A7680"/>
    <w:pPr>
      <w:spacing w:line="240" w:lineRule="auto"/>
    </w:pPr>
    <w:rPr>
      <w:sz w:val="20"/>
      <w:szCs w:val="20"/>
    </w:rPr>
  </w:style>
  <w:style w:type="character" w:customStyle="1" w:styleId="CommentTextChar">
    <w:name w:val="Comment Text Char"/>
    <w:basedOn w:val="DefaultParagraphFont"/>
    <w:link w:val="CommentText"/>
    <w:uiPriority w:val="99"/>
    <w:rsid w:val="004A7680"/>
    <w:rPr>
      <w:sz w:val="20"/>
      <w:szCs w:val="20"/>
    </w:rPr>
  </w:style>
  <w:style w:type="paragraph" w:styleId="CommentSubject">
    <w:name w:val="annotation subject"/>
    <w:basedOn w:val="CommentText"/>
    <w:next w:val="CommentText"/>
    <w:link w:val="CommentSubjectChar"/>
    <w:uiPriority w:val="99"/>
    <w:semiHidden/>
    <w:unhideWhenUsed/>
    <w:rsid w:val="004A7680"/>
    <w:rPr>
      <w:b/>
      <w:bCs/>
    </w:rPr>
  </w:style>
  <w:style w:type="character" w:customStyle="1" w:styleId="CommentSubjectChar">
    <w:name w:val="Comment Subject Char"/>
    <w:basedOn w:val="CommentTextChar"/>
    <w:link w:val="CommentSubject"/>
    <w:uiPriority w:val="99"/>
    <w:semiHidden/>
    <w:rsid w:val="004A76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7</cp:revision>
  <dcterms:created xsi:type="dcterms:W3CDTF">2025-05-15T14:32:00Z</dcterms:created>
  <dcterms:modified xsi:type="dcterms:W3CDTF">2025-05-29T13:47:00Z</dcterms:modified>
</cp:coreProperties>
</file>