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8" w:rsidRPr="00E51018" w:rsidRDefault="00E51018" w:rsidP="00B33408">
      <w:pPr>
        <w:spacing w:after="0" w:line="240" w:lineRule="auto"/>
        <w:jc w:val="center"/>
        <w:rPr>
          <w:rFonts w:ascii="Times New Roman" w:eastAsia="Times New Roman" w:hAnsi="Times New Roman" w:cs="Times New Roman"/>
          <w:b/>
          <w:bCs/>
          <w:sz w:val="24"/>
          <w:szCs w:val="24"/>
        </w:rPr>
      </w:pPr>
      <w:r w:rsidRPr="00E51018">
        <w:rPr>
          <w:rFonts w:ascii="Times New Roman" w:eastAsia="Times New Roman" w:hAnsi="Times New Roman" w:cs="Times New Roman"/>
          <w:b/>
          <w:bCs/>
          <w:sz w:val="24"/>
          <w:szCs w:val="24"/>
        </w:rPr>
        <w:t xml:space="preserve"> </w:t>
      </w:r>
      <w:r w:rsidR="00937EAF">
        <w:rPr>
          <w:rFonts w:ascii="Times New Roman" w:eastAsia="Times New Roman" w:hAnsi="Times New Roman" w:cs="Times New Roman"/>
          <w:b/>
          <w:bCs/>
          <w:sz w:val="24"/>
          <w:szCs w:val="24"/>
        </w:rPr>
        <w:t>TEST PROTOCOLS FOR HIGH-VELOCITY HURRICANE ZONES</w:t>
      </w:r>
      <w:r w:rsidR="002E2A68">
        <w:rPr>
          <w:rFonts w:ascii="Times New Roman" w:eastAsia="Times New Roman" w:hAnsi="Times New Roman" w:cs="Times New Roman"/>
          <w:b/>
          <w:bCs/>
          <w:sz w:val="24"/>
          <w:szCs w:val="24"/>
        </w:rPr>
        <w:t>, 5</w:t>
      </w:r>
      <w:r w:rsidR="002E2A68" w:rsidRPr="002E2A68">
        <w:rPr>
          <w:rFonts w:ascii="Times New Roman" w:eastAsia="Times New Roman" w:hAnsi="Times New Roman" w:cs="Times New Roman"/>
          <w:b/>
          <w:bCs/>
          <w:sz w:val="24"/>
          <w:szCs w:val="24"/>
          <w:vertAlign w:val="superscript"/>
        </w:rPr>
        <w:t>th</w:t>
      </w:r>
      <w:r w:rsidR="002E2A68">
        <w:rPr>
          <w:rFonts w:ascii="Times New Roman" w:eastAsia="Times New Roman" w:hAnsi="Times New Roman" w:cs="Times New Roman"/>
          <w:b/>
          <w:bCs/>
          <w:sz w:val="24"/>
          <w:szCs w:val="24"/>
        </w:rPr>
        <w:t xml:space="preserve"> Edition (2014)</w:t>
      </w:r>
    </w:p>
    <w:p w:rsidR="004A059C" w:rsidRDefault="004756C8" w:rsidP="004A059C">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ICC EDIT</w:t>
      </w:r>
      <w:r w:rsidR="004A059C">
        <w:rPr>
          <w:rFonts w:ascii="Times New Roman" w:eastAsia="Times New Roman" w:hAnsi="Times New Roman"/>
          <w:b/>
          <w:sz w:val="24"/>
          <w:szCs w:val="24"/>
        </w:rPr>
        <w:t xml:space="preserve"> VERSION</w:t>
      </w:r>
    </w:p>
    <w:p w:rsidR="00E51018" w:rsidRPr="00E51018" w:rsidRDefault="00E51018" w:rsidP="00E51018">
      <w:pPr>
        <w:spacing w:after="0" w:line="240" w:lineRule="auto"/>
        <w:jc w:val="center"/>
        <w:rPr>
          <w:rFonts w:ascii="Times New Roman" w:eastAsia="Times New Roman" w:hAnsi="Times New Roman" w:cs="Times New Roman"/>
          <w:sz w:val="24"/>
          <w:szCs w:val="24"/>
        </w:rPr>
      </w:pPr>
    </w:p>
    <w:p w:rsidR="00B33408" w:rsidRPr="00BD392F" w:rsidRDefault="00BD392F" w:rsidP="00BD392F">
      <w:pPr>
        <w:spacing w:after="0" w:line="240" w:lineRule="auto"/>
        <w:rPr>
          <w:rFonts w:ascii="Times New Roman" w:eastAsia="Times New Roman" w:hAnsi="Times New Roman" w:cs="Times New Roman"/>
          <w:b/>
          <w:color w:val="FF0000"/>
          <w:sz w:val="24"/>
          <w:szCs w:val="24"/>
        </w:rPr>
      </w:pPr>
      <w:r w:rsidRPr="00BD392F">
        <w:rPr>
          <w:rFonts w:ascii="Times New Roman" w:eastAsia="Times New Roman" w:hAnsi="Times New Roman" w:cs="Times New Roman"/>
          <w:b/>
          <w:color w:val="FF0000"/>
          <w:sz w:val="24"/>
          <w:szCs w:val="24"/>
        </w:rPr>
        <w:t>[NOTE: The base document is the 2010 Florida Building Code, Test Protocols for High-Velocity Hurricane Zones]</w:t>
      </w:r>
    </w:p>
    <w:p w:rsidR="004756C8" w:rsidRDefault="004756C8" w:rsidP="00E51018">
      <w:pPr>
        <w:spacing w:after="0" w:line="240" w:lineRule="auto"/>
        <w:jc w:val="center"/>
        <w:rPr>
          <w:rFonts w:ascii="Times New Roman" w:eastAsia="Times New Roman" w:hAnsi="Times New Roman" w:cs="Times New Roman"/>
          <w:b/>
          <w:sz w:val="24"/>
          <w:szCs w:val="24"/>
        </w:rPr>
      </w:pPr>
    </w:p>
    <w:p w:rsidR="00BD392F" w:rsidRPr="00BD392F" w:rsidRDefault="00BD392F" w:rsidP="00BD392F">
      <w:pPr>
        <w:spacing w:before="120" w:after="0" w:line="240" w:lineRule="auto"/>
        <w:jc w:val="center"/>
        <w:rPr>
          <w:rFonts w:ascii="Times New Roman" w:hAnsi="Times New Roman"/>
          <w:b/>
          <w:sz w:val="24"/>
          <w:szCs w:val="24"/>
          <w:u w:val="single"/>
        </w:rPr>
      </w:pPr>
      <w:r w:rsidRPr="00BD392F">
        <w:rPr>
          <w:rFonts w:ascii="Times New Roman" w:hAnsi="Times New Roman"/>
          <w:b/>
          <w:sz w:val="24"/>
          <w:szCs w:val="24"/>
          <w:u w:val="single"/>
        </w:rPr>
        <w:t>PREFACE</w:t>
      </w:r>
    </w:p>
    <w:p w:rsidR="00BD392F" w:rsidRDefault="00BD392F" w:rsidP="00BD392F">
      <w:pPr>
        <w:spacing w:before="120" w:after="0" w:line="240" w:lineRule="auto"/>
        <w:rPr>
          <w:rFonts w:ascii="Times New Roman" w:hAnsi="Times New Roman"/>
          <w:b/>
          <w:sz w:val="24"/>
          <w:szCs w:val="24"/>
          <w:u w:val="single"/>
        </w:rPr>
      </w:pPr>
    </w:p>
    <w:p w:rsidR="00BD392F" w:rsidRPr="00B72A48" w:rsidRDefault="00BD392F" w:rsidP="00BD392F">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BD392F" w:rsidRPr="00B72A48" w:rsidRDefault="00BD392F" w:rsidP="00BD392F">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BD392F" w:rsidRPr="00830E7F"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BD392F" w:rsidRPr="00830E7F" w:rsidRDefault="00BD392F" w:rsidP="00BD392F">
      <w:pPr>
        <w:spacing w:before="120" w:after="0" w:line="240" w:lineRule="auto"/>
        <w:rPr>
          <w:rFonts w:ascii="Times New Roman" w:hAnsi="Times New Roman"/>
          <w:b/>
          <w:sz w:val="24"/>
          <w:szCs w:val="24"/>
          <w:u w:val="single"/>
        </w:rPr>
      </w:pPr>
    </w:p>
    <w:p w:rsidR="00BD392F" w:rsidRPr="00B72A48" w:rsidRDefault="00BD392F" w:rsidP="00BD392F">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w:t>
      </w:r>
      <w:r w:rsidRPr="00B72A48">
        <w:rPr>
          <w:rFonts w:ascii="Times New Roman" w:hAnsi="Times New Roman"/>
          <w:i/>
          <w:sz w:val="24"/>
          <w:szCs w:val="24"/>
          <w:u w:val="single"/>
        </w:rPr>
        <w:lastRenderedPageBreak/>
        <w:t xml:space="preserve">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must be adopted by local ordinance and reported to the Florida Building Commission then posted on </w:t>
      </w:r>
      <w:hyperlink r:id="rId5"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w:t>
      </w:r>
      <w:proofErr w:type="gramEnd"/>
      <w:r w:rsidRPr="00B72A48">
        <w:rPr>
          <w:rFonts w:ascii="Times New Roman" w:hAnsi="Times New Roman"/>
          <w:sz w:val="24"/>
          <w:szCs w:val="24"/>
          <w:u w:val="single"/>
        </w:rPr>
        <w:t xml:space="preserve">.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BD392F" w:rsidRDefault="00BD392F" w:rsidP="00BD392F">
      <w:pPr>
        <w:spacing w:before="120" w:after="0" w:line="240" w:lineRule="auto"/>
        <w:rPr>
          <w:rFonts w:ascii="Times New Roman" w:hAnsi="Times New Roman"/>
          <w:b/>
          <w:sz w:val="24"/>
          <w:szCs w:val="24"/>
          <w:u w:val="single"/>
        </w:rPr>
      </w:pPr>
    </w:p>
    <w:p w:rsidR="00BD392F" w:rsidRDefault="00BD392F" w:rsidP="00BD392F">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BD392F" w:rsidRPr="00984822"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BD392F" w:rsidRPr="00984822" w:rsidRDefault="00BD392F" w:rsidP="00BD392F">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BD392F" w:rsidRDefault="00BD392F" w:rsidP="00BD392F">
      <w:pPr>
        <w:spacing w:before="120" w:after="0" w:line="240" w:lineRule="auto"/>
        <w:rPr>
          <w:rFonts w:ascii="Times New Roman" w:hAnsi="Times New Roman"/>
          <w:b/>
          <w:sz w:val="24"/>
          <w:szCs w:val="24"/>
        </w:rPr>
      </w:pPr>
    </w:p>
    <w:p w:rsidR="00BD392F" w:rsidRPr="00BD392F" w:rsidRDefault="00BD392F" w:rsidP="00BD392F">
      <w:pPr>
        <w:spacing w:before="120" w:after="0" w:line="240" w:lineRule="auto"/>
        <w:rPr>
          <w:rFonts w:ascii="Times New Roman" w:hAnsi="Times New Roman"/>
          <w:b/>
          <w:sz w:val="24"/>
          <w:szCs w:val="24"/>
          <w:u w:val="single"/>
        </w:rPr>
      </w:pPr>
      <w:r w:rsidRPr="00BD392F">
        <w:rPr>
          <w:rFonts w:ascii="Times New Roman" w:hAnsi="Times New Roman"/>
          <w:b/>
          <w:sz w:val="24"/>
          <w:szCs w:val="24"/>
          <w:u w:val="single"/>
        </w:rPr>
        <w:t>Marginal Markings</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2E2A68">
        <w:rPr>
          <w:rFonts w:ascii="Times New Roman" w:hAnsi="Times New Roman"/>
          <w:sz w:val="24"/>
          <w:szCs w:val="24"/>
          <w:u w:val="single"/>
        </w:rPr>
        <w:t xml:space="preserve">ithin the body of the Florida Test Protocols for High-Velocity Hurricane </w:t>
      </w:r>
      <w:proofErr w:type="gramStart"/>
      <w:r w:rsidR="002E2A68">
        <w:rPr>
          <w:rFonts w:ascii="Times New Roman" w:hAnsi="Times New Roman"/>
          <w:sz w:val="24"/>
          <w:szCs w:val="24"/>
          <w:u w:val="single"/>
        </w:rPr>
        <w:t xml:space="preserve">Zones </w:t>
      </w:r>
      <w:r w:rsidRPr="00B72A48">
        <w:rPr>
          <w:rFonts w:ascii="Times New Roman" w:hAnsi="Times New Roman"/>
          <w:sz w:val="24"/>
          <w:szCs w:val="24"/>
          <w:u w:val="single"/>
        </w:rPr>
        <w:t xml:space="preserve"> indicate</w:t>
      </w:r>
      <w:proofErr w:type="gramEnd"/>
      <w:r w:rsidRPr="00B72A48">
        <w:rPr>
          <w:rFonts w:ascii="Times New Roman" w:hAnsi="Times New Roman"/>
          <w:sz w:val="24"/>
          <w:szCs w:val="24"/>
          <w:u w:val="single"/>
        </w:rPr>
        <w:t xml:space="preserve"> a change from the requirements of the base codes to the</w:t>
      </w:r>
      <w:r w:rsidR="002E2A68">
        <w:rPr>
          <w:rFonts w:ascii="Times New Roman" w:hAnsi="Times New Roman"/>
          <w:sz w:val="24"/>
          <w:szCs w:val="24"/>
          <w:u w:val="single"/>
        </w:rPr>
        <w:t xml:space="preserve"> Florida Test Protocols for High-Velocity Hurricane Zones, 5</w:t>
      </w:r>
      <w:r w:rsidR="002E2A68" w:rsidRPr="002E2A68">
        <w:rPr>
          <w:rFonts w:ascii="Times New Roman" w:hAnsi="Times New Roman"/>
          <w:sz w:val="24"/>
          <w:szCs w:val="24"/>
          <w:u w:val="single"/>
          <w:vertAlign w:val="superscript"/>
        </w:rPr>
        <w:t>th</w:t>
      </w:r>
      <w:r w:rsidR="002E2A68">
        <w:rPr>
          <w:rFonts w:ascii="Times New Roman" w:hAnsi="Times New Roman"/>
          <w:sz w:val="24"/>
          <w:szCs w:val="24"/>
          <w:u w:val="single"/>
        </w:rPr>
        <w:t xml:space="preserve"> Edition (2014),</w:t>
      </w:r>
      <w:r w:rsidRPr="00B72A48">
        <w:rPr>
          <w:rFonts w:ascii="Times New Roman" w:hAnsi="Times New Roman"/>
          <w:sz w:val="24"/>
          <w:szCs w:val="24"/>
          <w:u w:val="single"/>
        </w:rPr>
        <w:t xml:space="preserve"> effective </w:t>
      </w:r>
      <w:r w:rsidRPr="002E2A68">
        <w:rPr>
          <w:rFonts w:ascii="Times New Roman" w:hAnsi="Times New Roman"/>
          <w:color w:val="FF0000"/>
          <w:sz w:val="24"/>
          <w:szCs w:val="24"/>
          <w:u w:val="single"/>
        </w:rPr>
        <w:t>December 31, 2014</w:t>
      </w:r>
      <w:r w:rsidRPr="00B72A48">
        <w:rPr>
          <w:rFonts w:ascii="Times New Roman" w:hAnsi="Times New Roman"/>
          <w:sz w:val="24"/>
          <w:szCs w:val="24"/>
          <w:u w:val="single"/>
        </w:rPr>
        <w:t>.</w:t>
      </w:r>
    </w:p>
    <w:p w:rsidR="00BD392F" w:rsidRPr="00830E7F"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r>
        <w:rPr>
          <w:rFonts w:ascii="Times New Roman" w:hAnsi="Times New Roman"/>
          <w:sz w:val="24"/>
          <w:szCs w:val="24"/>
          <w:u w:val="single"/>
        </w:rPr>
        <w:t>”.</w:t>
      </w:r>
    </w:p>
    <w:p w:rsidR="00BD392F" w:rsidRPr="00B72A48" w:rsidRDefault="00BD392F" w:rsidP="00BD392F">
      <w:pPr>
        <w:spacing w:before="120" w:after="0" w:line="240" w:lineRule="auto"/>
        <w:rPr>
          <w:rFonts w:ascii="Times New Roman" w:hAnsi="Times New Roman"/>
          <w:sz w:val="24"/>
          <w:szCs w:val="24"/>
        </w:rPr>
      </w:pPr>
    </w:p>
    <w:p w:rsidR="00BD392F" w:rsidRPr="00B72A48" w:rsidRDefault="00BD392F" w:rsidP="00BD392F">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BD392F" w:rsidRPr="00B72A48" w:rsidRDefault="00BD392F" w:rsidP="00BD392F">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BD392F" w:rsidRDefault="00BD392F" w:rsidP="00BD392F">
      <w:pPr>
        <w:spacing w:before="120" w:after="0" w:line="240" w:lineRule="auto"/>
        <w:rPr>
          <w:rFonts w:ascii="Times New Roman" w:hAnsi="Times New Roman"/>
          <w:b/>
          <w:color w:val="FF0000"/>
          <w:sz w:val="24"/>
          <w:szCs w:val="24"/>
        </w:rPr>
      </w:pPr>
    </w:p>
    <w:p w:rsidR="00BD392F" w:rsidRPr="00750407" w:rsidRDefault="00BD392F" w:rsidP="00E51018">
      <w:pPr>
        <w:spacing w:after="0" w:line="240" w:lineRule="auto"/>
        <w:jc w:val="center"/>
        <w:rPr>
          <w:rFonts w:ascii="Times New Roman" w:eastAsia="Times New Roman" w:hAnsi="Times New Roman" w:cs="Times New Roman"/>
          <w:b/>
          <w:sz w:val="24"/>
          <w:szCs w:val="24"/>
        </w:rPr>
      </w:pPr>
    </w:p>
    <w:p w:rsidR="008E5458" w:rsidRPr="008E5458" w:rsidRDefault="008E5458" w:rsidP="008E5458">
      <w:pPr>
        <w:autoSpaceDE w:val="0"/>
        <w:autoSpaceDN w:val="0"/>
        <w:adjustRightInd w:val="0"/>
        <w:spacing w:before="120" w:after="0" w:line="240" w:lineRule="auto"/>
        <w:jc w:val="center"/>
        <w:rPr>
          <w:rFonts w:ascii="Times New Roman" w:hAnsi="Times New Roman" w:cs="Times New Roman"/>
          <w:b/>
          <w:bCs/>
          <w:sz w:val="24"/>
          <w:szCs w:val="24"/>
        </w:rPr>
      </w:pPr>
      <w:r w:rsidRPr="008E5458">
        <w:rPr>
          <w:rFonts w:ascii="Times New Roman" w:hAnsi="Times New Roman" w:cs="Times New Roman"/>
          <w:b/>
          <w:bCs/>
          <w:sz w:val="24"/>
          <w:szCs w:val="24"/>
        </w:rPr>
        <w:t>ROOFING APPLICATION STANDARD (RAS) No. 137</w:t>
      </w:r>
    </w:p>
    <w:p w:rsidR="008E5458" w:rsidRDefault="008E5458" w:rsidP="008E5458">
      <w:pPr>
        <w:autoSpaceDE w:val="0"/>
        <w:autoSpaceDN w:val="0"/>
        <w:adjustRightInd w:val="0"/>
        <w:spacing w:before="120" w:after="0" w:line="240" w:lineRule="auto"/>
        <w:jc w:val="center"/>
        <w:rPr>
          <w:rFonts w:ascii="Times New Roman" w:hAnsi="Times New Roman" w:cs="Times New Roman"/>
          <w:b/>
          <w:bCs/>
          <w:sz w:val="24"/>
          <w:szCs w:val="24"/>
        </w:rPr>
      </w:pPr>
      <w:r w:rsidRPr="008E5458">
        <w:rPr>
          <w:rFonts w:ascii="Times New Roman" w:hAnsi="Times New Roman" w:cs="Times New Roman"/>
          <w:b/>
          <w:bCs/>
          <w:sz w:val="24"/>
          <w:szCs w:val="24"/>
        </w:rPr>
        <w:t>STANDARD REQUIREMENTS FOR MECHANICAL ATTACHMENT OF SINGLE-PLY ROOF COVERINGS TO VARIOUS SUBSTRATES</w:t>
      </w:r>
    </w:p>
    <w:p w:rsidR="008E5458" w:rsidRDefault="008E5458" w:rsidP="008E5458">
      <w:pPr>
        <w:autoSpaceDE w:val="0"/>
        <w:autoSpaceDN w:val="0"/>
        <w:adjustRightInd w:val="0"/>
        <w:spacing w:before="120" w:after="0" w:line="240" w:lineRule="auto"/>
        <w:jc w:val="center"/>
        <w:rPr>
          <w:rFonts w:ascii="Times New Roman" w:hAnsi="Times New Roman" w:cs="Times New Roman"/>
          <w:b/>
          <w:bCs/>
          <w:sz w:val="24"/>
          <w:szCs w:val="24"/>
        </w:rPr>
      </w:pPr>
    </w:p>
    <w:p w:rsidR="008E5458" w:rsidRDefault="008E5458" w:rsidP="008E5458">
      <w:pPr>
        <w:autoSpaceDE w:val="0"/>
        <w:autoSpaceDN w:val="0"/>
        <w:adjustRightInd w:val="0"/>
        <w:spacing w:before="120" w:after="0" w:line="240" w:lineRule="auto"/>
        <w:rPr>
          <w:rFonts w:ascii="Times New Roman" w:hAnsi="Times New Roman" w:cs="Times New Roman"/>
          <w:b/>
          <w:bCs/>
          <w:sz w:val="24"/>
          <w:szCs w:val="24"/>
        </w:rPr>
      </w:pPr>
    </w:p>
    <w:p w:rsidR="008E5458" w:rsidRDefault="008E5458" w:rsidP="008E5458">
      <w:pPr>
        <w:autoSpaceDE w:val="0"/>
        <w:autoSpaceDN w:val="0"/>
        <w:adjustRightInd w:val="0"/>
        <w:spacing w:before="120" w:after="0" w:line="240" w:lineRule="auto"/>
        <w:rPr>
          <w:rFonts w:ascii="Times New Roman" w:hAnsi="Times New Roman" w:cs="Times New Roman"/>
          <w:b/>
          <w:bCs/>
          <w:sz w:val="24"/>
          <w:szCs w:val="24"/>
        </w:rPr>
      </w:pPr>
      <w:r w:rsidRPr="008E5458">
        <w:rPr>
          <w:rFonts w:ascii="Times New Roman" w:hAnsi="Times New Roman" w:cs="Times New Roman"/>
          <w:b/>
          <w:bCs/>
          <w:sz w:val="24"/>
          <w:szCs w:val="24"/>
        </w:rPr>
        <w:t>1.</w:t>
      </w:r>
      <w:r w:rsidRPr="008E5458">
        <w:rPr>
          <w:rFonts w:ascii="Times New Roman" w:hAnsi="Times New Roman" w:cs="Times New Roman"/>
          <w:b/>
          <w:bCs/>
          <w:sz w:val="24"/>
          <w:szCs w:val="24"/>
        </w:rPr>
        <w:tab/>
        <w:t>Scope</w:t>
      </w:r>
    </w:p>
    <w:p w:rsidR="008E5458" w:rsidRPr="008E5458" w:rsidRDefault="008E5458" w:rsidP="008E5458">
      <w:pPr>
        <w:autoSpaceDE w:val="0"/>
        <w:autoSpaceDN w:val="0"/>
        <w:adjustRightInd w:val="0"/>
        <w:spacing w:before="120" w:after="0" w:line="240" w:lineRule="auto"/>
        <w:rPr>
          <w:rFonts w:ascii="Times New Roman" w:hAnsi="Times New Roman" w:cs="Times New Roman"/>
          <w:b/>
          <w:bCs/>
          <w:sz w:val="24"/>
          <w:szCs w:val="24"/>
        </w:rPr>
      </w:pPr>
    </w:p>
    <w:p w:rsidR="008E5458" w:rsidRPr="008E5458" w:rsidRDefault="008E5458" w:rsidP="008E5458">
      <w:pPr>
        <w:autoSpaceDE w:val="0"/>
        <w:autoSpaceDN w:val="0"/>
        <w:adjustRightInd w:val="0"/>
        <w:spacing w:before="120" w:after="0" w:line="240" w:lineRule="auto"/>
        <w:jc w:val="center"/>
        <w:rPr>
          <w:rFonts w:ascii="Times New Roman" w:hAnsi="Times New Roman" w:cs="Times New Roman"/>
          <w:b/>
          <w:bCs/>
          <w:sz w:val="24"/>
          <w:szCs w:val="24"/>
        </w:rPr>
      </w:pPr>
    </w:p>
    <w:p w:rsidR="008E5458" w:rsidRPr="008E5458" w:rsidRDefault="008E5458" w:rsidP="008E5458">
      <w:pPr>
        <w:autoSpaceDE w:val="0"/>
        <w:autoSpaceDN w:val="0"/>
        <w:adjustRightInd w:val="0"/>
        <w:spacing w:before="120" w:after="0" w:line="240" w:lineRule="auto"/>
        <w:rPr>
          <w:rFonts w:ascii="Times New Roman" w:hAnsi="Times New Roman" w:cs="Times New Roman"/>
          <w:bCs/>
          <w:i/>
          <w:sz w:val="24"/>
          <w:szCs w:val="24"/>
        </w:rPr>
      </w:pPr>
      <w:r w:rsidRPr="008E5458">
        <w:rPr>
          <w:rFonts w:ascii="Times New Roman" w:hAnsi="Times New Roman" w:cs="Times New Roman"/>
          <w:bCs/>
          <w:i/>
          <w:sz w:val="24"/>
          <w:szCs w:val="24"/>
        </w:rPr>
        <w:t>Revise Section 1.1 to read as follows:</w:t>
      </w:r>
    </w:p>
    <w:p w:rsidR="008E5458" w:rsidRPr="008E5458" w:rsidRDefault="008E5458" w:rsidP="008E5458">
      <w:pPr>
        <w:autoSpaceDE w:val="0"/>
        <w:autoSpaceDN w:val="0"/>
        <w:adjustRightInd w:val="0"/>
        <w:spacing w:before="120" w:after="0" w:line="240" w:lineRule="auto"/>
        <w:rPr>
          <w:rFonts w:ascii="Times New Roman" w:hAnsi="Times New Roman" w:cs="Times New Roman"/>
          <w:bCs/>
          <w:sz w:val="24"/>
          <w:szCs w:val="24"/>
        </w:rPr>
      </w:pPr>
    </w:p>
    <w:p w:rsidR="008E5458" w:rsidRPr="008E5458" w:rsidRDefault="008E5458" w:rsidP="008E5458">
      <w:pPr>
        <w:autoSpaceDE w:val="0"/>
        <w:autoSpaceDN w:val="0"/>
        <w:adjustRightInd w:val="0"/>
        <w:spacing w:before="120" w:after="0" w:line="240" w:lineRule="auto"/>
        <w:rPr>
          <w:rFonts w:ascii="Times New Roman" w:hAnsi="Times New Roman" w:cs="Times New Roman"/>
          <w:bCs/>
          <w:sz w:val="24"/>
          <w:szCs w:val="24"/>
        </w:rPr>
      </w:pPr>
      <w:r w:rsidRPr="008E5458">
        <w:rPr>
          <w:rFonts w:ascii="Times New Roman" w:hAnsi="Times New Roman" w:cs="Times New Roman"/>
          <w:bCs/>
          <w:sz w:val="24"/>
          <w:szCs w:val="24"/>
        </w:rPr>
        <w:t>1.1</w:t>
      </w:r>
      <w:r w:rsidRPr="008E5458">
        <w:rPr>
          <w:rFonts w:ascii="Times New Roman" w:hAnsi="Times New Roman" w:cs="Times New Roman"/>
          <w:bCs/>
          <w:sz w:val="24"/>
          <w:szCs w:val="24"/>
        </w:rPr>
        <w:tab/>
        <w:t xml:space="preserve">The standards set forth herein provide a means of determining the mechanical attachment of single-ply roof covers to insulated or </w:t>
      </w:r>
      <w:proofErr w:type="spellStart"/>
      <w:r w:rsidRPr="008E5458">
        <w:rPr>
          <w:rFonts w:ascii="Times New Roman" w:hAnsi="Times New Roman" w:cs="Times New Roman"/>
          <w:bCs/>
          <w:sz w:val="24"/>
          <w:szCs w:val="24"/>
        </w:rPr>
        <w:t>uninsulated</w:t>
      </w:r>
      <w:proofErr w:type="spellEnd"/>
      <w:r w:rsidRPr="008E5458">
        <w:rPr>
          <w:rFonts w:ascii="Times New Roman" w:hAnsi="Times New Roman" w:cs="Times New Roman"/>
          <w:bCs/>
          <w:sz w:val="24"/>
          <w:szCs w:val="24"/>
        </w:rPr>
        <w:t xml:space="preserve"> roof decks in compliance with the requirements set forth in Chapter 16 (High-Velocity Hurricane Zones) of the Florida Building Code, Building; specifically Section 16</w:t>
      </w:r>
      <w:r w:rsidRPr="008E5458">
        <w:rPr>
          <w:rFonts w:ascii="Times New Roman" w:hAnsi="Times New Roman" w:cs="Times New Roman"/>
          <w:bCs/>
          <w:strike/>
          <w:sz w:val="24"/>
          <w:szCs w:val="24"/>
        </w:rPr>
        <w:t>19</w:t>
      </w:r>
      <w:r>
        <w:rPr>
          <w:rFonts w:ascii="Times New Roman" w:hAnsi="Times New Roman" w:cs="Times New Roman"/>
          <w:bCs/>
          <w:sz w:val="24"/>
          <w:szCs w:val="24"/>
          <w:u w:val="single"/>
        </w:rPr>
        <w:t>20</w:t>
      </w:r>
      <w:r w:rsidRPr="008E5458">
        <w:rPr>
          <w:rFonts w:ascii="Times New Roman" w:hAnsi="Times New Roman" w:cs="Times New Roman"/>
          <w:bCs/>
          <w:sz w:val="24"/>
          <w:szCs w:val="24"/>
        </w:rPr>
        <w:t xml:space="preserve"> covering wind loads. For the mechanical attachment or bonding of insulation panels, refer to RAS 117.</w:t>
      </w:r>
    </w:p>
    <w:p w:rsidR="008E5458" w:rsidRDefault="008E5458" w:rsidP="004756C8">
      <w:pPr>
        <w:autoSpaceDE w:val="0"/>
        <w:autoSpaceDN w:val="0"/>
        <w:adjustRightInd w:val="0"/>
        <w:spacing w:before="120" w:after="0" w:line="240" w:lineRule="auto"/>
        <w:jc w:val="center"/>
        <w:rPr>
          <w:rFonts w:ascii="Times New Roman" w:hAnsi="Times New Roman" w:cs="Times New Roman"/>
          <w:b/>
          <w:bCs/>
          <w:sz w:val="24"/>
          <w:szCs w:val="24"/>
        </w:rPr>
      </w:pPr>
    </w:p>
    <w:p w:rsidR="00750407" w:rsidRPr="00750407" w:rsidRDefault="00750407" w:rsidP="004756C8">
      <w:pPr>
        <w:autoSpaceDE w:val="0"/>
        <w:autoSpaceDN w:val="0"/>
        <w:adjustRightInd w:val="0"/>
        <w:spacing w:before="120" w:after="0" w:line="240" w:lineRule="auto"/>
        <w:jc w:val="center"/>
        <w:rPr>
          <w:rFonts w:ascii="Times New Roman" w:hAnsi="Times New Roman" w:cs="Times New Roman"/>
          <w:b/>
          <w:bCs/>
          <w:sz w:val="24"/>
          <w:szCs w:val="24"/>
        </w:rPr>
      </w:pPr>
      <w:r w:rsidRPr="00750407">
        <w:rPr>
          <w:rFonts w:ascii="Times New Roman" w:hAnsi="Times New Roman" w:cs="Times New Roman"/>
          <w:b/>
          <w:bCs/>
          <w:sz w:val="24"/>
          <w:szCs w:val="24"/>
        </w:rPr>
        <w:t>TESTING APPLICATION STANDARD (TAS) No. 105-11</w:t>
      </w:r>
    </w:p>
    <w:p w:rsidR="00750407" w:rsidRPr="00750407" w:rsidRDefault="00750407" w:rsidP="004756C8">
      <w:pPr>
        <w:spacing w:before="120" w:after="0" w:line="240" w:lineRule="auto"/>
        <w:jc w:val="center"/>
        <w:rPr>
          <w:rFonts w:ascii="Times New Roman" w:eastAsia="Times New Roman" w:hAnsi="Times New Roman" w:cs="Times New Roman"/>
          <w:b/>
          <w:sz w:val="24"/>
          <w:szCs w:val="24"/>
        </w:rPr>
      </w:pPr>
      <w:r w:rsidRPr="00750407">
        <w:rPr>
          <w:rFonts w:ascii="Times New Roman" w:hAnsi="Times New Roman" w:cs="Times New Roman"/>
          <w:b/>
          <w:bCs/>
          <w:sz w:val="24"/>
          <w:szCs w:val="24"/>
        </w:rPr>
        <w:t>TEST PROCEDURE FOR FIELD WITHDRAWAL RESISTANCE TESTING</w:t>
      </w:r>
    </w:p>
    <w:p w:rsidR="00750407" w:rsidRDefault="00750407" w:rsidP="00E51018">
      <w:pPr>
        <w:spacing w:after="0" w:line="240" w:lineRule="auto"/>
        <w:jc w:val="center"/>
        <w:rPr>
          <w:rFonts w:ascii="Times New Roman" w:eastAsia="Times New Roman" w:hAnsi="Times New Roman" w:cs="Times New Roman"/>
          <w:b/>
          <w:sz w:val="24"/>
          <w:szCs w:val="24"/>
        </w:rPr>
      </w:pPr>
    </w:p>
    <w:p w:rsidR="00750407" w:rsidRPr="004756C8" w:rsidRDefault="00750407" w:rsidP="00750407">
      <w:pPr>
        <w:pStyle w:val="NormalWeb"/>
        <w:rPr>
          <w:b/>
          <w:i/>
          <w:color w:val="auto"/>
        </w:rPr>
      </w:pPr>
      <w:r w:rsidRPr="004756C8">
        <w:rPr>
          <w:b/>
          <w:i/>
          <w:color w:val="auto"/>
        </w:rPr>
        <w:t xml:space="preserve">Revise Section 6 to read as follows:    </w:t>
      </w:r>
    </w:p>
    <w:p w:rsidR="00750407" w:rsidRPr="00750407" w:rsidRDefault="00750407" w:rsidP="00750407">
      <w:pPr>
        <w:spacing w:before="100" w:beforeAutospacing="1" w:after="100" w:afterAutospacing="1" w:line="240" w:lineRule="auto"/>
        <w:rPr>
          <w:rFonts w:ascii="Times New Roman" w:eastAsia="Times New Roman" w:hAnsi="Times New Roman" w:cs="Times New Roman"/>
          <w:sz w:val="24"/>
          <w:szCs w:val="24"/>
        </w:rPr>
      </w:pPr>
      <w:r w:rsidRPr="00750407">
        <w:rPr>
          <w:rFonts w:ascii="Times New Roman" w:eastAsia="Times New Roman" w:hAnsi="Times New Roman" w:cs="Times New Roman"/>
          <w:sz w:val="24"/>
          <w:szCs w:val="24"/>
        </w:rPr>
        <w:t xml:space="preserve">6.1.2 Hydraulic </w:t>
      </w:r>
      <w:r w:rsidRPr="00750407">
        <w:rPr>
          <w:rFonts w:ascii="Times New Roman" w:eastAsia="Times New Roman" w:hAnsi="Times New Roman" w:cs="Times New Roman"/>
          <w:sz w:val="24"/>
          <w:szCs w:val="24"/>
          <w:u w:val="single"/>
        </w:rPr>
        <w:t>or mechanical</w:t>
      </w:r>
      <w:r w:rsidRPr="00750407">
        <w:rPr>
          <w:rFonts w:ascii="Times New Roman" w:eastAsia="Times New Roman" w:hAnsi="Times New Roman" w:cs="Times New Roman"/>
          <w:sz w:val="24"/>
          <w:szCs w:val="24"/>
        </w:rPr>
        <w:t xml:space="preserve"> dynamometers shall be operated by a screw or pump handle or shall be automatically rising at 2 in. (50 mm) + 0.1 in. per minute for steel and wood decks and 1/2 in. (12.5 mm) + 0.1 in. per minute for concrete, gypsum and </w:t>
      </w:r>
      <w:proofErr w:type="spellStart"/>
      <w:r w:rsidRPr="00750407">
        <w:rPr>
          <w:rFonts w:ascii="Times New Roman" w:eastAsia="Times New Roman" w:hAnsi="Times New Roman" w:cs="Times New Roman"/>
          <w:sz w:val="24"/>
          <w:szCs w:val="24"/>
        </w:rPr>
        <w:t>cementitious</w:t>
      </w:r>
      <w:proofErr w:type="spellEnd"/>
      <w:r w:rsidRPr="00750407">
        <w:rPr>
          <w:rFonts w:ascii="Times New Roman" w:eastAsia="Times New Roman" w:hAnsi="Times New Roman" w:cs="Times New Roman"/>
          <w:sz w:val="24"/>
          <w:szCs w:val="24"/>
        </w:rPr>
        <w:t xml:space="preserve"> wood fiber decks.</w:t>
      </w:r>
    </w:p>
    <w:p w:rsidR="00750407" w:rsidRPr="00750407" w:rsidRDefault="00750407" w:rsidP="00750407">
      <w:pPr>
        <w:spacing w:before="100" w:beforeAutospacing="1" w:after="100" w:afterAutospacing="1" w:line="240" w:lineRule="auto"/>
        <w:rPr>
          <w:rFonts w:ascii="Times New Roman" w:eastAsia="Times New Roman" w:hAnsi="Times New Roman" w:cs="Times New Roman"/>
          <w:sz w:val="24"/>
          <w:szCs w:val="24"/>
        </w:rPr>
      </w:pPr>
      <w:r w:rsidRPr="00750407">
        <w:rPr>
          <w:rFonts w:ascii="Times New Roman" w:eastAsia="Times New Roman" w:hAnsi="Times New Roman" w:cs="Times New Roman"/>
          <w:sz w:val="24"/>
          <w:szCs w:val="24"/>
        </w:rPr>
        <w:t>6.3 </w:t>
      </w:r>
      <w:r w:rsidRPr="00750407">
        <w:rPr>
          <w:rFonts w:ascii="Times New Roman" w:eastAsia="Times New Roman" w:hAnsi="Times New Roman" w:cs="Times New Roman"/>
          <w:strike/>
          <w:sz w:val="24"/>
          <w:szCs w:val="24"/>
        </w:rPr>
        <w:t>Hydraulic</w:t>
      </w:r>
      <w:r w:rsidRPr="00750407">
        <w:rPr>
          <w:rFonts w:ascii="Times New Roman" w:eastAsia="Times New Roman" w:hAnsi="Times New Roman" w:cs="Times New Roman"/>
          <w:sz w:val="24"/>
          <w:szCs w:val="24"/>
        </w:rPr>
        <w:t xml:space="preserve"> </w:t>
      </w:r>
      <w:proofErr w:type="spellStart"/>
      <w:r w:rsidRPr="00750407">
        <w:rPr>
          <w:rFonts w:ascii="Times New Roman" w:eastAsia="Times New Roman" w:hAnsi="Times New Roman" w:cs="Times New Roman"/>
          <w:strike/>
          <w:sz w:val="24"/>
          <w:szCs w:val="24"/>
        </w:rPr>
        <w:t>d</w:t>
      </w:r>
      <w:r w:rsidRPr="00750407">
        <w:rPr>
          <w:rFonts w:ascii="Times New Roman" w:eastAsia="Times New Roman" w:hAnsi="Times New Roman" w:cs="Times New Roman"/>
          <w:sz w:val="24"/>
          <w:szCs w:val="24"/>
          <w:u w:val="single"/>
        </w:rPr>
        <w:t>D</w:t>
      </w:r>
      <w:r w:rsidRPr="00750407">
        <w:rPr>
          <w:rFonts w:ascii="Times New Roman" w:eastAsia="Times New Roman" w:hAnsi="Times New Roman" w:cs="Times New Roman"/>
          <w:sz w:val="24"/>
          <w:szCs w:val="24"/>
        </w:rPr>
        <w:t>ynamometers</w:t>
      </w:r>
      <w:proofErr w:type="spellEnd"/>
      <w:r w:rsidRPr="00750407">
        <w:rPr>
          <w:rFonts w:ascii="Times New Roman" w:eastAsia="Times New Roman" w:hAnsi="Times New Roman" w:cs="Times New Roman"/>
          <w:sz w:val="24"/>
          <w:szCs w:val="24"/>
        </w:rPr>
        <w:t xml:space="preserve"> (“pull-testers”) shall be calibrated within three (3) months prior to conducting the test procedures outlined in this TAS. Facsimiles of the calibration shall be kept with the tester for examination by the authority having jurisdiction, upon request. A copy of the calibration certificate shall be attached to each test report. Calibration shall be in compliance with ASTM E 74, Grade B.</w:t>
      </w:r>
    </w:p>
    <w:p w:rsidR="00750407" w:rsidRDefault="00750407" w:rsidP="00750407">
      <w:pPr>
        <w:spacing w:after="0" w:line="240" w:lineRule="auto"/>
        <w:rPr>
          <w:rFonts w:ascii="Times New Roman" w:eastAsia="Times New Roman" w:hAnsi="Times New Roman" w:cs="Times New Roman"/>
          <w:b/>
          <w:sz w:val="24"/>
          <w:szCs w:val="24"/>
        </w:rPr>
      </w:pPr>
    </w:p>
    <w:p w:rsidR="00750407" w:rsidRDefault="00750407" w:rsidP="00E51018">
      <w:pPr>
        <w:spacing w:after="0" w:line="240" w:lineRule="auto"/>
        <w:jc w:val="center"/>
        <w:rPr>
          <w:rFonts w:ascii="Times New Roman" w:eastAsia="Times New Roman" w:hAnsi="Times New Roman" w:cs="Times New Roman"/>
          <w:b/>
          <w:sz w:val="24"/>
          <w:szCs w:val="24"/>
        </w:rPr>
      </w:pPr>
    </w:p>
    <w:p w:rsidR="00E51018" w:rsidRDefault="00E51018"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APPLICATION STANDARD (TAS) No. 110-2000</w:t>
      </w:r>
    </w:p>
    <w:p w:rsidR="00E51018" w:rsidRDefault="00152FDF"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TESTING REQUIREMENTS</w:t>
      </w:r>
      <w:r w:rsidR="00E51018">
        <w:rPr>
          <w:rFonts w:ascii="Times New Roman" w:eastAsia="Times New Roman" w:hAnsi="Times New Roman" w:cs="Times New Roman"/>
          <w:b/>
          <w:sz w:val="24"/>
          <w:szCs w:val="24"/>
        </w:rPr>
        <w:t xml:space="preserve"> FOR PHYSICAL PROPERTIES OF ROOF</w:t>
      </w:r>
    </w:p>
    <w:p w:rsidR="00E51018" w:rsidRPr="00E51018" w:rsidRDefault="00E51018" w:rsidP="00E510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MEMBRANES, INSULATI</w:t>
      </w:r>
      <w:r w:rsidR="00F538C9">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N, COATINGS AND OTHER ROOFING COMPONENTS</w:t>
      </w:r>
    </w:p>
    <w:p w:rsidR="00E51018" w:rsidRPr="004756C8" w:rsidRDefault="00E51018" w:rsidP="00E51018">
      <w:pPr>
        <w:pStyle w:val="NormalWeb"/>
        <w:rPr>
          <w:b/>
          <w:i/>
          <w:color w:val="auto"/>
        </w:rPr>
      </w:pPr>
      <w:r w:rsidRPr="004756C8">
        <w:rPr>
          <w:b/>
          <w:i/>
          <w:color w:val="auto"/>
        </w:rPr>
        <w:t xml:space="preserve">Revise Section 15 to read as follows:    </w:t>
      </w:r>
    </w:p>
    <w:p w:rsidR="00C7639E" w:rsidRPr="00F538C9" w:rsidRDefault="00C7639E" w:rsidP="00C7639E">
      <w:pPr>
        <w:pStyle w:val="NormalWeb"/>
        <w:rPr>
          <w:rFonts w:ascii="Calibri" w:hAnsi="Calibri" w:cs="Calibri"/>
          <w:b/>
        </w:rPr>
      </w:pPr>
      <w:r w:rsidRPr="00F538C9">
        <w:rPr>
          <w:b/>
        </w:rPr>
        <w:t>15. Metal Panel Roof Assemblies:</w:t>
      </w:r>
    </w:p>
    <w:p w:rsidR="00C7639E" w:rsidRDefault="00C7639E" w:rsidP="00EB05F4">
      <w:pPr>
        <w:pStyle w:val="NormalWeb"/>
        <w:ind w:left="288"/>
        <w:rPr>
          <w:rFonts w:ascii="Calibri" w:hAnsi="Calibri" w:cs="Calibri"/>
        </w:rPr>
      </w:pPr>
      <w:proofErr w:type="gramStart"/>
      <w:r>
        <w:t>15.1 All structural and nonstructural metal panel roof assemblies, and the roofing components</w:t>
      </w:r>
      <w:proofErr w:type="gramEnd"/>
      <w:r>
        <w:t xml:space="preserve"> therein, shall be tested in compliance with the following requirements, as applicable.</w:t>
      </w:r>
    </w:p>
    <w:p w:rsidR="006A0B42" w:rsidRDefault="006A0B42" w:rsidP="00C7639E">
      <w:pPr>
        <w:pStyle w:val="NormalWeb"/>
        <w:rPr>
          <w:b/>
          <w:i/>
        </w:rPr>
      </w:pPr>
      <w:r w:rsidRPr="006A0B42">
        <w:rPr>
          <w:b/>
          <w:i/>
        </w:rPr>
        <w:t xml:space="preserve">Note:  The first </w:t>
      </w:r>
      <w:proofErr w:type="gramStart"/>
      <w:r w:rsidRPr="006A0B42">
        <w:rPr>
          <w:b/>
          <w:i/>
        </w:rPr>
        <w:t>part of the requirements remain</w:t>
      </w:r>
      <w:proofErr w:type="gramEnd"/>
      <w:r w:rsidRPr="006A0B42">
        <w:rPr>
          <w:b/>
          <w:i/>
        </w:rPr>
        <w:t xml:space="preserve"> unchanged.</w:t>
      </w:r>
    </w:p>
    <w:tbl>
      <w:tblPr>
        <w:tblW w:w="0" w:type="auto"/>
        <w:tblCellSpacing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3240"/>
        <w:gridCol w:w="3060"/>
      </w:tblGrid>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lastRenderedPageBreak/>
              <w:t>Product</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t>Test</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b/>
                <w:bCs/>
                <w:color w:val="000000"/>
                <w:sz w:val="24"/>
                <w:szCs w:val="24"/>
              </w:rPr>
              <w:t>Test Standard</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and Non-</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 Panel</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Roof 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Standard</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Requirements</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TAS 125</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and Non-</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 Panel</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Roof 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Fire</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Resistance</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E 108</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(min. Class “B”)</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and Non-</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 Panel</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Continuous Roof</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Assembly</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Accelerated</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Weathering</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p w:rsidR="000A5677" w:rsidRPr="00166418" w:rsidRDefault="000A5677" w:rsidP="001A01EC">
            <w:pPr>
              <w:spacing w:after="0" w:line="240" w:lineRule="auto"/>
              <w:jc w:val="center"/>
              <w:rPr>
                <w:rFonts w:ascii="Times New Roman" w:eastAsia="Times New Roman" w:hAnsi="Times New Roman" w:cs="Times New Roman"/>
                <w:sz w:val="24"/>
                <w:szCs w:val="24"/>
              </w:rPr>
            </w:pPr>
            <w:r w:rsidRPr="00166418">
              <w:rPr>
                <w:rFonts w:ascii="Times New Roman" w:eastAsia="Times New Roman" w:hAnsi="Times New Roman" w:cs="Times New Roman"/>
                <w:sz w:val="24"/>
                <w:szCs w:val="24"/>
              </w:rPr>
              <w:t xml:space="preserve">G </w:t>
            </w:r>
            <w:r w:rsidRPr="00166418">
              <w:rPr>
                <w:rFonts w:ascii="Times New Roman" w:eastAsia="Times New Roman" w:hAnsi="Times New Roman" w:cs="Times New Roman"/>
                <w:strike/>
                <w:sz w:val="24"/>
                <w:szCs w:val="24"/>
              </w:rPr>
              <w:t>23</w:t>
            </w:r>
            <w:r w:rsidRPr="00166418">
              <w:rPr>
                <w:rFonts w:ascii="Times New Roman" w:eastAsia="Times New Roman" w:hAnsi="Times New Roman" w:cs="Times New Roman"/>
                <w:sz w:val="24"/>
                <w:szCs w:val="24"/>
              </w:rPr>
              <w:t xml:space="preserve"> </w:t>
            </w:r>
            <w:r w:rsidRPr="00166418">
              <w:rPr>
                <w:rFonts w:ascii="Times New Roman" w:eastAsia="Times New Roman" w:hAnsi="Times New Roman" w:cs="Times New Roman"/>
                <w:sz w:val="24"/>
                <w:szCs w:val="24"/>
                <w:u w:val="single"/>
              </w:rPr>
              <w:t>152</w:t>
            </w:r>
            <w:r w:rsidRPr="00166418">
              <w:rPr>
                <w:rFonts w:ascii="Times New Roman" w:eastAsia="Times New Roman" w:hAnsi="Times New Roman" w:cs="Times New Roman"/>
                <w:sz w:val="24"/>
                <w:szCs w:val="24"/>
              </w:rPr>
              <w:t xml:space="preserve"> or G </w:t>
            </w:r>
            <w:r w:rsidRPr="00166418">
              <w:rPr>
                <w:rFonts w:ascii="Times New Roman" w:eastAsia="Times New Roman" w:hAnsi="Times New Roman" w:cs="Times New Roman"/>
                <w:strike/>
                <w:sz w:val="24"/>
                <w:szCs w:val="24"/>
              </w:rPr>
              <w:t>26</w:t>
            </w:r>
            <w:r w:rsidRPr="00166418">
              <w:rPr>
                <w:rFonts w:ascii="Times New Roman" w:eastAsia="Times New Roman" w:hAnsi="Times New Roman" w:cs="Times New Roman"/>
                <w:sz w:val="24"/>
                <w:szCs w:val="24"/>
              </w:rPr>
              <w:t xml:space="preserve"> </w:t>
            </w:r>
            <w:r w:rsidRPr="00166418">
              <w:rPr>
                <w:rFonts w:ascii="Times New Roman" w:eastAsia="Times New Roman" w:hAnsi="Times New Roman" w:cs="Times New Roman"/>
                <w:sz w:val="24"/>
                <w:szCs w:val="24"/>
                <w:u w:val="single"/>
              </w:rPr>
              <w:t>155</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(2000 hours)</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or Non-</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Structural Metal</w:t>
            </w:r>
          </w:p>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Panels</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Salt Spray</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B 117</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(1000 hours)</w:t>
            </w:r>
          </w:p>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 </w:t>
            </w:r>
          </w:p>
        </w:tc>
      </w:tr>
      <w:tr w:rsidR="000A5677" w:rsidRPr="000A5677" w:rsidTr="00271E7C">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ind w:left="144"/>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Insulated Metal Panels</w:t>
            </w:r>
          </w:p>
        </w:tc>
        <w:tc>
          <w:tcPr>
            <w:tcW w:w="324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Thermal Value</w:t>
            </w:r>
          </w:p>
        </w:tc>
        <w:tc>
          <w:tcPr>
            <w:tcW w:w="3060" w:type="dxa"/>
            <w:tcBorders>
              <w:top w:val="outset" w:sz="6" w:space="0" w:color="auto"/>
              <w:left w:val="outset" w:sz="6" w:space="0" w:color="auto"/>
              <w:bottom w:val="outset" w:sz="6" w:space="0" w:color="auto"/>
              <w:right w:val="outset" w:sz="6" w:space="0" w:color="auto"/>
            </w:tcBorders>
            <w:hideMark/>
          </w:tcPr>
          <w:p w:rsidR="000A5677" w:rsidRPr="000A5677" w:rsidRDefault="000A5677" w:rsidP="001A01EC">
            <w:pPr>
              <w:spacing w:after="0" w:line="240" w:lineRule="auto"/>
              <w:jc w:val="center"/>
              <w:rPr>
                <w:rFonts w:ascii="Times New Roman" w:eastAsia="Times New Roman" w:hAnsi="Times New Roman" w:cs="Times New Roman"/>
                <w:color w:val="000000"/>
                <w:sz w:val="24"/>
                <w:szCs w:val="24"/>
              </w:rPr>
            </w:pPr>
            <w:r w:rsidRPr="000A5677">
              <w:rPr>
                <w:rFonts w:ascii="Times New Roman" w:eastAsia="Times New Roman" w:hAnsi="Times New Roman" w:cs="Times New Roman"/>
                <w:color w:val="000000"/>
                <w:sz w:val="24"/>
                <w:szCs w:val="24"/>
              </w:rPr>
              <w:t>C 518 (report)</w:t>
            </w:r>
          </w:p>
        </w:tc>
      </w:tr>
    </w:tbl>
    <w:p w:rsidR="001614EC" w:rsidRPr="001614EC" w:rsidRDefault="001614EC" w:rsidP="001614EC">
      <w:pPr>
        <w:spacing w:before="100" w:beforeAutospacing="1" w:after="100" w:afterAutospacing="1" w:line="240" w:lineRule="auto"/>
        <w:jc w:val="center"/>
        <w:rPr>
          <w:rFonts w:ascii="Times New Roman" w:eastAsia="Times New Roman" w:hAnsi="Times New Roman" w:cs="Times New Roman"/>
          <w:b/>
          <w:sz w:val="24"/>
          <w:szCs w:val="24"/>
        </w:rPr>
      </w:pPr>
      <w:r w:rsidRPr="001614EC">
        <w:rPr>
          <w:rFonts w:ascii="Times New Roman" w:eastAsia="Times New Roman" w:hAnsi="Times New Roman" w:cs="Times New Roman"/>
          <w:b/>
          <w:sz w:val="24"/>
          <w:szCs w:val="24"/>
        </w:rPr>
        <w:t>TESTING APPLICATION STANDARD (TAS) No. 112-95</w:t>
      </w:r>
    </w:p>
    <w:p w:rsidR="000A5677" w:rsidRPr="001614EC" w:rsidRDefault="001614EC" w:rsidP="001614EC">
      <w:pPr>
        <w:spacing w:before="100" w:beforeAutospacing="1" w:after="100" w:afterAutospacing="1" w:line="240" w:lineRule="auto"/>
        <w:jc w:val="center"/>
        <w:rPr>
          <w:rFonts w:ascii="Times New Roman" w:eastAsia="Times New Roman" w:hAnsi="Times New Roman" w:cs="Times New Roman"/>
          <w:b/>
          <w:sz w:val="24"/>
          <w:szCs w:val="24"/>
        </w:rPr>
      </w:pPr>
      <w:r w:rsidRPr="001614EC">
        <w:rPr>
          <w:rFonts w:ascii="Times New Roman" w:eastAsia="Times New Roman" w:hAnsi="Times New Roman" w:cs="Times New Roman"/>
          <w:b/>
          <w:sz w:val="24"/>
          <w:szCs w:val="24"/>
        </w:rPr>
        <w:t>STANDARD REQUIREMENTS FOR CONCRETE ROOF TILES</w:t>
      </w:r>
    </w:p>
    <w:p w:rsidR="001614EC" w:rsidRDefault="001614EC" w:rsidP="002142FB">
      <w:pPr>
        <w:spacing w:after="0" w:line="240" w:lineRule="auto"/>
        <w:rPr>
          <w:rFonts w:ascii="Times New Roman" w:eastAsia="Times New Roman" w:hAnsi="Times New Roman" w:cs="Times New Roman"/>
          <w:b/>
          <w:sz w:val="24"/>
          <w:szCs w:val="24"/>
        </w:rPr>
      </w:pPr>
      <w:r w:rsidRPr="001614EC">
        <w:rPr>
          <w:rFonts w:ascii="Times New Roman" w:eastAsia="Times New Roman" w:hAnsi="Times New Roman" w:cs="Times New Roman"/>
          <w:b/>
          <w:sz w:val="24"/>
          <w:szCs w:val="24"/>
        </w:rPr>
        <w:t>3.</w:t>
      </w:r>
      <w:r w:rsidRPr="001614EC">
        <w:rPr>
          <w:rFonts w:ascii="Times New Roman" w:eastAsia="Times New Roman" w:hAnsi="Times New Roman" w:cs="Times New Roman"/>
          <w:b/>
          <w:sz w:val="24"/>
          <w:szCs w:val="24"/>
        </w:rPr>
        <w:tab/>
        <w:t>Terminology &amp; Units:</w:t>
      </w:r>
    </w:p>
    <w:p w:rsidR="001614EC" w:rsidRDefault="001614EC" w:rsidP="002142FB">
      <w:pPr>
        <w:spacing w:after="0" w:line="240" w:lineRule="auto"/>
        <w:rPr>
          <w:rFonts w:ascii="Times New Roman" w:eastAsia="Times New Roman" w:hAnsi="Times New Roman" w:cs="Times New Roman"/>
          <w:b/>
          <w:sz w:val="24"/>
          <w:szCs w:val="24"/>
        </w:rPr>
      </w:pPr>
    </w:p>
    <w:p w:rsidR="001614EC" w:rsidRDefault="001614EC" w:rsidP="002142FB">
      <w:pPr>
        <w:spacing w:after="0" w:line="240" w:lineRule="auto"/>
        <w:rPr>
          <w:rFonts w:ascii="Times New Roman" w:eastAsia="Times New Roman" w:hAnsi="Times New Roman" w:cs="Times New Roman"/>
          <w:i/>
          <w:sz w:val="24"/>
          <w:szCs w:val="24"/>
        </w:rPr>
      </w:pPr>
      <w:r w:rsidRPr="001614EC">
        <w:rPr>
          <w:rFonts w:ascii="Times New Roman" w:eastAsia="Times New Roman" w:hAnsi="Times New Roman" w:cs="Times New Roman"/>
          <w:i/>
          <w:sz w:val="24"/>
          <w:szCs w:val="24"/>
        </w:rPr>
        <w:t>Revise “Nose lugs” to read as follows:</w:t>
      </w:r>
    </w:p>
    <w:p w:rsidR="001614EC" w:rsidRDefault="001614EC" w:rsidP="002142FB">
      <w:pPr>
        <w:spacing w:after="0" w:line="240" w:lineRule="auto"/>
        <w:rPr>
          <w:rFonts w:ascii="Times New Roman" w:eastAsia="Times New Roman" w:hAnsi="Times New Roman" w:cs="Times New Roman"/>
          <w:i/>
          <w:sz w:val="24"/>
          <w:szCs w:val="24"/>
        </w:rPr>
      </w:pPr>
    </w:p>
    <w:p w:rsidR="001614EC" w:rsidRPr="001614EC" w:rsidRDefault="001614EC" w:rsidP="002142FB">
      <w:pPr>
        <w:spacing w:after="0" w:line="240" w:lineRule="auto"/>
        <w:rPr>
          <w:rFonts w:ascii="Times New Roman" w:eastAsia="Times New Roman" w:hAnsi="Times New Roman" w:cs="Times New Roman"/>
          <w:sz w:val="24"/>
          <w:szCs w:val="24"/>
        </w:rPr>
      </w:pPr>
    </w:p>
    <w:p w:rsidR="001614EC" w:rsidRPr="001614EC" w:rsidRDefault="001614EC" w:rsidP="001614EC">
      <w:pPr>
        <w:spacing w:after="0" w:line="240" w:lineRule="auto"/>
        <w:rPr>
          <w:rFonts w:ascii="Times New Roman" w:eastAsia="Times New Roman" w:hAnsi="Times New Roman" w:cs="Times New Roman"/>
          <w:sz w:val="24"/>
          <w:szCs w:val="24"/>
        </w:rPr>
      </w:pPr>
      <w:r w:rsidRPr="001614EC">
        <w:rPr>
          <w:rFonts w:ascii="Times New Roman" w:eastAsia="Times New Roman" w:hAnsi="Times New Roman" w:cs="Times New Roman"/>
          <w:sz w:val="24"/>
          <w:szCs w:val="24"/>
        </w:rPr>
        <w:t>Nose lugs:</w:t>
      </w:r>
    </w:p>
    <w:p w:rsidR="008302F9" w:rsidRPr="001614EC" w:rsidRDefault="001614EC" w:rsidP="001614EC">
      <w:pPr>
        <w:spacing w:after="0" w:line="240" w:lineRule="auto"/>
        <w:rPr>
          <w:rFonts w:ascii="Times New Roman" w:eastAsia="Times New Roman" w:hAnsi="Times New Roman" w:cs="Times New Roman"/>
          <w:sz w:val="24"/>
          <w:szCs w:val="24"/>
        </w:rPr>
      </w:pPr>
      <w:r w:rsidRPr="001614EC">
        <w:rPr>
          <w:rFonts w:ascii="Times New Roman" w:eastAsia="Times New Roman" w:hAnsi="Times New Roman" w:cs="Times New Roman"/>
          <w:sz w:val="24"/>
          <w:szCs w:val="24"/>
        </w:rPr>
        <w:t xml:space="preserve">A projecting on the underside of the nose of each tile, contoured to fit into the main water courses of the tiles immediately below, inhibiting the entry of wind driven </w:t>
      </w:r>
      <w:proofErr w:type="spellStart"/>
      <w:r w:rsidRPr="001614EC">
        <w:rPr>
          <w:rFonts w:ascii="Times New Roman" w:eastAsia="Times New Roman" w:hAnsi="Times New Roman" w:cs="Times New Roman"/>
          <w:sz w:val="24"/>
          <w:szCs w:val="24"/>
        </w:rPr>
        <w:t>rain</w:t>
      </w:r>
      <w:r w:rsidRPr="001614EC">
        <w:rPr>
          <w:rFonts w:ascii="Times New Roman" w:eastAsia="Times New Roman" w:hAnsi="Times New Roman" w:cs="Times New Roman"/>
          <w:strike/>
          <w:sz w:val="24"/>
          <w:szCs w:val="24"/>
        </w:rPr>
        <w:t>ch</w:t>
      </w:r>
      <w:proofErr w:type="spellEnd"/>
      <w:r>
        <w:rPr>
          <w:rFonts w:ascii="Times New Roman" w:eastAsia="Times New Roman" w:hAnsi="Times New Roman" w:cs="Times New Roman"/>
          <w:sz w:val="24"/>
          <w:szCs w:val="24"/>
        </w:rPr>
        <w:t>.</w:t>
      </w:r>
    </w:p>
    <w:p w:rsidR="001A01EC" w:rsidRDefault="001A01EC" w:rsidP="004756C8">
      <w:pPr>
        <w:spacing w:before="120" w:after="0" w:line="240" w:lineRule="auto"/>
        <w:jc w:val="center"/>
        <w:rPr>
          <w:rFonts w:ascii="Times New Roman" w:eastAsia="Times New Roman" w:hAnsi="Times New Roman" w:cs="Times New Roman"/>
          <w:b/>
          <w:sz w:val="24"/>
          <w:szCs w:val="24"/>
        </w:rPr>
      </w:pP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114</w:t>
      </w: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 PROCEDURES FOR ROOF SYSTEM ASSEMBLIES</w:t>
      </w:r>
    </w:p>
    <w:p w:rsidR="00FD2B35" w:rsidRPr="006A0B42" w:rsidRDefault="00FD2B35" w:rsidP="00FD2B35">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IN THE HIGH-VELOCITY HURRICANE ZONE JURISDICTION</w:t>
      </w:r>
    </w:p>
    <w:p w:rsidR="00FD2B35" w:rsidRPr="003165D2" w:rsidRDefault="00FD2B35" w:rsidP="00FD2B35">
      <w:pPr>
        <w:spacing w:after="0" w:line="240" w:lineRule="auto"/>
        <w:rPr>
          <w:rFonts w:ascii="Times New Roman" w:eastAsia="Times New Roman" w:hAnsi="Times New Roman" w:cs="Times New Roman"/>
          <w:b/>
          <w:i/>
          <w:sz w:val="24"/>
          <w:szCs w:val="24"/>
        </w:rPr>
      </w:pPr>
    </w:p>
    <w:p w:rsidR="00FD2B35" w:rsidRPr="004756C8" w:rsidRDefault="00FD2B35" w:rsidP="00FD2B35">
      <w:pPr>
        <w:pStyle w:val="NormalWeb"/>
        <w:rPr>
          <w:b/>
          <w:i/>
          <w:color w:val="auto"/>
        </w:rPr>
      </w:pPr>
      <w:r w:rsidRPr="004756C8">
        <w:rPr>
          <w:b/>
          <w:i/>
          <w:color w:val="auto"/>
        </w:rPr>
        <w:t xml:space="preserve">Revise Section 2 to read as follows: </w:t>
      </w:r>
    </w:p>
    <w:p w:rsidR="00FD2B35" w:rsidRPr="006A0B42" w:rsidRDefault="00FD2B35" w:rsidP="00FD2B35">
      <w:pPr>
        <w:pStyle w:val="NormalWeb"/>
        <w:rPr>
          <w:b/>
        </w:rPr>
      </w:pPr>
      <w:r w:rsidRPr="006A0B42">
        <w:rPr>
          <w:b/>
        </w:rPr>
        <w:t>2.</w:t>
      </w:r>
      <w:r w:rsidRPr="006A0B42">
        <w:rPr>
          <w:b/>
        </w:rPr>
        <w:tab/>
        <w:t>Referenced Documents:</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2.6 [No change]</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2.7          ASTM Standards:</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A 90       Standard Test Method for Weight of Coating on Zinc-Coated (Galvanized) Iron or Steel Articles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A 641     Standard Specification for Zinc-Coated (Galvanized) Carbon Steel Wire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B 117     Standard Test Method for Salt Spray (Fog) Testing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638     Standard Test Method for Tensile Properties of Plastics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D 751     Standard Test Methods for Coated Fabrics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1781   Standard Test Method for Climbing Drum Peel for Adhesives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70        Standard Test Method for pH of Aqueous Solutions </w:t>
      </w:r>
      <w:proofErr w:type="gramStart"/>
      <w:r w:rsidRPr="006A0B42">
        <w:rPr>
          <w:rFonts w:ascii="Times New Roman" w:eastAsia="Times New Roman" w:hAnsi="Times New Roman" w:cs="Times New Roman"/>
          <w:color w:val="000000"/>
          <w:sz w:val="24"/>
          <w:szCs w:val="24"/>
        </w:rPr>
        <w:t>With</w:t>
      </w:r>
      <w:proofErr w:type="gramEnd"/>
      <w:r w:rsidRPr="006A0B42">
        <w:rPr>
          <w:rFonts w:ascii="Times New Roman" w:eastAsia="Times New Roman" w:hAnsi="Times New Roman" w:cs="Times New Roman"/>
          <w:color w:val="000000"/>
          <w:sz w:val="24"/>
          <w:szCs w:val="24"/>
        </w:rPr>
        <w:t xml:space="preserve"> the Glass Electrode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108      Standard Test Methods for Fire Tests of Roof Coverings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the Standard Practice for Use of the International System of Units (SI) (the Modernized Metric System)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23</w:t>
      </w:r>
      <w:r w:rsidRPr="006A0B42">
        <w:rPr>
          <w:rFonts w:ascii="Times New Roman" w:eastAsia="Times New Roman" w:hAnsi="Times New Roman" w:cs="Times New Roman"/>
          <w:color w:val="000000"/>
          <w:sz w:val="24"/>
          <w:szCs w:val="24"/>
          <w:u w:val="single"/>
        </w:rPr>
        <w:t>152</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 xml:space="preserve">Open Flame Carbon Arc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(Carbon-Arc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 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Fluorescent</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 and Water-Exposure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(Fluorescent UV-Condensation Type)</w:t>
      </w:r>
      <w:r w:rsidRPr="006A0B42">
        <w:rPr>
          <w:rFonts w:ascii="Times New Roman" w:eastAsia="Times New Roman" w:hAnsi="Times New Roman" w:cs="Times New Roman"/>
          <w:color w:val="000000"/>
          <w:sz w:val="24"/>
          <w:szCs w:val="24"/>
        </w:rPr>
        <w:t xml:space="preserve"> for </w:t>
      </w:r>
      <w:r w:rsidRPr="006A0B42">
        <w:rPr>
          <w:rFonts w:ascii="Times New Roman" w:eastAsia="Times New Roman" w:hAnsi="Times New Roman" w:cs="Times New Roman"/>
          <w:color w:val="000000"/>
          <w:sz w:val="24"/>
          <w:szCs w:val="24"/>
          <w:u w:val="single"/>
        </w:rPr>
        <w:t>UV</w:t>
      </w:r>
      <w:r w:rsidRPr="006A0B42">
        <w:rPr>
          <w:rFonts w:ascii="Times New Roman" w:eastAsia="Times New Roman" w:hAnsi="Times New Roman" w:cs="Times New Roman"/>
          <w:color w:val="000000"/>
          <w:sz w:val="24"/>
          <w:szCs w:val="24"/>
        </w:rPr>
        <w:t xml:space="preserve"> Exposure of Nonmetallic Materials               </w:t>
      </w:r>
    </w:p>
    <w:p w:rsidR="00FD2B35"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G 85 Standard Practices for Modified Salt Spray (Fog) Testing</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 2.11 [No change]</w:t>
      </w:r>
    </w:p>
    <w:p w:rsidR="00FD2B35" w:rsidRPr="00750407" w:rsidRDefault="00FD2B35" w:rsidP="00FD2B35">
      <w:pPr>
        <w:pStyle w:val="NormalWeb"/>
        <w:rPr>
          <w:b/>
          <w:i/>
          <w:color w:val="C00000"/>
        </w:rPr>
      </w:pPr>
    </w:p>
    <w:p w:rsidR="001A01EC" w:rsidRDefault="001A01EC" w:rsidP="00FD2B35">
      <w:pPr>
        <w:pStyle w:val="NormalWeb"/>
        <w:rPr>
          <w:b/>
          <w:i/>
          <w:color w:val="auto"/>
        </w:rPr>
      </w:pPr>
    </w:p>
    <w:p w:rsidR="00FD2B35" w:rsidRPr="004756C8" w:rsidRDefault="00FD2B35" w:rsidP="00FD2B35">
      <w:pPr>
        <w:pStyle w:val="NormalWeb"/>
        <w:rPr>
          <w:b/>
          <w:i/>
          <w:color w:val="auto"/>
        </w:rPr>
      </w:pPr>
      <w:r w:rsidRPr="004756C8">
        <w:rPr>
          <w:b/>
          <w:i/>
          <w:color w:val="auto"/>
        </w:rPr>
        <w:t xml:space="preserve">Revise Section 8 to read as follows: </w:t>
      </w:r>
    </w:p>
    <w:p w:rsidR="00FD2B35" w:rsidRDefault="00FD2B35" w:rsidP="00FD2B35">
      <w:pPr>
        <w:pStyle w:val="NormalWeb"/>
        <w:rPr>
          <w:b/>
        </w:rPr>
      </w:pPr>
      <w:r w:rsidRPr="006A0B42">
        <w:rPr>
          <w:b/>
        </w:rPr>
        <w:t xml:space="preserve">8. </w:t>
      </w:r>
      <w:r w:rsidRPr="006A0B42">
        <w:rPr>
          <w:b/>
        </w:rPr>
        <w:tab/>
        <w:t>Performance Requirements and Tests:</w:t>
      </w:r>
    </w:p>
    <w:p w:rsidR="00FD2B35" w:rsidRPr="003165D2" w:rsidRDefault="00FD2B35" w:rsidP="00FD2B35">
      <w:pPr>
        <w:pStyle w:val="NormalWeb"/>
        <w:ind w:left="288"/>
      </w:pPr>
      <w:r w:rsidRPr="003165D2">
        <w:t>8.1 – 8.6 [No change]</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8.7          Accelerated weathering:</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8.7.1      Accelerated weathering testing shall be in strict compliance with ASTM G </w:t>
      </w:r>
      <w:r w:rsidRPr="006A0B42">
        <w:rPr>
          <w:rFonts w:ascii="Times New Roman" w:eastAsia="Times New Roman" w:hAnsi="Times New Roman" w:cs="Times New Roman"/>
          <w:strike/>
          <w:color w:val="000000"/>
          <w:sz w:val="24"/>
          <w:szCs w:val="24"/>
        </w:rPr>
        <w:t>23</w:t>
      </w:r>
      <w:r w:rsidRPr="006A0B42">
        <w:rPr>
          <w:rFonts w:ascii="Times New Roman" w:eastAsia="Times New Roman" w:hAnsi="Times New Roman" w:cs="Times New Roman"/>
          <w:color w:val="000000"/>
          <w:sz w:val="24"/>
          <w:szCs w:val="24"/>
          <w:u w:val="single"/>
        </w:rPr>
        <w:t>152</w:t>
      </w:r>
      <w:r w:rsidRPr="006A0B42">
        <w:rPr>
          <w:rFonts w:ascii="Times New Roman" w:eastAsia="Times New Roman" w:hAnsi="Times New Roman" w:cs="Times New Roman"/>
          <w:color w:val="000000"/>
          <w:sz w:val="24"/>
          <w:szCs w:val="24"/>
        </w:rPr>
        <w:t xml:space="preserve"> or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8.8 -8.9 [No change]</w:t>
      </w:r>
    </w:p>
    <w:p w:rsidR="00FD2B35" w:rsidRPr="00750407" w:rsidRDefault="00FD2B35" w:rsidP="00FD2B35">
      <w:pPr>
        <w:spacing w:before="100" w:beforeAutospacing="1" w:after="100" w:afterAutospacing="1" w:line="240" w:lineRule="auto"/>
        <w:rPr>
          <w:rFonts w:ascii="Times New Roman" w:eastAsia="Times New Roman" w:hAnsi="Times New Roman" w:cs="Times New Roman"/>
          <w:b/>
          <w:color w:val="000000"/>
          <w:sz w:val="24"/>
          <w:szCs w:val="24"/>
        </w:rPr>
      </w:pPr>
    </w:p>
    <w:p w:rsidR="00FD2B35" w:rsidRDefault="00FD2B35" w:rsidP="00763E3C">
      <w:pPr>
        <w:spacing w:after="0" w:line="240" w:lineRule="auto"/>
        <w:jc w:val="center"/>
        <w:rPr>
          <w:rFonts w:ascii="Times New Roman" w:eastAsia="Times New Roman" w:hAnsi="Times New Roman" w:cs="Times New Roman"/>
          <w:b/>
          <w:sz w:val="24"/>
          <w:szCs w:val="24"/>
        </w:rPr>
      </w:pPr>
    </w:p>
    <w:p w:rsidR="00FD2B35" w:rsidRDefault="00FD2B35" w:rsidP="00763E3C">
      <w:pPr>
        <w:spacing w:after="0" w:line="240" w:lineRule="auto"/>
        <w:jc w:val="center"/>
        <w:rPr>
          <w:rFonts w:ascii="Times New Roman" w:eastAsia="Times New Roman" w:hAnsi="Times New Roman" w:cs="Times New Roman"/>
          <w:b/>
          <w:sz w:val="24"/>
          <w:szCs w:val="24"/>
        </w:rPr>
      </w:pP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TESTING APPLICATION STANDARD (TAS) 124-11</w:t>
      </w: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 PROCEDURE FOR FIELD UPLIFT RESISTANCE OF EXISTING</w:t>
      </w:r>
    </w:p>
    <w:p w:rsidR="00DF7C0F" w:rsidRPr="00DF7C0F" w:rsidRDefault="00DF7C0F" w:rsidP="00DF7C0F">
      <w:pPr>
        <w:autoSpaceDE w:val="0"/>
        <w:autoSpaceDN w:val="0"/>
        <w:adjustRightInd w:val="0"/>
        <w:spacing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MEMBRANE ROOF SYSTEMS AND IN SITU TESTING FOR REROOF AND NEW</w:t>
      </w:r>
    </w:p>
    <w:p w:rsidR="00DF7C0F" w:rsidRPr="00DF7C0F" w:rsidRDefault="00DF7C0F" w:rsidP="00DF7C0F">
      <w:pPr>
        <w:spacing w:after="0" w:line="240" w:lineRule="auto"/>
        <w:jc w:val="center"/>
        <w:rPr>
          <w:rFonts w:ascii="Times New Roman" w:eastAsia="Times New Roman" w:hAnsi="Times New Roman" w:cs="Times New Roman"/>
          <w:b/>
          <w:sz w:val="24"/>
          <w:szCs w:val="24"/>
        </w:rPr>
      </w:pPr>
      <w:r w:rsidRPr="00DF7C0F">
        <w:rPr>
          <w:rFonts w:ascii="Times New Roman" w:hAnsi="Times New Roman" w:cs="Times New Roman"/>
          <w:b/>
          <w:bCs/>
          <w:sz w:val="24"/>
          <w:szCs w:val="24"/>
        </w:rPr>
        <w:t>CONSTRUCTION APPLICATIONS</w:t>
      </w:r>
    </w:p>
    <w:p w:rsidR="00DF7C0F" w:rsidRDefault="00DF7C0F" w:rsidP="00763E3C">
      <w:pPr>
        <w:spacing w:after="0" w:line="240" w:lineRule="auto"/>
        <w:jc w:val="center"/>
        <w:rPr>
          <w:rFonts w:ascii="Times New Roman" w:eastAsia="Times New Roman" w:hAnsi="Times New Roman" w:cs="Times New Roman"/>
          <w:b/>
          <w:sz w:val="24"/>
          <w:szCs w:val="24"/>
        </w:rPr>
      </w:pPr>
    </w:p>
    <w:p w:rsidR="00DF7C0F" w:rsidRDefault="00DF7C0F" w:rsidP="00763E3C">
      <w:pPr>
        <w:spacing w:after="0" w:line="240" w:lineRule="auto"/>
        <w:jc w:val="center"/>
        <w:rPr>
          <w:rFonts w:ascii="Times New Roman" w:eastAsia="Times New Roman" w:hAnsi="Times New Roman" w:cs="Times New Roman"/>
          <w:b/>
          <w:sz w:val="24"/>
          <w:szCs w:val="24"/>
        </w:rPr>
      </w:pPr>
    </w:p>
    <w:p w:rsidR="00C44AE2" w:rsidRDefault="00C44AE2" w:rsidP="00DF7C0F">
      <w:pPr>
        <w:pStyle w:val="NormalWeb"/>
        <w:rPr>
          <w:b/>
          <w:i/>
          <w:color w:val="auto"/>
        </w:rPr>
      </w:pPr>
      <w:r w:rsidRPr="00C44AE2">
        <w:rPr>
          <w:b/>
          <w:i/>
          <w:color w:val="auto"/>
        </w:rPr>
        <w:lastRenderedPageBreak/>
        <w:t>1.</w:t>
      </w:r>
      <w:r w:rsidRPr="00C44AE2">
        <w:rPr>
          <w:b/>
          <w:i/>
          <w:color w:val="auto"/>
        </w:rPr>
        <w:tab/>
        <w:t>Scope:</w:t>
      </w:r>
    </w:p>
    <w:p w:rsidR="00C44AE2" w:rsidRDefault="00C44AE2" w:rsidP="00DF7C0F">
      <w:pPr>
        <w:pStyle w:val="NormalWeb"/>
        <w:rPr>
          <w:color w:val="auto"/>
        </w:rPr>
      </w:pPr>
      <w:r>
        <w:rPr>
          <w:color w:val="auto"/>
        </w:rPr>
        <w:t>Revise Section 1.3 to read as follows:</w:t>
      </w:r>
    </w:p>
    <w:p w:rsidR="00C44AE2" w:rsidRPr="00C44AE2" w:rsidRDefault="00C44AE2" w:rsidP="00DF7C0F">
      <w:pPr>
        <w:pStyle w:val="NormalWeb"/>
        <w:rPr>
          <w:color w:val="auto"/>
        </w:rPr>
      </w:pPr>
      <w:r w:rsidRPr="00C44AE2">
        <w:rPr>
          <w:color w:val="auto"/>
        </w:rPr>
        <w:t>1.3</w:t>
      </w:r>
      <w:r w:rsidRPr="00C44AE2">
        <w:rPr>
          <w:color w:val="auto"/>
        </w:rPr>
        <w:tab/>
        <w:t>The test procedures outlined herein are intended to determine whether the uplift resistance performance of a newly installed Roof System Assembly meets the design pressure requirements of ASCE 7, as required in Section 160</w:t>
      </w:r>
      <w:r w:rsidRPr="00C44AE2">
        <w:rPr>
          <w:strike/>
          <w:color w:val="auto"/>
        </w:rPr>
        <w:t>6</w:t>
      </w:r>
      <w:r w:rsidRPr="00C44AE2">
        <w:rPr>
          <w:color w:val="auto"/>
          <w:u w:val="single"/>
        </w:rPr>
        <w:t>9</w:t>
      </w:r>
      <w:r w:rsidRPr="00C44AE2">
        <w:rPr>
          <w:color w:val="auto"/>
        </w:rPr>
        <w:t xml:space="preserve"> of the Florida Building Code, Building. The design pressure requirements for the building in question are listed on Section II of the Uniform Building Permit.</w:t>
      </w:r>
    </w:p>
    <w:p w:rsidR="00C44AE2" w:rsidRDefault="00A2538E" w:rsidP="00A2538E">
      <w:pPr>
        <w:pStyle w:val="NormalWeb"/>
        <w:rPr>
          <w:b/>
          <w:color w:val="auto"/>
        </w:rPr>
      </w:pPr>
      <w:r w:rsidRPr="00A2538E">
        <w:rPr>
          <w:b/>
          <w:color w:val="auto"/>
        </w:rPr>
        <w:t>9.</w:t>
      </w:r>
      <w:r w:rsidRPr="00A2538E">
        <w:rPr>
          <w:b/>
          <w:color w:val="auto"/>
        </w:rPr>
        <w:tab/>
        <w:t>Procedure:</w:t>
      </w:r>
    </w:p>
    <w:p w:rsidR="00A2538E" w:rsidRPr="00A2538E" w:rsidRDefault="00A2538E" w:rsidP="00A2538E">
      <w:pPr>
        <w:pStyle w:val="NormalWeb"/>
        <w:rPr>
          <w:color w:val="auto"/>
        </w:rPr>
      </w:pPr>
      <w:r>
        <w:rPr>
          <w:color w:val="auto"/>
        </w:rPr>
        <w:t>Revise Section 9.1.8 to read as follows:</w:t>
      </w:r>
    </w:p>
    <w:p w:rsidR="00A2538E" w:rsidRPr="00A2538E" w:rsidRDefault="00A2538E" w:rsidP="00A2538E">
      <w:pPr>
        <w:pStyle w:val="NormalWeb"/>
        <w:rPr>
          <w:color w:val="auto"/>
        </w:rPr>
      </w:pPr>
      <w:r w:rsidRPr="00A2538E">
        <w:rPr>
          <w:color w:val="auto"/>
        </w:rPr>
        <w:t>9.1.8</w:t>
      </w:r>
      <w:r w:rsidRPr="00A2538E">
        <w:rPr>
          <w:color w:val="auto"/>
        </w:rPr>
        <w:tab/>
        <w:t xml:space="preserve">At the end of the first one minute interval, increase the pressure within the chamber in increments of 15 + 0.5 </w:t>
      </w:r>
      <w:proofErr w:type="spellStart"/>
      <w:r w:rsidRPr="00A2538E">
        <w:rPr>
          <w:color w:val="auto"/>
        </w:rPr>
        <w:t>lbf</w:t>
      </w:r>
      <w:proofErr w:type="spellEnd"/>
      <w:r w:rsidRPr="00A2538E">
        <w:rPr>
          <w:color w:val="auto"/>
        </w:rPr>
        <w:t>/ft2 (720 + 20 Pa), holding each pressure level for a period of one minute, until:</w:t>
      </w:r>
    </w:p>
    <w:p w:rsidR="00A2538E" w:rsidRPr="00A2538E" w:rsidRDefault="00A2538E" w:rsidP="00A2538E">
      <w:pPr>
        <w:pStyle w:val="NormalWeb"/>
        <w:rPr>
          <w:color w:val="auto"/>
        </w:rPr>
      </w:pPr>
      <w:r>
        <w:rPr>
          <w:color w:val="auto"/>
        </w:rPr>
        <w:t xml:space="preserve">· </w:t>
      </w:r>
      <w:r>
        <w:rPr>
          <w:color w:val="auto"/>
        </w:rPr>
        <w:tab/>
      </w:r>
      <w:proofErr w:type="gramStart"/>
      <w:r w:rsidRPr="00A2538E">
        <w:rPr>
          <w:color w:val="auto"/>
        </w:rPr>
        <w:t>the</w:t>
      </w:r>
      <w:proofErr w:type="gramEnd"/>
      <w:r w:rsidRPr="00A2538E">
        <w:rPr>
          <w:color w:val="auto"/>
        </w:rPr>
        <w:t xml:space="preserve"> roof system assembly fails, as noted in Section 10.1; or,</w:t>
      </w:r>
    </w:p>
    <w:p w:rsidR="00A2538E" w:rsidRPr="00C44AE2" w:rsidRDefault="00A2538E" w:rsidP="00A2538E">
      <w:pPr>
        <w:pStyle w:val="NormalWeb"/>
        <w:rPr>
          <w:color w:val="auto"/>
        </w:rPr>
      </w:pPr>
      <w:r w:rsidRPr="00A2538E">
        <w:rPr>
          <w:color w:val="auto"/>
        </w:rPr>
        <w:t>·</w:t>
      </w:r>
      <w:r w:rsidRPr="00A2538E">
        <w:rPr>
          <w:color w:val="auto"/>
        </w:rPr>
        <w:tab/>
      </w:r>
      <w:proofErr w:type="gramStart"/>
      <w:r w:rsidRPr="00A2538E">
        <w:rPr>
          <w:color w:val="auto"/>
        </w:rPr>
        <w:t>the</w:t>
      </w:r>
      <w:proofErr w:type="gramEnd"/>
      <w:r w:rsidRPr="00A2538E">
        <w:rPr>
          <w:color w:val="auto"/>
        </w:rPr>
        <w:t xml:space="preserve"> pressure within the chamber is held at the design pressure for the particular roof area (i.e., field, perimeter or corner area) for a period of one minute. These design pressures are determined in compliance with ASCE 7</w:t>
      </w:r>
      <w:r w:rsidRPr="00A2538E">
        <w:rPr>
          <w:strike/>
          <w:color w:val="auto"/>
        </w:rPr>
        <w:t>-98</w:t>
      </w:r>
      <w:r w:rsidRPr="00A2538E">
        <w:rPr>
          <w:color w:val="auto"/>
        </w:rPr>
        <w:t>, as specified in Section 160</w:t>
      </w:r>
      <w:r w:rsidRPr="00A2538E">
        <w:rPr>
          <w:strike/>
          <w:color w:val="auto"/>
        </w:rPr>
        <w:t>6</w:t>
      </w:r>
      <w:r w:rsidRPr="00A2538E">
        <w:rPr>
          <w:color w:val="auto"/>
          <w:u w:val="single"/>
        </w:rPr>
        <w:t>9</w:t>
      </w:r>
      <w:r w:rsidRPr="00A2538E">
        <w:rPr>
          <w:color w:val="auto"/>
        </w:rPr>
        <w:t xml:space="preserve"> of the Florida Building Code, Building and are listed on Section II of the Uniform Building Permit.</w:t>
      </w:r>
    </w:p>
    <w:p w:rsidR="00DF7C0F" w:rsidRPr="004756C8" w:rsidRDefault="00DF7C0F" w:rsidP="00DF7C0F">
      <w:pPr>
        <w:pStyle w:val="NormalWeb"/>
        <w:rPr>
          <w:b/>
          <w:i/>
          <w:color w:val="auto"/>
        </w:rPr>
      </w:pPr>
      <w:r w:rsidRPr="004756C8">
        <w:rPr>
          <w:b/>
          <w:i/>
          <w:color w:val="auto"/>
        </w:rPr>
        <w:t xml:space="preserve">Revise Section 11 to read as follows:    </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color w:val="000000"/>
          <w:sz w:val="24"/>
          <w:szCs w:val="24"/>
        </w:rPr>
      </w:pPr>
      <w:r w:rsidRPr="00DF7C0F">
        <w:rPr>
          <w:rFonts w:ascii="Times New Roman" w:eastAsia="Times New Roman" w:hAnsi="Times New Roman" w:cs="Times New Roman"/>
          <w:b/>
          <w:bCs/>
          <w:color w:val="000000"/>
          <w:sz w:val="24"/>
          <w:szCs w:val="24"/>
        </w:rPr>
        <w:t>TESTING APPLICATION STANDARD (TAS) 124-11</w:t>
      </w:r>
      <w:r w:rsidRPr="00DF7C0F">
        <w:rPr>
          <w:rFonts w:ascii="Times New Roman" w:eastAsia="Times New Roman" w:hAnsi="Times New Roman" w:cs="Times New Roman"/>
          <w:b/>
          <w:bCs/>
          <w:color w:val="000000"/>
          <w:sz w:val="24"/>
          <w:szCs w:val="24"/>
        </w:rPr>
        <w:br/>
        <w:t>BELL CHAMBER TEST RESULTS</w:t>
      </w:r>
    </w:p>
    <w:p w:rsidR="00DF7C0F" w:rsidRDefault="00DF7C0F" w:rsidP="00DF7C0F">
      <w:pPr>
        <w:pStyle w:val="NormalWeb"/>
      </w:pPr>
      <w:r>
        <w:rPr>
          <w:rStyle w:val="Strong"/>
        </w:rPr>
        <w:t>TEST INFORMATION:</w:t>
      </w:r>
    </w:p>
    <w:p w:rsidR="00DF7C0F" w:rsidRPr="00DF7C0F" w:rsidRDefault="00DF7C0F" w:rsidP="00DF7C0F">
      <w:pPr>
        <w:pStyle w:val="NormalWeb"/>
        <w:rPr>
          <w:color w:val="auto"/>
        </w:rPr>
      </w:pPr>
      <w:r>
        <w:br/>
      </w:r>
      <w:r w:rsidRPr="00DF7C0F">
        <w:rPr>
          <w:color w:val="auto"/>
        </w:rPr>
        <w:t>Number of Tests:                                                     n = __________________ </w:t>
      </w:r>
      <w:r w:rsidRPr="00DF7C0F">
        <w:rPr>
          <w:color w:val="auto"/>
        </w:rPr>
        <w:br/>
        <w:t>(see Section 7.1 of TAS 124</w:t>
      </w:r>
      <w:proofErr w:type="gramStart"/>
      <w:r w:rsidRPr="00DF7C0F">
        <w:rPr>
          <w:color w:val="auto"/>
        </w:rPr>
        <w:t>)</w:t>
      </w:r>
      <w:proofErr w:type="gramEnd"/>
      <w:r w:rsidRPr="00DF7C0F">
        <w:rPr>
          <w:color w:val="auto"/>
        </w:rPr>
        <w:br/>
        <w:t>(note the locations of all tests on</w:t>
      </w:r>
      <w:r w:rsidRPr="00DF7C0F">
        <w:rPr>
          <w:color w:val="auto"/>
        </w:rPr>
        <w:br/>
        <w:t>“Building Information” Detail #2, attached) </w:t>
      </w:r>
      <w:r w:rsidRPr="00DF7C0F">
        <w:rPr>
          <w:color w:val="auto"/>
        </w:rPr>
        <w:br/>
        <w:t> </w:t>
      </w:r>
      <w:r w:rsidRPr="00DF7C0F">
        <w:rPr>
          <w:color w:val="auto"/>
        </w:rPr>
        <w:br/>
        <w:t xml:space="preserve">Maximum Uplift Pressure:                                      </w:t>
      </w:r>
      <w:proofErr w:type="spellStart"/>
      <w:r w:rsidRPr="00DF7C0F">
        <w:rPr>
          <w:color w:val="auto"/>
        </w:rPr>
        <w:t>Pmax</w:t>
      </w:r>
      <w:proofErr w:type="spellEnd"/>
      <w:r w:rsidRPr="00DF7C0F">
        <w:rPr>
          <w:color w:val="auto"/>
        </w:rPr>
        <w:t xml:space="preserve"> =  __________________</w:t>
      </w:r>
      <w:proofErr w:type="spellStart"/>
      <w:r w:rsidRPr="00DF7C0F">
        <w:rPr>
          <w:color w:val="auto"/>
        </w:rPr>
        <w:t>psf</w:t>
      </w:r>
      <w:proofErr w:type="spellEnd"/>
      <w:r w:rsidRPr="00DF7C0F">
        <w:rPr>
          <w:color w:val="auto"/>
        </w:rPr>
        <w:t> </w:t>
      </w:r>
      <w:r w:rsidRPr="00DF7C0F">
        <w:rPr>
          <w:color w:val="auto"/>
        </w:rPr>
        <w:br/>
        <w:t>(as noted on the roof system manufacturer’s Product Approval) </w:t>
      </w:r>
    </w:p>
    <w:p w:rsidR="00DF7C0F" w:rsidRPr="00DF7C0F" w:rsidRDefault="00DF7C0F" w:rsidP="00DF7C0F">
      <w:pPr>
        <w:pStyle w:val="NormalWeb"/>
        <w:rPr>
          <w:color w:val="auto"/>
        </w:rPr>
      </w:pPr>
      <w:r w:rsidRPr="00DF7C0F">
        <w:rPr>
          <w:color w:val="auto"/>
          <w:u w:val="single"/>
        </w:rPr>
        <w:t>Date of test:  ____________</w:t>
      </w:r>
    </w:p>
    <w:p w:rsidR="00DF7C0F" w:rsidRPr="00DF7C0F" w:rsidRDefault="00DF7C0F" w:rsidP="00DF7C0F">
      <w:pPr>
        <w:pStyle w:val="NormalWeb"/>
        <w:rPr>
          <w:color w:val="auto"/>
        </w:rPr>
      </w:pPr>
      <w:r w:rsidRPr="00DF7C0F">
        <w:rPr>
          <w:color w:val="auto"/>
          <w:u w:val="single"/>
        </w:rPr>
        <w:t>Air temperature:  ____________</w:t>
      </w:r>
    </w:p>
    <w:p w:rsidR="00DF7C0F" w:rsidRPr="00DF7C0F" w:rsidRDefault="00DF7C0F" w:rsidP="00DF7C0F">
      <w:pPr>
        <w:pStyle w:val="NormalWeb"/>
        <w:rPr>
          <w:color w:val="auto"/>
        </w:rPr>
      </w:pPr>
      <w:r w:rsidRPr="00DF7C0F">
        <w:rPr>
          <w:color w:val="auto"/>
          <w:u w:val="single"/>
        </w:rPr>
        <w:t>Roof surface temperature:  ____________</w:t>
      </w:r>
    </w:p>
    <w:p w:rsidR="00DF7C0F" w:rsidRPr="00DF7C0F" w:rsidRDefault="00DF7C0F" w:rsidP="00DF7C0F">
      <w:pPr>
        <w:pStyle w:val="NormalWeb"/>
        <w:rPr>
          <w:color w:val="auto"/>
        </w:rPr>
      </w:pPr>
      <w:r w:rsidRPr="00DF7C0F">
        <w:rPr>
          <w:color w:val="auto"/>
          <w:u w:val="single"/>
        </w:rPr>
        <w:t>Wind velocity during test:  ____________</w:t>
      </w:r>
    </w:p>
    <w:p w:rsidR="00DF7C0F" w:rsidRDefault="00DF7C0F" w:rsidP="00DF7C0F">
      <w:pPr>
        <w:rPr>
          <w:rFonts w:ascii="Times New Roman" w:hAnsi="Times New Roman"/>
          <w:b/>
          <w:color w:val="FF0000"/>
          <w:sz w:val="24"/>
          <w:szCs w:val="24"/>
        </w:rPr>
      </w:pPr>
    </w:p>
    <w:p w:rsidR="00DF7C0F" w:rsidRPr="00DF7C0F" w:rsidRDefault="00DF7C0F" w:rsidP="00DF7C0F">
      <w:pPr>
        <w:spacing w:before="100" w:beforeAutospacing="1" w:after="100" w:afterAutospacing="1" w:line="240" w:lineRule="auto"/>
        <w:rPr>
          <w:rFonts w:ascii="Times New Roman" w:eastAsia="Times New Roman" w:hAnsi="Times New Roman" w:cs="Times New Roman"/>
          <w:color w:val="000000"/>
          <w:sz w:val="24"/>
          <w:szCs w:val="24"/>
        </w:rPr>
      </w:pPr>
      <w:r w:rsidRPr="00DF7C0F">
        <w:rPr>
          <w:rFonts w:ascii="Times New Roman" w:eastAsia="Times New Roman" w:hAnsi="Times New Roman" w:cs="Times New Roman"/>
          <w:b/>
          <w:bCs/>
          <w:color w:val="000000"/>
          <w:sz w:val="24"/>
          <w:szCs w:val="24"/>
        </w:rPr>
        <w:t>TESTING APPLICATION STANDARD (TAS) 124-11</w:t>
      </w:r>
      <w:r w:rsidRPr="00DF7C0F">
        <w:rPr>
          <w:rFonts w:ascii="Times New Roman" w:eastAsia="Times New Roman" w:hAnsi="Times New Roman" w:cs="Times New Roman"/>
          <w:b/>
          <w:bCs/>
          <w:color w:val="000000"/>
          <w:sz w:val="24"/>
          <w:szCs w:val="24"/>
        </w:rPr>
        <w:br/>
        <w:t>BONDED PULL TEST RESULTS</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rPr>
        <w:lastRenderedPageBreak/>
        <w:t>TEST INFORMATION:</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rPr>
        <w:br/>
        <w:t>Number of Tests:                                                      n = __________________ </w:t>
      </w:r>
      <w:r w:rsidRPr="00DF7C0F">
        <w:rPr>
          <w:rFonts w:ascii="Times New Roman" w:eastAsia="Times New Roman" w:hAnsi="Times New Roman" w:cs="Times New Roman"/>
          <w:sz w:val="24"/>
          <w:szCs w:val="24"/>
        </w:rPr>
        <w:br/>
        <w:t>(see Section 7.1 of TAS 124</w:t>
      </w:r>
      <w:proofErr w:type="gramStart"/>
      <w:r w:rsidRPr="00DF7C0F">
        <w:rPr>
          <w:rFonts w:ascii="Times New Roman" w:eastAsia="Times New Roman" w:hAnsi="Times New Roman" w:cs="Times New Roman"/>
          <w:sz w:val="24"/>
          <w:szCs w:val="24"/>
        </w:rPr>
        <w:t>)</w:t>
      </w:r>
      <w:proofErr w:type="gramEnd"/>
      <w:r w:rsidRPr="00DF7C0F">
        <w:rPr>
          <w:rFonts w:ascii="Times New Roman" w:eastAsia="Times New Roman" w:hAnsi="Times New Roman" w:cs="Times New Roman"/>
          <w:sz w:val="24"/>
          <w:szCs w:val="24"/>
        </w:rPr>
        <w:br/>
        <w:t>(note the locations of all tests on</w:t>
      </w:r>
      <w:r w:rsidRPr="00DF7C0F">
        <w:rPr>
          <w:rFonts w:ascii="Times New Roman" w:eastAsia="Times New Roman" w:hAnsi="Times New Roman" w:cs="Times New Roman"/>
          <w:sz w:val="24"/>
          <w:szCs w:val="24"/>
        </w:rPr>
        <w:br/>
        <w:t>“Building Information” Detail #2, attached) </w:t>
      </w:r>
      <w:r w:rsidRPr="00DF7C0F">
        <w:rPr>
          <w:rFonts w:ascii="Times New Roman" w:eastAsia="Times New Roman" w:hAnsi="Times New Roman" w:cs="Times New Roman"/>
          <w:sz w:val="24"/>
          <w:szCs w:val="24"/>
        </w:rPr>
        <w:br/>
        <w:t>  </w:t>
      </w:r>
      <w:r w:rsidRPr="00DF7C0F">
        <w:rPr>
          <w:rFonts w:ascii="Times New Roman" w:eastAsia="Times New Roman" w:hAnsi="Times New Roman" w:cs="Times New Roman"/>
          <w:sz w:val="24"/>
          <w:szCs w:val="24"/>
        </w:rPr>
        <w:br/>
        <w:t xml:space="preserve">Maximum Uplift Pressure:                                       </w:t>
      </w:r>
      <w:proofErr w:type="spellStart"/>
      <w:r w:rsidRPr="00DF7C0F">
        <w:rPr>
          <w:rFonts w:ascii="Times New Roman" w:eastAsia="Times New Roman" w:hAnsi="Times New Roman" w:cs="Times New Roman"/>
          <w:sz w:val="24"/>
          <w:szCs w:val="24"/>
        </w:rPr>
        <w:t>P</w:t>
      </w:r>
      <w:r w:rsidRPr="000C2824">
        <w:rPr>
          <w:rFonts w:ascii="Times New Roman" w:eastAsia="Times New Roman" w:hAnsi="Times New Roman" w:cs="Times New Roman"/>
          <w:sz w:val="24"/>
          <w:szCs w:val="24"/>
          <w:vertAlign w:val="subscript"/>
        </w:rPr>
        <w:t>max</w:t>
      </w:r>
      <w:proofErr w:type="spellEnd"/>
      <w:r w:rsidRPr="00DF7C0F">
        <w:rPr>
          <w:rFonts w:ascii="Times New Roman" w:eastAsia="Times New Roman" w:hAnsi="Times New Roman" w:cs="Times New Roman"/>
          <w:sz w:val="24"/>
          <w:szCs w:val="24"/>
        </w:rPr>
        <w:t xml:space="preserve"> =  ____________</w:t>
      </w:r>
      <w:proofErr w:type="spellStart"/>
      <w:r w:rsidRPr="00DF7C0F">
        <w:rPr>
          <w:rFonts w:ascii="Times New Roman" w:eastAsia="Times New Roman" w:hAnsi="Times New Roman" w:cs="Times New Roman"/>
          <w:sz w:val="24"/>
          <w:szCs w:val="24"/>
        </w:rPr>
        <w:t>psf</w:t>
      </w:r>
      <w:proofErr w:type="spellEnd"/>
      <w:r w:rsidRPr="00DF7C0F">
        <w:rPr>
          <w:rFonts w:ascii="Times New Roman" w:eastAsia="Times New Roman" w:hAnsi="Times New Roman" w:cs="Times New Roman"/>
          <w:sz w:val="24"/>
          <w:szCs w:val="24"/>
        </w:rPr>
        <w:t> </w:t>
      </w:r>
      <w:r w:rsidRPr="00DF7C0F">
        <w:rPr>
          <w:rFonts w:ascii="Times New Roman" w:eastAsia="Times New Roman" w:hAnsi="Times New Roman" w:cs="Times New Roman"/>
          <w:sz w:val="24"/>
          <w:szCs w:val="24"/>
        </w:rPr>
        <w:br/>
        <w:t>(as noted on the roof system manufacturer’s</w:t>
      </w:r>
      <w:r w:rsidRPr="00DF7C0F">
        <w:rPr>
          <w:rFonts w:ascii="Times New Roman" w:eastAsia="Times New Roman" w:hAnsi="Times New Roman" w:cs="Times New Roman"/>
          <w:sz w:val="24"/>
          <w:szCs w:val="24"/>
        </w:rPr>
        <w:br/>
        <w:t>Product Approval) </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Date of test: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Air temperature: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Roof surface temperature:  ____________</w:t>
      </w:r>
    </w:p>
    <w:p w:rsidR="00DF7C0F" w:rsidRPr="00DF7C0F" w:rsidRDefault="00DF7C0F" w:rsidP="00DF7C0F">
      <w:pPr>
        <w:spacing w:before="100" w:beforeAutospacing="1" w:after="100" w:afterAutospacing="1" w:line="240" w:lineRule="auto"/>
        <w:rPr>
          <w:rFonts w:ascii="Times New Roman" w:eastAsia="Times New Roman" w:hAnsi="Times New Roman" w:cs="Times New Roman"/>
          <w:sz w:val="24"/>
          <w:szCs w:val="24"/>
        </w:rPr>
      </w:pPr>
      <w:r w:rsidRPr="00DF7C0F">
        <w:rPr>
          <w:rFonts w:ascii="Times New Roman" w:eastAsia="Times New Roman" w:hAnsi="Times New Roman" w:cs="Times New Roman"/>
          <w:sz w:val="24"/>
          <w:szCs w:val="24"/>
          <w:u w:val="single"/>
        </w:rPr>
        <w:t>Wind velocity during test:  ____________</w:t>
      </w:r>
    </w:p>
    <w:p w:rsidR="007E0402" w:rsidRPr="007E0402" w:rsidRDefault="007E0402" w:rsidP="007E0402">
      <w:pPr>
        <w:jc w:val="center"/>
        <w:rPr>
          <w:rFonts w:ascii="Times New Roman" w:hAnsi="Times New Roman"/>
          <w:b/>
          <w:sz w:val="24"/>
          <w:szCs w:val="24"/>
        </w:rPr>
      </w:pPr>
      <w:r w:rsidRPr="007E0402">
        <w:rPr>
          <w:rFonts w:ascii="Times New Roman" w:hAnsi="Times New Roman"/>
          <w:b/>
          <w:sz w:val="24"/>
          <w:szCs w:val="24"/>
        </w:rPr>
        <w:t>TESTING APPLICATION STANDARD (TAS) 125-03</w:t>
      </w:r>
    </w:p>
    <w:p w:rsidR="00DF7C0F" w:rsidRPr="007E0402" w:rsidRDefault="007E0402" w:rsidP="007E0402">
      <w:pPr>
        <w:jc w:val="center"/>
        <w:rPr>
          <w:rFonts w:ascii="Times New Roman" w:hAnsi="Times New Roman"/>
          <w:b/>
          <w:sz w:val="24"/>
          <w:szCs w:val="24"/>
        </w:rPr>
      </w:pPr>
      <w:r w:rsidRPr="007E0402">
        <w:rPr>
          <w:rFonts w:ascii="Times New Roman" w:hAnsi="Times New Roman"/>
          <w:b/>
          <w:sz w:val="24"/>
          <w:szCs w:val="24"/>
        </w:rPr>
        <w:t>STANDARD REQUIREMENTS FOR METAL ROOFING SYSTEMS</w:t>
      </w:r>
    </w:p>
    <w:p w:rsidR="00DF7C0F" w:rsidRDefault="00DF7C0F" w:rsidP="00763E3C">
      <w:pPr>
        <w:spacing w:after="0" w:line="240" w:lineRule="auto"/>
        <w:jc w:val="center"/>
        <w:rPr>
          <w:rFonts w:ascii="Times New Roman" w:eastAsia="Times New Roman" w:hAnsi="Times New Roman" w:cs="Times New Roman"/>
          <w:b/>
          <w:sz w:val="24"/>
          <w:szCs w:val="24"/>
        </w:rPr>
      </w:pPr>
    </w:p>
    <w:p w:rsidR="007E0402" w:rsidRPr="007E0402" w:rsidRDefault="007E0402" w:rsidP="007E0402">
      <w:pPr>
        <w:spacing w:before="120" w:after="0" w:line="240" w:lineRule="auto"/>
        <w:rPr>
          <w:rFonts w:ascii="Times New Roman" w:eastAsia="Times New Roman" w:hAnsi="Times New Roman" w:cs="Times New Roman"/>
          <w:b/>
          <w:sz w:val="24"/>
          <w:szCs w:val="24"/>
        </w:rPr>
      </w:pPr>
      <w:r w:rsidRPr="007E0402">
        <w:rPr>
          <w:rFonts w:ascii="Times New Roman" w:eastAsia="Times New Roman" w:hAnsi="Times New Roman" w:cs="Times New Roman"/>
          <w:b/>
          <w:sz w:val="24"/>
          <w:szCs w:val="24"/>
        </w:rPr>
        <w:t>7.</w:t>
      </w:r>
      <w:r w:rsidRPr="007E0402">
        <w:rPr>
          <w:rFonts w:ascii="Times New Roman" w:eastAsia="Times New Roman" w:hAnsi="Times New Roman" w:cs="Times New Roman"/>
          <w:b/>
          <w:sz w:val="24"/>
          <w:szCs w:val="24"/>
        </w:rPr>
        <w:tab/>
        <w:t>Testing Requirements:</w:t>
      </w:r>
    </w:p>
    <w:p w:rsidR="007E0402" w:rsidRPr="007E0402" w:rsidRDefault="007E0402" w:rsidP="007E0402">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Section 7.2.1 to read as follow:</w:t>
      </w:r>
    </w:p>
    <w:p w:rsidR="007E0402" w:rsidRDefault="007E0402" w:rsidP="007E0402">
      <w:pPr>
        <w:spacing w:before="120" w:after="0" w:line="240" w:lineRule="auto"/>
        <w:rPr>
          <w:rFonts w:ascii="Times New Roman" w:eastAsia="Times New Roman" w:hAnsi="Times New Roman" w:cs="Times New Roman"/>
          <w:sz w:val="24"/>
          <w:szCs w:val="24"/>
        </w:rPr>
      </w:pPr>
      <w:r w:rsidRPr="007E0402">
        <w:rPr>
          <w:rFonts w:ascii="Times New Roman" w:eastAsia="Times New Roman" w:hAnsi="Times New Roman" w:cs="Times New Roman"/>
          <w:sz w:val="24"/>
          <w:szCs w:val="24"/>
        </w:rPr>
        <w:t>7.2.1</w:t>
      </w:r>
      <w:r w:rsidRPr="007E0402">
        <w:rPr>
          <w:rFonts w:ascii="Times New Roman" w:eastAsia="Times New Roman" w:hAnsi="Times New Roman" w:cs="Times New Roman"/>
          <w:sz w:val="24"/>
          <w:szCs w:val="24"/>
        </w:rPr>
        <w:tab/>
        <w:t xml:space="preserve">All structural and non-structural metal roofing systems shall be tested for the physical properties set forth in </w:t>
      </w:r>
      <w:r w:rsidRPr="007E0402">
        <w:rPr>
          <w:rFonts w:ascii="Times New Roman" w:eastAsia="Times New Roman" w:hAnsi="Times New Roman" w:cs="Times New Roman"/>
          <w:strike/>
          <w:sz w:val="24"/>
          <w:szCs w:val="24"/>
        </w:rPr>
        <w:t>T125-20</w:t>
      </w:r>
      <w:r w:rsidRPr="007E0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Section 15 </w:t>
      </w:r>
      <w:r w:rsidRPr="007E0402">
        <w:rPr>
          <w:rFonts w:ascii="Times New Roman" w:eastAsia="Times New Roman" w:hAnsi="Times New Roman" w:cs="Times New Roman"/>
          <w:sz w:val="24"/>
          <w:szCs w:val="24"/>
        </w:rPr>
        <w:t>of TAS 110.</w:t>
      </w:r>
    </w:p>
    <w:p w:rsidR="00685772" w:rsidRDefault="00685772" w:rsidP="007E0402">
      <w:pPr>
        <w:spacing w:before="120" w:after="0" w:line="240" w:lineRule="auto"/>
        <w:rPr>
          <w:rFonts w:ascii="Times New Roman" w:eastAsia="Times New Roman" w:hAnsi="Times New Roman" w:cs="Times New Roman"/>
          <w:sz w:val="24"/>
          <w:szCs w:val="24"/>
        </w:rPr>
      </w:pPr>
    </w:p>
    <w:p w:rsidR="00685772" w:rsidRDefault="00685772" w:rsidP="007E0402">
      <w:pPr>
        <w:spacing w:before="120" w:after="0" w:line="240" w:lineRule="auto"/>
        <w:rPr>
          <w:rFonts w:ascii="Times New Roman" w:eastAsia="Times New Roman" w:hAnsi="Times New Roman" w:cs="Times New Roman"/>
          <w:b/>
          <w:sz w:val="24"/>
          <w:szCs w:val="24"/>
        </w:rPr>
      </w:pPr>
      <w:r w:rsidRPr="00685772">
        <w:rPr>
          <w:rFonts w:ascii="Times New Roman" w:eastAsia="Times New Roman" w:hAnsi="Times New Roman" w:cs="Times New Roman"/>
          <w:b/>
          <w:sz w:val="24"/>
          <w:szCs w:val="24"/>
        </w:rPr>
        <w:t>9.11</w:t>
      </w:r>
      <w:r w:rsidRPr="00685772">
        <w:rPr>
          <w:rFonts w:ascii="Times New Roman" w:eastAsia="Times New Roman" w:hAnsi="Times New Roman" w:cs="Times New Roman"/>
          <w:b/>
          <w:sz w:val="24"/>
          <w:szCs w:val="24"/>
        </w:rPr>
        <w:tab/>
        <w:t>Report</w:t>
      </w:r>
    </w:p>
    <w:p w:rsidR="00685772" w:rsidRDefault="00685772" w:rsidP="007E0402">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 Section 9.11.1.3 to read as follows:</w:t>
      </w:r>
    </w:p>
    <w:p w:rsidR="00685772" w:rsidRPr="007E0402" w:rsidRDefault="00685772" w:rsidP="007E0402">
      <w:pPr>
        <w:spacing w:before="120" w:after="0" w:line="240" w:lineRule="auto"/>
        <w:rPr>
          <w:rFonts w:ascii="Times New Roman" w:eastAsia="Times New Roman" w:hAnsi="Times New Roman" w:cs="Times New Roman"/>
          <w:sz w:val="24"/>
          <w:szCs w:val="24"/>
        </w:rPr>
      </w:pPr>
      <w:r w:rsidRPr="00685772">
        <w:rPr>
          <w:rFonts w:ascii="Times New Roman" w:eastAsia="Times New Roman" w:hAnsi="Times New Roman" w:cs="Times New Roman"/>
          <w:sz w:val="24"/>
          <w:szCs w:val="24"/>
        </w:rPr>
        <w:t>9.11.1.3</w:t>
      </w:r>
      <w:r w:rsidRPr="00685772">
        <w:rPr>
          <w:rFonts w:ascii="Times New Roman" w:eastAsia="Times New Roman" w:hAnsi="Times New Roman" w:cs="Times New Roman"/>
          <w:sz w:val="24"/>
          <w:szCs w:val="24"/>
        </w:rPr>
        <w:tab/>
        <w:t xml:space="preserve">Detailed drawings of the specimen and test fixture, showing the dimensions of </w:t>
      </w:r>
      <w:r w:rsidRPr="00685772">
        <w:rPr>
          <w:rFonts w:ascii="Times New Roman" w:eastAsia="Times New Roman" w:hAnsi="Times New Roman" w:cs="Times New Roman"/>
          <w:strike/>
          <w:sz w:val="24"/>
          <w:szCs w:val="24"/>
        </w:rPr>
        <w:t>T125</w:t>
      </w:r>
      <w:r w:rsidRPr="00685772">
        <w:rPr>
          <w:rFonts w:ascii="Times New Roman" w:eastAsia="Times New Roman" w:hAnsi="Times New Roman" w:cs="Times New Roman"/>
          <w:sz w:val="24"/>
          <w:szCs w:val="24"/>
        </w:rPr>
        <w:t xml:space="preserve"> </w:t>
      </w:r>
      <w:r w:rsidRPr="00685772">
        <w:rPr>
          <w:rFonts w:ascii="Times New Roman" w:eastAsia="Times New Roman" w:hAnsi="Times New Roman" w:cs="Times New Roman"/>
          <w:sz w:val="24"/>
          <w:szCs w:val="24"/>
          <w:u w:val="single"/>
        </w:rPr>
        <w:t>section</w:t>
      </w:r>
      <w:r>
        <w:rPr>
          <w:rFonts w:ascii="Times New Roman" w:eastAsia="Times New Roman" w:hAnsi="Times New Roman" w:cs="Times New Roman"/>
          <w:sz w:val="24"/>
          <w:szCs w:val="24"/>
        </w:rPr>
        <w:t xml:space="preserve"> </w:t>
      </w:r>
      <w:r w:rsidRPr="00685772">
        <w:rPr>
          <w:rFonts w:ascii="Times New Roman" w:eastAsia="Times New Roman" w:hAnsi="Times New Roman" w:cs="Times New Roman"/>
          <w:sz w:val="24"/>
          <w:szCs w:val="24"/>
        </w:rPr>
        <w:t>profiles, purlin location, measurement locations, panel arrangement, installation and spacing of anchorage, sealants, and perimeter construction details. Note any modifications made on the specimen, including reinforcement in accordance with T125-9.10.2.9, to obtain the reported values, on the drawings</w:t>
      </w:r>
    </w:p>
    <w:p w:rsidR="00763E3C" w:rsidRDefault="008302F9"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763E3C">
        <w:rPr>
          <w:rFonts w:ascii="Times New Roman" w:eastAsia="Times New Roman" w:hAnsi="Times New Roman" w:cs="Times New Roman"/>
          <w:b/>
          <w:sz w:val="24"/>
          <w:szCs w:val="24"/>
        </w:rPr>
        <w:t>ESTING APPLICATION STANDARD (TAS) No. 131-95</w:t>
      </w:r>
    </w:p>
    <w:p w:rsidR="00763E3C" w:rsidRDefault="00763E3C" w:rsidP="004756C8">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REQUIREMENTS FOR THERMOPLASTIC OLEFIN</w:t>
      </w:r>
    </w:p>
    <w:p w:rsidR="00763E3C" w:rsidRDefault="00763E3C" w:rsidP="00763E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ELASTOMER BASED SHEET USED IN SINGLE-PLY ROOF MEMBRANE</w:t>
      </w:r>
    </w:p>
    <w:p w:rsidR="004756C8" w:rsidRDefault="004756C8" w:rsidP="00763E3C">
      <w:pPr>
        <w:spacing w:after="0" w:line="240" w:lineRule="auto"/>
        <w:jc w:val="center"/>
        <w:rPr>
          <w:rFonts w:ascii="Times New Roman" w:eastAsia="Times New Roman" w:hAnsi="Times New Roman" w:cs="Times New Roman"/>
          <w:b/>
          <w:sz w:val="24"/>
          <w:szCs w:val="24"/>
        </w:rPr>
      </w:pPr>
    </w:p>
    <w:p w:rsidR="00763E3C" w:rsidRPr="004756C8" w:rsidRDefault="00763E3C" w:rsidP="00763E3C">
      <w:pPr>
        <w:pStyle w:val="NormalWeb"/>
        <w:rPr>
          <w:b/>
          <w:i/>
          <w:color w:val="auto"/>
        </w:rPr>
      </w:pPr>
      <w:r w:rsidRPr="004756C8">
        <w:rPr>
          <w:b/>
          <w:i/>
          <w:color w:val="auto"/>
        </w:rPr>
        <w:t xml:space="preserve">Revise Section 2 to read as follows:   </w:t>
      </w:r>
    </w:p>
    <w:p w:rsidR="00763E3C" w:rsidRPr="006A0B42" w:rsidRDefault="00763E3C" w:rsidP="00763E3C">
      <w:pPr>
        <w:spacing w:before="100" w:beforeAutospacing="1" w:after="100" w:afterAutospacing="1" w:line="240" w:lineRule="auto"/>
        <w:rPr>
          <w:rFonts w:ascii="Times New Roman" w:eastAsia="Times New Roman" w:hAnsi="Times New Roman" w:cs="Times New Roman"/>
          <w:b/>
          <w:color w:val="000000"/>
          <w:sz w:val="24"/>
          <w:szCs w:val="24"/>
        </w:rPr>
      </w:pPr>
      <w:r w:rsidRPr="006A0B42">
        <w:rPr>
          <w:rFonts w:ascii="Times New Roman" w:eastAsia="Times New Roman" w:hAnsi="Times New Roman" w:cs="Times New Roman"/>
          <w:b/>
          <w:color w:val="000000"/>
          <w:sz w:val="24"/>
          <w:szCs w:val="24"/>
        </w:rPr>
        <w:t>2.            Referenced Documents:</w:t>
      </w:r>
    </w:p>
    <w:p w:rsidR="00763E3C" w:rsidRPr="006A0B42" w:rsidRDefault="00763E3C" w:rsidP="003165D2">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412     Test Method for Rubber Properties in Tension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D 471     Test Method for Rubber Property - Effect of Liquids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573     Test method for Rubber-Deterioration in an Air Oven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624     Test Method for Rubber Property - Tear Resistance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751     Method of Testing Coated Fabrics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816     Methods of Testing Rubber Cements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1149   Test Method for Rubber Deterioration - Surface Ozone Cracking in a Chamber (Flat Specimens)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1204   Test Method for Linear Dimensional Changes of Non-rigid Thermoplastic Sheeting or Film at Elevated Temperature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2137   Test Method for Rubber Property - Brittleness Point of Flexible Polymers and Coated Fabrics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sz w:val="24"/>
          <w:szCs w:val="24"/>
        </w:rPr>
        <w:t>26</w:t>
      </w:r>
      <w:r w:rsidRPr="006A0B42">
        <w:rPr>
          <w:rFonts w:ascii="Times New Roman" w:eastAsia="Times New Roman" w:hAnsi="Times New Roman" w:cs="Times New Roman"/>
          <w:sz w:val="24"/>
          <w:szCs w:val="24"/>
          <w:u w:val="single"/>
        </w:rPr>
        <w:t xml:space="preserve">155Standard </w:t>
      </w:r>
      <w:r w:rsidRPr="006A0B42">
        <w:rPr>
          <w:rFonts w:ascii="Times New Roman" w:eastAsia="Times New Roman" w:hAnsi="Times New Roman" w:cs="Times New Roman"/>
          <w:color w:val="000000"/>
          <w:sz w:val="24"/>
          <w:szCs w:val="24"/>
        </w:rPr>
        <w:t xml:space="preserve">Practice for Operating </w:t>
      </w:r>
      <w:r w:rsidRPr="006A0B42">
        <w:rPr>
          <w:rFonts w:ascii="Times New Roman" w:eastAsia="Times New Roman" w:hAnsi="Times New Roman" w:cs="Times New Roman"/>
          <w:sz w:val="24"/>
          <w:szCs w:val="24"/>
          <w:u w:val="single"/>
        </w:rPr>
        <w:t>Xenon Arc</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sz w:val="24"/>
          <w:szCs w:val="24"/>
        </w:rPr>
        <w:t>-Exposure</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sz w:val="24"/>
          <w:szCs w:val="24"/>
          <w:u w:val="single"/>
        </w:rPr>
        <w:t>Apparatus for Exposure</w:t>
      </w:r>
      <w:r w:rsidRPr="006A0B42">
        <w:rPr>
          <w:rFonts w:ascii="Times New Roman" w:eastAsia="Times New Roman" w:hAnsi="Times New Roman" w:cs="Times New Roman"/>
          <w:sz w:val="24"/>
          <w:szCs w:val="24"/>
        </w:rPr>
        <w:t xml:space="preserve"> </w:t>
      </w:r>
      <w:r w:rsidRPr="006A0B42">
        <w:rPr>
          <w:rFonts w:ascii="Times New Roman" w:eastAsia="Times New Roman" w:hAnsi="Times New Roman" w:cs="Times New Roman"/>
          <w:color w:val="000000"/>
          <w:sz w:val="24"/>
          <w:szCs w:val="24"/>
        </w:rPr>
        <w:t xml:space="preserve">of Nonmetallic Materials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 xml:space="preserve">154Standard </w:t>
      </w:r>
      <w:r w:rsidRPr="006A0B42">
        <w:rPr>
          <w:rFonts w:ascii="Times New Roman" w:eastAsia="Times New Roman" w:hAnsi="Times New Roman" w:cs="Times New Roman"/>
          <w:color w:val="000000"/>
          <w:sz w:val="24"/>
          <w:szCs w:val="24"/>
        </w:rPr>
        <w:t xml:space="preserve">Practice for Operating Fluorescent </w:t>
      </w:r>
      <w:r w:rsidRPr="006A0B42">
        <w:rPr>
          <w:rFonts w:ascii="Times New Roman" w:eastAsia="Times New Roman" w:hAnsi="Times New Roman" w:cs="Times New Roman"/>
          <w:color w:val="000000"/>
          <w:sz w:val="24"/>
          <w:szCs w:val="24"/>
          <w:u w:val="single"/>
        </w:rPr>
        <w:t>Light Apparatus for</w:t>
      </w:r>
      <w:r w:rsidRPr="006A0B42">
        <w:rPr>
          <w:rFonts w:ascii="Times New Roman" w:eastAsia="Times New Roman" w:hAnsi="Times New Roman" w:cs="Times New Roman"/>
          <w:color w:val="000000"/>
          <w:sz w:val="24"/>
          <w:szCs w:val="24"/>
        </w:rPr>
        <w:t xml:space="preserve"> UV-Condensation (QUV) </w:t>
      </w:r>
      <w:r w:rsidRPr="006A0B42">
        <w:rPr>
          <w:rFonts w:ascii="Times New Roman" w:eastAsia="Times New Roman" w:hAnsi="Times New Roman" w:cs="Times New Roman"/>
          <w:color w:val="000000"/>
          <w:sz w:val="24"/>
          <w:szCs w:val="24"/>
          <w:u w:val="single"/>
        </w:rPr>
        <w:t>Exposure of Nonmetallic Materials</w:t>
      </w:r>
      <w:r w:rsidRPr="006A0B42">
        <w:rPr>
          <w:rFonts w:ascii="Times New Roman" w:eastAsia="Times New Roman" w:hAnsi="Times New Roman" w:cs="Times New Roman"/>
          <w:color w:val="000000"/>
          <w:sz w:val="24"/>
          <w:szCs w:val="24"/>
        </w:rPr>
        <w:t xml:space="preserve">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1822   Tensile Impact Testing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96        Water Vapor Permeability, Method BW                </w:t>
      </w:r>
    </w:p>
    <w:p w:rsidR="00763E3C" w:rsidRPr="006A0B42" w:rsidRDefault="00763E3C"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E 380      Excerpts from Use of the International System of Units (SI) (The Modernized Metric System)</w:t>
      </w:r>
    </w:p>
    <w:p w:rsidR="00271E7C" w:rsidRDefault="00271E7C" w:rsidP="00EB05F4">
      <w:pPr>
        <w:pStyle w:val="NormalWeb"/>
        <w:ind w:left="288"/>
      </w:pPr>
      <w:r>
        <w:t>2.2 – 2.3 [No change]</w:t>
      </w:r>
    </w:p>
    <w:p w:rsidR="004756C8" w:rsidRDefault="004756C8" w:rsidP="00EB05F4">
      <w:pPr>
        <w:pStyle w:val="NormalWeb"/>
        <w:ind w:left="288"/>
      </w:pPr>
    </w:p>
    <w:p w:rsidR="008302F9" w:rsidRPr="004756C8" w:rsidRDefault="00763E3C" w:rsidP="00763E3C">
      <w:pPr>
        <w:pStyle w:val="NormalWeb"/>
        <w:rPr>
          <w:b/>
          <w:i/>
          <w:color w:val="auto"/>
        </w:rPr>
      </w:pPr>
      <w:r w:rsidRPr="004756C8">
        <w:rPr>
          <w:b/>
          <w:i/>
          <w:color w:val="auto"/>
        </w:rPr>
        <w:t>Revise Section 10</w:t>
      </w:r>
      <w:r w:rsidR="00D0246C" w:rsidRPr="004756C8">
        <w:rPr>
          <w:b/>
          <w:i/>
          <w:color w:val="auto"/>
        </w:rPr>
        <w:t xml:space="preserve"> </w:t>
      </w:r>
      <w:r w:rsidRPr="004756C8">
        <w:rPr>
          <w:b/>
          <w:i/>
          <w:color w:val="auto"/>
        </w:rPr>
        <w:t>to read as follows:</w:t>
      </w:r>
    </w:p>
    <w:p w:rsidR="00763E3C" w:rsidRDefault="008302F9" w:rsidP="00763E3C">
      <w:pPr>
        <w:pStyle w:val="NormalWeb"/>
        <w:rPr>
          <w:b/>
        </w:rPr>
      </w:pPr>
      <w:r w:rsidRPr="006A0B42">
        <w:rPr>
          <w:b/>
        </w:rPr>
        <w:t>10.</w:t>
      </w:r>
      <w:r w:rsidRPr="006A0B42">
        <w:rPr>
          <w:b/>
        </w:rPr>
        <w:tab/>
        <w:t>Test Methods:</w:t>
      </w:r>
      <w:r w:rsidR="00763E3C" w:rsidRPr="006A0B42">
        <w:rPr>
          <w:b/>
        </w:rPr>
        <w:t xml:space="preserve">   </w:t>
      </w:r>
    </w:p>
    <w:p w:rsidR="00271E7C" w:rsidRPr="00EB05F4" w:rsidRDefault="00271E7C" w:rsidP="00EB05F4">
      <w:pPr>
        <w:pStyle w:val="NormalWeb"/>
        <w:ind w:left="288"/>
      </w:pPr>
      <w:r w:rsidRPr="00EB05F4">
        <w:t>10.1 – 10.16 [No change]</w:t>
      </w:r>
    </w:p>
    <w:p w:rsidR="00763E3C" w:rsidRDefault="00763E3C" w:rsidP="00EB05F4">
      <w:pPr>
        <w:spacing w:before="100" w:beforeAutospacing="1" w:after="100" w:afterAutospacing="1" w:line="240" w:lineRule="auto"/>
        <w:ind w:left="288"/>
        <w:rPr>
          <w:rFonts w:ascii="Times New Roman" w:eastAsia="Times New Roman" w:hAnsi="Times New Roman" w:cs="Times New Roman"/>
          <w:color w:val="000000"/>
          <w:sz w:val="24"/>
          <w:szCs w:val="24"/>
          <w:u w:val="single"/>
        </w:rPr>
      </w:pPr>
      <w:r w:rsidRPr="006A0B42">
        <w:rPr>
          <w:rFonts w:ascii="Times New Roman" w:eastAsia="Times New Roman" w:hAnsi="Times New Roman" w:cs="Times New Roman"/>
          <w:color w:val="000000"/>
          <w:sz w:val="24"/>
          <w:szCs w:val="24"/>
        </w:rPr>
        <w:t xml:space="preserve">10.17     Weather Resistance - Practice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p>
    <w:p w:rsidR="00271E7C" w:rsidRPr="00271E7C" w:rsidRDefault="00271E7C"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271E7C">
        <w:rPr>
          <w:rFonts w:ascii="Times New Roman" w:eastAsia="Times New Roman" w:hAnsi="Times New Roman" w:cs="Times New Roman"/>
          <w:color w:val="000000"/>
          <w:sz w:val="24"/>
          <w:szCs w:val="24"/>
        </w:rPr>
        <w:t>10.17.1 – 10.172 [No change]</w:t>
      </w:r>
    </w:p>
    <w:p w:rsidR="00592142" w:rsidRDefault="00763E3C" w:rsidP="00EB05F4">
      <w:pPr>
        <w:spacing w:before="100" w:beforeAutospacing="1" w:after="100" w:afterAutospacing="1" w:line="240" w:lineRule="auto"/>
        <w:ind w:left="288"/>
        <w:rPr>
          <w:rFonts w:ascii="Times New Roman" w:eastAsia="Times New Roman" w:hAnsi="Times New Roman" w:cs="Times New Roman"/>
          <w:color w:val="FF0000"/>
          <w:sz w:val="24"/>
          <w:szCs w:val="24"/>
        </w:rPr>
      </w:pPr>
      <w:r w:rsidRPr="006A0B42">
        <w:rPr>
          <w:rFonts w:ascii="Times New Roman" w:eastAsia="Times New Roman" w:hAnsi="Times New Roman" w:cs="Times New Roman"/>
          <w:color w:val="000000"/>
          <w:sz w:val="24"/>
          <w:szCs w:val="24"/>
        </w:rPr>
        <w:t xml:space="preserve">10.18     Weather Resistance - Practice 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00592142" w:rsidRPr="006A0B42">
        <w:rPr>
          <w:rFonts w:ascii="Times New Roman" w:eastAsia="Times New Roman" w:hAnsi="Times New Roman" w:cs="Times New Roman"/>
          <w:color w:val="FF0000"/>
          <w:sz w:val="24"/>
          <w:szCs w:val="24"/>
        </w:rPr>
        <w:t> </w:t>
      </w:r>
    </w:p>
    <w:p w:rsidR="00271E7C" w:rsidRPr="00271E7C" w:rsidRDefault="00271E7C" w:rsidP="00EB05F4">
      <w:pPr>
        <w:spacing w:before="100" w:beforeAutospacing="1" w:after="100" w:afterAutospacing="1" w:line="240" w:lineRule="auto"/>
        <w:ind w:left="288"/>
        <w:rPr>
          <w:rFonts w:ascii="Times New Roman" w:eastAsia="Times New Roman" w:hAnsi="Times New Roman" w:cs="Times New Roman"/>
          <w:sz w:val="24"/>
          <w:szCs w:val="24"/>
        </w:rPr>
      </w:pPr>
      <w:r w:rsidRPr="00271E7C">
        <w:rPr>
          <w:rFonts w:ascii="Times New Roman" w:eastAsia="Times New Roman" w:hAnsi="Times New Roman" w:cs="Times New Roman"/>
          <w:sz w:val="24"/>
          <w:szCs w:val="24"/>
        </w:rPr>
        <w:t>10.18.1 [No change]</w:t>
      </w:r>
    </w:p>
    <w:p w:rsidR="00271E7C" w:rsidRPr="00271E7C" w:rsidRDefault="00271E7C" w:rsidP="00EB05F4">
      <w:pPr>
        <w:spacing w:before="100" w:beforeAutospacing="1" w:after="100" w:afterAutospacing="1" w:line="240" w:lineRule="auto"/>
        <w:ind w:left="288"/>
        <w:rPr>
          <w:rFonts w:ascii="Times New Roman" w:eastAsia="Times New Roman" w:hAnsi="Times New Roman" w:cs="Times New Roman"/>
          <w:sz w:val="24"/>
          <w:szCs w:val="24"/>
        </w:rPr>
      </w:pPr>
      <w:r w:rsidRPr="00271E7C">
        <w:rPr>
          <w:rFonts w:ascii="Times New Roman" w:eastAsia="Times New Roman" w:hAnsi="Times New Roman" w:cs="Times New Roman"/>
          <w:sz w:val="24"/>
          <w:szCs w:val="24"/>
        </w:rPr>
        <w:t>10.19 [No change]</w:t>
      </w:r>
    </w:p>
    <w:p w:rsidR="008302F9" w:rsidRDefault="008302F9" w:rsidP="00F538C9">
      <w:pPr>
        <w:spacing w:after="0" w:line="240" w:lineRule="auto"/>
        <w:jc w:val="center"/>
        <w:rPr>
          <w:rFonts w:ascii="Times New Roman" w:eastAsia="Times New Roman" w:hAnsi="Times New Roman" w:cs="Times New Roman"/>
          <w:b/>
          <w:sz w:val="24"/>
          <w:szCs w:val="24"/>
        </w:rPr>
      </w:pP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No. 138-95</w:t>
      </w:r>
    </w:p>
    <w:p w:rsidR="00FD2B35" w:rsidRPr="006A0B42" w:rsidRDefault="00FD2B35"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lastRenderedPageBreak/>
        <w:t>STANDARD REQUIREMENTS FOR ALUMINUM PIGMENTED EMULSIFIED</w:t>
      </w:r>
    </w:p>
    <w:p w:rsidR="00FD2B35" w:rsidRPr="006A0B42" w:rsidRDefault="00FD2B35" w:rsidP="00FD2B35">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ASPHALT USED AS A PROTECTIVE COATING FOR ROOFING</w:t>
      </w:r>
    </w:p>
    <w:p w:rsidR="00FD2B35" w:rsidRPr="00EB05F4" w:rsidRDefault="00FD2B35" w:rsidP="00FD2B35">
      <w:pPr>
        <w:spacing w:after="0" w:line="240" w:lineRule="auto"/>
        <w:rPr>
          <w:rFonts w:ascii="Times New Roman" w:eastAsia="Times New Roman" w:hAnsi="Times New Roman" w:cs="Times New Roman"/>
          <w:b/>
          <w:i/>
          <w:sz w:val="24"/>
          <w:szCs w:val="24"/>
        </w:rPr>
      </w:pPr>
    </w:p>
    <w:p w:rsidR="00FD2B35" w:rsidRPr="004756C8" w:rsidRDefault="00FD2B35" w:rsidP="00FD2B35">
      <w:pPr>
        <w:pStyle w:val="NormalWeb"/>
        <w:rPr>
          <w:b/>
          <w:i/>
          <w:color w:val="auto"/>
        </w:rPr>
      </w:pPr>
      <w:r w:rsidRPr="004756C8">
        <w:rPr>
          <w:b/>
          <w:i/>
          <w:color w:val="auto"/>
        </w:rPr>
        <w:t xml:space="preserve">Revise Section 2 to read as follows: </w:t>
      </w:r>
    </w:p>
    <w:p w:rsidR="00FD2B35" w:rsidRPr="006A0B42" w:rsidRDefault="00FD2B35" w:rsidP="00FD2B35">
      <w:pPr>
        <w:pStyle w:val="NormalWeb"/>
        <w:rPr>
          <w:b/>
        </w:rPr>
      </w:pPr>
      <w:r w:rsidRPr="006A0B42">
        <w:rPr>
          <w:b/>
        </w:rPr>
        <w:t xml:space="preserve">  2.            Referenced Documents:</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B 209</w:t>
      </w:r>
      <w:proofErr w:type="gramStart"/>
      <w:r w:rsidRPr="006A0B42">
        <w:rPr>
          <w:rFonts w:ascii="Times New Roman" w:eastAsia="Times New Roman" w:hAnsi="Times New Roman" w:cs="Times New Roman"/>
          <w:color w:val="000000"/>
          <w:sz w:val="24"/>
          <w:szCs w:val="24"/>
        </w:rPr>
        <w:t>     Specification</w:t>
      </w:r>
      <w:proofErr w:type="gramEnd"/>
      <w:r w:rsidRPr="006A0B42">
        <w:rPr>
          <w:rFonts w:ascii="Times New Roman" w:eastAsia="Times New Roman" w:hAnsi="Times New Roman" w:cs="Times New Roman"/>
          <w:color w:val="000000"/>
          <w:sz w:val="24"/>
          <w:szCs w:val="24"/>
        </w:rPr>
        <w:t xml:space="preserve"> for Aluminum and Aluminum-Alloy Sheet and Plate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D 16</w:t>
      </w:r>
      <w:proofErr w:type="gramStart"/>
      <w:r w:rsidRPr="006A0B42">
        <w:rPr>
          <w:rFonts w:ascii="Times New Roman" w:eastAsia="Times New Roman" w:hAnsi="Times New Roman" w:cs="Times New Roman"/>
          <w:color w:val="000000"/>
          <w:sz w:val="24"/>
          <w:szCs w:val="24"/>
        </w:rPr>
        <w:t>       Terminology</w:t>
      </w:r>
      <w:proofErr w:type="gramEnd"/>
      <w:r w:rsidRPr="006A0B42">
        <w:rPr>
          <w:rFonts w:ascii="Times New Roman" w:eastAsia="Times New Roman" w:hAnsi="Times New Roman" w:cs="Times New Roman"/>
          <w:color w:val="000000"/>
          <w:sz w:val="24"/>
          <w:szCs w:val="24"/>
        </w:rPr>
        <w:t xml:space="preserve"> Relating to Paint, Varnish, Lacquer and Related Products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562     Standard Test Method for Consistency of Paints Using the Stormer Viscometer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1079   Definitions of Terms Relating to Roofing, Waterproofing, and Bituminous Materials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2824   Specification for Aluminum-Pigmented Asphalt Roof Coatings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2939   Standard Test Method of Testing Emulsified Bitumens Used as Protective Coatings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D 4798   Standard Test Method for Accelerated Weathering Test Conditions and Procedures for Bituminous Materials (Xenon - ARC Method)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4799   Standard Test Method for Accelerated Weathering Test Conditions and Procedures for Bituminous Materials (Fluorescent UV and Condensation Method)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Standard Practice for Use of the International System of Units (SI) (the Modernized Metric System)                </w:t>
      </w:r>
    </w:p>
    <w:p w:rsidR="00FD2B35" w:rsidRPr="006A0B42"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w:t>
      </w:r>
      <w:r w:rsidRPr="006A0B42">
        <w:rPr>
          <w:rFonts w:ascii="Times New Roman" w:eastAsia="Times New Roman" w:hAnsi="Times New Roman" w:cs="Times New Roman"/>
          <w:strike/>
          <w:color w:val="000000"/>
          <w:sz w:val="24"/>
          <w:szCs w:val="24"/>
        </w:rPr>
        <w:t>Test Method for</w:t>
      </w:r>
      <w:r w:rsidRPr="006A0B42">
        <w:rPr>
          <w:rFonts w:ascii="Times New Roman" w:eastAsia="Times New Roman" w:hAnsi="Times New Roman" w:cs="Times New Roman"/>
          <w:color w:val="000000"/>
          <w:sz w:val="24"/>
          <w:szCs w:val="24"/>
        </w:rPr>
        <w:t xml:space="preserve">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 </w:t>
      </w:r>
      <w:r w:rsidRPr="006A0B42">
        <w:rPr>
          <w:rFonts w:ascii="Times New Roman" w:eastAsia="Times New Roman" w:hAnsi="Times New Roman" w:cs="Times New Roman"/>
          <w:strike/>
          <w:color w:val="000000"/>
          <w:sz w:val="24"/>
          <w:szCs w:val="24"/>
        </w:rPr>
        <w:t>- 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 - 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FD2B35" w:rsidRDefault="00FD2B35" w:rsidP="00FD2B35">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Standard </w:t>
      </w:r>
      <w:r w:rsidRPr="006A0B42">
        <w:rPr>
          <w:rFonts w:ascii="Times New Roman" w:eastAsia="Times New Roman" w:hAnsi="Times New Roman" w:cs="Times New Roman"/>
          <w:strike/>
          <w:color w:val="000000"/>
          <w:sz w:val="24"/>
          <w:szCs w:val="24"/>
        </w:rPr>
        <w:t>Test Method</w:t>
      </w:r>
      <w:r w:rsidRPr="006A0B42">
        <w:rPr>
          <w:rFonts w:ascii="Times New Roman" w:eastAsia="Times New Roman" w:hAnsi="Times New Roman" w:cs="Times New Roman"/>
          <w:color w:val="000000"/>
          <w:sz w:val="24"/>
          <w:szCs w:val="24"/>
        </w:rPr>
        <w:t xml:space="preserve"> </w:t>
      </w:r>
      <w:r w:rsidRPr="006A0B42">
        <w:rPr>
          <w:rFonts w:ascii="Times New Roman" w:eastAsia="Times New Roman" w:hAnsi="Times New Roman" w:cs="Times New Roman"/>
          <w:color w:val="000000"/>
          <w:sz w:val="24"/>
          <w:szCs w:val="24"/>
          <w:u w:val="single"/>
        </w:rPr>
        <w:t>Practice</w:t>
      </w:r>
      <w:r w:rsidRPr="006A0B42">
        <w:rPr>
          <w:rFonts w:ascii="Times New Roman" w:eastAsia="Times New Roman" w:hAnsi="Times New Roman" w:cs="Times New Roman"/>
          <w:color w:val="000000"/>
          <w:sz w:val="24"/>
          <w:szCs w:val="24"/>
        </w:rPr>
        <w:t xml:space="preserve"> for Operating </w:t>
      </w:r>
      <w:r w:rsidRPr="006A0B42">
        <w:rPr>
          <w:rFonts w:ascii="Times New Roman" w:eastAsia="Times New Roman" w:hAnsi="Times New Roman" w:cs="Times New Roman"/>
          <w:color w:val="000000"/>
          <w:sz w:val="24"/>
          <w:szCs w:val="24"/>
          <w:u w:val="single"/>
        </w:rPr>
        <w:t xml:space="preserve">Fluorescent </w:t>
      </w:r>
      <w:r w:rsidRPr="006A0B42">
        <w:rPr>
          <w:rFonts w:ascii="Times New Roman" w:eastAsia="Times New Roman" w:hAnsi="Times New Roman" w:cs="Times New Roman"/>
          <w:color w:val="000000"/>
          <w:sz w:val="24"/>
          <w:szCs w:val="24"/>
        </w:rPr>
        <w:t>Light</w:t>
      </w:r>
      <w:r w:rsidRPr="006A0B42">
        <w:rPr>
          <w:rFonts w:ascii="Times New Roman" w:eastAsia="Times New Roman" w:hAnsi="Times New Roman" w:cs="Times New Roman"/>
          <w:strike/>
          <w:color w:val="000000"/>
          <w:sz w:val="24"/>
          <w:szCs w:val="24"/>
        </w:rPr>
        <w:t>- and Water-Exposure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(Fluorescent UV-Condensation Type)</w:t>
      </w:r>
      <w:r w:rsidRPr="006A0B42">
        <w:rPr>
          <w:rFonts w:ascii="Times New Roman" w:eastAsia="Times New Roman" w:hAnsi="Times New Roman" w:cs="Times New Roman"/>
          <w:color w:val="000000"/>
          <w:sz w:val="24"/>
          <w:szCs w:val="24"/>
        </w:rPr>
        <w:t xml:space="preserve"> for </w:t>
      </w:r>
      <w:r w:rsidRPr="006A0B42">
        <w:rPr>
          <w:rFonts w:ascii="Times New Roman" w:eastAsia="Times New Roman" w:hAnsi="Times New Roman" w:cs="Times New Roman"/>
          <w:color w:val="000000"/>
          <w:sz w:val="24"/>
          <w:szCs w:val="24"/>
          <w:u w:val="single"/>
        </w:rPr>
        <w:t>UV</w:t>
      </w:r>
      <w:r w:rsidRPr="006A0B42">
        <w:rPr>
          <w:rFonts w:ascii="Times New Roman" w:eastAsia="Times New Roman" w:hAnsi="Times New Roman" w:cs="Times New Roman"/>
          <w:color w:val="000000"/>
          <w:sz w:val="24"/>
          <w:szCs w:val="24"/>
        </w:rPr>
        <w:t xml:space="preserve"> Exposure of Nonmetallic Materials      </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 2.3 [No change]</w:t>
      </w:r>
      <w:r w:rsidRPr="006A0B42">
        <w:rPr>
          <w:rFonts w:ascii="Times New Roman" w:eastAsia="Times New Roman" w:hAnsi="Times New Roman" w:cs="Times New Roman"/>
          <w:color w:val="000000"/>
          <w:sz w:val="24"/>
          <w:szCs w:val="24"/>
        </w:rPr>
        <w:t xml:space="preserve">      </w:t>
      </w:r>
    </w:p>
    <w:p w:rsidR="001A01EC" w:rsidRDefault="001A01EC" w:rsidP="00FD2B35">
      <w:pPr>
        <w:pStyle w:val="NormalWeb"/>
        <w:rPr>
          <w:b/>
          <w:i/>
          <w:color w:val="auto"/>
        </w:rPr>
      </w:pPr>
    </w:p>
    <w:p w:rsidR="00FD2B35" w:rsidRPr="004756C8" w:rsidRDefault="00FD2B35" w:rsidP="00FD2B35">
      <w:pPr>
        <w:pStyle w:val="NormalWeb"/>
        <w:rPr>
          <w:b/>
          <w:i/>
          <w:color w:val="auto"/>
        </w:rPr>
      </w:pPr>
      <w:r w:rsidRPr="004756C8">
        <w:rPr>
          <w:b/>
          <w:i/>
          <w:color w:val="auto"/>
        </w:rPr>
        <w:t xml:space="preserve">Revise Section 8 to read as follows: </w:t>
      </w:r>
    </w:p>
    <w:p w:rsidR="00FD2B35" w:rsidRPr="006A0B42" w:rsidRDefault="00FD2B35" w:rsidP="00FD2B35">
      <w:pPr>
        <w:pStyle w:val="NormalWeb"/>
        <w:rPr>
          <w:b/>
        </w:rPr>
      </w:pPr>
      <w:r w:rsidRPr="006A0B42">
        <w:rPr>
          <w:b/>
        </w:rPr>
        <w:t>8.</w:t>
      </w:r>
      <w:r w:rsidRPr="006A0B42">
        <w:rPr>
          <w:b/>
        </w:rPr>
        <w:tab/>
        <w:t>Test Methods:</w:t>
      </w:r>
      <w:r w:rsidRPr="006A0B42">
        <w:rPr>
          <w:b/>
        </w:rPr>
        <w:tab/>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8.1 - 8.3 [No change]</w:t>
      </w:r>
    </w:p>
    <w:p w:rsidR="00FD2B35"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8.4          Accelerated Weathering - Test Method G </w:t>
      </w:r>
      <w:r w:rsidRPr="006A0B42">
        <w:rPr>
          <w:rFonts w:ascii="Times New Roman" w:eastAsia="Times New Roman" w:hAnsi="Times New Roman" w:cs="Times New Roman"/>
          <w:strike/>
          <w:color w:val="000000"/>
          <w:sz w:val="24"/>
          <w:szCs w:val="24"/>
        </w:rPr>
        <w:t>53</w:t>
      </w:r>
      <w:r w:rsidRPr="006A0B42">
        <w:rPr>
          <w:rFonts w:ascii="Times New Roman" w:eastAsia="Times New Roman" w:hAnsi="Times New Roman" w:cs="Times New Roman"/>
          <w:color w:val="000000"/>
          <w:sz w:val="24"/>
          <w:szCs w:val="24"/>
          <w:u w:val="single"/>
        </w:rPr>
        <w:t>154</w:t>
      </w:r>
      <w:r w:rsidRPr="006A0B42">
        <w:rPr>
          <w:rFonts w:ascii="Times New Roman" w:eastAsia="Times New Roman" w:hAnsi="Times New Roman" w:cs="Times New Roman"/>
          <w:color w:val="000000"/>
          <w:sz w:val="24"/>
          <w:szCs w:val="24"/>
        </w:rPr>
        <w:t xml:space="preserve"> or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 (Test Method A)</w:t>
      </w:r>
    </w:p>
    <w:p w:rsidR="00FD2B35" w:rsidRPr="006A0B42" w:rsidRDefault="00FD2B35" w:rsidP="00FD2B35">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8.4.1 – 8.4.6 [No change]</w:t>
      </w:r>
      <w:bookmarkStart w:id="0" w:name="_GoBack"/>
      <w:bookmarkEnd w:id="0"/>
    </w:p>
    <w:p w:rsidR="00FD2B35" w:rsidRPr="004756C8" w:rsidRDefault="00FD2B35" w:rsidP="00FD2B35">
      <w:pPr>
        <w:pStyle w:val="NormalWeb"/>
        <w:rPr>
          <w:b/>
          <w:i/>
          <w:color w:val="auto"/>
        </w:rPr>
      </w:pPr>
      <w:r w:rsidRPr="004756C8">
        <w:rPr>
          <w:b/>
          <w:i/>
          <w:color w:val="auto"/>
        </w:rPr>
        <w:lastRenderedPageBreak/>
        <w:t xml:space="preserve">Revise Section 9 to read as follows: </w:t>
      </w:r>
    </w:p>
    <w:p w:rsidR="00FD2B35" w:rsidRPr="006A0B42" w:rsidRDefault="00FD2B35" w:rsidP="00FD2B35">
      <w:pPr>
        <w:pStyle w:val="NormalWeb"/>
        <w:rPr>
          <w:b/>
        </w:rPr>
      </w:pPr>
      <w:r w:rsidRPr="006A0B42">
        <w:rPr>
          <w:b/>
        </w:rPr>
        <w:t>9.</w:t>
      </w:r>
      <w:r w:rsidRPr="006A0B42">
        <w:rPr>
          <w:b/>
        </w:rPr>
        <w:tab/>
        <w:t>Apparatus:</w:t>
      </w:r>
    </w:p>
    <w:p w:rsidR="0066116F" w:rsidRDefault="0066116F" w:rsidP="0066116F">
      <w:pPr>
        <w:pStyle w:val="NormalWeb"/>
        <w:ind w:left="288"/>
      </w:pPr>
      <w:r>
        <w:t xml:space="preserve">9.1 Operating light and water exposure apparatus (Fluorescent, UV Condensation Type) for Exposure of Nonmetallic Materials as described in Section 6 of Recommended Practice G </w:t>
      </w:r>
      <w:r w:rsidRPr="0066116F">
        <w:rPr>
          <w:strike/>
        </w:rPr>
        <w:t>53</w:t>
      </w:r>
      <w:r>
        <w:rPr>
          <w:u w:val="single"/>
        </w:rPr>
        <w:t>154</w:t>
      </w:r>
      <w:r>
        <w:t>. Unless otherwise specified, the lamps shall be UV-B lamps with a peak emission at 313 nm and a spectral energy distribution as shown in Figure</w:t>
      </w:r>
      <w:r w:rsidR="00AA6481">
        <w:t xml:space="preserve"> </w:t>
      </w:r>
      <w:r w:rsidR="00AA6481" w:rsidRPr="00AA6481">
        <w:rPr>
          <w:u w:val="single"/>
        </w:rPr>
        <w:t>X</w:t>
      </w:r>
      <w:r>
        <w:t xml:space="preserve"> 1</w:t>
      </w:r>
      <w:r w:rsidRPr="0066116F">
        <w:rPr>
          <w:u w:val="single"/>
        </w:rPr>
        <w:t>.2</w:t>
      </w:r>
      <w:r>
        <w:t xml:space="preserve"> of Recommended Practice G </w:t>
      </w:r>
      <w:r w:rsidRPr="0066116F">
        <w:rPr>
          <w:strike/>
        </w:rPr>
        <w:t>53</w:t>
      </w:r>
      <w:r w:rsidRPr="0066116F">
        <w:rPr>
          <w:u w:val="single"/>
        </w:rPr>
        <w:t>154</w:t>
      </w:r>
      <w:r>
        <w:t>.</w:t>
      </w:r>
    </w:p>
    <w:p w:rsidR="00FD2B35" w:rsidRDefault="0066116F" w:rsidP="0066116F">
      <w:pPr>
        <w:pStyle w:val="NormalWeb"/>
        <w:ind w:left="288"/>
      </w:pPr>
      <w:r>
        <w:t>9.2</w:t>
      </w:r>
      <w:r>
        <w:tab/>
        <w:t xml:space="preserve">Calibration and Standardization, G </w:t>
      </w:r>
      <w:r w:rsidRPr="0066116F">
        <w:rPr>
          <w:strike/>
        </w:rPr>
        <w:t>53</w:t>
      </w:r>
      <w:r>
        <w:rPr>
          <w:u w:val="single"/>
        </w:rPr>
        <w:t>154</w:t>
      </w:r>
      <w:r>
        <w:t xml:space="preserve">, Section </w:t>
      </w:r>
      <w:r w:rsidRPr="0066116F">
        <w:rPr>
          <w:strike/>
        </w:rPr>
        <w:t>8</w:t>
      </w:r>
      <w:r w:rsidRPr="0066116F">
        <w:rPr>
          <w:u w:val="single"/>
        </w:rPr>
        <w:t>6</w:t>
      </w:r>
      <w:r>
        <w:t>.</w:t>
      </w:r>
    </w:p>
    <w:p w:rsidR="00FD2B35" w:rsidRDefault="00FD2B35" w:rsidP="00FD2B35">
      <w:pPr>
        <w:pStyle w:val="NormalWeb"/>
        <w:ind w:left="288"/>
      </w:pPr>
      <w:r w:rsidRPr="006A0B42">
        <w:t xml:space="preserve">9.3          Procedure, G </w:t>
      </w:r>
      <w:r w:rsidRPr="006A0B42">
        <w:rPr>
          <w:strike/>
        </w:rPr>
        <w:t>53</w:t>
      </w:r>
      <w:r w:rsidRPr="006A0B42">
        <w:rPr>
          <w:u w:val="single"/>
        </w:rPr>
        <w:t>154</w:t>
      </w:r>
      <w:r w:rsidRPr="006A0B42">
        <w:t>, Section 9.</w:t>
      </w:r>
    </w:p>
    <w:p w:rsidR="00FD2B35" w:rsidRDefault="0066116F" w:rsidP="00FD2B35">
      <w:pPr>
        <w:pStyle w:val="NormalWeb"/>
        <w:ind w:left="288"/>
      </w:pPr>
      <w:r>
        <w:t xml:space="preserve">9.4 </w:t>
      </w:r>
      <w:r w:rsidR="00FD2B35">
        <w:t>[No change]</w:t>
      </w:r>
    </w:p>
    <w:p w:rsidR="0066116F" w:rsidRPr="006A0B42" w:rsidRDefault="0066116F" w:rsidP="00FD2B35">
      <w:pPr>
        <w:pStyle w:val="NormalWeb"/>
        <w:ind w:left="288"/>
      </w:pPr>
      <w:r w:rsidRPr="0066116F">
        <w:t>.5</w:t>
      </w:r>
      <w:r w:rsidRPr="0066116F">
        <w:tab/>
        <w:t xml:space="preserve">Xenon-Arc Type as described in Section 6 of Procedure of Practice G </w:t>
      </w:r>
      <w:r w:rsidRPr="0066116F">
        <w:rPr>
          <w:strike/>
        </w:rPr>
        <w:t>26</w:t>
      </w:r>
      <w:r>
        <w:rPr>
          <w:u w:val="single"/>
        </w:rPr>
        <w:t>155</w:t>
      </w:r>
      <w:r w:rsidRPr="0066116F">
        <w:t xml:space="preserve">, Test </w:t>
      </w:r>
      <w:r w:rsidRPr="0066116F">
        <w:rPr>
          <w:strike/>
        </w:rPr>
        <w:t>Method A</w:t>
      </w:r>
      <w:r w:rsidRPr="0066116F">
        <w:t xml:space="preserve"> </w:t>
      </w:r>
      <w:r>
        <w:rPr>
          <w:u w:val="single"/>
        </w:rPr>
        <w:t>cycle 1</w:t>
      </w:r>
      <w:r w:rsidRPr="0066116F">
        <w:t>.</w:t>
      </w:r>
    </w:p>
    <w:p w:rsidR="00FD2B35" w:rsidRDefault="00FD2B35" w:rsidP="00F538C9">
      <w:pPr>
        <w:spacing w:after="0" w:line="240" w:lineRule="auto"/>
        <w:jc w:val="center"/>
        <w:rPr>
          <w:rFonts w:ascii="Times New Roman" w:eastAsia="Times New Roman" w:hAnsi="Times New Roman" w:cs="Times New Roman"/>
          <w:b/>
          <w:sz w:val="24"/>
          <w:szCs w:val="24"/>
        </w:rPr>
      </w:pPr>
    </w:p>
    <w:p w:rsidR="00FD2B35" w:rsidRPr="006A0B42" w:rsidRDefault="00FD2B35" w:rsidP="00F538C9">
      <w:pPr>
        <w:spacing w:after="0" w:line="240" w:lineRule="auto"/>
        <w:jc w:val="center"/>
        <w:rPr>
          <w:rFonts w:ascii="Times New Roman" w:eastAsia="Times New Roman" w:hAnsi="Times New Roman" w:cs="Times New Roman"/>
          <w:b/>
          <w:sz w:val="24"/>
          <w:szCs w:val="24"/>
        </w:rPr>
      </w:pPr>
    </w:p>
    <w:p w:rsidR="00F538C9" w:rsidRPr="006A0B42" w:rsidRDefault="00F538C9"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TESTING APPLICATION STANDARD (TAS) 143-95</w:t>
      </w:r>
    </w:p>
    <w:p w:rsidR="00F538C9" w:rsidRPr="006A0B42" w:rsidRDefault="00F538C9" w:rsidP="004756C8">
      <w:pPr>
        <w:spacing w:before="120"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STANDARD REQUIREMENTS FOR WHITE ELASTOMERIC ROOF COATINGS USED</w:t>
      </w:r>
    </w:p>
    <w:p w:rsidR="00F538C9" w:rsidRPr="006A0B42" w:rsidRDefault="00F538C9" w:rsidP="00F538C9">
      <w:pPr>
        <w:spacing w:after="0" w:line="240" w:lineRule="auto"/>
        <w:jc w:val="center"/>
        <w:rPr>
          <w:rFonts w:ascii="Times New Roman" w:eastAsia="Times New Roman" w:hAnsi="Times New Roman" w:cs="Times New Roman"/>
          <w:b/>
          <w:sz w:val="24"/>
          <w:szCs w:val="24"/>
        </w:rPr>
      </w:pPr>
      <w:r w:rsidRPr="006A0B42">
        <w:rPr>
          <w:rFonts w:ascii="Times New Roman" w:eastAsia="Times New Roman" w:hAnsi="Times New Roman" w:cs="Times New Roman"/>
          <w:b/>
          <w:sz w:val="24"/>
          <w:szCs w:val="24"/>
        </w:rPr>
        <w:t>FOR COATING BUILT-UP ROOFS AND METAL ROOFING SYSTEMS</w:t>
      </w:r>
    </w:p>
    <w:p w:rsidR="00F538C9" w:rsidRPr="006A0B42" w:rsidRDefault="00F538C9" w:rsidP="00F538C9">
      <w:pPr>
        <w:spacing w:after="0" w:line="240" w:lineRule="auto"/>
        <w:jc w:val="center"/>
        <w:rPr>
          <w:rFonts w:ascii="Times New Roman" w:eastAsia="Times New Roman" w:hAnsi="Times New Roman" w:cs="Times New Roman"/>
          <w:b/>
          <w:sz w:val="24"/>
          <w:szCs w:val="24"/>
        </w:rPr>
      </w:pPr>
    </w:p>
    <w:p w:rsidR="00F538C9" w:rsidRPr="004756C8" w:rsidRDefault="00F538C9" w:rsidP="00F538C9">
      <w:pPr>
        <w:pStyle w:val="NormalWeb"/>
        <w:rPr>
          <w:b/>
          <w:i/>
          <w:color w:val="auto"/>
        </w:rPr>
      </w:pPr>
      <w:r w:rsidRPr="004756C8">
        <w:rPr>
          <w:b/>
          <w:i/>
          <w:color w:val="auto"/>
        </w:rPr>
        <w:t xml:space="preserve">Revise Section 2 to read as follows: </w:t>
      </w:r>
    </w:p>
    <w:p w:rsidR="00F538C9" w:rsidRPr="006A0B42" w:rsidRDefault="00F538C9" w:rsidP="00F538C9">
      <w:pPr>
        <w:spacing w:before="100" w:beforeAutospacing="1" w:after="100" w:afterAutospacing="1" w:line="240" w:lineRule="auto"/>
        <w:rPr>
          <w:rFonts w:ascii="Times New Roman" w:eastAsia="Times New Roman" w:hAnsi="Times New Roman" w:cs="Times New Roman"/>
          <w:b/>
          <w:color w:val="000000"/>
          <w:sz w:val="24"/>
          <w:szCs w:val="24"/>
        </w:rPr>
      </w:pPr>
      <w:r w:rsidRPr="006A0B42">
        <w:rPr>
          <w:rFonts w:ascii="Times New Roman" w:eastAsia="Times New Roman" w:hAnsi="Times New Roman" w:cs="Times New Roman"/>
          <w:b/>
          <w:color w:val="000000"/>
          <w:sz w:val="24"/>
          <w:szCs w:val="24"/>
        </w:rPr>
        <w:t>2.            Referenced Documents:</w:t>
      </w:r>
    </w:p>
    <w:p w:rsidR="00F538C9" w:rsidRPr="006A0B42" w:rsidRDefault="00F538C9" w:rsidP="003165D2">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2.1          ASTM Standards</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C 661     Standard Test Method for Indentation Hardness of Elastomeric-Type Sealants by Means of a Durometer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C 794     Standard Test Method for Adhesion-in-Peel of Elastomeric Joint Sealants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412     Standard Test Methods for Vulcanized Rubber and Thermoplastic Rubbers and Thermoplastic Elastomers - Tension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471     Test Method for Rubber-Effects of Liquids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562     Standard Test Method for Consistency of Paints Using the Stormer Viscometer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1079   Standard Definitions of Terms Relating to Roofing, Waterproofing, and Bituminous Materials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2196   Standard Test Methods for Rheological Properties of Non-Newtonian Material by Rotational (Brookfield) Viscometer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2697   Test Methods for Volume Nonvolatile Matter in Clear or Pigmented Coatings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D 2824   Standard Specification for Aluminum-Pigmented Asphalt Roof Coatings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lastRenderedPageBreak/>
        <w:t xml:space="preserve">E 96        Standard Test Methods for Water Vapor Transmission of Materials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E 380      Excerpts from Standard Practice for Use of the International System of Units (SI) (the Modernized Metric System)                </w:t>
      </w:r>
    </w:p>
    <w:p w:rsidR="00F538C9" w:rsidRPr="006A0B42"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G 21</w:t>
      </w:r>
      <w:proofErr w:type="gramStart"/>
      <w:r w:rsidRPr="006A0B42">
        <w:rPr>
          <w:rFonts w:ascii="Times New Roman" w:eastAsia="Times New Roman" w:hAnsi="Times New Roman" w:cs="Times New Roman"/>
          <w:color w:val="000000"/>
          <w:sz w:val="24"/>
          <w:szCs w:val="24"/>
        </w:rPr>
        <w:t>       Standard Practice</w:t>
      </w:r>
      <w:proofErr w:type="gramEnd"/>
      <w:r w:rsidRPr="006A0B42">
        <w:rPr>
          <w:rFonts w:ascii="Times New Roman" w:eastAsia="Times New Roman" w:hAnsi="Times New Roman" w:cs="Times New Roman"/>
          <w:color w:val="000000"/>
          <w:sz w:val="24"/>
          <w:szCs w:val="24"/>
        </w:rPr>
        <w:t xml:space="preserve"> for Determining Resistance of Synthetic Polymeric Materials to Fungi </w:t>
      </w:r>
    </w:p>
    <w:p w:rsidR="00F538C9" w:rsidRDefault="00F538C9" w:rsidP="003165D2">
      <w:pPr>
        <w:spacing w:before="100" w:beforeAutospacing="1" w:after="100" w:afterAutospacing="1" w:line="240" w:lineRule="auto"/>
        <w:ind w:left="576"/>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xml:space="preserve">Standard Practice for Operating </w:t>
      </w:r>
      <w:r w:rsidRPr="006A0B42">
        <w:rPr>
          <w:rFonts w:ascii="Times New Roman" w:eastAsia="Times New Roman" w:hAnsi="Times New Roman" w:cs="Times New Roman"/>
          <w:color w:val="000000"/>
          <w:sz w:val="24"/>
          <w:szCs w:val="24"/>
          <w:u w:val="single"/>
        </w:rPr>
        <w:t>Xenon Arc</w:t>
      </w:r>
      <w:r w:rsidRPr="006A0B42">
        <w:rPr>
          <w:rFonts w:ascii="Times New Roman" w:eastAsia="Times New Roman" w:hAnsi="Times New Roman" w:cs="Times New Roman"/>
          <w:color w:val="000000"/>
          <w:sz w:val="24"/>
          <w:szCs w:val="24"/>
        </w:rPr>
        <w:t xml:space="preserve"> Light</w:t>
      </w:r>
      <w:r w:rsidRPr="006A0B42">
        <w:rPr>
          <w:rFonts w:ascii="Times New Roman" w:eastAsia="Times New Roman" w:hAnsi="Times New Roman" w:cs="Times New Roman"/>
          <w:strike/>
          <w:color w:val="000000"/>
          <w:sz w:val="24"/>
          <w:szCs w:val="24"/>
        </w:rPr>
        <w:t>-Exposure</w:t>
      </w:r>
      <w:r w:rsidRPr="006A0B42">
        <w:rPr>
          <w:rFonts w:ascii="Times New Roman" w:eastAsia="Times New Roman" w:hAnsi="Times New Roman" w:cs="Times New Roman"/>
          <w:color w:val="000000"/>
          <w:sz w:val="24"/>
          <w:szCs w:val="24"/>
        </w:rPr>
        <w:t xml:space="preserve"> Apparatus </w:t>
      </w:r>
      <w:r w:rsidRPr="006A0B42">
        <w:rPr>
          <w:rFonts w:ascii="Times New Roman" w:eastAsia="Times New Roman" w:hAnsi="Times New Roman" w:cs="Times New Roman"/>
          <w:strike/>
          <w:color w:val="000000"/>
          <w:sz w:val="24"/>
          <w:szCs w:val="24"/>
        </w:rPr>
        <w:t>(Xenon-Arc Type) With and Without Water</w:t>
      </w:r>
      <w:r w:rsidRPr="006A0B42">
        <w:rPr>
          <w:rFonts w:ascii="Times New Roman" w:eastAsia="Times New Roman" w:hAnsi="Times New Roman" w:cs="Times New Roman"/>
          <w:color w:val="000000"/>
          <w:sz w:val="24"/>
          <w:szCs w:val="24"/>
        </w:rPr>
        <w:t xml:space="preserve"> for Exposure of Nonmetallic Materials           </w:t>
      </w:r>
    </w:p>
    <w:p w:rsidR="00EB05F4"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EB05F4">
        <w:rPr>
          <w:rFonts w:ascii="Times New Roman" w:eastAsia="Times New Roman" w:hAnsi="Times New Roman" w:cs="Times New Roman"/>
          <w:color w:val="000000"/>
          <w:sz w:val="24"/>
          <w:szCs w:val="24"/>
        </w:rPr>
        <w:t>2.2 – 2.3 [No change]</w:t>
      </w:r>
    </w:p>
    <w:p w:rsidR="008302F9" w:rsidRPr="004756C8" w:rsidRDefault="00F538C9" w:rsidP="00F538C9">
      <w:pPr>
        <w:pStyle w:val="NormalWeb"/>
        <w:rPr>
          <w:b/>
          <w:i/>
          <w:color w:val="auto"/>
        </w:rPr>
      </w:pPr>
      <w:r w:rsidRPr="004756C8">
        <w:rPr>
          <w:b/>
          <w:i/>
          <w:color w:val="auto"/>
        </w:rPr>
        <w:t>Revise Section</w:t>
      </w:r>
      <w:r w:rsidR="008302F9" w:rsidRPr="004756C8">
        <w:rPr>
          <w:b/>
          <w:i/>
          <w:color w:val="auto"/>
        </w:rPr>
        <w:t xml:space="preserve"> 7</w:t>
      </w:r>
      <w:r w:rsidRPr="004756C8">
        <w:rPr>
          <w:b/>
          <w:i/>
          <w:color w:val="auto"/>
        </w:rPr>
        <w:t xml:space="preserve"> to read as follows:</w:t>
      </w:r>
    </w:p>
    <w:p w:rsidR="00F538C9" w:rsidRDefault="008302F9" w:rsidP="00F538C9">
      <w:pPr>
        <w:pStyle w:val="NormalWeb"/>
        <w:rPr>
          <w:b/>
        </w:rPr>
      </w:pPr>
      <w:r w:rsidRPr="006A0B42">
        <w:rPr>
          <w:b/>
        </w:rPr>
        <w:t>7.</w:t>
      </w:r>
      <w:r w:rsidRPr="006A0B42">
        <w:rPr>
          <w:b/>
        </w:rPr>
        <w:tab/>
        <w:t>Test Methods:</w:t>
      </w:r>
      <w:r w:rsidR="00F538C9" w:rsidRPr="006A0B42">
        <w:rPr>
          <w:b/>
        </w:rPr>
        <w:t xml:space="preserve"> </w:t>
      </w:r>
    </w:p>
    <w:p w:rsidR="00EB05F4" w:rsidRPr="00EB05F4" w:rsidRDefault="00EB05F4" w:rsidP="00EB05F4">
      <w:pPr>
        <w:pStyle w:val="NormalWeb"/>
        <w:ind w:left="288"/>
      </w:pPr>
      <w:r>
        <w:t>7.1 – 7.10 [No change]</w:t>
      </w:r>
    </w:p>
    <w:p w:rsidR="00F538C9" w:rsidRDefault="00F538C9"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sidRPr="006A0B42">
        <w:rPr>
          <w:rFonts w:ascii="Times New Roman" w:eastAsia="Times New Roman" w:hAnsi="Times New Roman" w:cs="Times New Roman"/>
          <w:color w:val="000000"/>
          <w:sz w:val="24"/>
          <w:szCs w:val="24"/>
        </w:rPr>
        <w:t xml:space="preserve">7.11        </w:t>
      </w:r>
      <w:r w:rsidRPr="006A0B42">
        <w:rPr>
          <w:rFonts w:ascii="Times New Roman" w:eastAsia="Times New Roman" w:hAnsi="Times New Roman" w:cs="Times New Roman"/>
          <w:i/>
          <w:iCs/>
          <w:color w:val="000000"/>
          <w:sz w:val="24"/>
          <w:szCs w:val="24"/>
        </w:rPr>
        <w:t>Accelerated Weathering</w:t>
      </w:r>
      <w:r w:rsidRPr="006A0B42">
        <w:rPr>
          <w:rFonts w:ascii="Times New Roman" w:eastAsia="Times New Roman" w:hAnsi="Times New Roman" w:cs="Times New Roman"/>
          <w:color w:val="000000"/>
          <w:sz w:val="24"/>
          <w:szCs w:val="24"/>
        </w:rPr>
        <w:t xml:space="preserve"> - Test Method G </w:t>
      </w:r>
      <w:r w:rsidRPr="006A0B42">
        <w:rPr>
          <w:rFonts w:ascii="Times New Roman" w:eastAsia="Times New Roman" w:hAnsi="Times New Roman" w:cs="Times New Roman"/>
          <w:strike/>
          <w:color w:val="000000"/>
          <w:sz w:val="24"/>
          <w:szCs w:val="24"/>
        </w:rPr>
        <w:t>26</w:t>
      </w:r>
      <w:r w:rsidRPr="006A0B42">
        <w:rPr>
          <w:rFonts w:ascii="Times New Roman" w:eastAsia="Times New Roman" w:hAnsi="Times New Roman" w:cs="Times New Roman"/>
          <w:color w:val="000000"/>
          <w:sz w:val="24"/>
          <w:szCs w:val="24"/>
          <w:u w:val="single"/>
        </w:rPr>
        <w:t>155</w:t>
      </w:r>
      <w:r w:rsidRPr="006A0B42">
        <w:rPr>
          <w:rFonts w:ascii="Times New Roman" w:eastAsia="Times New Roman" w:hAnsi="Times New Roman" w:cs="Times New Roman"/>
          <w:color w:val="000000"/>
          <w:sz w:val="24"/>
          <w:szCs w:val="24"/>
        </w:rPr>
        <w:t>, except as noted below.</w:t>
      </w:r>
    </w:p>
    <w:p w:rsidR="00EB05F4"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7.11.1 – 7.11.4 [No change]</w:t>
      </w:r>
    </w:p>
    <w:p w:rsidR="00EB05F4" w:rsidRPr="006A0B42" w:rsidRDefault="00EB05F4" w:rsidP="00EB05F4">
      <w:pPr>
        <w:spacing w:before="100" w:beforeAutospacing="1" w:after="100" w:afterAutospacing="1" w:line="240" w:lineRule="auto"/>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 7.13 [No change]</w:t>
      </w:r>
    </w:p>
    <w:p w:rsidR="004756C8" w:rsidRDefault="004756C8" w:rsidP="00DF7C0F">
      <w:pPr>
        <w:autoSpaceDE w:val="0"/>
        <w:autoSpaceDN w:val="0"/>
        <w:adjustRightInd w:val="0"/>
        <w:spacing w:after="0" w:line="240" w:lineRule="auto"/>
        <w:jc w:val="center"/>
        <w:rPr>
          <w:rFonts w:ascii="Times New Roman" w:hAnsi="Times New Roman" w:cs="Times New Roman"/>
          <w:b/>
          <w:bCs/>
          <w:sz w:val="24"/>
          <w:szCs w:val="24"/>
        </w:rPr>
      </w:pPr>
    </w:p>
    <w:p w:rsidR="004756C8" w:rsidRDefault="004756C8" w:rsidP="00DF7C0F">
      <w:pPr>
        <w:autoSpaceDE w:val="0"/>
        <w:autoSpaceDN w:val="0"/>
        <w:adjustRightInd w:val="0"/>
        <w:spacing w:after="0" w:line="240" w:lineRule="auto"/>
        <w:jc w:val="center"/>
        <w:rPr>
          <w:rFonts w:ascii="Times New Roman" w:hAnsi="Times New Roman" w:cs="Times New Roman"/>
          <w:b/>
          <w:bCs/>
          <w:sz w:val="24"/>
          <w:szCs w:val="24"/>
        </w:rPr>
      </w:pPr>
    </w:p>
    <w:p w:rsidR="004756C8" w:rsidRDefault="004756C8" w:rsidP="00DF7C0F">
      <w:pPr>
        <w:autoSpaceDE w:val="0"/>
        <w:autoSpaceDN w:val="0"/>
        <w:adjustRightInd w:val="0"/>
        <w:spacing w:after="0" w:line="240" w:lineRule="auto"/>
        <w:jc w:val="center"/>
        <w:rPr>
          <w:rFonts w:ascii="Times New Roman" w:hAnsi="Times New Roman" w:cs="Times New Roman"/>
          <w:b/>
          <w:bCs/>
          <w:sz w:val="24"/>
          <w:szCs w:val="24"/>
        </w:rPr>
      </w:pPr>
    </w:p>
    <w:p w:rsidR="00DF7C0F" w:rsidRPr="00DF7C0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TESTING APPLICATION STANDARD (TAS) 203-94</w:t>
      </w:r>
    </w:p>
    <w:p w:rsidR="00B9287F" w:rsidRDefault="00DF7C0F" w:rsidP="004756C8">
      <w:pPr>
        <w:autoSpaceDE w:val="0"/>
        <w:autoSpaceDN w:val="0"/>
        <w:adjustRightInd w:val="0"/>
        <w:spacing w:before="120"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 xml:space="preserve">CRITERIA </w:t>
      </w:r>
      <w:r w:rsidR="00B9287F">
        <w:rPr>
          <w:rFonts w:ascii="Times New Roman" w:hAnsi="Times New Roman" w:cs="Times New Roman"/>
          <w:b/>
          <w:bCs/>
          <w:sz w:val="24"/>
          <w:szCs w:val="24"/>
        </w:rPr>
        <w:t>FOR TESTING PRODUCTS SUBJECT TO</w:t>
      </w:r>
    </w:p>
    <w:p w:rsidR="00DF7C0F" w:rsidRPr="00B9287F" w:rsidRDefault="00DF7C0F" w:rsidP="00B9287F">
      <w:pPr>
        <w:autoSpaceDE w:val="0"/>
        <w:autoSpaceDN w:val="0"/>
        <w:adjustRightInd w:val="0"/>
        <w:spacing w:after="0" w:line="240" w:lineRule="auto"/>
        <w:jc w:val="center"/>
        <w:rPr>
          <w:rFonts w:ascii="Times New Roman" w:hAnsi="Times New Roman" w:cs="Times New Roman"/>
          <w:b/>
          <w:bCs/>
          <w:sz w:val="24"/>
          <w:szCs w:val="24"/>
        </w:rPr>
      </w:pPr>
      <w:r w:rsidRPr="00DF7C0F">
        <w:rPr>
          <w:rFonts w:ascii="Times New Roman" w:hAnsi="Times New Roman" w:cs="Times New Roman"/>
          <w:b/>
          <w:bCs/>
          <w:sz w:val="24"/>
          <w:szCs w:val="24"/>
        </w:rPr>
        <w:t>CYCLIC WIND PRESSURE LOADING</w:t>
      </w:r>
    </w:p>
    <w:p w:rsidR="00DF7C0F" w:rsidRPr="004756C8" w:rsidRDefault="00DF7C0F" w:rsidP="00DF7C0F">
      <w:pPr>
        <w:pStyle w:val="NormalWeb"/>
        <w:rPr>
          <w:b/>
          <w:i/>
          <w:color w:val="auto"/>
        </w:rPr>
      </w:pPr>
      <w:r w:rsidRPr="004756C8">
        <w:rPr>
          <w:b/>
          <w:i/>
          <w:color w:val="auto"/>
        </w:rPr>
        <w:t xml:space="preserve">Revise Section 6 to read as follows:    </w:t>
      </w:r>
    </w:p>
    <w:p w:rsidR="00B9287F" w:rsidRPr="00166418" w:rsidRDefault="00B9287F" w:rsidP="00B9287F">
      <w:pPr>
        <w:spacing w:before="100" w:beforeAutospacing="1" w:after="100" w:afterAutospacing="1" w:line="240" w:lineRule="auto"/>
        <w:rPr>
          <w:rFonts w:ascii="Times New Roman" w:eastAsia="Times New Roman" w:hAnsi="Times New Roman" w:cs="Times New Roman"/>
          <w:sz w:val="24"/>
          <w:szCs w:val="24"/>
        </w:rPr>
      </w:pPr>
      <w:r w:rsidRPr="00780C60">
        <w:rPr>
          <w:rFonts w:ascii="Times New Roman" w:eastAsia="Times New Roman" w:hAnsi="Times New Roman" w:cs="Times New Roman"/>
          <w:b/>
          <w:sz w:val="24"/>
          <w:szCs w:val="24"/>
        </w:rPr>
        <w:t>6.5</w:t>
      </w:r>
      <w:r w:rsidRPr="00B9287F">
        <w:rPr>
          <w:rFonts w:ascii="Times New Roman" w:eastAsia="Times New Roman" w:hAnsi="Times New Roman" w:cs="Times New Roman"/>
          <w:sz w:val="24"/>
          <w:szCs w:val="24"/>
        </w:rPr>
        <w:t xml:space="preserve"> Assemblies shall be tested with no resultant failure or distress and shall have a recovery of at least 90% over </w:t>
      </w:r>
      <w:r w:rsidRPr="00166418">
        <w:rPr>
          <w:rFonts w:ascii="Times New Roman" w:eastAsia="Times New Roman" w:hAnsi="Times New Roman" w:cs="Times New Roman"/>
          <w:sz w:val="24"/>
          <w:szCs w:val="24"/>
        </w:rPr>
        <w:t xml:space="preserve">maximum deflection. </w:t>
      </w:r>
      <w:r w:rsidRPr="00166418">
        <w:rPr>
          <w:rFonts w:ascii="Times New Roman" w:eastAsia="Times New Roman" w:hAnsi="Times New Roman" w:cs="Times New Roman"/>
          <w:strike/>
          <w:sz w:val="24"/>
          <w:szCs w:val="24"/>
        </w:rPr>
        <w:t>Test Temperature. The test shall be conducted at a test temperature range of 59 to 95 degrees F (15 to 35 degrees C).</w:t>
      </w:r>
    </w:p>
    <w:p w:rsidR="00B9287F" w:rsidRPr="00166418" w:rsidRDefault="00B9287F" w:rsidP="00B9287F">
      <w:pPr>
        <w:spacing w:before="100" w:beforeAutospacing="1" w:after="100" w:afterAutospacing="1" w:line="240" w:lineRule="auto"/>
        <w:rPr>
          <w:rFonts w:ascii="Times New Roman" w:eastAsia="Times New Roman" w:hAnsi="Times New Roman" w:cs="Times New Roman"/>
          <w:sz w:val="24"/>
          <w:szCs w:val="24"/>
        </w:rPr>
      </w:pPr>
      <w:r w:rsidRPr="00166418">
        <w:rPr>
          <w:rFonts w:ascii="Times New Roman" w:eastAsia="Times New Roman" w:hAnsi="Times New Roman" w:cs="Times New Roman"/>
          <w:b/>
          <w:sz w:val="24"/>
          <w:szCs w:val="24"/>
          <w:u w:val="single"/>
        </w:rPr>
        <w:t>6.6 Test Temperature</w:t>
      </w:r>
      <w:r w:rsidRPr="00166418">
        <w:rPr>
          <w:rFonts w:ascii="Times New Roman" w:eastAsia="Times New Roman" w:hAnsi="Times New Roman" w:cs="Times New Roman"/>
          <w:sz w:val="24"/>
          <w:szCs w:val="24"/>
          <w:u w:val="single"/>
        </w:rPr>
        <w:t>. The test shall be conducted at a test temperature range of 59 to 95 degrees F (15 to 35 degrees C).</w:t>
      </w:r>
    </w:p>
    <w:p w:rsidR="00DF7C0F" w:rsidRPr="00750407" w:rsidRDefault="00DF7C0F" w:rsidP="00FD2B35">
      <w:pPr>
        <w:spacing w:before="100" w:beforeAutospacing="1" w:after="100" w:afterAutospacing="1" w:line="240" w:lineRule="auto"/>
        <w:rPr>
          <w:rFonts w:ascii="Times New Roman" w:eastAsia="Times New Roman" w:hAnsi="Times New Roman" w:cs="Times New Roman"/>
          <w:b/>
          <w:sz w:val="24"/>
          <w:szCs w:val="24"/>
        </w:rPr>
      </w:pPr>
    </w:p>
    <w:sectPr w:rsidR="00DF7C0F" w:rsidRPr="00750407" w:rsidSect="001B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0B"/>
    <w:rsid w:val="0005060B"/>
    <w:rsid w:val="000A5677"/>
    <w:rsid w:val="000C2824"/>
    <w:rsid w:val="000D1F7B"/>
    <w:rsid w:val="00112BE7"/>
    <w:rsid w:val="00140608"/>
    <w:rsid w:val="00152FDF"/>
    <w:rsid w:val="00157997"/>
    <w:rsid w:val="001614EC"/>
    <w:rsid w:val="00166418"/>
    <w:rsid w:val="001A01EC"/>
    <w:rsid w:val="001B29B5"/>
    <w:rsid w:val="002142FB"/>
    <w:rsid w:val="00271E7C"/>
    <w:rsid w:val="002E2A68"/>
    <w:rsid w:val="003165D2"/>
    <w:rsid w:val="003A52D2"/>
    <w:rsid w:val="00461878"/>
    <w:rsid w:val="004756C8"/>
    <w:rsid w:val="004A059C"/>
    <w:rsid w:val="00592142"/>
    <w:rsid w:val="005A699D"/>
    <w:rsid w:val="00626F29"/>
    <w:rsid w:val="0066116F"/>
    <w:rsid w:val="00685772"/>
    <w:rsid w:val="006A0B42"/>
    <w:rsid w:val="00750407"/>
    <w:rsid w:val="00762693"/>
    <w:rsid w:val="00762F26"/>
    <w:rsid w:val="00763E3C"/>
    <w:rsid w:val="00780C60"/>
    <w:rsid w:val="007E0402"/>
    <w:rsid w:val="008302F9"/>
    <w:rsid w:val="008E5458"/>
    <w:rsid w:val="00937EAF"/>
    <w:rsid w:val="0095542B"/>
    <w:rsid w:val="0097408E"/>
    <w:rsid w:val="00A2078C"/>
    <w:rsid w:val="00A2538E"/>
    <w:rsid w:val="00AA6481"/>
    <w:rsid w:val="00B26ECB"/>
    <w:rsid w:val="00B33408"/>
    <w:rsid w:val="00B75A7D"/>
    <w:rsid w:val="00B9287F"/>
    <w:rsid w:val="00BA72B4"/>
    <w:rsid w:val="00BD392F"/>
    <w:rsid w:val="00C21FA4"/>
    <w:rsid w:val="00C44AE2"/>
    <w:rsid w:val="00C7639E"/>
    <w:rsid w:val="00D0246C"/>
    <w:rsid w:val="00D678BB"/>
    <w:rsid w:val="00DF7C0F"/>
    <w:rsid w:val="00E51018"/>
    <w:rsid w:val="00EB05F4"/>
    <w:rsid w:val="00F538C9"/>
    <w:rsid w:val="00FA1824"/>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 w:type="character" w:styleId="Strong">
    <w:name w:val="Strong"/>
    <w:basedOn w:val="DefaultParagraphFont"/>
    <w:uiPriority w:val="22"/>
    <w:qFormat/>
    <w:rsid w:val="00DF7C0F"/>
    <w:rPr>
      <w:b/>
      <w:bCs/>
    </w:rPr>
  </w:style>
  <w:style w:type="character" w:styleId="Hyperlink">
    <w:name w:val="Hyperlink"/>
    <w:unhideWhenUsed/>
    <w:rsid w:val="00BD392F"/>
    <w:rPr>
      <w:color w:val="0000FF"/>
      <w:u w:val="single"/>
    </w:rPr>
  </w:style>
  <w:style w:type="paragraph" w:styleId="ListParagraph">
    <w:name w:val="List Paragraph"/>
    <w:basedOn w:val="Normal"/>
    <w:uiPriority w:val="34"/>
    <w:qFormat/>
    <w:rsid w:val="008E5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6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7639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C9"/>
    <w:rPr>
      <w:rFonts w:ascii="Tahoma" w:hAnsi="Tahoma" w:cs="Tahoma"/>
      <w:sz w:val="16"/>
      <w:szCs w:val="16"/>
    </w:rPr>
  </w:style>
  <w:style w:type="character" w:styleId="Strong">
    <w:name w:val="Strong"/>
    <w:basedOn w:val="DefaultParagraphFont"/>
    <w:uiPriority w:val="22"/>
    <w:qFormat/>
    <w:rsid w:val="00DF7C0F"/>
    <w:rPr>
      <w:b/>
      <w:bCs/>
    </w:rPr>
  </w:style>
  <w:style w:type="character" w:styleId="Hyperlink">
    <w:name w:val="Hyperlink"/>
    <w:unhideWhenUsed/>
    <w:rsid w:val="00BD392F"/>
    <w:rPr>
      <w:color w:val="0000FF"/>
      <w:u w:val="single"/>
    </w:rPr>
  </w:style>
  <w:style w:type="paragraph" w:styleId="ListParagraph">
    <w:name w:val="List Paragraph"/>
    <w:basedOn w:val="Normal"/>
    <w:uiPriority w:val="34"/>
    <w:qFormat/>
    <w:rsid w:val="008E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02823">
      <w:bodyDiv w:val="1"/>
      <w:marLeft w:val="0"/>
      <w:marRight w:val="0"/>
      <w:marTop w:val="0"/>
      <w:marBottom w:val="0"/>
      <w:divBdr>
        <w:top w:val="none" w:sz="0" w:space="0" w:color="auto"/>
        <w:left w:val="none" w:sz="0" w:space="0" w:color="auto"/>
        <w:bottom w:val="none" w:sz="0" w:space="0" w:color="auto"/>
        <w:right w:val="none" w:sz="0" w:space="0" w:color="auto"/>
      </w:divBdr>
    </w:div>
    <w:div w:id="2049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idabuil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O'Connor</dc:creator>
  <cp:lastModifiedBy>Madani, Mo</cp:lastModifiedBy>
  <cp:revision>15</cp:revision>
  <cp:lastPrinted>2013-03-08T20:38:00Z</cp:lastPrinted>
  <dcterms:created xsi:type="dcterms:W3CDTF">2013-08-21T14:45:00Z</dcterms:created>
  <dcterms:modified xsi:type="dcterms:W3CDTF">2014-07-01T18:28:00Z</dcterms:modified>
</cp:coreProperties>
</file>