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6C38D" w14:textId="77777777" w:rsidR="00C65EC3" w:rsidRPr="00F56389" w:rsidRDefault="00C65EC3" w:rsidP="00C65EC3">
      <w:pPr>
        <w:jc w:val="center"/>
        <w:rPr>
          <w:rFonts w:ascii="Arial" w:hAnsi="Arial" w:cs="Arial"/>
          <w:b/>
          <w:bCs/>
          <w:i/>
          <w:iCs/>
          <w:sz w:val="36"/>
          <w:szCs w:val="36"/>
        </w:rPr>
      </w:pPr>
      <w:r>
        <w:rPr>
          <w:rFonts w:ascii="Arial" w:hAnsi="Arial" w:cs="Arial"/>
          <w:b/>
          <w:bCs/>
          <w:i/>
          <w:iCs/>
          <w:sz w:val="36"/>
          <w:szCs w:val="36"/>
        </w:rPr>
        <w:t>Analysis of Chang</w:t>
      </w:r>
      <w:r w:rsidRPr="00F56389">
        <w:rPr>
          <w:rFonts w:ascii="Arial" w:hAnsi="Arial" w:cs="Arial"/>
          <w:b/>
          <w:bCs/>
          <w:i/>
          <w:iCs/>
          <w:sz w:val="36"/>
          <w:szCs w:val="36"/>
        </w:rPr>
        <w:t>e</w:t>
      </w:r>
      <w:r>
        <w:rPr>
          <w:rFonts w:ascii="Arial" w:hAnsi="Arial" w:cs="Arial"/>
          <w:b/>
          <w:bCs/>
          <w:i/>
          <w:iCs/>
          <w:sz w:val="36"/>
          <w:szCs w:val="36"/>
        </w:rPr>
        <w:t>s</w:t>
      </w:r>
    </w:p>
    <w:p w14:paraId="7A18D9ED" w14:textId="77777777" w:rsidR="00C65EC3" w:rsidRPr="00F56389" w:rsidRDefault="00C65EC3" w:rsidP="00C65EC3">
      <w:pPr>
        <w:jc w:val="center"/>
        <w:rPr>
          <w:rFonts w:ascii="Arial" w:hAnsi="Arial" w:cs="Arial"/>
          <w:b/>
          <w:bCs/>
          <w:i/>
          <w:iCs/>
          <w:sz w:val="36"/>
          <w:szCs w:val="36"/>
        </w:rPr>
      </w:pPr>
      <w:r>
        <w:rPr>
          <w:rFonts w:ascii="Arial" w:hAnsi="Arial" w:cs="Arial"/>
          <w:b/>
          <w:bCs/>
          <w:i/>
          <w:iCs/>
          <w:sz w:val="36"/>
          <w:szCs w:val="36"/>
        </w:rPr>
        <w:t>for</w:t>
      </w:r>
      <w:r w:rsidRPr="00F56389">
        <w:rPr>
          <w:rFonts w:ascii="Arial" w:hAnsi="Arial" w:cs="Arial"/>
          <w:b/>
          <w:bCs/>
          <w:i/>
          <w:iCs/>
          <w:sz w:val="36"/>
          <w:szCs w:val="36"/>
        </w:rPr>
        <w:t xml:space="preserve"> the</w:t>
      </w:r>
    </w:p>
    <w:p w14:paraId="266D53E8" w14:textId="14A42ABE" w:rsidR="00C65EC3" w:rsidRDefault="00C6724E" w:rsidP="00C65EC3">
      <w:pPr>
        <w:jc w:val="center"/>
        <w:rPr>
          <w:rFonts w:ascii="Arial" w:hAnsi="Arial" w:cs="Arial"/>
          <w:b/>
          <w:bCs/>
          <w:i/>
          <w:iCs/>
          <w:sz w:val="36"/>
          <w:szCs w:val="36"/>
        </w:rPr>
      </w:pPr>
      <w:r>
        <w:rPr>
          <w:rFonts w:ascii="Arial" w:hAnsi="Arial" w:cs="Arial"/>
          <w:b/>
          <w:bCs/>
          <w:i/>
          <w:iCs/>
          <w:sz w:val="36"/>
          <w:szCs w:val="36"/>
        </w:rPr>
        <w:t>7</w:t>
      </w:r>
      <w:r w:rsidR="00C65EC3" w:rsidRPr="00C65EC3">
        <w:rPr>
          <w:rFonts w:ascii="Arial" w:hAnsi="Arial" w:cs="Arial"/>
          <w:b/>
          <w:bCs/>
          <w:i/>
          <w:iCs/>
          <w:sz w:val="36"/>
          <w:szCs w:val="36"/>
          <w:vertAlign w:val="superscript"/>
        </w:rPr>
        <w:t>th</w:t>
      </w:r>
      <w:r w:rsidR="00C65EC3">
        <w:rPr>
          <w:rFonts w:ascii="Arial" w:hAnsi="Arial" w:cs="Arial"/>
          <w:b/>
          <w:bCs/>
          <w:i/>
          <w:iCs/>
          <w:sz w:val="36"/>
          <w:szCs w:val="36"/>
        </w:rPr>
        <w:t xml:space="preserve"> Edition</w:t>
      </w:r>
      <w:r w:rsidR="00496A6B">
        <w:rPr>
          <w:rFonts w:ascii="Arial" w:hAnsi="Arial" w:cs="Arial"/>
          <w:b/>
          <w:bCs/>
          <w:i/>
          <w:iCs/>
          <w:sz w:val="36"/>
          <w:szCs w:val="36"/>
        </w:rPr>
        <w:t xml:space="preserve"> (</w:t>
      </w:r>
      <w:r>
        <w:rPr>
          <w:rFonts w:ascii="Arial" w:hAnsi="Arial" w:cs="Arial"/>
          <w:b/>
          <w:bCs/>
          <w:i/>
          <w:iCs/>
          <w:sz w:val="36"/>
          <w:szCs w:val="36"/>
        </w:rPr>
        <w:t>2020</w:t>
      </w:r>
      <w:r w:rsidR="00E152A3">
        <w:rPr>
          <w:rFonts w:ascii="Arial" w:hAnsi="Arial" w:cs="Arial"/>
          <w:b/>
          <w:bCs/>
          <w:i/>
          <w:iCs/>
          <w:sz w:val="36"/>
          <w:szCs w:val="36"/>
        </w:rPr>
        <w:t>)</w:t>
      </w:r>
      <w:r w:rsidR="00184B2F">
        <w:rPr>
          <w:rFonts w:ascii="Arial" w:hAnsi="Arial" w:cs="Arial"/>
          <w:b/>
          <w:bCs/>
          <w:i/>
          <w:iCs/>
          <w:sz w:val="36"/>
          <w:szCs w:val="36"/>
        </w:rPr>
        <w:t xml:space="preserve"> </w:t>
      </w:r>
      <w:r w:rsidR="00C65EC3" w:rsidRPr="00F56389">
        <w:rPr>
          <w:rFonts w:ascii="Arial" w:hAnsi="Arial" w:cs="Arial"/>
          <w:b/>
          <w:bCs/>
          <w:i/>
          <w:iCs/>
          <w:sz w:val="36"/>
          <w:szCs w:val="36"/>
        </w:rPr>
        <w:t xml:space="preserve">Florida </w:t>
      </w:r>
      <w:r w:rsidR="00C65EC3">
        <w:rPr>
          <w:rFonts w:ascii="Arial" w:hAnsi="Arial" w:cs="Arial"/>
          <w:b/>
          <w:bCs/>
          <w:i/>
          <w:iCs/>
          <w:sz w:val="36"/>
          <w:szCs w:val="36"/>
        </w:rPr>
        <w:t>Codes</w:t>
      </w:r>
    </w:p>
    <w:p w14:paraId="4B38BA08" w14:textId="77777777" w:rsidR="00C65EC3" w:rsidRDefault="00C65EC3" w:rsidP="00C65EC3">
      <w:pPr>
        <w:jc w:val="center"/>
        <w:rPr>
          <w:rFonts w:ascii="Arial" w:hAnsi="Arial" w:cs="Arial"/>
          <w:b/>
          <w:bCs/>
          <w:i/>
          <w:iCs/>
          <w:sz w:val="28"/>
          <w:szCs w:val="28"/>
        </w:rPr>
      </w:pPr>
    </w:p>
    <w:p w14:paraId="5A459B13" w14:textId="2DFC25FA" w:rsidR="00C65EC3" w:rsidRPr="007E51E5" w:rsidRDefault="00C65EC3" w:rsidP="00C65EC3">
      <w:pPr>
        <w:jc w:val="center"/>
        <w:rPr>
          <w:rFonts w:ascii="Arial" w:hAnsi="Arial" w:cs="Arial"/>
          <w:b/>
          <w:bCs/>
          <w:i/>
          <w:iCs/>
          <w:sz w:val="28"/>
          <w:szCs w:val="28"/>
        </w:rPr>
      </w:pPr>
      <w:r>
        <w:rPr>
          <w:rFonts w:ascii="Arial" w:hAnsi="Arial" w:cs="Arial"/>
          <w:b/>
          <w:bCs/>
          <w:i/>
          <w:iCs/>
          <w:sz w:val="28"/>
          <w:szCs w:val="28"/>
        </w:rPr>
        <w:t xml:space="preserve">Changes to the Florida Building Code, </w:t>
      </w:r>
      <w:r w:rsidR="005A4F83">
        <w:rPr>
          <w:rFonts w:ascii="Arial" w:hAnsi="Arial" w:cs="Arial"/>
          <w:b/>
          <w:bCs/>
          <w:i/>
          <w:iCs/>
          <w:sz w:val="28"/>
          <w:szCs w:val="28"/>
        </w:rPr>
        <w:t>Plumbing</w:t>
      </w:r>
    </w:p>
    <w:p w14:paraId="3B5AFD65" w14:textId="77777777" w:rsidR="00C65EC3" w:rsidRDefault="00C65EC3" w:rsidP="00C65EC3">
      <w:pPr>
        <w:jc w:val="center"/>
        <w:rPr>
          <w:rFonts w:ascii="Arial" w:hAnsi="Arial" w:cs="Arial"/>
          <w:b/>
          <w:bCs/>
          <w:iCs/>
          <w:sz w:val="36"/>
          <w:szCs w:val="36"/>
        </w:rPr>
      </w:pPr>
    </w:p>
    <w:p w14:paraId="3B705A5D" w14:textId="2A0300E2" w:rsidR="00C6724E" w:rsidRPr="00AE4F33" w:rsidRDefault="00C6724E" w:rsidP="002B58DE">
      <w:pPr>
        <w:widowControl w:val="0"/>
        <w:rPr>
          <w:rFonts w:ascii="Arial" w:hAnsi="Arial" w:cs="Arial"/>
          <w:sz w:val="20"/>
          <w:szCs w:val="20"/>
        </w:rPr>
      </w:pPr>
      <w:r>
        <w:rPr>
          <w:rFonts w:ascii="Arial" w:hAnsi="Arial" w:cs="Arial"/>
          <w:sz w:val="20"/>
          <w:szCs w:val="20"/>
        </w:rPr>
        <w:t xml:space="preserve">This </w:t>
      </w:r>
      <w:r>
        <w:rPr>
          <w:rFonts w:ascii="Arial" w:hAnsi="Arial" w:cs="Arial"/>
          <w:i/>
          <w:sz w:val="20"/>
          <w:szCs w:val="20"/>
        </w:rPr>
        <w:t>Analysis of Changes for the 7</w:t>
      </w:r>
      <w:r w:rsidRPr="00C65EC3">
        <w:rPr>
          <w:rFonts w:ascii="Arial" w:hAnsi="Arial" w:cs="Arial"/>
          <w:i/>
          <w:sz w:val="20"/>
          <w:szCs w:val="20"/>
          <w:vertAlign w:val="superscript"/>
        </w:rPr>
        <w:t>th</w:t>
      </w:r>
      <w:r>
        <w:rPr>
          <w:rFonts w:ascii="Arial" w:hAnsi="Arial" w:cs="Arial"/>
          <w:i/>
          <w:sz w:val="20"/>
          <w:szCs w:val="20"/>
        </w:rPr>
        <w:t xml:space="preserve"> Edition (2020) of the Florida Building Code</w:t>
      </w:r>
      <w:r>
        <w:rPr>
          <w:rFonts w:ascii="Arial" w:hAnsi="Arial" w:cs="Arial"/>
          <w:sz w:val="20"/>
          <w:szCs w:val="20"/>
        </w:rPr>
        <w:t xml:space="preserve"> is intended to provide a comprehensive comparison of the provisions in the </w:t>
      </w:r>
      <w:r>
        <w:rPr>
          <w:rFonts w:ascii="Arial" w:hAnsi="Arial" w:cs="Arial"/>
          <w:i/>
          <w:sz w:val="20"/>
          <w:szCs w:val="20"/>
        </w:rPr>
        <w:t>6</w:t>
      </w:r>
      <w:r w:rsidRPr="00496A6B">
        <w:rPr>
          <w:rFonts w:ascii="Arial" w:hAnsi="Arial" w:cs="Arial"/>
          <w:i/>
          <w:sz w:val="20"/>
          <w:szCs w:val="20"/>
          <w:vertAlign w:val="superscript"/>
        </w:rPr>
        <w:t>th</w:t>
      </w:r>
      <w:r>
        <w:rPr>
          <w:rFonts w:ascii="Arial" w:hAnsi="Arial" w:cs="Arial"/>
          <w:i/>
          <w:sz w:val="20"/>
          <w:szCs w:val="20"/>
        </w:rPr>
        <w:t xml:space="preserve"> Edition (2017)</w:t>
      </w:r>
      <w:r w:rsidRPr="007E51E5">
        <w:rPr>
          <w:rFonts w:ascii="Arial" w:hAnsi="Arial" w:cs="Arial"/>
          <w:i/>
          <w:sz w:val="20"/>
          <w:szCs w:val="20"/>
        </w:rPr>
        <w:t xml:space="preserve"> Florida Building Code, </w:t>
      </w:r>
      <w:r w:rsidR="00593F48">
        <w:rPr>
          <w:rFonts w:ascii="Arial" w:hAnsi="Arial" w:cs="Arial"/>
          <w:i/>
          <w:sz w:val="20"/>
          <w:szCs w:val="20"/>
        </w:rPr>
        <w:t>Plumbing</w:t>
      </w:r>
      <w:r>
        <w:rPr>
          <w:rFonts w:ascii="Arial" w:hAnsi="Arial" w:cs="Arial"/>
          <w:sz w:val="20"/>
          <w:szCs w:val="20"/>
        </w:rPr>
        <w:t xml:space="preserve"> (FBC</w:t>
      </w:r>
      <w:r w:rsidR="00593F48">
        <w:rPr>
          <w:rFonts w:ascii="Arial" w:hAnsi="Arial" w:cs="Arial"/>
          <w:sz w:val="20"/>
          <w:szCs w:val="20"/>
        </w:rPr>
        <w:t>P</w:t>
      </w:r>
      <w:r>
        <w:rPr>
          <w:rFonts w:ascii="Arial" w:hAnsi="Arial" w:cs="Arial"/>
          <w:sz w:val="20"/>
          <w:szCs w:val="20"/>
        </w:rPr>
        <w:t xml:space="preserve">) and the </w:t>
      </w:r>
      <w:r>
        <w:rPr>
          <w:rFonts w:ascii="Arial" w:hAnsi="Arial" w:cs="Arial"/>
          <w:i/>
          <w:sz w:val="20"/>
          <w:szCs w:val="20"/>
        </w:rPr>
        <w:t>7</w:t>
      </w:r>
      <w:r w:rsidRPr="00C65EC3">
        <w:rPr>
          <w:rFonts w:ascii="Arial" w:hAnsi="Arial" w:cs="Arial"/>
          <w:i/>
          <w:sz w:val="20"/>
          <w:szCs w:val="20"/>
          <w:vertAlign w:val="superscript"/>
        </w:rPr>
        <w:t>th</w:t>
      </w:r>
      <w:r>
        <w:rPr>
          <w:rFonts w:ascii="Arial" w:hAnsi="Arial" w:cs="Arial"/>
          <w:i/>
          <w:sz w:val="20"/>
          <w:szCs w:val="20"/>
        </w:rPr>
        <w:t xml:space="preserve"> Edition (2020)</w:t>
      </w:r>
      <w:r w:rsidRPr="007E51E5">
        <w:rPr>
          <w:rFonts w:ascii="Arial" w:hAnsi="Arial" w:cs="Arial"/>
          <w:i/>
          <w:sz w:val="20"/>
          <w:szCs w:val="20"/>
        </w:rPr>
        <w:t xml:space="preserve"> Florida Building Code, </w:t>
      </w:r>
      <w:r w:rsidR="00593F48">
        <w:rPr>
          <w:rFonts w:ascii="Arial" w:hAnsi="Arial" w:cs="Arial"/>
          <w:i/>
          <w:sz w:val="20"/>
          <w:szCs w:val="20"/>
        </w:rPr>
        <w:t>Plumbing</w:t>
      </w:r>
      <w:r>
        <w:rPr>
          <w:rFonts w:ascii="Arial" w:hAnsi="Arial" w:cs="Arial"/>
          <w:sz w:val="20"/>
          <w:szCs w:val="20"/>
        </w:rPr>
        <w:t>.  The 6</w:t>
      </w:r>
      <w:r w:rsidRPr="00C65EC3">
        <w:rPr>
          <w:rFonts w:ascii="Arial" w:hAnsi="Arial" w:cs="Arial"/>
          <w:sz w:val="20"/>
          <w:szCs w:val="20"/>
          <w:vertAlign w:val="superscript"/>
        </w:rPr>
        <w:t>th</w:t>
      </w:r>
      <w:r>
        <w:rPr>
          <w:rFonts w:ascii="Arial" w:hAnsi="Arial" w:cs="Arial"/>
          <w:sz w:val="20"/>
          <w:szCs w:val="20"/>
        </w:rPr>
        <w:t xml:space="preserve"> Edition (2017) FBC</w:t>
      </w:r>
      <w:r w:rsidR="00593F48">
        <w:rPr>
          <w:rFonts w:ascii="Arial" w:hAnsi="Arial" w:cs="Arial"/>
          <w:sz w:val="20"/>
          <w:szCs w:val="20"/>
        </w:rPr>
        <w:t>P</w:t>
      </w:r>
      <w:r>
        <w:rPr>
          <w:rFonts w:ascii="Arial" w:hAnsi="Arial" w:cs="Arial"/>
          <w:sz w:val="20"/>
          <w:szCs w:val="20"/>
        </w:rPr>
        <w:t xml:space="preserve"> is the base code for the </w:t>
      </w:r>
      <w:r>
        <w:rPr>
          <w:rFonts w:ascii="Arial" w:hAnsi="Arial" w:cs="Arial"/>
          <w:i/>
          <w:sz w:val="20"/>
          <w:szCs w:val="20"/>
        </w:rPr>
        <w:t>7</w:t>
      </w:r>
      <w:r w:rsidRPr="00496A6B">
        <w:rPr>
          <w:rFonts w:ascii="Arial" w:hAnsi="Arial" w:cs="Arial"/>
          <w:i/>
          <w:sz w:val="20"/>
          <w:szCs w:val="20"/>
          <w:vertAlign w:val="superscript"/>
        </w:rPr>
        <w:t>th</w:t>
      </w:r>
      <w:r>
        <w:rPr>
          <w:rFonts w:ascii="Arial" w:hAnsi="Arial" w:cs="Arial"/>
          <w:i/>
          <w:sz w:val="20"/>
          <w:szCs w:val="20"/>
        </w:rPr>
        <w:t xml:space="preserve"> Edition (2020)</w:t>
      </w:r>
      <w:r>
        <w:rPr>
          <w:rFonts w:ascii="Arial" w:hAnsi="Arial" w:cs="Arial"/>
          <w:sz w:val="20"/>
          <w:szCs w:val="20"/>
        </w:rPr>
        <w:t xml:space="preserve"> FBC</w:t>
      </w:r>
      <w:r w:rsidR="00593F48">
        <w:rPr>
          <w:rFonts w:ascii="Arial" w:hAnsi="Arial" w:cs="Arial"/>
          <w:sz w:val="20"/>
          <w:szCs w:val="20"/>
        </w:rPr>
        <w:t>P</w:t>
      </w:r>
      <w:r>
        <w:rPr>
          <w:rFonts w:ascii="Arial" w:hAnsi="Arial" w:cs="Arial"/>
          <w:sz w:val="20"/>
          <w:szCs w:val="20"/>
        </w:rPr>
        <w:t xml:space="preserve">.  The model code used to update the </w:t>
      </w:r>
      <w:r>
        <w:rPr>
          <w:rFonts w:ascii="Arial" w:hAnsi="Arial" w:cs="Arial"/>
          <w:i/>
          <w:sz w:val="20"/>
          <w:szCs w:val="20"/>
        </w:rPr>
        <w:t>7</w:t>
      </w:r>
      <w:r w:rsidRPr="00496A6B">
        <w:rPr>
          <w:rFonts w:ascii="Arial" w:hAnsi="Arial" w:cs="Arial"/>
          <w:i/>
          <w:sz w:val="20"/>
          <w:szCs w:val="20"/>
          <w:vertAlign w:val="superscript"/>
        </w:rPr>
        <w:t>th</w:t>
      </w:r>
      <w:r>
        <w:rPr>
          <w:rFonts w:ascii="Arial" w:hAnsi="Arial" w:cs="Arial"/>
          <w:i/>
          <w:sz w:val="20"/>
          <w:szCs w:val="20"/>
        </w:rPr>
        <w:t xml:space="preserve"> Edition (2020)</w:t>
      </w:r>
      <w:r>
        <w:rPr>
          <w:rFonts w:ascii="Arial" w:hAnsi="Arial" w:cs="Arial"/>
          <w:sz w:val="20"/>
          <w:szCs w:val="20"/>
        </w:rPr>
        <w:t xml:space="preserve"> FBC</w:t>
      </w:r>
      <w:r w:rsidR="00593F48">
        <w:rPr>
          <w:rFonts w:ascii="Arial" w:hAnsi="Arial" w:cs="Arial"/>
          <w:sz w:val="20"/>
          <w:szCs w:val="20"/>
        </w:rPr>
        <w:t>P</w:t>
      </w:r>
      <w:r>
        <w:rPr>
          <w:rFonts w:ascii="Arial" w:hAnsi="Arial" w:cs="Arial"/>
          <w:sz w:val="20"/>
          <w:szCs w:val="20"/>
        </w:rPr>
        <w:t xml:space="preserve"> is the </w:t>
      </w:r>
      <w:r w:rsidRPr="00496DF1">
        <w:rPr>
          <w:rFonts w:ascii="Arial" w:hAnsi="Arial" w:cs="Arial"/>
          <w:i/>
          <w:iCs/>
          <w:sz w:val="20"/>
          <w:szCs w:val="20"/>
        </w:rPr>
        <w:t xml:space="preserve">2018 International </w:t>
      </w:r>
      <w:r w:rsidR="00593F48">
        <w:rPr>
          <w:rFonts w:ascii="Arial" w:hAnsi="Arial" w:cs="Arial"/>
          <w:i/>
          <w:sz w:val="20"/>
          <w:szCs w:val="20"/>
        </w:rPr>
        <w:t>Plumbing</w:t>
      </w:r>
      <w:r w:rsidR="00593F48" w:rsidRPr="00496DF1">
        <w:rPr>
          <w:rFonts w:ascii="Arial" w:hAnsi="Arial" w:cs="Arial"/>
          <w:i/>
          <w:iCs/>
          <w:sz w:val="20"/>
          <w:szCs w:val="20"/>
        </w:rPr>
        <w:t xml:space="preserve"> </w:t>
      </w:r>
      <w:r w:rsidRPr="00496DF1">
        <w:rPr>
          <w:rFonts w:ascii="Arial" w:hAnsi="Arial" w:cs="Arial"/>
          <w:i/>
          <w:iCs/>
          <w:sz w:val="20"/>
          <w:szCs w:val="20"/>
        </w:rPr>
        <w:t>Code</w:t>
      </w:r>
      <w:r>
        <w:rPr>
          <w:rFonts w:ascii="Arial" w:hAnsi="Arial" w:cs="Arial"/>
          <w:i/>
          <w:iCs/>
          <w:sz w:val="20"/>
          <w:szCs w:val="20"/>
        </w:rPr>
        <w:t xml:space="preserve"> </w:t>
      </w:r>
      <w:r>
        <w:rPr>
          <w:rFonts w:ascii="Arial" w:hAnsi="Arial" w:cs="Arial"/>
          <w:sz w:val="20"/>
          <w:szCs w:val="20"/>
        </w:rPr>
        <w:t>(I</w:t>
      </w:r>
      <w:r w:rsidR="00CA21B7">
        <w:rPr>
          <w:rFonts w:ascii="Arial" w:hAnsi="Arial" w:cs="Arial"/>
          <w:sz w:val="20"/>
          <w:szCs w:val="20"/>
        </w:rPr>
        <w:t>P</w:t>
      </w:r>
      <w:r>
        <w:rPr>
          <w:rFonts w:ascii="Arial" w:hAnsi="Arial" w:cs="Arial"/>
          <w:sz w:val="20"/>
          <w:szCs w:val="20"/>
        </w:rPr>
        <w:t>C).  However, not all changes in the 2018 I</w:t>
      </w:r>
      <w:r w:rsidR="00593F48">
        <w:rPr>
          <w:rFonts w:ascii="Arial" w:hAnsi="Arial" w:cs="Arial"/>
          <w:sz w:val="20"/>
          <w:szCs w:val="20"/>
        </w:rPr>
        <w:t>P</w:t>
      </w:r>
      <w:r>
        <w:rPr>
          <w:rFonts w:ascii="Arial" w:hAnsi="Arial" w:cs="Arial"/>
          <w:sz w:val="20"/>
          <w:szCs w:val="20"/>
        </w:rPr>
        <w:t xml:space="preserve">C are included in the </w:t>
      </w:r>
      <w:r>
        <w:rPr>
          <w:rFonts w:ascii="Arial" w:hAnsi="Arial" w:cs="Arial"/>
          <w:i/>
          <w:sz w:val="20"/>
          <w:szCs w:val="20"/>
        </w:rPr>
        <w:t>7</w:t>
      </w:r>
      <w:r w:rsidRPr="00496A6B">
        <w:rPr>
          <w:rFonts w:ascii="Arial" w:hAnsi="Arial" w:cs="Arial"/>
          <w:i/>
          <w:sz w:val="20"/>
          <w:szCs w:val="20"/>
          <w:vertAlign w:val="superscript"/>
        </w:rPr>
        <w:t>th</w:t>
      </w:r>
      <w:r>
        <w:rPr>
          <w:rFonts w:ascii="Arial" w:hAnsi="Arial" w:cs="Arial"/>
          <w:i/>
          <w:sz w:val="20"/>
          <w:szCs w:val="20"/>
        </w:rPr>
        <w:t xml:space="preserve"> Edition (2020)</w:t>
      </w:r>
      <w:r>
        <w:rPr>
          <w:rFonts w:ascii="Arial" w:hAnsi="Arial" w:cs="Arial"/>
          <w:sz w:val="20"/>
          <w:szCs w:val="20"/>
        </w:rPr>
        <w:t xml:space="preserve"> FBC</w:t>
      </w:r>
      <w:r w:rsidR="00593F48">
        <w:rPr>
          <w:rFonts w:ascii="Arial" w:hAnsi="Arial" w:cs="Arial"/>
          <w:sz w:val="20"/>
          <w:szCs w:val="20"/>
        </w:rPr>
        <w:t>P</w:t>
      </w:r>
      <w:r>
        <w:rPr>
          <w:rFonts w:ascii="Arial" w:hAnsi="Arial" w:cs="Arial"/>
          <w:sz w:val="20"/>
          <w:szCs w:val="20"/>
        </w:rPr>
        <w:t>. As a result of changes from the 2018 I</w:t>
      </w:r>
      <w:r w:rsidR="00593F48">
        <w:rPr>
          <w:rFonts w:ascii="Arial" w:hAnsi="Arial" w:cs="Arial"/>
          <w:sz w:val="20"/>
          <w:szCs w:val="20"/>
        </w:rPr>
        <w:t>P</w:t>
      </w:r>
      <w:r>
        <w:rPr>
          <w:rFonts w:ascii="Arial" w:hAnsi="Arial" w:cs="Arial"/>
          <w:sz w:val="20"/>
          <w:szCs w:val="20"/>
        </w:rPr>
        <w:t xml:space="preserve">C and Florida-specific amendments, certain provisions and criteria of the code have changed.  This </w:t>
      </w:r>
      <w:r>
        <w:rPr>
          <w:rFonts w:ascii="Arial" w:hAnsi="Arial" w:cs="Arial"/>
          <w:i/>
          <w:sz w:val="20"/>
          <w:szCs w:val="20"/>
        </w:rPr>
        <w:t>Analysis</w:t>
      </w:r>
      <w:r>
        <w:rPr>
          <w:rFonts w:ascii="Arial" w:hAnsi="Arial" w:cs="Arial"/>
          <w:sz w:val="20"/>
          <w:szCs w:val="20"/>
        </w:rPr>
        <w:t xml:space="preserve"> will serve </w:t>
      </w:r>
      <w:r w:rsidR="00005636">
        <w:rPr>
          <w:rFonts w:ascii="Arial" w:hAnsi="Arial" w:cs="Arial"/>
          <w:sz w:val="20"/>
          <w:szCs w:val="20"/>
        </w:rPr>
        <w:t xml:space="preserve">as </w:t>
      </w:r>
      <w:r>
        <w:rPr>
          <w:rFonts w:ascii="Arial" w:hAnsi="Arial" w:cs="Arial"/>
          <w:sz w:val="20"/>
          <w:szCs w:val="20"/>
        </w:rPr>
        <w:t xml:space="preserve">a useful tool to facilitate the transition to the new code.  </w:t>
      </w:r>
    </w:p>
    <w:p w14:paraId="60478656" w14:textId="77777777" w:rsidR="00C6724E" w:rsidRDefault="00C6724E" w:rsidP="002B58DE">
      <w:pPr>
        <w:widowControl w:val="0"/>
        <w:rPr>
          <w:rFonts w:ascii="Arial" w:hAnsi="Arial" w:cs="Arial"/>
          <w:sz w:val="20"/>
          <w:szCs w:val="20"/>
        </w:rPr>
      </w:pPr>
    </w:p>
    <w:p w14:paraId="32F9884E" w14:textId="7387B343" w:rsidR="00C6724E" w:rsidRDefault="00C6724E" w:rsidP="002B58DE">
      <w:pPr>
        <w:widowControl w:val="0"/>
        <w:rPr>
          <w:rFonts w:ascii="Arial" w:hAnsi="Arial" w:cs="Arial"/>
          <w:sz w:val="20"/>
          <w:szCs w:val="20"/>
        </w:rPr>
      </w:pPr>
      <w:r>
        <w:rPr>
          <w:rFonts w:ascii="Arial" w:hAnsi="Arial" w:cs="Arial"/>
          <w:sz w:val="20"/>
          <w:szCs w:val="20"/>
        </w:rPr>
        <w:t xml:space="preserve">This </w:t>
      </w:r>
      <w:r>
        <w:rPr>
          <w:rFonts w:ascii="Arial" w:hAnsi="Arial" w:cs="Arial"/>
          <w:i/>
          <w:sz w:val="20"/>
          <w:szCs w:val="20"/>
        </w:rPr>
        <w:t>Analysis</w:t>
      </w:r>
      <w:r>
        <w:rPr>
          <w:rFonts w:ascii="Arial" w:hAnsi="Arial" w:cs="Arial"/>
          <w:sz w:val="20"/>
          <w:szCs w:val="20"/>
        </w:rPr>
        <w:t xml:space="preserve"> is arranged so that comparable provisions in the two codes can be easily located.  The left two columns contain section numbers and a brief overview of the corresponding requirements from the </w:t>
      </w:r>
      <w:r>
        <w:rPr>
          <w:rFonts w:ascii="Arial" w:hAnsi="Arial" w:cs="Arial"/>
          <w:i/>
          <w:sz w:val="20"/>
          <w:szCs w:val="20"/>
        </w:rPr>
        <w:t>6</w:t>
      </w:r>
      <w:r w:rsidRPr="00496A6B">
        <w:rPr>
          <w:rFonts w:ascii="Arial" w:hAnsi="Arial" w:cs="Arial"/>
          <w:i/>
          <w:sz w:val="20"/>
          <w:szCs w:val="20"/>
          <w:vertAlign w:val="superscript"/>
        </w:rPr>
        <w:t>th</w:t>
      </w:r>
      <w:r>
        <w:rPr>
          <w:rFonts w:ascii="Arial" w:hAnsi="Arial" w:cs="Arial"/>
          <w:i/>
          <w:sz w:val="20"/>
          <w:szCs w:val="20"/>
        </w:rPr>
        <w:t xml:space="preserve"> Edition (2017) </w:t>
      </w:r>
      <w:r>
        <w:rPr>
          <w:rFonts w:ascii="Arial" w:hAnsi="Arial" w:cs="Arial"/>
          <w:sz w:val="20"/>
          <w:szCs w:val="20"/>
        </w:rPr>
        <w:t>FBC</w:t>
      </w:r>
      <w:r w:rsidR="00593F48">
        <w:rPr>
          <w:rFonts w:ascii="Arial" w:hAnsi="Arial" w:cs="Arial"/>
          <w:sz w:val="20"/>
          <w:szCs w:val="20"/>
        </w:rPr>
        <w:t>P</w:t>
      </w:r>
      <w:r>
        <w:rPr>
          <w:rFonts w:ascii="Arial" w:hAnsi="Arial" w:cs="Arial"/>
          <w:sz w:val="20"/>
          <w:szCs w:val="20"/>
        </w:rPr>
        <w:t xml:space="preserve">.  The next two columns contain section numbers and a brief overview of the corresponding requirements in the </w:t>
      </w:r>
      <w:r>
        <w:rPr>
          <w:rFonts w:ascii="Arial" w:hAnsi="Arial" w:cs="Arial"/>
          <w:i/>
          <w:sz w:val="20"/>
          <w:szCs w:val="20"/>
        </w:rPr>
        <w:t>7</w:t>
      </w:r>
      <w:r w:rsidRPr="00496A6B">
        <w:rPr>
          <w:rFonts w:ascii="Arial" w:hAnsi="Arial" w:cs="Arial"/>
          <w:i/>
          <w:sz w:val="20"/>
          <w:szCs w:val="20"/>
          <w:vertAlign w:val="superscript"/>
        </w:rPr>
        <w:t>th</w:t>
      </w:r>
      <w:r>
        <w:rPr>
          <w:rFonts w:ascii="Arial" w:hAnsi="Arial" w:cs="Arial"/>
          <w:i/>
          <w:sz w:val="20"/>
          <w:szCs w:val="20"/>
        </w:rPr>
        <w:t xml:space="preserve"> Edition (2020)</w:t>
      </w:r>
      <w:r>
        <w:rPr>
          <w:rFonts w:ascii="Arial" w:hAnsi="Arial" w:cs="Arial"/>
          <w:sz w:val="20"/>
          <w:szCs w:val="20"/>
        </w:rPr>
        <w:t xml:space="preserve"> FBC</w:t>
      </w:r>
      <w:r w:rsidR="00593F48">
        <w:rPr>
          <w:rFonts w:ascii="Arial" w:hAnsi="Arial" w:cs="Arial"/>
          <w:sz w:val="20"/>
          <w:szCs w:val="20"/>
        </w:rPr>
        <w:t>P</w:t>
      </w:r>
      <w:r>
        <w:rPr>
          <w:rFonts w:ascii="Arial" w:hAnsi="Arial" w:cs="Arial"/>
          <w:sz w:val="20"/>
          <w:szCs w:val="20"/>
        </w:rPr>
        <w:t>.  The far-right column contains a brief analysis or comment on the differences between the provisions.</w:t>
      </w:r>
    </w:p>
    <w:p w14:paraId="29EEE3DE" w14:textId="77777777" w:rsidR="00C6724E" w:rsidRDefault="00C6724E" w:rsidP="002B58DE">
      <w:pPr>
        <w:widowControl w:val="0"/>
        <w:rPr>
          <w:rFonts w:ascii="Arial" w:hAnsi="Arial" w:cs="Arial"/>
          <w:sz w:val="20"/>
          <w:szCs w:val="20"/>
        </w:rPr>
      </w:pPr>
    </w:p>
    <w:p w14:paraId="4CA872B8" w14:textId="1C40FB38" w:rsidR="00C6724E" w:rsidRDefault="00C6724E" w:rsidP="002B58DE">
      <w:pPr>
        <w:widowControl w:val="0"/>
        <w:rPr>
          <w:rFonts w:ascii="Arial" w:hAnsi="Arial" w:cs="Arial"/>
          <w:sz w:val="20"/>
          <w:szCs w:val="20"/>
        </w:rPr>
      </w:pPr>
      <w:r>
        <w:rPr>
          <w:rFonts w:ascii="Arial" w:hAnsi="Arial" w:cs="Arial"/>
          <w:sz w:val="20"/>
          <w:szCs w:val="20"/>
        </w:rPr>
        <w:t xml:space="preserve">This </w:t>
      </w:r>
      <w:r>
        <w:rPr>
          <w:rFonts w:ascii="Arial" w:hAnsi="Arial" w:cs="Arial"/>
          <w:i/>
          <w:sz w:val="20"/>
          <w:szCs w:val="20"/>
        </w:rPr>
        <w:t>Analysis</w:t>
      </w:r>
      <w:r>
        <w:rPr>
          <w:rFonts w:ascii="Arial" w:hAnsi="Arial" w:cs="Arial"/>
          <w:sz w:val="20"/>
          <w:szCs w:val="20"/>
        </w:rPr>
        <w:t xml:space="preserve"> is not intended to replace or interpret the provisions contained in either the </w:t>
      </w:r>
      <w:r>
        <w:rPr>
          <w:rFonts w:ascii="Arial" w:hAnsi="Arial" w:cs="Arial"/>
          <w:i/>
          <w:sz w:val="20"/>
          <w:szCs w:val="20"/>
        </w:rPr>
        <w:t>6</w:t>
      </w:r>
      <w:r w:rsidRPr="00496A6B">
        <w:rPr>
          <w:rFonts w:ascii="Arial" w:hAnsi="Arial" w:cs="Arial"/>
          <w:i/>
          <w:sz w:val="20"/>
          <w:szCs w:val="20"/>
          <w:vertAlign w:val="superscript"/>
        </w:rPr>
        <w:t>th</w:t>
      </w:r>
      <w:r>
        <w:rPr>
          <w:rFonts w:ascii="Arial" w:hAnsi="Arial" w:cs="Arial"/>
          <w:i/>
          <w:sz w:val="20"/>
          <w:szCs w:val="20"/>
        </w:rPr>
        <w:t xml:space="preserve"> Edition (2017) </w:t>
      </w:r>
      <w:r>
        <w:rPr>
          <w:rFonts w:ascii="Arial" w:hAnsi="Arial" w:cs="Arial"/>
          <w:sz w:val="20"/>
          <w:szCs w:val="20"/>
        </w:rPr>
        <w:t xml:space="preserve">or the </w:t>
      </w:r>
      <w:r>
        <w:rPr>
          <w:rFonts w:ascii="Arial" w:hAnsi="Arial" w:cs="Arial"/>
          <w:i/>
          <w:sz w:val="20"/>
          <w:szCs w:val="20"/>
        </w:rPr>
        <w:t>7</w:t>
      </w:r>
      <w:r w:rsidRPr="00496A6B">
        <w:rPr>
          <w:rFonts w:ascii="Arial" w:hAnsi="Arial" w:cs="Arial"/>
          <w:i/>
          <w:sz w:val="20"/>
          <w:szCs w:val="20"/>
          <w:vertAlign w:val="superscript"/>
        </w:rPr>
        <w:t>th</w:t>
      </w:r>
      <w:r>
        <w:rPr>
          <w:rFonts w:ascii="Arial" w:hAnsi="Arial" w:cs="Arial"/>
          <w:i/>
          <w:sz w:val="20"/>
          <w:szCs w:val="20"/>
        </w:rPr>
        <w:t xml:space="preserve"> Edition (2020)</w:t>
      </w:r>
      <w:r>
        <w:rPr>
          <w:rFonts w:ascii="Arial" w:hAnsi="Arial" w:cs="Arial"/>
          <w:sz w:val="20"/>
          <w:szCs w:val="20"/>
        </w:rPr>
        <w:t xml:space="preserve"> FBC</w:t>
      </w:r>
      <w:r w:rsidR="00593F48">
        <w:rPr>
          <w:rFonts w:ascii="Arial" w:hAnsi="Arial" w:cs="Arial"/>
          <w:sz w:val="20"/>
          <w:szCs w:val="20"/>
        </w:rPr>
        <w:t>P</w:t>
      </w:r>
      <w:r>
        <w:rPr>
          <w:rFonts w:ascii="Arial" w:hAnsi="Arial" w:cs="Arial"/>
          <w:sz w:val="20"/>
          <w:szCs w:val="20"/>
        </w:rPr>
        <w:t>.  This information simply points out the differences.</w:t>
      </w:r>
      <w:r w:rsidRPr="00D86F47">
        <w:rPr>
          <w:rFonts w:ascii="Arial" w:hAnsi="Arial" w:cs="Arial"/>
          <w:sz w:val="20"/>
          <w:szCs w:val="20"/>
        </w:rPr>
        <w:t xml:space="preserve">  The </w:t>
      </w:r>
      <w:r>
        <w:rPr>
          <w:rFonts w:ascii="Arial" w:hAnsi="Arial" w:cs="Arial"/>
          <w:i/>
          <w:sz w:val="20"/>
          <w:szCs w:val="20"/>
        </w:rPr>
        <w:t>Analysis</w:t>
      </w:r>
      <w:r w:rsidRPr="00D86F47">
        <w:rPr>
          <w:rFonts w:ascii="Arial" w:hAnsi="Arial" w:cs="Arial"/>
          <w:sz w:val="20"/>
          <w:szCs w:val="20"/>
        </w:rPr>
        <w:t xml:space="preserve"> is not desi</w:t>
      </w:r>
      <w:r>
        <w:rPr>
          <w:rFonts w:ascii="Arial" w:hAnsi="Arial" w:cs="Arial"/>
          <w:sz w:val="20"/>
          <w:szCs w:val="20"/>
        </w:rPr>
        <w:t>gned to be used without the aid</w:t>
      </w:r>
      <w:r w:rsidRPr="00D86F47">
        <w:rPr>
          <w:rFonts w:ascii="Arial" w:hAnsi="Arial" w:cs="Arial"/>
          <w:sz w:val="20"/>
          <w:szCs w:val="20"/>
        </w:rPr>
        <w:t xml:space="preserve"> of the representative code books, as all the details pertaining to a specific section may or may not be provided.</w:t>
      </w:r>
      <w:r>
        <w:rPr>
          <w:rFonts w:ascii="Arial" w:hAnsi="Arial" w:cs="Arial"/>
          <w:sz w:val="20"/>
          <w:szCs w:val="20"/>
        </w:rPr>
        <w:t xml:space="preserve">  H</w:t>
      </w:r>
      <w:r w:rsidRPr="00D86F47">
        <w:rPr>
          <w:rFonts w:ascii="Arial" w:hAnsi="Arial" w:cs="Arial"/>
          <w:sz w:val="20"/>
          <w:szCs w:val="20"/>
        </w:rPr>
        <w:t>owever,</w:t>
      </w:r>
      <w:r>
        <w:rPr>
          <w:rFonts w:ascii="Arial" w:hAnsi="Arial" w:cs="Arial"/>
          <w:sz w:val="20"/>
          <w:szCs w:val="20"/>
        </w:rPr>
        <w:t xml:space="preserve"> this </w:t>
      </w:r>
      <w:r>
        <w:rPr>
          <w:rFonts w:ascii="Arial" w:hAnsi="Arial" w:cs="Arial"/>
          <w:i/>
          <w:sz w:val="20"/>
          <w:szCs w:val="20"/>
        </w:rPr>
        <w:t>Analysis</w:t>
      </w:r>
      <w:r>
        <w:rPr>
          <w:rFonts w:ascii="Arial" w:hAnsi="Arial" w:cs="Arial"/>
          <w:sz w:val="20"/>
          <w:szCs w:val="20"/>
        </w:rPr>
        <w:t xml:space="preserve"> will</w:t>
      </w:r>
      <w:r w:rsidRPr="00D86F47">
        <w:rPr>
          <w:rFonts w:ascii="Arial" w:hAnsi="Arial" w:cs="Arial"/>
          <w:sz w:val="20"/>
          <w:szCs w:val="20"/>
        </w:rPr>
        <w:t xml:space="preserve"> provide an easy means for identifying differences in the two codes, as well as enabling the user to locate i</w:t>
      </w:r>
      <w:r>
        <w:rPr>
          <w:rFonts w:ascii="Arial" w:hAnsi="Arial" w:cs="Arial"/>
          <w:sz w:val="20"/>
          <w:szCs w:val="20"/>
        </w:rPr>
        <w:t xml:space="preserve">ssue specific provisions in the </w:t>
      </w:r>
      <w:r>
        <w:rPr>
          <w:rFonts w:ascii="Arial" w:hAnsi="Arial" w:cs="Arial"/>
          <w:i/>
          <w:sz w:val="20"/>
          <w:szCs w:val="20"/>
        </w:rPr>
        <w:t>7</w:t>
      </w:r>
      <w:r w:rsidRPr="00496A6B">
        <w:rPr>
          <w:rFonts w:ascii="Arial" w:hAnsi="Arial" w:cs="Arial"/>
          <w:i/>
          <w:sz w:val="20"/>
          <w:szCs w:val="20"/>
          <w:vertAlign w:val="superscript"/>
        </w:rPr>
        <w:t>th</w:t>
      </w:r>
      <w:r>
        <w:rPr>
          <w:rFonts w:ascii="Arial" w:hAnsi="Arial" w:cs="Arial"/>
          <w:i/>
          <w:sz w:val="20"/>
          <w:szCs w:val="20"/>
        </w:rPr>
        <w:t xml:space="preserve"> Edition (2020)</w:t>
      </w:r>
      <w:r>
        <w:rPr>
          <w:rFonts w:ascii="Arial" w:hAnsi="Arial" w:cs="Arial"/>
          <w:sz w:val="20"/>
          <w:szCs w:val="20"/>
        </w:rPr>
        <w:t xml:space="preserve"> FBC</w:t>
      </w:r>
      <w:r w:rsidR="00593F48">
        <w:rPr>
          <w:rFonts w:ascii="Arial" w:hAnsi="Arial" w:cs="Arial"/>
          <w:sz w:val="20"/>
          <w:szCs w:val="20"/>
        </w:rPr>
        <w:t>P</w:t>
      </w:r>
      <w:r>
        <w:rPr>
          <w:rFonts w:ascii="Arial" w:hAnsi="Arial" w:cs="Arial"/>
          <w:sz w:val="20"/>
          <w:szCs w:val="20"/>
        </w:rPr>
        <w:t xml:space="preserve"> </w:t>
      </w:r>
      <w:r w:rsidRPr="00D86F47">
        <w:rPr>
          <w:rFonts w:ascii="Arial" w:hAnsi="Arial" w:cs="Arial"/>
          <w:sz w:val="20"/>
          <w:szCs w:val="20"/>
        </w:rPr>
        <w:t>by means of a numbered section cross reference.</w:t>
      </w:r>
    </w:p>
    <w:p w14:paraId="7545EA16" w14:textId="77777777" w:rsidR="00C6724E" w:rsidRDefault="00C6724E" w:rsidP="002B58DE">
      <w:pPr>
        <w:widowControl w:val="0"/>
        <w:rPr>
          <w:rFonts w:ascii="Arial" w:hAnsi="Arial" w:cs="Arial"/>
          <w:sz w:val="20"/>
          <w:szCs w:val="20"/>
        </w:rPr>
      </w:pPr>
    </w:p>
    <w:p w14:paraId="163247C1" w14:textId="7FFB5ED0" w:rsidR="00C6724E" w:rsidRDefault="00C6724E" w:rsidP="002B58DE">
      <w:pPr>
        <w:widowControl w:val="0"/>
        <w:rPr>
          <w:rFonts w:ascii="Arial" w:hAnsi="Arial" w:cs="Arial"/>
          <w:sz w:val="20"/>
          <w:szCs w:val="20"/>
        </w:rPr>
      </w:pPr>
      <w:r>
        <w:rPr>
          <w:rFonts w:ascii="Arial" w:hAnsi="Arial" w:cs="Arial"/>
          <w:sz w:val="20"/>
          <w:szCs w:val="20"/>
        </w:rPr>
        <w:t xml:space="preserve">This </w:t>
      </w:r>
      <w:r>
        <w:rPr>
          <w:rFonts w:ascii="Arial" w:hAnsi="Arial" w:cs="Arial"/>
          <w:i/>
          <w:sz w:val="20"/>
          <w:szCs w:val="20"/>
        </w:rPr>
        <w:t>Analysis</w:t>
      </w:r>
      <w:r>
        <w:rPr>
          <w:rFonts w:ascii="Arial" w:hAnsi="Arial" w:cs="Arial"/>
          <w:sz w:val="20"/>
          <w:szCs w:val="20"/>
        </w:rPr>
        <w:t xml:space="preserve"> provides a cross-reference for most of the sections that changed in the </w:t>
      </w:r>
      <w:r>
        <w:rPr>
          <w:rFonts w:ascii="Arial" w:hAnsi="Arial" w:cs="Arial"/>
          <w:i/>
          <w:sz w:val="20"/>
          <w:szCs w:val="20"/>
        </w:rPr>
        <w:t>7</w:t>
      </w:r>
      <w:r w:rsidRPr="00496A6B">
        <w:rPr>
          <w:rFonts w:ascii="Arial" w:hAnsi="Arial" w:cs="Arial"/>
          <w:i/>
          <w:sz w:val="20"/>
          <w:szCs w:val="20"/>
          <w:vertAlign w:val="superscript"/>
        </w:rPr>
        <w:t>th</w:t>
      </w:r>
      <w:r>
        <w:rPr>
          <w:rFonts w:ascii="Arial" w:hAnsi="Arial" w:cs="Arial"/>
          <w:i/>
          <w:sz w:val="20"/>
          <w:szCs w:val="20"/>
        </w:rPr>
        <w:t xml:space="preserve"> Edition (2020)</w:t>
      </w:r>
      <w:r>
        <w:rPr>
          <w:rFonts w:ascii="Arial" w:hAnsi="Arial" w:cs="Arial"/>
          <w:sz w:val="20"/>
          <w:szCs w:val="20"/>
        </w:rPr>
        <w:t xml:space="preserve"> FBC</w:t>
      </w:r>
      <w:r w:rsidR="00593F48">
        <w:rPr>
          <w:rFonts w:ascii="Arial" w:hAnsi="Arial" w:cs="Arial"/>
          <w:sz w:val="20"/>
          <w:szCs w:val="20"/>
        </w:rPr>
        <w:t>P</w:t>
      </w:r>
      <w:r>
        <w:rPr>
          <w:rFonts w:ascii="Arial" w:hAnsi="Arial" w:cs="Arial"/>
          <w:sz w:val="20"/>
          <w:szCs w:val="20"/>
        </w:rPr>
        <w:t>.  In some cases, sections were grouped together due to substantial differences.  This grouping enables the extent of the differences to be more readily identified.</w:t>
      </w:r>
    </w:p>
    <w:p w14:paraId="21F77109" w14:textId="77777777" w:rsidR="00C6724E" w:rsidRDefault="00C6724E" w:rsidP="002B58DE">
      <w:pPr>
        <w:widowControl w:val="0"/>
        <w:rPr>
          <w:rFonts w:ascii="Arial" w:hAnsi="Arial" w:cs="Arial"/>
          <w:sz w:val="20"/>
          <w:szCs w:val="20"/>
        </w:rPr>
      </w:pPr>
    </w:p>
    <w:p w14:paraId="2CB82968" w14:textId="77777777" w:rsidR="00C6724E" w:rsidRDefault="00C6724E" w:rsidP="002B58DE">
      <w:pPr>
        <w:widowControl w:val="0"/>
        <w:rPr>
          <w:rFonts w:ascii="Arial" w:hAnsi="Arial" w:cs="Arial"/>
          <w:sz w:val="20"/>
          <w:szCs w:val="20"/>
        </w:rPr>
      </w:pPr>
      <w:r>
        <w:rPr>
          <w:rFonts w:ascii="Arial" w:hAnsi="Arial" w:cs="Arial"/>
          <w:sz w:val="20"/>
          <w:szCs w:val="20"/>
        </w:rPr>
        <w:t xml:space="preserve">Notable changes deemed to be the most significant or to have the greatest impact have been highlighted in </w:t>
      </w:r>
      <w:r>
        <w:rPr>
          <w:rFonts w:ascii="Arial" w:hAnsi="Arial" w:cs="Arial"/>
          <w:sz w:val="20"/>
          <w:szCs w:val="20"/>
          <w:highlight w:val="yellow"/>
        </w:rPr>
        <w:t>yellow</w:t>
      </w:r>
      <w:r>
        <w:rPr>
          <w:rFonts w:ascii="Arial" w:hAnsi="Arial" w:cs="Arial"/>
          <w:sz w:val="20"/>
          <w:szCs w:val="20"/>
        </w:rPr>
        <w:t>.</w:t>
      </w:r>
    </w:p>
    <w:p w14:paraId="30194B08" w14:textId="77777777" w:rsidR="00C6724E" w:rsidRDefault="00C6724E" w:rsidP="002B58DE">
      <w:pPr>
        <w:widowControl w:val="0"/>
        <w:rPr>
          <w:rFonts w:ascii="Arial" w:hAnsi="Arial" w:cs="Arial"/>
          <w:sz w:val="20"/>
          <w:szCs w:val="20"/>
        </w:rPr>
      </w:pPr>
    </w:p>
    <w:p w14:paraId="556039FC" w14:textId="398612F5" w:rsidR="00C6724E" w:rsidRDefault="00C6724E" w:rsidP="00C6724E">
      <w:pPr>
        <w:widowControl w:val="0"/>
        <w:rPr>
          <w:rFonts w:ascii="Arial" w:hAnsi="Arial" w:cs="Arial"/>
          <w:sz w:val="20"/>
          <w:szCs w:val="20"/>
        </w:rPr>
      </w:pPr>
      <w:r>
        <w:rPr>
          <w:rFonts w:ascii="Arial" w:hAnsi="Arial" w:cs="Arial"/>
          <w:b/>
          <w:sz w:val="20"/>
          <w:szCs w:val="20"/>
        </w:rPr>
        <w:t>Note:</w:t>
      </w:r>
      <w:r>
        <w:rPr>
          <w:rFonts w:ascii="Arial" w:hAnsi="Arial" w:cs="Arial"/>
          <w:sz w:val="20"/>
          <w:szCs w:val="20"/>
        </w:rPr>
        <w:t xml:space="preserve">  Seismic loading and snow loading provisions in the code are not reserved (deleted) in the </w:t>
      </w:r>
      <w:r>
        <w:rPr>
          <w:rFonts w:ascii="Arial" w:hAnsi="Arial" w:cs="Arial"/>
          <w:i/>
          <w:sz w:val="20"/>
          <w:szCs w:val="20"/>
        </w:rPr>
        <w:t>7</w:t>
      </w:r>
      <w:r w:rsidRPr="00496A6B">
        <w:rPr>
          <w:rFonts w:ascii="Arial" w:hAnsi="Arial" w:cs="Arial"/>
          <w:i/>
          <w:sz w:val="20"/>
          <w:szCs w:val="20"/>
          <w:vertAlign w:val="superscript"/>
        </w:rPr>
        <w:t>th</w:t>
      </w:r>
      <w:r>
        <w:rPr>
          <w:rFonts w:ascii="Arial" w:hAnsi="Arial" w:cs="Arial"/>
          <w:i/>
          <w:sz w:val="20"/>
          <w:szCs w:val="20"/>
        </w:rPr>
        <w:t xml:space="preserve"> Edition (2020)</w:t>
      </w:r>
      <w:r>
        <w:rPr>
          <w:rFonts w:ascii="Arial" w:hAnsi="Arial" w:cs="Arial"/>
          <w:sz w:val="20"/>
          <w:szCs w:val="20"/>
        </w:rPr>
        <w:t xml:space="preserve"> FBC</w:t>
      </w:r>
      <w:r w:rsidR="00593F48">
        <w:rPr>
          <w:rFonts w:ascii="Arial" w:hAnsi="Arial" w:cs="Arial"/>
          <w:sz w:val="20"/>
          <w:szCs w:val="20"/>
        </w:rPr>
        <w:t>P</w:t>
      </w:r>
      <w:r>
        <w:rPr>
          <w:rFonts w:ascii="Arial" w:hAnsi="Arial" w:cs="Arial"/>
          <w:sz w:val="20"/>
          <w:szCs w:val="20"/>
        </w:rPr>
        <w:t xml:space="preserve">, even though they do not apply in the State of Florida.  While there are changes to some of these sections and provisions, they are not shown here in this </w:t>
      </w:r>
      <w:r>
        <w:rPr>
          <w:rFonts w:ascii="Arial" w:hAnsi="Arial" w:cs="Arial"/>
          <w:i/>
          <w:sz w:val="20"/>
          <w:szCs w:val="20"/>
        </w:rPr>
        <w:t>Analysis</w:t>
      </w:r>
      <w:r>
        <w:rPr>
          <w:rFonts w:ascii="Arial" w:hAnsi="Arial" w:cs="Arial"/>
          <w:sz w:val="20"/>
          <w:szCs w:val="20"/>
        </w:rPr>
        <w:t xml:space="preserve"> because they do not apply to construction in the State of Florida.</w:t>
      </w:r>
    </w:p>
    <w:p w14:paraId="1DAD00C1" w14:textId="1102AE47" w:rsidR="00C6724E" w:rsidRDefault="00C6724E" w:rsidP="00C6724E">
      <w:pPr>
        <w:widowControl w:val="0"/>
        <w:rPr>
          <w:rFonts w:ascii="Arial" w:hAnsi="Arial" w:cs="Arial"/>
          <w:sz w:val="20"/>
          <w:szCs w:val="20"/>
        </w:rPr>
      </w:pPr>
    </w:p>
    <w:p w14:paraId="2EE49C2E" w14:textId="13486801" w:rsidR="00C6724E" w:rsidRDefault="00C6724E" w:rsidP="00C6724E">
      <w:pPr>
        <w:widowControl w:val="0"/>
        <w:rPr>
          <w:rFonts w:ascii="Arial" w:hAnsi="Arial" w:cs="Arial"/>
          <w:sz w:val="20"/>
          <w:szCs w:val="20"/>
        </w:rPr>
      </w:pPr>
    </w:p>
    <w:p w14:paraId="5BCAB94A" w14:textId="0B333E4D" w:rsidR="00C6724E" w:rsidRDefault="00C6724E" w:rsidP="00C6724E">
      <w:pPr>
        <w:widowControl w:val="0"/>
        <w:rPr>
          <w:rFonts w:ascii="Arial" w:hAnsi="Arial" w:cs="Arial"/>
          <w:sz w:val="20"/>
          <w:szCs w:val="20"/>
        </w:rPr>
      </w:pPr>
    </w:p>
    <w:p w14:paraId="47E9D176" w14:textId="77777777" w:rsidR="00C6724E" w:rsidRDefault="00C6724E" w:rsidP="00C6724E">
      <w:pPr>
        <w:widowControl w:val="0"/>
        <w:rPr>
          <w:rFonts w:ascii="Arial" w:hAnsi="Arial" w:cs="Arial"/>
          <w:sz w:val="20"/>
          <w:szCs w:val="20"/>
        </w:rPr>
      </w:pPr>
    </w:p>
    <w:tbl>
      <w:tblPr>
        <w:tblStyle w:val="TableGrid"/>
        <w:tblW w:w="13428" w:type="dxa"/>
        <w:tblLayout w:type="fixed"/>
        <w:tblLook w:val="01E0" w:firstRow="1" w:lastRow="1" w:firstColumn="1" w:lastColumn="1" w:noHBand="0" w:noVBand="0"/>
      </w:tblPr>
      <w:tblGrid>
        <w:gridCol w:w="1435"/>
        <w:gridCol w:w="3150"/>
        <w:gridCol w:w="1350"/>
        <w:gridCol w:w="3420"/>
        <w:gridCol w:w="4073"/>
      </w:tblGrid>
      <w:tr w:rsidR="00960383" w:rsidRPr="00C65EC3" w14:paraId="1291AF9D" w14:textId="77777777" w:rsidTr="00A41791">
        <w:tc>
          <w:tcPr>
            <w:tcW w:w="4585" w:type="dxa"/>
            <w:gridSpan w:val="2"/>
            <w:vAlign w:val="center"/>
          </w:tcPr>
          <w:p w14:paraId="5AC57643" w14:textId="6839E360" w:rsidR="00960383" w:rsidRPr="00203892" w:rsidRDefault="00F3288E" w:rsidP="00595EC1">
            <w:pPr>
              <w:jc w:val="center"/>
              <w:rPr>
                <w:rFonts w:ascii="Arial" w:hAnsi="Arial" w:cs="Arial"/>
                <w:b/>
                <w:bCs/>
                <w:sz w:val="22"/>
                <w:szCs w:val="22"/>
              </w:rPr>
            </w:pPr>
            <w:r>
              <w:rPr>
                <w:rFonts w:ascii="Arial" w:hAnsi="Arial" w:cs="Arial"/>
                <w:b/>
                <w:bCs/>
                <w:sz w:val="22"/>
                <w:szCs w:val="22"/>
              </w:rPr>
              <w:lastRenderedPageBreak/>
              <w:t>6</w:t>
            </w:r>
            <w:r w:rsidR="00960383" w:rsidRPr="00856FB0">
              <w:rPr>
                <w:rFonts w:ascii="Arial" w:hAnsi="Arial" w:cs="Arial"/>
                <w:b/>
                <w:bCs/>
                <w:sz w:val="22"/>
                <w:szCs w:val="22"/>
                <w:vertAlign w:val="superscript"/>
              </w:rPr>
              <w:t>th</w:t>
            </w:r>
            <w:r w:rsidR="00960383">
              <w:rPr>
                <w:rFonts w:ascii="Arial" w:hAnsi="Arial" w:cs="Arial"/>
                <w:b/>
                <w:bCs/>
                <w:sz w:val="22"/>
                <w:szCs w:val="22"/>
              </w:rPr>
              <w:t xml:space="preserve"> Edition (201</w:t>
            </w:r>
            <w:r w:rsidR="00E4719F">
              <w:rPr>
                <w:rFonts w:ascii="Arial" w:hAnsi="Arial" w:cs="Arial"/>
                <w:b/>
                <w:bCs/>
                <w:sz w:val="22"/>
                <w:szCs w:val="22"/>
              </w:rPr>
              <w:t>7</w:t>
            </w:r>
            <w:r w:rsidR="00960383">
              <w:rPr>
                <w:rFonts w:ascii="Arial" w:hAnsi="Arial" w:cs="Arial"/>
                <w:b/>
                <w:bCs/>
                <w:sz w:val="22"/>
                <w:szCs w:val="22"/>
              </w:rPr>
              <w:t>)</w:t>
            </w:r>
            <w:r w:rsidR="00960383" w:rsidRPr="00203892">
              <w:rPr>
                <w:rFonts w:ascii="Arial" w:hAnsi="Arial" w:cs="Arial"/>
                <w:b/>
                <w:bCs/>
                <w:sz w:val="22"/>
                <w:szCs w:val="22"/>
              </w:rPr>
              <w:t xml:space="preserve"> FBC</w:t>
            </w:r>
            <w:r w:rsidR="00593F48">
              <w:rPr>
                <w:rFonts w:ascii="Arial" w:hAnsi="Arial" w:cs="Arial"/>
                <w:b/>
                <w:bCs/>
                <w:sz w:val="22"/>
                <w:szCs w:val="22"/>
              </w:rPr>
              <w:t>P</w:t>
            </w:r>
          </w:p>
        </w:tc>
        <w:tc>
          <w:tcPr>
            <w:tcW w:w="4770" w:type="dxa"/>
            <w:gridSpan w:val="2"/>
            <w:vAlign w:val="center"/>
          </w:tcPr>
          <w:p w14:paraId="6456D7AE" w14:textId="716BFDB5" w:rsidR="00960383" w:rsidRPr="00203892" w:rsidRDefault="00F3288E" w:rsidP="00595EC1">
            <w:pPr>
              <w:jc w:val="center"/>
              <w:rPr>
                <w:rFonts w:ascii="Arial" w:hAnsi="Arial" w:cs="Arial"/>
                <w:b/>
                <w:bCs/>
                <w:sz w:val="22"/>
                <w:szCs w:val="22"/>
              </w:rPr>
            </w:pPr>
            <w:r>
              <w:rPr>
                <w:rFonts w:ascii="Arial" w:hAnsi="Arial" w:cs="Arial"/>
                <w:b/>
                <w:bCs/>
                <w:sz w:val="22"/>
                <w:szCs w:val="22"/>
              </w:rPr>
              <w:t>7</w:t>
            </w:r>
            <w:r w:rsidR="00960383" w:rsidRPr="00203892">
              <w:rPr>
                <w:rFonts w:ascii="Arial" w:hAnsi="Arial" w:cs="Arial"/>
                <w:b/>
                <w:bCs/>
                <w:sz w:val="22"/>
                <w:szCs w:val="22"/>
                <w:vertAlign w:val="superscript"/>
              </w:rPr>
              <w:t>th</w:t>
            </w:r>
            <w:r w:rsidR="00960383">
              <w:rPr>
                <w:rFonts w:ascii="Arial" w:hAnsi="Arial" w:cs="Arial"/>
                <w:b/>
                <w:bCs/>
                <w:sz w:val="22"/>
                <w:szCs w:val="22"/>
              </w:rPr>
              <w:t xml:space="preserve"> Edition (20</w:t>
            </w:r>
            <w:r w:rsidR="00E4719F">
              <w:rPr>
                <w:rFonts w:ascii="Arial" w:hAnsi="Arial" w:cs="Arial"/>
                <w:b/>
                <w:bCs/>
                <w:sz w:val="22"/>
                <w:szCs w:val="22"/>
              </w:rPr>
              <w:t>20</w:t>
            </w:r>
            <w:r w:rsidR="00960383">
              <w:rPr>
                <w:rFonts w:ascii="Arial" w:hAnsi="Arial" w:cs="Arial"/>
                <w:b/>
                <w:bCs/>
                <w:sz w:val="22"/>
                <w:szCs w:val="22"/>
              </w:rPr>
              <w:t xml:space="preserve">) </w:t>
            </w:r>
            <w:r w:rsidR="00960383" w:rsidRPr="00203892">
              <w:rPr>
                <w:rFonts w:ascii="Arial" w:hAnsi="Arial" w:cs="Arial"/>
                <w:b/>
                <w:bCs/>
                <w:sz w:val="22"/>
                <w:szCs w:val="22"/>
              </w:rPr>
              <w:t>FBC</w:t>
            </w:r>
            <w:r w:rsidR="00593F48">
              <w:rPr>
                <w:rFonts w:ascii="Arial" w:hAnsi="Arial" w:cs="Arial"/>
                <w:b/>
                <w:bCs/>
                <w:sz w:val="22"/>
                <w:szCs w:val="22"/>
              </w:rPr>
              <w:t>P</w:t>
            </w:r>
          </w:p>
        </w:tc>
        <w:tc>
          <w:tcPr>
            <w:tcW w:w="4073" w:type="dxa"/>
            <w:vMerge w:val="restart"/>
            <w:vAlign w:val="center"/>
          </w:tcPr>
          <w:p w14:paraId="729D2B43" w14:textId="77777777" w:rsidR="00960383" w:rsidRPr="00203892" w:rsidRDefault="00960383" w:rsidP="00960383">
            <w:pPr>
              <w:jc w:val="center"/>
              <w:rPr>
                <w:rFonts w:ascii="Arial" w:hAnsi="Arial" w:cs="Arial"/>
                <w:sz w:val="22"/>
                <w:szCs w:val="22"/>
              </w:rPr>
            </w:pPr>
            <w:r>
              <w:rPr>
                <w:rFonts w:ascii="Arial" w:hAnsi="Arial" w:cs="Arial"/>
                <w:b/>
                <w:bCs/>
                <w:sz w:val="22"/>
                <w:szCs w:val="22"/>
              </w:rPr>
              <w:t>Analysis</w:t>
            </w:r>
          </w:p>
        </w:tc>
      </w:tr>
      <w:tr w:rsidR="00960383" w:rsidRPr="00C65EC3" w14:paraId="272DF3D0" w14:textId="77777777" w:rsidTr="00A41791">
        <w:tc>
          <w:tcPr>
            <w:tcW w:w="1435" w:type="dxa"/>
            <w:tcBorders>
              <w:bottom w:val="single" w:sz="4" w:space="0" w:color="auto"/>
            </w:tcBorders>
            <w:vAlign w:val="center"/>
          </w:tcPr>
          <w:p w14:paraId="7A0AE0B0" w14:textId="77777777" w:rsidR="00960383" w:rsidRPr="00203892" w:rsidRDefault="00960383" w:rsidP="00595EC1">
            <w:pPr>
              <w:jc w:val="center"/>
              <w:rPr>
                <w:rFonts w:ascii="Arial" w:hAnsi="Arial" w:cs="Arial"/>
                <w:b/>
                <w:bCs/>
                <w:sz w:val="22"/>
                <w:szCs w:val="22"/>
              </w:rPr>
            </w:pPr>
            <w:r w:rsidRPr="00203892">
              <w:rPr>
                <w:rFonts w:ascii="Arial" w:hAnsi="Arial" w:cs="Arial"/>
                <w:b/>
                <w:bCs/>
                <w:sz w:val="22"/>
                <w:szCs w:val="22"/>
              </w:rPr>
              <w:t>Section</w:t>
            </w:r>
          </w:p>
        </w:tc>
        <w:tc>
          <w:tcPr>
            <w:tcW w:w="3150" w:type="dxa"/>
            <w:tcBorders>
              <w:bottom w:val="single" w:sz="4" w:space="0" w:color="auto"/>
            </w:tcBorders>
            <w:vAlign w:val="center"/>
          </w:tcPr>
          <w:p w14:paraId="0E5ACB28" w14:textId="77777777" w:rsidR="00960383" w:rsidRPr="00203892" w:rsidRDefault="00960383" w:rsidP="00595EC1">
            <w:pPr>
              <w:jc w:val="center"/>
              <w:rPr>
                <w:rFonts w:ascii="Arial" w:hAnsi="Arial" w:cs="Arial"/>
                <w:b/>
                <w:bCs/>
                <w:sz w:val="22"/>
                <w:szCs w:val="22"/>
              </w:rPr>
            </w:pPr>
            <w:r w:rsidRPr="00203892">
              <w:rPr>
                <w:rFonts w:ascii="Arial" w:hAnsi="Arial" w:cs="Arial"/>
                <w:b/>
                <w:bCs/>
                <w:sz w:val="22"/>
                <w:szCs w:val="22"/>
              </w:rPr>
              <w:t>Requirement</w:t>
            </w:r>
          </w:p>
        </w:tc>
        <w:tc>
          <w:tcPr>
            <w:tcW w:w="1350" w:type="dxa"/>
            <w:tcBorders>
              <w:bottom w:val="single" w:sz="4" w:space="0" w:color="auto"/>
            </w:tcBorders>
            <w:vAlign w:val="center"/>
          </w:tcPr>
          <w:p w14:paraId="4C3083E3" w14:textId="77777777" w:rsidR="00960383" w:rsidRPr="00203892" w:rsidRDefault="00960383" w:rsidP="00595EC1">
            <w:pPr>
              <w:jc w:val="center"/>
              <w:rPr>
                <w:rFonts w:ascii="Arial" w:hAnsi="Arial" w:cs="Arial"/>
                <w:b/>
                <w:bCs/>
                <w:sz w:val="22"/>
                <w:szCs w:val="22"/>
              </w:rPr>
            </w:pPr>
            <w:r w:rsidRPr="00203892">
              <w:rPr>
                <w:rFonts w:ascii="Arial" w:hAnsi="Arial" w:cs="Arial"/>
                <w:b/>
                <w:bCs/>
                <w:sz w:val="22"/>
                <w:szCs w:val="22"/>
              </w:rPr>
              <w:t>Section</w:t>
            </w:r>
          </w:p>
        </w:tc>
        <w:tc>
          <w:tcPr>
            <w:tcW w:w="3420" w:type="dxa"/>
            <w:tcBorders>
              <w:bottom w:val="single" w:sz="4" w:space="0" w:color="auto"/>
            </w:tcBorders>
            <w:vAlign w:val="center"/>
          </w:tcPr>
          <w:p w14:paraId="7C408ACE" w14:textId="77777777" w:rsidR="00960383" w:rsidRPr="00203892" w:rsidRDefault="00960383" w:rsidP="00595EC1">
            <w:pPr>
              <w:jc w:val="center"/>
              <w:rPr>
                <w:rFonts w:ascii="Arial" w:hAnsi="Arial" w:cs="Arial"/>
                <w:b/>
                <w:bCs/>
                <w:sz w:val="22"/>
                <w:szCs w:val="22"/>
              </w:rPr>
            </w:pPr>
            <w:r w:rsidRPr="00203892">
              <w:rPr>
                <w:rFonts w:ascii="Arial" w:hAnsi="Arial" w:cs="Arial"/>
                <w:b/>
                <w:bCs/>
                <w:sz w:val="22"/>
                <w:szCs w:val="22"/>
              </w:rPr>
              <w:t>Requirement</w:t>
            </w:r>
          </w:p>
        </w:tc>
        <w:tc>
          <w:tcPr>
            <w:tcW w:w="4073" w:type="dxa"/>
            <w:vMerge/>
            <w:tcBorders>
              <w:bottom w:val="single" w:sz="4" w:space="0" w:color="auto"/>
            </w:tcBorders>
            <w:vAlign w:val="center"/>
          </w:tcPr>
          <w:p w14:paraId="5319FDE4" w14:textId="77777777" w:rsidR="00960383" w:rsidRPr="00203892" w:rsidRDefault="00960383" w:rsidP="00595EC1">
            <w:pPr>
              <w:jc w:val="center"/>
              <w:rPr>
                <w:rFonts w:ascii="Arial" w:hAnsi="Arial" w:cs="Arial"/>
                <w:b/>
                <w:bCs/>
                <w:sz w:val="22"/>
                <w:szCs w:val="22"/>
              </w:rPr>
            </w:pPr>
          </w:p>
        </w:tc>
      </w:tr>
      <w:tr w:rsidR="00CF4CA0" w:rsidRPr="00C65EC3" w14:paraId="7D7E522B" w14:textId="77777777" w:rsidTr="00A41791">
        <w:tc>
          <w:tcPr>
            <w:tcW w:w="13428" w:type="dxa"/>
            <w:gridSpan w:val="5"/>
            <w:shd w:val="clear" w:color="auto" w:fill="7F7F7F" w:themeFill="text1" w:themeFillTint="80"/>
            <w:vAlign w:val="center"/>
          </w:tcPr>
          <w:p w14:paraId="28EF4031" w14:textId="77777777" w:rsidR="00CF4CA0" w:rsidRPr="00B30655" w:rsidRDefault="00EF2F55" w:rsidP="00883441">
            <w:pPr>
              <w:rPr>
                <w:rFonts w:ascii="Arial" w:hAnsi="Arial" w:cs="Arial"/>
                <w:sz w:val="20"/>
                <w:szCs w:val="20"/>
              </w:rPr>
            </w:pPr>
            <w:r>
              <w:rPr>
                <w:rFonts w:ascii="Arial" w:hAnsi="Arial" w:cs="Arial"/>
                <w:b/>
                <w:bCs/>
                <w:sz w:val="20"/>
                <w:szCs w:val="20"/>
              </w:rPr>
              <w:t>Chapter 1</w:t>
            </w:r>
            <w:r w:rsidR="008517EC">
              <w:rPr>
                <w:rFonts w:ascii="Arial" w:hAnsi="Arial" w:cs="Arial"/>
                <w:b/>
                <w:bCs/>
                <w:sz w:val="20"/>
                <w:szCs w:val="20"/>
              </w:rPr>
              <w:t>:</w:t>
            </w:r>
            <w:r w:rsidR="00CF4CA0" w:rsidRPr="00B30655">
              <w:rPr>
                <w:rFonts w:ascii="Arial" w:hAnsi="Arial" w:cs="Arial"/>
                <w:b/>
                <w:bCs/>
                <w:sz w:val="20"/>
                <w:szCs w:val="20"/>
              </w:rPr>
              <w:t xml:space="preserve"> </w:t>
            </w:r>
            <w:r>
              <w:rPr>
                <w:rFonts w:ascii="Arial" w:hAnsi="Arial" w:cs="Arial"/>
                <w:b/>
                <w:bCs/>
                <w:sz w:val="20"/>
                <w:szCs w:val="20"/>
              </w:rPr>
              <w:t>Scope and Administration</w:t>
            </w:r>
          </w:p>
        </w:tc>
      </w:tr>
      <w:tr w:rsidR="00F3288E" w:rsidRPr="00C65EC3" w14:paraId="2E9D5CB2" w14:textId="77777777" w:rsidTr="00A41791">
        <w:tc>
          <w:tcPr>
            <w:tcW w:w="13428" w:type="dxa"/>
            <w:gridSpan w:val="5"/>
            <w:vAlign w:val="center"/>
          </w:tcPr>
          <w:p w14:paraId="3216C557" w14:textId="35647140" w:rsidR="00F3288E" w:rsidRPr="00F3288E" w:rsidRDefault="00F3288E" w:rsidP="00EF2F55">
            <w:pPr>
              <w:rPr>
                <w:rFonts w:ascii="Arial" w:hAnsi="Arial" w:cs="Arial"/>
                <w:i/>
                <w:iCs/>
                <w:sz w:val="20"/>
                <w:szCs w:val="20"/>
              </w:rPr>
            </w:pPr>
            <w:r>
              <w:rPr>
                <w:rFonts w:ascii="Arial" w:hAnsi="Arial" w:cs="Arial"/>
                <w:i/>
                <w:iCs/>
                <w:sz w:val="20"/>
                <w:szCs w:val="20"/>
              </w:rPr>
              <w:t>No changes.</w:t>
            </w:r>
          </w:p>
        </w:tc>
      </w:tr>
      <w:tr w:rsidR="007128DA" w:rsidRPr="00C65EC3" w14:paraId="3C4A050B" w14:textId="77777777" w:rsidTr="00A41791">
        <w:tc>
          <w:tcPr>
            <w:tcW w:w="13428" w:type="dxa"/>
            <w:gridSpan w:val="5"/>
            <w:shd w:val="clear" w:color="auto" w:fill="7F7F7F" w:themeFill="text1" w:themeFillTint="80"/>
            <w:vAlign w:val="center"/>
          </w:tcPr>
          <w:p w14:paraId="65F9D415" w14:textId="77777777" w:rsidR="007128DA" w:rsidRPr="007128DA" w:rsidRDefault="007128DA" w:rsidP="00EF2F55">
            <w:pPr>
              <w:rPr>
                <w:rFonts w:ascii="Arial" w:hAnsi="Arial" w:cs="Arial"/>
                <w:b/>
                <w:sz w:val="20"/>
                <w:szCs w:val="20"/>
              </w:rPr>
            </w:pPr>
            <w:r>
              <w:rPr>
                <w:rFonts w:ascii="Arial" w:hAnsi="Arial" w:cs="Arial"/>
                <w:b/>
                <w:sz w:val="20"/>
                <w:szCs w:val="20"/>
              </w:rPr>
              <w:t>Chapter 2:  Definitions</w:t>
            </w:r>
          </w:p>
        </w:tc>
      </w:tr>
      <w:tr w:rsidR="0055157C" w:rsidRPr="00C65EC3" w14:paraId="3E83429D" w14:textId="77777777" w:rsidTr="0055157C">
        <w:tc>
          <w:tcPr>
            <w:tcW w:w="1435" w:type="dxa"/>
            <w:vAlign w:val="center"/>
          </w:tcPr>
          <w:p w14:paraId="7EB0418C" w14:textId="562EA0D7" w:rsidR="0055157C" w:rsidRDefault="0055157C" w:rsidP="0055157C">
            <w:pPr>
              <w:jc w:val="center"/>
              <w:rPr>
                <w:rFonts w:ascii="Arial" w:hAnsi="Arial" w:cs="Arial"/>
                <w:sz w:val="20"/>
                <w:szCs w:val="20"/>
              </w:rPr>
            </w:pPr>
            <w:r>
              <w:rPr>
                <w:rFonts w:ascii="Arial" w:hAnsi="Arial" w:cs="Arial"/>
                <w:sz w:val="20"/>
                <w:szCs w:val="20"/>
              </w:rPr>
              <w:t>-</w:t>
            </w:r>
          </w:p>
        </w:tc>
        <w:tc>
          <w:tcPr>
            <w:tcW w:w="3150" w:type="dxa"/>
            <w:vAlign w:val="center"/>
          </w:tcPr>
          <w:p w14:paraId="4ACF8DCC" w14:textId="55DD3757" w:rsidR="0055157C" w:rsidRDefault="0055157C" w:rsidP="0055157C">
            <w:pPr>
              <w:jc w:val="center"/>
              <w:rPr>
                <w:rFonts w:ascii="Arial" w:hAnsi="Arial" w:cs="Arial"/>
                <w:sz w:val="20"/>
                <w:szCs w:val="20"/>
              </w:rPr>
            </w:pPr>
            <w:r>
              <w:rPr>
                <w:rFonts w:ascii="Arial" w:hAnsi="Arial" w:cs="Arial"/>
                <w:sz w:val="20"/>
                <w:szCs w:val="20"/>
              </w:rPr>
              <w:t>-</w:t>
            </w:r>
          </w:p>
        </w:tc>
        <w:tc>
          <w:tcPr>
            <w:tcW w:w="1350" w:type="dxa"/>
            <w:vAlign w:val="center"/>
          </w:tcPr>
          <w:p w14:paraId="177FA15B" w14:textId="721AD2D8" w:rsidR="0055157C" w:rsidRDefault="0055157C" w:rsidP="0055157C">
            <w:pPr>
              <w:jc w:val="center"/>
              <w:rPr>
                <w:rFonts w:ascii="Arial" w:hAnsi="Arial" w:cs="Arial"/>
                <w:sz w:val="20"/>
                <w:szCs w:val="20"/>
              </w:rPr>
            </w:pPr>
            <w:r>
              <w:rPr>
                <w:rFonts w:ascii="Arial" w:hAnsi="Arial" w:cs="Arial"/>
                <w:sz w:val="20"/>
                <w:szCs w:val="20"/>
              </w:rPr>
              <w:t>202</w:t>
            </w:r>
          </w:p>
        </w:tc>
        <w:tc>
          <w:tcPr>
            <w:tcW w:w="3420" w:type="dxa"/>
            <w:vAlign w:val="center"/>
          </w:tcPr>
          <w:p w14:paraId="165DD629" w14:textId="7D6B9F7D" w:rsidR="0055157C" w:rsidRDefault="0055157C" w:rsidP="0055157C">
            <w:pPr>
              <w:rPr>
                <w:rFonts w:ascii="Arial" w:hAnsi="Arial" w:cs="Arial"/>
                <w:sz w:val="20"/>
                <w:szCs w:val="20"/>
              </w:rPr>
            </w:pPr>
            <w:r>
              <w:rPr>
                <w:rFonts w:ascii="Arial" w:hAnsi="Arial" w:cs="Arial"/>
                <w:sz w:val="20"/>
                <w:szCs w:val="20"/>
              </w:rPr>
              <w:t>Accessible</w:t>
            </w:r>
          </w:p>
        </w:tc>
        <w:tc>
          <w:tcPr>
            <w:tcW w:w="4073" w:type="dxa"/>
            <w:vAlign w:val="center"/>
          </w:tcPr>
          <w:p w14:paraId="28ED9BEB" w14:textId="022039BB" w:rsidR="0055157C" w:rsidRPr="0066256D" w:rsidRDefault="0055157C" w:rsidP="0055157C">
            <w:pPr>
              <w:autoSpaceDE w:val="0"/>
              <w:autoSpaceDN w:val="0"/>
              <w:adjustRightInd w:val="0"/>
              <w:rPr>
                <w:rFonts w:ascii="Arial" w:hAnsi="Arial" w:cs="Arial"/>
                <w:sz w:val="20"/>
                <w:szCs w:val="20"/>
              </w:rPr>
            </w:pPr>
            <w:r>
              <w:rPr>
                <w:rFonts w:ascii="Arial" w:hAnsi="Arial" w:cs="Arial"/>
                <w:sz w:val="20"/>
                <w:szCs w:val="20"/>
              </w:rPr>
              <w:t xml:space="preserve">New definition added for accessible which describes a site, building, </w:t>
            </w:r>
            <w:r w:rsidR="00A51F5E">
              <w:rPr>
                <w:rFonts w:ascii="Arial" w:hAnsi="Arial" w:cs="Arial"/>
                <w:sz w:val="20"/>
                <w:szCs w:val="20"/>
              </w:rPr>
              <w:t>facility,</w:t>
            </w:r>
            <w:r>
              <w:rPr>
                <w:rFonts w:ascii="Arial" w:hAnsi="Arial" w:cs="Arial"/>
                <w:sz w:val="20"/>
                <w:szCs w:val="20"/>
              </w:rPr>
              <w:t xml:space="preserve"> or portion thereof that complies with Chapter 11 of the FBCB.</w:t>
            </w:r>
          </w:p>
        </w:tc>
      </w:tr>
      <w:tr w:rsidR="0055157C" w:rsidRPr="00C65EC3" w14:paraId="1FDCD096" w14:textId="77777777" w:rsidTr="0055157C">
        <w:tc>
          <w:tcPr>
            <w:tcW w:w="1435" w:type="dxa"/>
            <w:vAlign w:val="center"/>
          </w:tcPr>
          <w:p w14:paraId="4C9F5C5F" w14:textId="766F2950" w:rsidR="0055157C" w:rsidRDefault="0055157C" w:rsidP="0055157C">
            <w:pPr>
              <w:jc w:val="center"/>
              <w:rPr>
                <w:rFonts w:ascii="Arial" w:hAnsi="Arial" w:cs="Arial"/>
                <w:sz w:val="20"/>
                <w:szCs w:val="20"/>
              </w:rPr>
            </w:pPr>
            <w:r>
              <w:rPr>
                <w:rFonts w:ascii="Arial" w:hAnsi="Arial" w:cs="Arial"/>
                <w:sz w:val="20"/>
                <w:szCs w:val="20"/>
              </w:rPr>
              <w:t>202</w:t>
            </w:r>
          </w:p>
        </w:tc>
        <w:tc>
          <w:tcPr>
            <w:tcW w:w="3150" w:type="dxa"/>
            <w:vAlign w:val="center"/>
          </w:tcPr>
          <w:p w14:paraId="18A79277" w14:textId="2190E7E4" w:rsidR="0055157C" w:rsidRDefault="0055157C" w:rsidP="0055157C">
            <w:pPr>
              <w:rPr>
                <w:rFonts w:ascii="Arial" w:hAnsi="Arial" w:cs="Arial"/>
                <w:sz w:val="20"/>
                <w:szCs w:val="20"/>
              </w:rPr>
            </w:pPr>
            <w:r>
              <w:rPr>
                <w:rFonts w:ascii="Arial" w:hAnsi="Arial" w:cs="Arial"/>
                <w:sz w:val="20"/>
                <w:szCs w:val="20"/>
              </w:rPr>
              <w:t>Definitions: Approved Agency</w:t>
            </w:r>
          </w:p>
        </w:tc>
        <w:tc>
          <w:tcPr>
            <w:tcW w:w="1350" w:type="dxa"/>
            <w:vAlign w:val="center"/>
          </w:tcPr>
          <w:p w14:paraId="6FAA8C8F" w14:textId="4F1CC9C1" w:rsidR="0055157C" w:rsidRDefault="0055157C" w:rsidP="0055157C">
            <w:pPr>
              <w:jc w:val="center"/>
              <w:rPr>
                <w:rFonts w:ascii="Arial" w:hAnsi="Arial" w:cs="Arial"/>
                <w:sz w:val="20"/>
                <w:szCs w:val="20"/>
              </w:rPr>
            </w:pPr>
            <w:r>
              <w:rPr>
                <w:rFonts w:ascii="Arial" w:hAnsi="Arial" w:cs="Arial"/>
                <w:sz w:val="20"/>
                <w:szCs w:val="20"/>
              </w:rPr>
              <w:t>202</w:t>
            </w:r>
          </w:p>
        </w:tc>
        <w:tc>
          <w:tcPr>
            <w:tcW w:w="3420" w:type="dxa"/>
            <w:vAlign w:val="center"/>
          </w:tcPr>
          <w:p w14:paraId="7CDF4607" w14:textId="1E74C63C" w:rsidR="0055157C" w:rsidRDefault="0055157C" w:rsidP="0055157C">
            <w:pPr>
              <w:rPr>
                <w:rFonts w:ascii="Arial" w:hAnsi="Arial" w:cs="Arial"/>
                <w:sz w:val="20"/>
                <w:szCs w:val="20"/>
              </w:rPr>
            </w:pPr>
            <w:r>
              <w:rPr>
                <w:rFonts w:ascii="Arial" w:hAnsi="Arial" w:cs="Arial"/>
                <w:sz w:val="20"/>
                <w:szCs w:val="20"/>
              </w:rPr>
              <w:t>Definitions: Approved Agency</w:t>
            </w:r>
          </w:p>
        </w:tc>
        <w:tc>
          <w:tcPr>
            <w:tcW w:w="4073" w:type="dxa"/>
            <w:vAlign w:val="center"/>
          </w:tcPr>
          <w:p w14:paraId="1C8E72F5" w14:textId="00E5AC77" w:rsidR="0055157C" w:rsidRDefault="0055157C" w:rsidP="0055157C">
            <w:pPr>
              <w:rPr>
                <w:rFonts w:ascii="Arial" w:hAnsi="Arial" w:cs="Arial"/>
                <w:sz w:val="20"/>
                <w:szCs w:val="20"/>
              </w:rPr>
            </w:pPr>
            <w:r>
              <w:rPr>
                <w:rFonts w:ascii="Arial" w:hAnsi="Arial" w:cs="Arial"/>
                <w:sz w:val="20"/>
                <w:szCs w:val="20"/>
              </w:rPr>
              <w:t>New language added clarifying that approved agencies also furnish product certifications.</w:t>
            </w:r>
          </w:p>
        </w:tc>
      </w:tr>
      <w:tr w:rsidR="0055157C" w:rsidRPr="00C65EC3" w14:paraId="0E4A6A53" w14:textId="77777777" w:rsidTr="00A159D6">
        <w:tc>
          <w:tcPr>
            <w:tcW w:w="1435" w:type="dxa"/>
            <w:vAlign w:val="center"/>
          </w:tcPr>
          <w:p w14:paraId="753ACB14" w14:textId="5024B6B1" w:rsidR="0055157C" w:rsidRDefault="0055157C" w:rsidP="0055157C">
            <w:pPr>
              <w:jc w:val="center"/>
              <w:rPr>
                <w:rFonts w:ascii="Arial" w:hAnsi="Arial" w:cs="Arial"/>
                <w:sz w:val="20"/>
                <w:szCs w:val="20"/>
              </w:rPr>
            </w:pPr>
            <w:r>
              <w:rPr>
                <w:rFonts w:ascii="Arial" w:hAnsi="Arial" w:cs="Arial"/>
                <w:sz w:val="20"/>
                <w:szCs w:val="20"/>
              </w:rPr>
              <w:t>202</w:t>
            </w:r>
          </w:p>
        </w:tc>
        <w:tc>
          <w:tcPr>
            <w:tcW w:w="3150" w:type="dxa"/>
            <w:vAlign w:val="center"/>
          </w:tcPr>
          <w:p w14:paraId="6B8DAE22" w14:textId="1442F169" w:rsidR="0055157C" w:rsidRDefault="0055157C" w:rsidP="0055157C">
            <w:pPr>
              <w:rPr>
                <w:rFonts w:ascii="Arial" w:hAnsi="Arial" w:cs="Arial"/>
                <w:sz w:val="20"/>
                <w:szCs w:val="20"/>
              </w:rPr>
            </w:pPr>
            <w:r>
              <w:rPr>
                <w:rFonts w:ascii="Arial" w:hAnsi="Arial" w:cs="Arial"/>
                <w:sz w:val="20"/>
                <w:szCs w:val="20"/>
              </w:rPr>
              <w:t>Definitions: Fixture Fitting</w:t>
            </w:r>
          </w:p>
        </w:tc>
        <w:tc>
          <w:tcPr>
            <w:tcW w:w="1350" w:type="dxa"/>
            <w:vAlign w:val="center"/>
          </w:tcPr>
          <w:p w14:paraId="355E2F89" w14:textId="61ED96B8" w:rsidR="0055157C" w:rsidRDefault="0055157C" w:rsidP="0055157C">
            <w:pPr>
              <w:jc w:val="center"/>
              <w:rPr>
                <w:rFonts w:ascii="Arial" w:hAnsi="Arial" w:cs="Arial"/>
                <w:sz w:val="20"/>
                <w:szCs w:val="20"/>
              </w:rPr>
            </w:pPr>
            <w:r>
              <w:rPr>
                <w:rFonts w:ascii="Arial" w:hAnsi="Arial" w:cs="Arial"/>
                <w:sz w:val="20"/>
                <w:szCs w:val="20"/>
              </w:rPr>
              <w:t>202</w:t>
            </w:r>
          </w:p>
        </w:tc>
        <w:tc>
          <w:tcPr>
            <w:tcW w:w="3420" w:type="dxa"/>
            <w:vAlign w:val="center"/>
          </w:tcPr>
          <w:p w14:paraId="795264DF" w14:textId="72BBEA01" w:rsidR="0055157C" w:rsidRDefault="0055157C" w:rsidP="0055157C">
            <w:pPr>
              <w:rPr>
                <w:rFonts w:ascii="Arial" w:hAnsi="Arial" w:cs="Arial"/>
                <w:sz w:val="20"/>
                <w:szCs w:val="20"/>
              </w:rPr>
            </w:pPr>
            <w:r>
              <w:rPr>
                <w:rFonts w:ascii="Arial" w:hAnsi="Arial" w:cs="Arial"/>
                <w:sz w:val="20"/>
                <w:szCs w:val="20"/>
              </w:rPr>
              <w:t>Definitions: Fixture Fitting</w:t>
            </w:r>
          </w:p>
        </w:tc>
        <w:tc>
          <w:tcPr>
            <w:tcW w:w="4073" w:type="dxa"/>
            <w:vAlign w:val="center"/>
          </w:tcPr>
          <w:p w14:paraId="68F4B180" w14:textId="0BE79055" w:rsidR="0055157C" w:rsidRDefault="0055157C" w:rsidP="0055157C">
            <w:pPr>
              <w:autoSpaceDE w:val="0"/>
              <w:autoSpaceDN w:val="0"/>
              <w:adjustRightInd w:val="0"/>
              <w:rPr>
                <w:rFonts w:ascii="Arial" w:hAnsi="Arial" w:cs="Arial"/>
                <w:sz w:val="20"/>
                <w:szCs w:val="20"/>
              </w:rPr>
            </w:pPr>
            <w:r>
              <w:rPr>
                <w:rFonts w:ascii="Arial" w:hAnsi="Arial" w:cs="Arial"/>
                <w:sz w:val="20"/>
                <w:szCs w:val="20"/>
              </w:rPr>
              <w:t>Definition revised to coordinate the use of the terms accessible and access in the code.</w:t>
            </w:r>
          </w:p>
        </w:tc>
      </w:tr>
      <w:tr w:rsidR="0055157C" w:rsidRPr="00C65EC3" w14:paraId="349D4878" w14:textId="77777777" w:rsidTr="00A41791">
        <w:tc>
          <w:tcPr>
            <w:tcW w:w="1435" w:type="dxa"/>
            <w:vAlign w:val="center"/>
          </w:tcPr>
          <w:p w14:paraId="4D44EEB7" w14:textId="0C9B29BE" w:rsidR="0055157C" w:rsidRDefault="0055157C" w:rsidP="0055157C">
            <w:pPr>
              <w:jc w:val="center"/>
              <w:rPr>
                <w:rFonts w:ascii="Arial" w:hAnsi="Arial" w:cs="Arial"/>
                <w:sz w:val="20"/>
                <w:szCs w:val="20"/>
              </w:rPr>
            </w:pPr>
            <w:r>
              <w:rPr>
                <w:rFonts w:ascii="Arial" w:hAnsi="Arial" w:cs="Arial"/>
                <w:sz w:val="20"/>
                <w:szCs w:val="20"/>
              </w:rPr>
              <w:t>-</w:t>
            </w:r>
          </w:p>
        </w:tc>
        <w:tc>
          <w:tcPr>
            <w:tcW w:w="3150" w:type="dxa"/>
            <w:vAlign w:val="center"/>
          </w:tcPr>
          <w:p w14:paraId="6886B9D8" w14:textId="379D17B8" w:rsidR="0055157C" w:rsidRDefault="0055157C" w:rsidP="0055157C">
            <w:pPr>
              <w:jc w:val="center"/>
              <w:rPr>
                <w:rFonts w:ascii="Arial" w:hAnsi="Arial" w:cs="Arial"/>
                <w:sz w:val="20"/>
                <w:szCs w:val="20"/>
              </w:rPr>
            </w:pPr>
            <w:r>
              <w:rPr>
                <w:rFonts w:ascii="Arial" w:hAnsi="Arial" w:cs="Arial"/>
                <w:sz w:val="20"/>
                <w:szCs w:val="20"/>
              </w:rPr>
              <w:t>-</w:t>
            </w:r>
          </w:p>
        </w:tc>
        <w:tc>
          <w:tcPr>
            <w:tcW w:w="1350" w:type="dxa"/>
            <w:vAlign w:val="center"/>
          </w:tcPr>
          <w:p w14:paraId="13948BBB" w14:textId="0D0FBB50" w:rsidR="0055157C" w:rsidRDefault="0055157C" w:rsidP="0055157C">
            <w:pPr>
              <w:jc w:val="center"/>
              <w:rPr>
                <w:rFonts w:ascii="Arial" w:hAnsi="Arial" w:cs="Arial"/>
                <w:sz w:val="20"/>
                <w:szCs w:val="20"/>
              </w:rPr>
            </w:pPr>
            <w:r>
              <w:rPr>
                <w:rFonts w:ascii="Arial" w:hAnsi="Arial" w:cs="Arial"/>
                <w:sz w:val="20"/>
                <w:szCs w:val="20"/>
              </w:rPr>
              <w:t>202</w:t>
            </w:r>
          </w:p>
        </w:tc>
        <w:tc>
          <w:tcPr>
            <w:tcW w:w="3420" w:type="dxa"/>
            <w:vAlign w:val="center"/>
          </w:tcPr>
          <w:p w14:paraId="44C14CDD" w14:textId="45671F4D" w:rsidR="0055157C" w:rsidRDefault="0055157C" w:rsidP="0055157C">
            <w:pPr>
              <w:rPr>
                <w:rFonts w:ascii="Arial" w:hAnsi="Arial" w:cs="Arial"/>
                <w:sz w:val="20"/>
                <w:szCs w:val="20"/>
              </w:rPr>
            </w:pPr>
            <w:r>
              <w:rPr>
                <w:rFonts w:ascii="Arial" w:hAnsi="Arial" w:cs="Arial"/>
                <w:sz w:val="20"/>
                <w:szCs w:val="20"/>
              </w:rPr>
              <w:t>Definitions: Full-open valve</w:t>
            </w:r>
          </w:p>
        </w:tc>
        <w:tc>
          <w:tcPr>
            <w:tcW w:w="4073" w:type="dxa"/>
            <w:vAlign w:val="center"/>
          </w:tcPr>
          <w:p w14:paraId="46AEA283" w14:textId="202893EF" w:rsidR="0055157C" w:rsidRDefault="0055157C" w:rsidP="0055157C">
            <w:pPr>
              <w:rPr>
                <w:rFonts w:ascii="Arial" w:hAnsi="Arial" w:cs="Arial"/>
                <w:sz w:val="20"/>
                <w:szCs w:val="20"/>
              </w:rPr>
            </w:pPr>
            <w:r>
              <w:rPr>
                <w:rFonts w:ascii="Arial" w:hAnsi="Arial" w:cs="Arial"/>
                <w:sz w:val="20"/>
                <w:szCs w:val="20"/>
              </w:rPr>
              <w:t>New definition added to define a phrase that is used in various places in the code.  The new definition encompasses all types of valves that do not appreciably restrict the flow of water.</w:t>
            </w:r>
          </w:p>
        </w:tc>
      </w:tr>
      <w:tr w:rsidR="00872EDE" w:rsidRPr="00C65EC3" w14:paraId="3F513924" w14:textId="77777777" w:rsidTr="00872EDE">
        <w:tc>
          <w:tcPr>
            <w:tcW w:w="1435" w:type="dxa"/>
            <w:vAlign w:val="center"/>
          </w:tcPr>
          <w:p w14:paraId="57DD9811" w14:textId="1149D51B" w:rsidR="00872EDE" w:rsidRDefault="00872EDE" w:rsidP="00872EDE">
            <w:pPr>
              <w:jc w:val="center"/>
              <w:rPr>
                <w:rFonts w:ascii="Arial" w:hAnsi="Arial" w:cs="Arial"/>
                <w:sz w:val="20"/>
                <w:szCs w:val="20"/>
              </w:rPr>
            </w:pPr>
            <w:r>
              <w:rPr>
                <w:rFonts w:ascii="Arial" w:hAnsi="Arial" w:cs="Arial"/>
                <w:sz w:val="20"/>
                <w:szCs w:val="20"/>
              </w:rPr>
              <w:t>-</w:t>
            </w:r>
          </w:p>
        </w:tc>
        <w:tc>
          <w:tcPr>
            <w:tcW w:w="3150" w:type="dxa"/>
            <w:vAlign w:val="center"/>
          </w:tcPr>
          <w:p w14:paraId="6B1F9A91" w14:textId="588123A8" w:rsidR="00872EDE" w:rsidRDefault="00872EDE" w:rsidP="00872EDE">
            <w:pPr>
              <w:jc w:val="center"/>
              <w:rPr>
                <w:rFonts w:ascii="Arial" w:hAnsi="Arial" w:cs="Arial"/>
                <w:sz w:val="20"/>
                <w:szCs w:val="20"/>
              </w:rPr>
            </w:pPr>
            <w:r>
              <w:rPr>
                <w:rFonts w:ascii="Arial" w:hAnsi="Arial" w:cs="Arial"/>
                <w:sz w:val="20"/>
                <w:szCs w:val="20"/>
              </w:rPr>
              <w:t>-</w:t>
            </w:r>
          </w:p>
        </w:tc>
        <w:tc>
          <w:tcPr>
            <w:tcW w:w="1350" w:type="dxa"/>
            <w:vAlign w:val="center"/>
          </w:tcPr>
          <w:p w14:paraId="36799713" w14:textId="6D41BC5F" w:rsidR="00872EDE" w:rsidRDefault="00872EDE" w:rsidP="00872EDE">
            <w:pPr>
              <w:jc w:val="center"/>
              <w:rPr>
                <w:rFonts w:ascii="Arial" w:hAnsi="Arial" w:cs="Arial"/>
                <w:sz w:val="20"/>
                <w:szCs w:val="20"/>
              </w:rPr>
            </w:pPr>
            <w:r>
              <w:rPr>
                <w:rFonts w:ascii="Arial" w:hAnsi="Arial" w:cs="Arial"/>
                <w:sz w:val="20"/>
                <w:szCs w:val="20"/>
              </w:rPr>
              <w:t>202</w:t>
            </w:r>
          </w:p>
        </w:tc>
        <w:tc>
          <w:tcPr>
            <w:tcW w:w="3420" w:type="dxa"/>
            <w:vAlign w:val="center"/>
          </w:tcPr>
          <w:p w14:paraId="71A58B0B" w14:textId="0DE46846" w:rsidR="00872EDE" w:rsidRDefault="00872EDE" w:rsidP="00872EDE">
            <w:pPr>
              <w:rPr>
                <w:rFonts w:ascii="Arial" w:hAnsi="Arial" w:cs="Arial"/>
                <w:sz w:val="20"/>
                <w:szCs w:val="20"/>
              </w:rPr>
            </w:pPr>
            <w:r>
              <w:rPr>
                <w:rFonts w:ascii="Arial" w:hAnsi="Arial" w:cs="Arial"/>
                <w:sz w:val="20"/>
                <w:szCs w:val="20"/>
              </w:rPr>
              <w:t>Definitions: Press-Connect Joint</w:t>
            </w:r>
          </w:p>
        </w:tc>
        <w:tc>
          <w:tcPr>
            <w:tcW w:w="4073" w:type="dxa"/>
            <w:vAlign w:val="center"/>
          </w:tcPr>
          <w:p w14:paraId="76D40859" w14:textId="0E80FE4E" w:rsidR="00872EDE" w:rsidRDefault="00872EDE" w:rsidP="00872EDE">
            <w:pPr>
              <w:rPr>
                <w:rFonts w:ascii="Arial" w:hAnsi="Arial" w:cs="Arial"/>
                <w:sz w:val="20"/>
                <w:szCs w:val="20"/>
              </w:rPr>
            </w:pPr>
            <w:r>
              <w:rPr>
                <w:rFonts w:ascii="Arial" w:hAnsi="Arial" w:cs="Arial"/>
                <w:sz w:val="20"/>
                <w:szCs w:val="20"/>
              </w:rPr>
              <w:t>New definition of Press-Connect Joint has been added for consistency with other volumes of the FBC.</w:t>
            </w:r>
          </w:p>
        </w:tc>
      </w:tr>
      <w:tr w:rsidR="00872EDE" w:rsidRPr="00C65EC3" w14:paraId="591CBAFF" w14:textId="77777777" w:rsidTr="00872EDE">
        <w:tc>
          <w:tcPr>
            <w:tcW w:w="1435" w:type="dxa"/>
            <w:vAlign w:val="center"/>
          </w:tcPr>
          <w:p w14:paraId="3233D850" w14:textId="3E3EC0E6" w:rsidR="00872EDE" w:rsidRDefault="00872EDE" w:rsidP="00872EDE">
            <w:pPr>
              <w:jc w:val="center"/>
              <w:rPr>
                <w:rFonts w:ascii="Arial" w:hAnsi="Arial" w:cs="Arial"/>
                <w:sz w:val="20"/>
                <w:szCs w:val="20"/>
              </w:rPr>
            </w:pPr>
            <w:r>
              <w:rPr>
                <w:rFonts w:ascii="Arial" w:hAnsi="Arial" w:cs="Arial"/>
                <w:sz w:val="20"/>
                <w:szCs w:val="20"/>
              </w:rPr>
              <w:t>-</w:t>
            </w:r>
          </w:p>
        </w:tc>
        <w:tc>
          <w:tcPr>
            <w:tcW w:w="3150" w:type="dxa"/>
            <w:vAlign w:val="center"/>
          </w:tcPr>
          <w:p w14:paraId="09FE540A" w14:textId="087AFF7D" w:rsidR="00872EDE" w:rsidRDefault="00872EDE" w:rsidP="00872EDE">
            <w:pPr>
              <w:jc w:val="center"/>
              <w:rPr>
                <w:rFonts w:ascii="Arial" w:hAnsi="Arial" w:cs="Arial"/>
                <w:sz w:val="20"/>
                <w:szCs w:val="20"/>
              </w:rPr>
            </w:pPr>
            <w:r>
              <w:rPr>
                <w:rFonts w:ascii="Arial" w:hAnsi="Arial" w:cs="Arial"/>
                <w:sz w:val="20"/>
                <w:szCs w:val="20"/>
              </w:rPr>
              <w:t>-</w:t>
            </w:r>
          </w:p>
        </w:tc>
        <w:tc>
          <w:tcPr>
            <w:tcW w:w="1350" w:type="dxa"/>
            <w:vAlign w:val="center"/>
          </w:tcPr>
          <w:p w14:paraId="7CEAACBA" w14:textId="242B9A43" w:rsidR="00872EDE" w:rsidRDefault="00872EDE" w:rsidP="00872EDE">
            <w:pPr>
              <w:jc w:val="center"/>
              <w:rPr>
                <w:rFonts w:ascii="Arial" w:hAnsi="Arial" w:cs="Arial"/>
                <w:sz w:val="20"/>
                <w:szCs w:val="20"/>
              </w:rPr>
            </w:pPr>
            <w:r>
              <w:rPr>
                <w:rFonts w:ascii="Arial" w:hAnsi="Arial" w:cs="Arial"/>
                <w:sz w:val="20"/>
                <w:szCs w:val="20"/>
              </w:rPr>
              <w:t>202</w:t>
            </w:r>
          </w:p>
        </w:tc>
        <w:tc>
          <w:tcPr>
            <w:tcW w:w="3420" w:type="dxa"/>
            <w:vAlign w:val="center"/>
          </w:tcPr>
          <w:p w14:paraId="51F160C1" w14:textId="647921F1" w:rsidR="00872EDE" w:rsidRDefault="00872EDE" w:rsidP="00872EDE">
            <w:pPr>
              <w:rPr>
                <w:rFonts w:ascii="Arial" w:hAnsi="Arial" w:cs="Arial"/>
                <w:sz w:val="20"/>
                <w:szCs w:val="20"/>
              </w:rPr>
            </w:pPr>
            <w:r>
              <w:rPr>
                <w:rFonts w:ascii="Arial" w:hAnsi="Arial" w:cs="Arial"/>
                <w:sz w:val="20"/>
                <w:szCs w:val="20"/>
              </w:rPr>
              <w:t>Definitions: Public Swimming Pool</w:t>
            </w:r>
          </w:p>
        </w:tc>
        <w:tc>
          <w:tcPr>
            <w:tcW w:w="4073" w:type="dxa"/>
            <w:vAlign w:val="center"/>
          </w:tcPr>
          <w:p w14:paraId="3419B40A" w14:textId="5E600855" w:rsidR="00872EDE" w:rsidRDefault="00872EDE" w:rsidP="00872EDE">
            <w:pPr>
              <w:rPr>
                <w:rFonts w:ascii="Arial" w:hAnsi="Arial" w:cs="Arial"/>
                <w:sz w:val="20"/>
                <w:szCs w:val="20"/>
              </w:rPr>
            </w:pPr>
            <w:r>
              <w:rPr>
                <w:rFonts w:ascii="Arial" w:hAnsi="Arial" w:cs="Arial"/>
                <w:sz w:val="20"/>
                <w:szCs w:val="20"/>
              </w:rPr>
              <w:t>New definition referring to Section 454 of the FBCB.</w:t>
            </w:r>
          </w:p>
        </w:tc>
      </w:tr>
      <w:tr w:rsidR="00872EDE" w:rsidRPr="00C65EC3" w14:paraId="7EC5C457" w14:textId="77777777" w:rsidTr="00872EDE">
        <w:tc>
          <w:tcPr>
            <w:tcW w:w="1435" w:type="dxa"/>
            <w:vAlign w:val="center"/>
          </w:tcPr>
          <w:p w14:paraId="1607C5BA" w14:textId="26736A35" w:rsidR="00872EDE" w:rsidRDefault="00872EDE" w:rsidP="00872EDE">
            <w:pPr>
              <w:jc w:val="center"/>
              <w:rPr>
                <w:rFonts w:ascii="Arial" w:hAnsi="Arial" w:cs="Arial"/>
                <w:sz w:val="20"/>
                <w:szCs w:val="20"/>
              </w:rPr>
            </w:pPr>
            <w:r>
              <w:rPr>
                <w:rFonts w:ascii="Arial" w:hAnsi="Arial" w:cs="Arial"/>
                <w:sz w:val="20"/>
                <w:szCs w:val="20"/>
              </w:rPr>
              <w:t>202</w:t>
            </w:r>
          </w:p>
        </w:tc>
        <w:tc>
          <w:tcPr>
            <w:tcW w:w="3150" w:type="dxa"/>
            <w:vAlign w:val="center"/>
          </w:tcPr>
          <w:p w14:paraId="43391F40" w14:textId="440AEB75" w:rsidR="00872EDE" w:rsidRDefault="00872EDE" w:rsidP="00872EDE">
            <w:pPr>
              <w:rPr>
                <w:rFonts w:ascii="Arial" w:hAnsi="Arial" w:cs="Arial"/>
                <w:sz w:val="20"/>
                <w:szCs w:val="20"/>
              </w:rPr>
            </w:pPr>
            <w:r>
              <w:rPr>
                <w:rFonts w:ascii="Arial" w:hAnsi="Arial" w:cs="Arial"/>
                <w:sz w:val="20"/>
                <w:szCs w:val="20"/>
              </w:rPr>
              <w:t>Sterilizer</w:t>
            </w:r>
          </w:p>
        </w:tc>
        <w:tc>
          <w:tcPr>
            <w:tcW w:w="1350" w:type="dxa"/>
            <w:vAlign w:val="center"/>
          </w:tcPr>
          <w:p w14:paraId="0170BA50" w14:textId="108F5259" w:rsidR="00872EDE" w:rsidRDefault="00872EDE" w:rsidP="00872EDE">
            <w:pPr>
              <w:jc w:val="center"/>
              <w:rPr>
                <w:rFonts w:ascii="Arial" w:hAnsi="Arial" w:cs="Arial"/>
                <w:sz w:val="20"/>
                <w:szCs w:val="20"/>
              </w:rPr>
            </w:pPr>
            <w:r>
              <w:rPr>
                <w:rFonts w:ascii="Arial" w:hAnsi="Arial" w:cs="Arial"/>
                <w:sz w:val="20"/>
                <w:szCs w:val="20"/>
              </w:rPr>
              <w:t>-</w:t>
            </w:r>
          </w:p>
        </w:tc>
        <w:tc>
          <w:tcPr>
            <w:tcW w:w="3420" w:type="dxa"/>
            <w:vAlign w:val="center"/>
          </w:tcPr>
          <w:p w14:paraId="5CA83D4B" w14:textId="6556D7C7" w:rsidR="00872EDE" w:rsidRDefault="00872EDE" w:rsidP="00872EDE">
            <w:pPr>
              <w:jc w:val="center"/>
              <w:rPr>
                <w:rFonts w:ascii="Arial" w:hAnsi="Arial" w:cs="Arial"/>
                <w:sz w:val="20"/>
                <w:szCs w:val="20"/>
              </w:rPr>
            </w:pPr>
            <w:r>
              <w:rPr>
                <w:rFonts w:ascii="Arial" w:hAnsi="Arial" w:cs="Arial"/>
                <w:sz w:val="20"/>
                <w:szCs w:val="20"/>
              </w:rPr>
              <w:t>-</w:t>
            </w:r>
          </w:p>
        </w:tc>
        <w:tc>
          <w:tcPr>
            <w:tcW w:w="4073" w:type="dxa"/>
            <w:vAlign w:val="center"/>
          </w:tcPr>
          <w:p w14:paraId="3D4442DC" w14:textId="11A2079E" w:rsidR="00872EDE" w:rsidRDefault="00872EDE" w:rsidP="00872EDE">
            <w:pPr>
              <w:rPr>
                <w:rFonts w:ascii="Arial" w:hAnsi="Arial" w:cs="Arial"/>
                <w:sz w:val="20"/>
                <w:szCs w:val="20"/>
              </w:rPr>
            </w:pPr>
            <w:r>
              <w:rPr>
                <w:rFonts w:ascii="Arial" w:hAnsi="Arial" w:cs="Arial"/>
                <w:sz w:val="20"/>
                <w:szCs w:val="20"/>
              </w:rPr>
              <w:t>Definition deleted.</w:t>
            </w:r>
          </w:p>
        </w:tc>
      </w:tr>
      <w:tr w:rsidR="00872EDE" w:rsidRPr="00C65EC3" w14:paraId="6C2D4D3F" w14:textId="77777777" w:rsidTr="00872EDE">
        <w:tc>
          <w:tcPr>
            <w:tcW w:w="1435" w:type="dxa"/>
            <w:vAlign w:val="center"/>
          </w:tcPr>
          <w:p w14:paraId="6FD4F59E" w14:textId="709BE65D" w:rsidR="00872EDE" w:rsidRDefault="00872EDE" w:rsidP="00872EDE">
            <w:pPr>
              <w:jc w:val="center"/>
              <w:rPr>
                <w:rFonts w:ascii="Arial" w:hAnsi="Arial" w:cs="Arial"/>
                <w:sz w:val="20"/>
                <w:szCs w:val="20"/>
              </w:rPr>
            </w:pPr>
            <w:r>
              <w:rPr>
                <w:rFonts w:ascii="Arial" w:hAnsi="Arial" w:cs="Arial"/>
                <w:sz w:val="20"/>
                <w:szCs w:val="20"/>
              </w:rPr>
              <w:t>202</w:t>
            </w:r>
          </w:p>
        </w:tc>
        <w:tc>
          <w:tcPr>
            <w:tcW w:w="3150" w:type="dxa"/>
            <w:vAlign w:val="center"/>
          </w:tcPr>
          <w:p w14:paraId="57DFAD1A" w14:textId="4F387CDF" w:rsidR="00872EDE" w:rsidRDefault="00872EDE" w:rsidP="00872EDE">
            <w:pPr>
              <w:rPr>
                <w:rFonts w:ascii="Arial" w:hAnsi="Arial" w:cs="Arial"/>
                <w:sz w:val="20"/>
                <w:szCs w:val="20"/>
              </w:rPr>
            </w:pPr>
            <w:r>
              <w:rPr>
                <w:rFonts w:ascii="Arial" w:hAnsi="Arial" w:cs="Arial"/>
                <w:sz w:val="20"/>
                <w:szCs w:val="20"/>
              </w:rPr>
              <w:t>Sterilizer vent</w:t>
            </w:r>
          </w:p>
        </w:tc>
        <w:tc>
          <w:tcPr>
            <w:tcW w:w="1350" w:type="dxa"/>
            <w:vAlign w:val="center"/>
          </w:tcPr>
          <w:p w14:paraId="3B009E47" w14:textId="4FA0D704" w:rsidR="00872EDE" w:rsidRDefault="00872EDE" w:rsidP="00872EDE">
            <w:pPr>
              <w:jc w:val="center"/>
              <w:rPr>
                <w:rFonts w:ascii="Arial" w:hAnsi="Arial" w:cs="Arial"/>
                <w:sz w:val="20"/>
                <w:szCs w:val="20"/>
              </w:rPr>
            </w:pPr>
            <w:r>
              <w:rPr>
                <w:rFonts w:ascii="Arial" w:hAnsi="Arial" w:cs="Arial"/>
                <w:sz w:val="20"/>
                <w:szCs w:val="20"/>
              </w:rPr>
              <w:t>-</w:t>
            </w:r>
          </w:p>
        </w:tc>
        <w:tc>
          <w:tcPr>
            <w:tcW w:w="3420" w:type="dxa"/>
            <w:vAlign w:val="center"/>
          </w:tcPr>
          <w:p w14:paraId="21C4EFD9" w14:textId="6865999B" w:rsidR="00872EDE" w:rsidRDefault="00872EDE" w:rsidP="00872EDE">
            <w:pPr>
              <w:jc w:val="center"/>
              <w:rPr>
                <w:rFonts w:ascii="Arial" w:hAnsi="Arial" w:cs="Arial"/>
                <w:sz w:val="20"/>
                <w:szCs w:val="20"/>
              </w:rPr>
            </w:pPr>
            <w:r>
              <w:rPr>
                <w:rFonts w:ascii="Arial" w:hAnsi="Arial" w:cs="Arial"/>
                <w:sz w:val="20"/>
                <w:szCs w:val="20"/>
              </w:rPr>
              <w:t>-</w:t>
            </w:r>
          </w:p>
        </w:tc>
        <w:tc>
          <w:tcPr>
            <w:tcW w:w="4073" w:type="dxa"/>
            <w:vAlign w:val="center"/>
          </w:tcPr>
          <w:p w14:paraId="1B321A72" w14:textId="1220DA54" w:rsidR="00872EDE" w:rsidRDefault="00872EDE" w:rsidP="00872EDE">
            <w:pPr>
              <w:rPr>
                <w:rFonts w:ascii="Arial" w:hAnsi="Arial" w:cs="Arial"/>
                <w:sz w:val="20"/>
                <w:szCs w:val="20"/>
              </w:rPr>
            </w:pPr>
            <w:r>
              <w:rPr>
                <w:rFonts w:ascii="Arial" w:hAnsi="Arial" w:cs="Arial"/>
                <w:sz w:val="20"/>
                <w:szCs w:val="20"/>
              </w:rPr>
              <w:t>Definition deleted.</w:t>
            </w:r>
          </w:p>
        </w:tc>
      </w:tr>
      <w:tr w:rsidR="00872EDE" w:rsidRPr="00C65EC3" w14:paraId="553436AF" w14:textId="77777777" w:rsidTr="0055157C">
        <w:tc>
          <w:tcPr>
            <w:tcW w:w="1435" w:type="dxa"/>
            <w:vAlign w:val="center"/>
          </w:tcPr>
          <w:p w14:paraId="19AD9BDD" w14:textId="16C453A3" w:rsidR="00872EDE" w:rsidRDefault="00872EDE" w:rsidP="00872EDE">
            <w:pPr>
              <w:jc w:val="center"/>
              <w:rPr>
                <w:rFonts w:ascii="Arial" w:hAnsi="Arial" w:cs="Arial"/>
                <w:sz w:val="20"/>
                <w:szCs w:val="20"/>
              </w:rPr>
            </w:pPr>
            <w:r>
              <w:rPr>
                <w:rFonts w:ascii="Arial" w:hAnsi="Arial" w:cs="Arial"/>
                <w:sz w:val="20"/>
                <w:szCs w:val="20"/>
              </w:rPr>
              <w:t>202</w:t>
            </w:r>
          </w:p>
        </w:tc>
        <w:tc>
          <w:tcPr>
            <w:tcW w:w="3150" w:type="dxa"/>
            <w:vAlign w:val="center"/>
          </w:tcPr>
          <w:p w14:paraId="3441325F" w14:textId="7691616F" w:rsidR="00872EDE" w:rsidRDefault="00872EDE" w:rsidP="00872EDE">
            <w:pPr>
              <w:rPr>
                <w:rFonts w:ascii="Arial" w:hAnsi="Arial" w:cs="Arial"/>
                <w:sz w:val="20"/>
                <w:szCs w:val="20"/>
              </w:rPr>
            </w:pPr>
            <w:r>
              <w:rPr>
                <w:rFonts w:ascii="Arial" w:hAnsi="Arial" w:cs="Arial"/>
                <w:sz w:val="20"/>
                <w:szCs w:val="20"/>
              </w:rPr>
              <w:t>Definitions: Structure</w:t>
            </w:r>
          </w:p>
        </w:tc>
        <w:tc>
          <w:tcPr>
            <w:tcW w:w="1350" w:type="dxa"/>
            <w:vAlign w:val="center"/>
          </w:tcPr>
          <w:p w14:paraId="44362C1F" w14:textId="68D292E4" w:rsidR="00872EDE" w:rsidRDefault="00872EDE" w:rsidP="00872EDE">
            <w:pPr>
              <w:jc w:val="center"/>
              <w:rPr>
                <w:rFonts w:ascii="Arial" w:hAnsi="Arial" w:cs="Arial"/>
                <w:sz w:val="20"/>
                <w:szCs w:val="20"/>
              </w:rPr>
            </w:pPr>
            <w:r>
              <w:rPr>
                <w:rFonts w:ascii="Arial" w:hAnsi="Arial" w:cs="Arial"/>
                <w:sz w:val="20"/>
                <w:szCs w:val="20"/>
              </w:rPr>
              <w:t>202</w:t>
            </w:r>
          </w:p>
        </w:tc>
        <w:tc>
          <w:tcPr>
            <w:tcW w:w="3420" w:type="dxa"/>
            <w:vAlign w:val="center"/>
          </w:tcPr>
          <w:p w14:paraId="6D477148" w14:textId="715A30D5" w:rsidR="00872EDE" w:rsidRDefault="00872EDE" w:rsidP="00872EDE">
            <w:pPr>
              <w:rPr>
                <w:rFonts w:ascii="Arial" w:hAnsi="Arial" w:cs="Arial"/>
                <w:sz w:val="20"/>
                <w:szCs w:val="20"/>
              </w:rPr>
            </w:pPr>
            <w:r>
              <w:rPr>
                <w:rFonts w:ascii="Arial" w:hAnsi="Arial" w:cs="Arial"/>
                <w:sz w:val="20"/>
                <w:szCs w:val="20"/>
              </w:rPr>
              <w:t>Definitions: Structure</w:t>
            </w:r>
          </w:p>
        </w:tc>
        <w:tc>
          <w:tcPr>
            <w:tcW w:w="4073" w:type="dxa"/>
            <w:vAlign w:val="center"/>
          </w:tcPr>
          <w:p w14:paraId="68D1D70F" w14:textId="08703EA5" w:rsidR="00872EDE" w:rsidRDefault="00872EDE" w:rsidP="00872EDE">
            <w:pPr>
              <w:rPr>
                <w:rFonts w:ascii="Arial" w:hAnsi="Arial" w:cs="Arial"/>
                <w:sz w:val="20"/>
                <w:szCs w:val="20"/>
              </w:rPr>
            </w:pPr>
            <w:r>
              <w:rPr>
                <w:rFonts w:ascii="Arial" w:hAnsi="Arial" w:cs="Arial"/>
                <w:sz w:val="20"/>
                <w:szCs w:val="20"/>
              </w:rPr>
              <w:t>Definition editorially revised for consistency with other volumes of the FBC.</w:t>
            </w:r>
          </w:p>
        </w:tc>
      </w:tr>
      <w:tr w:rsidR="00872EDE" w:rsidRPr="00C65EC3" w14:paraId="314EAB69" w14:textId="77777777" w:rsidTr="00872EDE">
        <w:tc>
          <w:tcPr>
            <w:tcW w:w="1435" w:type="dxa"/>
            <w:vAlign w:val="center"/>
          </w:tcPr>
          <w:p w14:paraId="2A09E8D4" w14:textId="55D5E6BB" w:rsidR="00872EDE" w:rsidRDefault="00872EDE" w:rsidP="00872EDE">
            <w:pPr>
              <w:jc w:val="center"/>
              <w:rPr>
                <w:rFonts w:ascii="Arial" w:hAnsi="Arial" w:cs="Arial"/>
                <w:sz w:val="20"/>
                <w:szCs w:val="20"/>
              </w:rPr>
            </w:pPr>
            <w:r>
              <w:rPr>
                <w:rFonts w:ascii="Arial" w:hAnsi="Arial" w:cs="Arial"/>
                <w:sz w:val="20"/>
                <w:szCs w:val="20"/>
              </w:rPr>
              <w:t>202</w:t>
            </w:r>
          </w:p>
        </w:tc>
        <w:tc>
          <w:tcPr>
            <w:tcW w:w="3150" w:type="dxa"/>
            <w:vAlign w:val="center"/>
          </w:tcPr>
          <w:p w14:paraId="5935E32F" w14:textId="33FBE139" w:rsidR="00872EDE" w:rsidRDefault="00872EDE" w:rsidP="00872EDE">
            <w:pPr>
              <w:rPr>
                <w:rFonts w:ascii="Arial" w:hAnsi="Arial" w:cs="Arial"/>
                <w:sz w:val="20"/>
                <w:szCs w:val="20"/>
              </w:rPr>
            </w:pPr>
            <w:r>
              <w:rPr>
                <w:rFonts w:ascii="Arial" w:hAnsi="Arial" w:cs="Arial"/>
                <w:sz w:val="20"/>
                <w:szCs w:val="20"/>
              </w:rPr>
              <w:t>Definitions: Swimming Pool</w:t>
            </w:r>
          </w:p>
        </w:tc>
        <w:tc>
          <w:tcPr>
            <w:tcW w:w="1350" w:type="dxa"/>
            <w:vAlign w:val="center"/>
          </w:tcPr>
          <w:p w14:paraId="03595792" w14:textId="60FC0539" w:rsidR="00872EDE" w:rsidRDefault="00872EDE" w:rsidP="00872EDE">
            <w:pPr>
              <w:jc w:val="center"/>
              <w:rPr>
                <w:rFonts w:ascii="Arial" w:hAnsi="Arial" w:cs="Arial"/>
                <w:sz w:val="20"/>
                <w:szCs w:val="20"/>
              </w:rPr>
            </w:pPr>
            <w:r>
              <w:rPr>
                <w:rFonts w:ascii="Arial" w:hAnsi="Arial" w:cs="Arial"/>
                <w:sz w:val="20"/>
                <w:szCs w:val="20"/>
              </w:rPr>
              <w:t>-</w:t>
            </w:r>
          </w:p>
        </w:tc>
        <w:tc>
          <w:tcPr>
            <w:tcW w:w="3420" w:type="dxa"/>
            <w:vAlign w:val="center"/>
          </w:tcPr>
          <w:p w14:paraId="1581392F" w14:textId="3F613A6B" w:rsidR="00872EDE" w:rsidRDefault="00872EDE" w:rsidP="00872EDE">
            <w:pPr>
              <w:jc w:val="center"/>
              <w:rPr>
                <w:rFonts w:ascii="Arial" w:hAnsi="Arial" w:cs="Arial"/>
                <w:sz w:val="20"/>
                <w:szCs w:val="20"/>
              </w:rPr>
            </w:pPr>
            <w:r>
              <w:rPr>
                <w:rFonts w:ascii="Arial" w:hAnsi="Arial" w:cs="Arial"/>
                <w:sz w:val="20"/>
                <w:szCs w:val="20"/>
              </w:rPr>
              <w:t>-</w:t>
            </w:r>
          </w:p>
        </w:tc>
        <w:tc>
          <w:tcPr>
            <w:tcW w:w="4073" w:type="dxa"/>
            <w:vAlign w:val="center"/>
          </w:tcPr>
          <w:p w14:paraId="197B7BF2" w14:textId="1C33C7E5" w:rsidR="00872EDE" w:rsidRDefault="00872EDE" w:rsidP="00872EDE">
            <w:pPr>
              <w:rPr>
                <w:rFonts w:ascii="Arial" w:hAnsi="Arial" w:cs="Arial"/>
                <w:sz w:val="20"/>
                <w:szCs w:val="20"/>
              </w:rPr>
            </w:pPr>
            <w:r>
              <w:rPr>
                <w:rFonts w:ascii="Arial" w:hAnsi="Arial" w:cs="Arial"/>
                <w:sz w:val="20"/>
                <w:szCs w:val="20"/>
              </w:rPr>
              <w:t>Definition deleted.</w:t>
            </w:r>
          </w:p>
        </w:tc>
      </w:tr>
      <w:tr w:rsidR="00872EDE" w:rsidRPr="00C65EC3" w14:paraId="1AD7CEC8" w14:textId="77777777" w:rsidTr="00A41791">
        <w:tc>
          <w:tcPr>
            <w:tcW w:w="13428" w:type="dxa"/>
            <w:gridSpan w:val="5"/>
            <w:shd w:val="clear" w:color="auto" w:fill="7F7F7F" w:themeFill="text1" w:themeFillTint="80"/>
            <w:vAlign w:val="center"/>
          </w:tcPr>
          <w:p w14:paraId="2192E13E" w14:textId="0ED503E2" w:rsidR="00872EDE" w:rsidRPr="003E3744" w:rsidRDefault="00872EDE" w:rsidP="00872EDE">
            <w:pPr>
              <w:rPr>
                <w:rFonts w:ascii="Arial" w:hAnsi="Arial" w:cs="Arial"/>
                <w:b/>
                <w:sz w:val="20"/>
                <w:szCs w:val="20"/>
              </w:rPr>
            </w:pPr>
            <w:r>
              <w:rPr>
                <w:rFonts w:ascii="Arial" w:hAnsi="Arial" w:cs="Arial"/>
                <w:b/>
                <w:sz w:val="20"/>
                <w:szCs w:val="20"/>
              </w:rPr>
              <w:t>Chapter 3: General Regulations</w:t>
            </w:r>
          </w:p>
        </w:tc>
      </w:tr>
      <w:tr w:rsidR="00872EDE" w:rsidRPr="00C65EC3" w14:paraId="273D53E5" w14:textId="77777777" w:rsidTr="00A41791">
        <w:tc>
          <w:tcPr>
            <w:tcW w:w="1435" w:type="dxa"/>
            <w:shd w:val="clear" w:color="auto" w:fill="auto"/>
            <w:vAlign w:val="center"/>
          </w:tcPr>
          <w:p w14:paraId="64249E87" w14:textId="2A134D24" w:rsidR="00872EDE" w:rsidRPr="00EE3B22" w:rsidRDefault="00872EDE" w:rsidP="00872EDE">
            <w:pPr>
              <w:jc w:val="center"/>
              <w:rPr>
                <w:rFonts w:ascii="Arial" w:hAnsi="Arial" w:cs="Arial"/>
                <w:sz w:val="20"/>
                <w:szCs w:val="20"/>
              </w:rPr>
            </w:pPr>
            <w:r>
              <w:rPr>
                <w:rFonts w:ascii="Arial" w:hAnsi="Arial" w:cs="Arial"/>
                <w:sz w:val="20"/>
                <w:szCs w:val="20"/>
              </w:rPr>
              <w:t>303.4</w:t>
            </w:r>
          </w:p>
        </w:tc>
        <w:tc>
          <w:tcPr>
            <w:tcW w:w="3150" w:type="dxa"/>
            <w:shd w:val="clear" w:color="auto" w:fill="auto"/>
            <w:vAlign w:val="center"/>
          </w:tcPr>
          <w:p w14:paraId="6BE29302" w14:textId="29031FCC" w:rsidR="00872EDE" w:rsidRPr="00EE3B22" w:rsidRDefault="00872EDE" w:rsidP="00872EDE">
            <w:pPr>
              <w:rPr>
                <w:rFonts w:ascii="Arial" w:hAnsi="Arial" w:cs="Arial"/>
                <w:sz w:val="20"/>
                <w:szCs w:val="20"/>
              </w:rPr>
            </w:pPr>
            <w:r>
              <w:rPr>
                <w:rFonts w:ascii="Arial" w:hAnsi="Arial" w:cs="Arial"/>
                <w:sz w:val="20"/>
                <w:szCs w:val="20"/>
              </w:rPr>
              <w:t>Third-party certification</w:t>
            </w:r>
          </w:p>
        </w:tc>
        <w:tc>
          <w:tcPr>
            <w:tcW w:w="1350" w:type="dxa"/>
            <w:shd w:val="clear" w:color="auto" w:fill="auto"/>
            <w:vAlign w:val="center"/>
          </w:tcPr>
          <w:p w14:paraId="6E2E9821" w14:textId="1562FBE4" w:rsidR="00872EDE" w:rsidRPr="00EE3B22" w:rsidRDefault="00872EDE" w:rsidP="00872EDE">
            <w:pPr>
              <w:jc w:val="center"/>
              <w:rPr>
                <w:rFonts w:ascii="Arial" w:hAnsi="Arial" w:cs="Arial"/>
                <w:sz w:val="20"/>
                <w:szCs w:val="20"/>
              </w:rPr>
            </w:pPr>
            <w:r>
              <w:rPr>
                <w:rFonts w:ascii="Arial" w:hAnsi="Arial" w:cs="Arial"/>
                <w:sz w:val="20"/>
                <w:szCs w:val="20"/>
              </w:rPr>
              <w:t>303.4</w:t>
            </w:r>
          </w:p>
        </w:tc>
        <w:tc>
          <w:tcPr>
            <w:tcW w:w="3420" w:type="dxa"/>
            <w:shd w:val="clear" w:color="auto" w:fill="auto"/>
            <w:vAlign w:val="center"/>
          </w:tcPr>
          <w:p w14:paraId="0C8F131E" w14:textId="1166140D" w:rsidR="00872EDE" w:rsidRPr="00EE3B22" w:rsidRDefault="00872EDE" w:rsidP="00872EDE">
            <w:pPr>
              <w:rPr>
                <w:rFonts w:ascii="Arial" w:hAnsi="Arial" w:cs="Arial"/>
                <w:sz w:val="20"/>
                <w:szCs w:val="20"/>
              </w:rPr>
            </w:pPr>
            <w:r>
              <w:rPr>
                <w:rFonts w:ascii="Arial" w:hAnsi="Arial" w:cs="Arial"/>
                <w:sz w:val="20"/>
                <w:szCs w:val="20"/>
              </w:rPr>
              <w:t>Third-party certification</w:t>
            </w:r>
          </w:p>
        </w:tc>
        <w:tc>
          <w:tcPr>
            <w:tcW w:w="4073" w:type="dxa"/>
            <w:shd w:val="clear" w:color="auto" w:fill="auto"/>
            <w:vAlign w:val="center"/>
          </w:tcPr>
          <w:p w14:paraId="67DD1361" w14:textId="45EC2787" w:rsidR="00872EDE" w:rsidRPr="00EE3B22" w:rsidRDefault="00872EDE" w:rsidP="00872EDE">
            <w:pPr>
              <w:rPr>
                <w:rFonts w:ascii="Arial" w:hAnsi="Arial" w:cs="Arial"/>
                <w:sz w:val="20"/>
                <w:szCs w:val="20"/>
              </w:rPr>
            </w:pPr>
            <w:r>
              <w:rPr>
                <w:rFonts w:ascii="Arial" w:hAnsi="Arial" w:cs="Arial"/>
                <w:sz w:val="20"/>
                <w:szCs w:val="20"/>
              </w:rPr>
              <w:t xml:space="preserve">Section revised to clarify that only plumbing products and materials required by the code to </w:t>
            </w:r>
            <w:proofErr w:type="gramStart"/>
            <w:r>
              <w:rPr>
                <w:rFonts w:ascii="Arial" w:hAnsi="Arial" w:cs="Arial"/>
                <w:sz w:val="20"/>
                <w:szCs w:val="20"/>
              </w:rPr>
              <w:t>be in compliance with</w:t>
            </w:r>
            <w:proofErr w:type="gramEnd"/>
            <w:r>
              <w:rPr>
                <w:rFonts w:ascii="Arial" w:hAnsi="Arial" w:cs="Arial"/>
                <w:sz w:val="20"/>
                <w:szCs w:val="20"/>
              </w:rPr>
              <w:t xml:space="preserve"> a reference standard are required to be listed by a third-party certification agency as complying with the reference standards.</w:t>
            </w:r>
          </w:p>
        </w:tc>
      </w:tr>
      <w:tr w:rsidR="00872EDE" w:rsidRPr="00C65EC3" w14:paraId="23484253" w14:textId="77777777" w:rsidTr="00872EDE">
        <w:tc>
          <w:tcPr>
            <w:tcW w:w="1435" w:type="dxa"/>
            <w:shd w:val="clear" w:color="auto" w:fill="auto"/>
            <w:vAlign w:val="center"/>
          </w:tcPr>
          <w:p w14:paraId="76C841FE" w14:textId="0FB54102" w:rsidR="00872EDE" w:rsidRPr="0001141A" w:rsidRDefault="00872EDE" w:rsidP="00872EDE">
            <w:pPr>
              <w:jc w:val="center"/>
              <w:rPr>
                <w:rFonts w:ascii="Arial" w:hAnsi="Arial" w:cs="Arial"/>
                <w:sz w:val="20"/>
                <w:szCs w:val="20"/>
              </w:rPr>
            </w:pPr>
            <w:r>
              <w:rPr>
                <w:rFonts w:ascii="Arial" w:hAnsi="Arial" w:cs="Arial"/>
                <w:sz w:val="20"/>
                <w:szCs w:val="20"/>
              </w:rPr>
              <w:t>-</w:t>
            </w:r>
          </w:p>
        </w:tc>
        <w:tc>
          <w:tcPr>
            <w:tcW w:w="3150" w:type="dxa"/>
            <w:shd w:val="clear" w:color="auto" w:fill="auto"/>
            <w:vAlign w:val="center"/>
          </w:tcPr>
          <w:p w14:paraId="7B98AA40" w14:textId="378BB0D6" w:rsidR="00872EDE" w:rsidRPr="0001141A" w:rsidRDefault="00872EDE" w:rsidP="00872EDE">
            <w:pPr>
              <w:jc w:val="center"/>
              <w:rPr>
                <w:rFonts w:ascii="Arial" w:hAnsi="Arial" w:cs="Arial"/>
                <w:sz w:val="20"/>
                <w:szCs w:val="20"/>
              </w:rPr>
            </w:pPr>
            <w:r>
              <w:rPr>
                <w:rFonts w:ascii="Arial" w:hAnsi="Arial" w:cs="Arial"/>
                <w:sz w:val="20"/>
                <w:szCs w:val="20"/>
              </w:rPr>
              <w:t>-</w:t>
            </w:r>
          </w:p>
        </w:tc>
        <w:tc>
          <w:tcPr>
            <w:tcW w:w="1350" w:type="dxa"/>
            <w:shd w:val="clear" w:color="auto" w:fill="auto"/>
            <w:vAlign w:val="center"/>
          </w:tcPr>
          <w:p w14:paraId="2AC8588E" w14:textId="770F27A1" w:rsidR="00872EDE" w:rsidRPr="0001141A" w:rsidRDefault="00872EDE" w:rsidP="00872EDE">
            <w:pPr>
              <w:jc w:val="center"/>
              <w:rPr>
                <w:rFonts w:ascii="Arial" w:hAnsi="Arial" w:cs="Arial"/>
                <w:sz w:val="20"/>
                <w:szCs w:val="20"/>
              </w:rPr>
            </w:pPr>
            <w:r>
              <w:rPr>
                <w:rFonts w:ascii="Arial" w:hAnsi="Arial" w:cs="Arial"/>
                <w:sz w:val="20"/>
                <w:szCs w:val="20"/>
              </w:rPr>
              <w:t>303.5</w:t>
            </w:r>
          </w:p>
        </w:tc>
        <w:tc>
          <w:tcPr>
            <w:tcW w:w="3420" w:type="dxa"/>
            <w:shd w:val="clear" w:color="auto" w:fill="auto"/>
            <w:vAlign w:val="center"/>
          </w:tcPr>
          <w:p w14:paraId="62FA0A70" w14:textId="34784A72" w:rsidR="00872EDE" w:rsidRPr="0001141A" w:rsidRDefault="00872EDE" w:rsidP="00872EDE">
            <w:pPr>
              <w:rPr>
                <w:rFonts w:ascii="Arial" w:hAnsi="Arial" w:cs="Arial"/>
                <w:sz w:val="20"/>
                <w:szCs w:val="20"/>
              </w:rPr>
            </w:pPr>
            <w:r>
              <w:rPr>
                <w:rFonts w:ascii="Arial" w:hAnsi="Arial" w:cs="Arial"/>
                <w:sz w:val="20"/>
                <w:szCs w:val="20"/>
              </w:rPr>
              <w:t xml:space="preserve">Cast-iron soil pipe, </w:t>
            </w:r>
            <w:proofErr w:type="gramStart"/>
            <w:r>
              <w:rPr>
                <w:rFonts w:ascii="Arial" w:hAnsi="Arial" w:cs="Arial"/>
                <w:sz w:val="20"/>
                <w:szCs w:val="20"/>
              </w:rPr>
              <w:t>fittings</w:t>
            </w:r>
            <w:proofErr w:type="gramEnd"/>
            <w:r>
              <w:rPr>
                <w:rFonts w:ascii="Arial" w:hAnsi="Arial" w:cs="Arial"/>
                <w:sz w:val="20"/>
                <w:szCs w:val="20"/>
              </w:rPr>
              <w:t xml:space="preserve"> and components</w:t>
            </w:r>
          </w:p>
        </w:tc>
        <w:tc>
          <w:tcPr>
            <w:tcW w:w="4073" w:type="dxa"/>
            <w:shd w:val="clear" w:color="auto" w:fill="auto"/>
            <w:vAlign w:val="center"/>
          </w:tcPr>
          <w:p w14:paraId="2D6F5623" w14:textId="29536A97" w:rsidR="00872EDE" w:rsidRPr="0001141A" w:rsidRDefault="001B5785" w:rsidP="00872EDE">
            <w:pPr>
              <w:rPr>
                <w:rFonts w:ascii="Arial" w:hAnsi="Arial" w:cs="Arial"/>
                <w:sz w:val="20"/>
                <w:szCs w:val="20"/>
              </w:rPr>
            </w:pPr>
            <w:r>
              <w:rPr>
                <w:rFonts w:ascii="Arial" w:hAnsi="Arial" w:cs="Arial"/>
                <w:sz w:val="20"/>
                <w:szCs w:val="20"/>
              </w:rPr>
              <w:t xml:space="preserve">New section requiring cast-iron soil pipes and fittings, and couplings used to join </w:t>
            </w:r>
            <w:r>
              <w:rPr>
                <w:rFonts w:ascii="Arial" w:hAnsi="Arial" w:cs="Arial"/>
                <w:sz w:val="20"/>
                <w:szCs w:val="20"/>
              </w:rPr>
              <w:lastRenderedPageBreak/>
              <w:t>these products to be third-party listed and labeled.</w:t>
            </w:r>
          </w:p>
        </w:tc>
      </w:tr>
      <w:tr w:rsidR="001B5785" w:rsidRPr="00C65EC3" w14:paraId="01E64BA4" w14:textId="77777777" w:rsidTr="001B5785">
        <w:tc>
          <w:tcPr>
            <w:tcW w:w="1435" w:type="dxa"/>
            <w:shd w:val="clear" w:color="auto" w:fill="auto"/>
            <w:vAlign w:val="center"/>
          </w:tcPr>
          <w:p w14:paraId="16C15216" w14:textId="0DD979CE" w:rsidR="001B5785" w:rsidRDefault="001B5785" w:rsidP="001B5785">
            <w:pPr>
              <w:jc w:val="center"/>
              <w:rPr>
                <w:rFonts w:ascii="Arial" w:hAnsi="Arial" w:cs="Arial"/>
                <w:sz w:val="20"/>
                <w:szCs w:val="20"/>
              </w:rPr>
            </w:pPr>
            <w:r>
              <w:rPr>
                <w:rFonts w:ascii="Arial" w:hAnsi="Arial" w:cs="Arial"/>
                <w:sz w:val="20"/>
                <w:szCs w:val="20"/>
              </w:rPr>
              <w:lastRenderedPageBreak/>
              <w:t>305.6</w:t>
            </w:r>
          </w:p>
        </w:tc>
        <w:tc>
          <w:tcPr>
            <w:tcW w:w="3150" w:type="dxa"/>
            <w:shd w:val="clear" w:color="auto" w:fill="auto"/>
            <w:vAlign w:val="center"/>
          </w:tcPr>
          <w:p w14:paraId="1176DB4E" w14:textId="274F1F14" w:rsidR="001B5785" w:rsidRDefault="001B5785" w:rsidP="001B5785">
            <w:pPr>
              <w:rPr>
                <w:rFonts w:ascii="Arial" w:hAnsi="Arial" w:cs="Arial"/>
                <w:sz w:val="20"/>
                <w:szCs w:val="20"/>
              </w:rPr>
            </w:pPr>
            <w:r>
              <w:rPr>
                <w:rFonts w:ascii="Arial" w:hAnsi="Arial" w:cs="Arial"/>
                <w:sz w:val="20"/>
                <w:szCs w:val="20"/>
              </w:rPr>
              <w:t>Protection against physical damage</w:t>
            </w:r>
          </w:p>
        </w:tc>
        <w:tc>
          <w:tcPr>
            <w:tcW w:w="1350" w:type="dxa"/>
            <w:shd w:val="clear" w:color="auto" w:fill="auto"/>
            <w:vAlign w:val="center"/>
          </w:tcPr>
          <w:p w14:paraId="17C7F37D" w14:textId="40BCFDDE" w:rsidR="001B5785" w:rsidRDefault="001B5785" w:rsidP="001B5785">
            <w:pPr>
              <w:jc w:val="center"/>
              <w:rPr>
                <w:rFonts w:ascii="Arial" w:hAnsi="Arial" w:cs="Arial"/>
                <w:sz w:val="20"/>
                <w:szCs w:val="20"/>
              </w:rPr>
            </w:pPr>
            <w:r>
              <w:rPr>
                <w:rFonts w:ascii="Arial" w:hAnsi="Arial" w:cs="Arial"/>
                <w:sz w:val="20"/>
                <w:szCs w:val="20"/>
              </w:rPr>
              <w:t>305.6</w:t>
            </w:r>
          </w:p>
        </w:tc>
        <w:tc>
          <w:tcPr>
            <w:tcW w:w="3420" w:type="dxa"/>
            <w:shd w:val="clear" w:color="auto" w:fill="auto"/>
            <w:vAlign w:val="center"/>
          </w:tcPr>
          <w:p w14:paraId="6CD4C611" w14:textId="2D6415F3" w:rsidR="001B5785" w:rsidRDefault="001B5785" w:rsidP="001B5785">
            <w:pPr>
              <w:rPr>
                <w:rFonts w:ascii="Arial" w:hAnsi="Arial" w:cs="Arial"/>
                <w:sz w:val="20"/>
                <w:szCs w:val="20"/>
              </w:rPr>
            </w:pPr>
            <w:r>
              <w:rPr>
                <w:rFonts w:ascii="Arial" w:hAnsi="Arial" w:cs="Arial"/>
                <w:sz w:val="20"/>
                <w:szCs w:val="20"/>
              </w:rPr>
              <w:t>Protection against physical damage</w:t>
            </w:r>
          </w:p>
        </w:tc>
        <w:tc>
          <w:tcPr>
            <w:tcW w:w="4073" w:type="dxa"/>
            <w:shd w:val="clear" w:color="auto" w:fill="auto"/>
            <w:vAlign w:val="center"/>
          </w:tcPr>
          <w:p w14:paraId="39BF7B34" w14:textId="5629C0E5" w:rsidR="001B5785" w:rsidRDefault="001B5785" w:rsidP="001B5785">
            <w:pPr>
              <w:rPr>
                <w:rFonts w:ascii="Arial" w:hAnsi="Arial" w:cs="Arial"/>
                <w:sz w:val="20"/>
                <w:szCs w:val="20"/>
              </w:rPr>
            </w:pPr>
            <w:r>
              <w:rPr>
                <w:rFonts w:ascii="Arial" w:hAnsi="Arial" w:cs="Arial"/>
                <w:sz w:val="20"/>
                <w:szCs w:val="20"/>
              </w:rPr>
              <w:t>Where piping is install</w:t>
            </w:r>
            <w:r w:rsidR="00A51F5E">
              <w:rPr>
                <w:rFonts w:ascii="Arial" w:hAnsi="Arial" w:cs="Arial"/>
                <w:sz w:val="20"/>
                <w:szCs w:val="20"/>
              </w:rPr>
              <w:t>ed</w:t>
            </w:r>
            <w:r>
              <w:rPr>
                <w:rFonts w:ascii="Arial" w:hAnsi="Arial" w:cs="Arial"/>
                <w:sz w:val="20"/>
                <w:szCs w:val="20"/>
              </w:rPr>
              <w:t xml:space="preserve"> through holes or notches in studs, </w:t>
            </w:r>
            <w:proofErr w:type="gramStart"/>
            <w:r>
              <w:rPr>
                <w:rFonts w:ascii="Arial" w:hAnsi="Arial" w:cs="Arial"/>
                <w:sz w:val="20"/>
                <w:szCs w:val="20"/>
              </w:rPr>
              <w:t>joists</w:t>
            </w:r>
            <w:proofErr w:type="gramEnd"/>
            <w:r>
              <w:rPr>
                <w:rFonts w:ascii="Arial" w:hAnsi="Arial" w:cs="Arial"/>
                <w:sz w:val="20"/>
                <w:szCs w:val="20"/>
              </w:rPr>
              <w:t xml:space="preserve"> or rafters the required setback from the nearest edge of the member has been reduced from 1 ½ inches to 1 ¼ inches.</w:t>
            </w:r>
          </w:p>
        </w:tc>
      </w:tr>
      <w:tr w:rsidR="001B5785" w:rsidRPr="00C65EC3" w14:paraId="1F293731" w14:textId="77777777" w:rsidTr="001B5785">
        <w:tc>
          <w:tcPr>
            <w:tcW w:w="1435" w:type="dxa"/>
            <w:shd w:val="clear" w:color="auto" w:fill="auto"/>
            <w:vAlign w:val="center"/>
          </w:tcPr>
          <w:p w14:paraId="7989AD1D" w14:textId="21644053" w:rsidR="001B5785" w:rsidRDefault="001B5785" w:rsidP="001B5785">
            <w:pPr>
              <w:jc w:val="center"/>
              <w:rPr>
                <w:rFonts w:ascii="Arial" w:hAnsi="Arial" w:cs="Arial"/>
                <w:sz w:val="20"/>
                <w:szCs w:val="20"/>
              </w:rPr>
            </w:pPr>
            <w:r>
              <w:rPr>
                <w:rFonts w:ascii="Arial" w:hAnsi="Arial" w:cs="Arial"/>
                <w:sz w:val="20"/>
                <w:szCs w:val="20"/>
              </w:rPr>
              <w:t>Table 308.5</w:t>
            </w:r>
          </w:p>
        </w:tc>
        <w:tc>
          <w:tcPr>
            <w:tcW w:w="3150" w:type="dxa"/>
            <w:shd w:val="clear" w:color="auto" w:fill="auto"/>
            <w:vAlign w:val="center"/>
          </w:tcPr>
          <w:p w14:paraId="31C32347" w14:textId="03137CA5" w:rsidR="001B5785" w:rsidRDefault="001B5785" w:rsidP="001B5785">
            <w:pPr>
              <w:rPr>
                <w:rFonts w:ascii="Arial" w:hAnsi="Arial" w:cs="Arial"/>
                <w:sz w:val="20"/>
                <w:szCs w:val="20"/>
              </w:rPr>
            </w:pPr>
            <w:r>
              <w:rPr>
                <w:rFonts w:ascii="Arial" w:hAnsi="Arial" w:cs="Arial"/>
                <w:sz w:val="20"/>
                <w:szCs w:val="20"/>
              </w:rPr>
              <w:t>Hanger spacing</w:t>
            </w:r>
          </w:p>
        </w:tc>
        <w:tc>
          <w:tcPr>
            <w:tcW w:w="1350" w:type="dxa"/>
            <w:shd w:val="clear" w:color="auto" w:fill="auto"/>
            <w:vAlign w:val="center"/>
          </w:tcPr>
          <w:p w14:paraId="262D2A72" w14:textId="25EC14AE" w:rsidR="001B5785" w:rsidRDefault="001B5785" w:rsidP="001B5785">
            <w:pPr>
              <w:jc w:val="center"/>
              <w:rPr>
                <w:rFonts w:ascii="Arial" w:hAnsi="Arial" w:cs="Arial"/>
                <w:sz w:val="20"/>
                <w:szCs w:val="20"/>
              </w:rPr>
            </w:pPr>
            <w:r>
              <w:rPr>
                <w:rFonts w:ascii="Arial" w:hAnsi="Arial" w:cs="Arial"/>
                <w:sz w:val="20"/>
                <w:szCs w:val="20"/>
              </w:rPr>
              <w:t>Table 308.5</w:t>
            </w:r>
          </w:p>
        </w:tc>
        <w:tc>
          <w:tcPr>
            <w:tcW w:w="3420" w:type="dxa"/>
            <w:shd w:val="clear" w:color="auto" w:fill="auto"/>
            <w:vAlign w:val="center"/>
          </w:tcPr>
          <w:p w14:paraId="2DC20E1D" w14:textId="6CE21626" w:rsidR="001B5785" w:rsidRDefault="001B5785" w:rsidP="001B5785">
            <w:pPr>
              <w:rPr>
                <w:rFonts w:ascii="Arial" w:hAnsi="Arial" w:cs="Arial"/>
                <w:sz w:val="20"/>
                <w:szCs w:val="20"/>
              </w:rPr>
            </w:pPr>
            <w:r>
              <w:rPr>
                <w:rFonts w:ascii="Arial" w:hAnsi="Arial" w:cs="Arial"/>
                <w:sz w:val="20"/>
                <w:szCs w:val="20"/>
              </w:rPr>
              <w:t>Hanger spacing</w:t>
            </w:r>
          </w:p>
        </w:tc>
        <w:tc>
          <w:tcPr>
            <w:tcW w:w="4073" w:type="dxa"/>
            <w:shd w:val="clear" w:color="auto" w:fill="auto"/>
            <w:vAlign w:val="center"/>
          </w:tcPr>
          <w:p w14:paraId="08A438F1" w14:textId="6F56E47D" w:rsidR="001B5785" w:rsidRDefault="001B5785" w:rsidP="001B5785">
            <w:pPr>
              <w:rPr>
                <w:rFonts w:ascii="Arial" w:hAnsi="Arial" w:cs="Arial"/>
                <w:sz w:val="20"/>
                <w:szCs w:val="20"/>
              </w:rPr>
            </w:pPr>
            <w:r>
              <w:rPr>
                <w:rFonts w:ascii="Arial" w:hAnsi="Arial" w:cs="Arial"/>
                <w:sz w:val="20"/>
                <w:szCs w:val="20"/>
              </w:rPr>
              <w:t xml:space="preserve">Hanger spacing requirements for PEX and PE-RT pipe are now provided </w:t>
            </w:r>
            <w:r w:rsidR="00A51F5E">
              <w:rPr>
                <w:rFonts w:ascii="Arial" w:hAnsi="Arial" w:cs="Arial"/>
                <w:sz w:val="20"/>
                <w:szCs w:val="20"/>
              </w:rPr>
              <w:t xml:space="preserve">separately </w:t>
            </w:r>
            <w:r>
              <w:rPr>
                <w:rFonts w:ascii="Arial" w:hAnsi="Arial" w:cs="Arial"/>
                <w:sz w:val="20"/>
                <w:szCs w:val="20"/>
              </w:rPr>
              <w:t>for 1 inch and small</w:t>
            </w:r>
            <w:r w:rsidR="00A51F5E">
              <w:rPr>
                <w:rFonts w:ascii="Arial" w:hAnsi="Arial" w:cs="Arial"/>
                <w:sz w:val="20"/>
                <w:szCs w:val="20"/>
              </w:rPr>
              <w:t>er,</w:t>
            </w:r>
            <w:r>
              <w:rPr>
                <w:rFonts w:ascii="Arial" w:hAnsi="Arial" w:cs="Arial"/>
                <w:sz w:val="20"/>
                <w:szCs w:val="20"/>
              </w:rPr>
              <w:t xml:space="preserve"> and 1 ¼ inch and larger pipe </w:t>
            </w:r>
            <w:proofErr w:type="gramStart"/>
            <w:r>
              <w:rPr>
                <w:rFonts w:ascii="Arial" w:hAnsi="Arial" w:cs="Arial"/>
                <w:sz w:val="20"/>
                <w:szCs w:val="20"/>
              </w:rPr>
              <w:t>sizes</w:t>
            </w:r>
            <w:proofErr w:type="gramEnd"/>
            <w:r>
              <w:rPr>
                <w:rFonts w:ascii="Arial" w:hAnsi="Arial" w:cs="Arial"/>
                <w:sz w:val="20"/>
                <w:szCs w:val="20"/>
              </w:rPr>
              <w:t xml:space="preserve"> respectively.</w:t>
            </w:r>
          </w:p>
        </w:tc>
      </w:tr>
      <w:tr w:rsidR="00212668" w:rsidRPr="00C65EC3" w14:paraId="47665F54" w14:textId="77777777" w:rsidTr="001B5785">
        <w:tc>
          <w:tcPr>
            <w:tcW w:w="1435" w:type="dxa"/>
            <w:shd w:val="clear" w:color="auto" w:fill="auto"/>
            <w:vAlign w:val="center"/>
          </w:tcPr>
          <w:p w14:paraId="5CD3CAA5" w14:textId="357FBE53" w:rsidR="00212668" w:rsidRDefault="00212668" w:rsidP="00212668">
            <w:pPr>
              <w:jc w:val="center"/>
              <w:rPr>
                <w:rFonts w:ascii="Arial" w:hAnsi="Arial" w:cs="Arial"/>
                <w:sz w:val="20"/>
                <w:szCs w:val="20"/>
              </w:rPr>
            </w:pPr>
            <w:r>
              <w:rPr>
                <w:rFonts w:ascii="Arial" w:hAnsi="Arial" w:cs="Arial"/>
                <w:sz w:val="20"/>
                <w:szCs w:val="20"/>
              </w:rPr>
              <w:t>308.6</w:t>
            </w:r>
          </w:p>
        </w:tc>
        <w:tc>
          <w:tcPr>
            <w:tcW w:w="3150" w:type="dxa"/>
            <w:shd w:val="clear" w:color="auto" w:fill="auto"/>
            <w:vAlign w:val="center"/>
          </w:tcPr>
          <w:p w14:paraId="4411F2DC" w14:textId="00B54DF9" w:rsidR="00212668" w:rsidRDefault="00212668" w:rsidP="00212668">
            <w:pPr>
              <w:rPr>
                <w:rFonts w:ascii="Arial" w:hAnsi="Arial" w:cs="Arial"/>
                <w:sz w:val="20"/>
                <w:szCs w:val="20"/>
              </w:rPr>
            </w:pPr>
            <w:r>
              <w:rPr>
                <w:rFonts w:ascii="Arial" w:hAnsi="Arial" w:cs="Arial"/>
                <w:sz w:val="20"/>
                <w:szCs w:val="20"/>
              </w:rPr>
              <w:t>Sway bracing</w:t>
            </w:r>
          </w:p>
        </w:tc>
        <w:tc>
          <w:tcPr>
            <w:tcW w:w="1350" w:type="dxa"/>
            <w:shd w:val="clear" w:color="auto" w:fill="auto"/>
            <w:vAlign w:val="center"/>
          </w:tcPr>
          <w:p w14:paraId="7F9EB05E" w14:textId="49135376" w:rsidR="00212668" w:rsidRDefault="00212668" w:rsidP="00212668">
            <w:pPr>
              <w:jc w:val="center"/>
              <w:rPr>
                <w:rFonts w:ascii="Arial" w:hAnsi="Arial" w:cs="Arial"/>
                <w:sz w:val="20"/>
                <w:szCs w:val="20"/>
              </w:rPr>
            </w:pPr>
            <w:r>
              <w:rPr>
                <w:rFonts w:ascii="Arial" w:hAnsi="Arial" w:cs="Arial"/>
                <w:sz w:val="20"/>
                <w:szCs w:val="20"/>
              </w:rPr>
              <w:t>308.6</w:t>
            </w:r>
          </w:p>
        </w:tc>
        <w:tc>
          <w:tcPr>
            <w:tcW w:w="3420" w:type="dxa"/>
            <w:shd w:val="clear" w:color="auto" w:fill="auto"/>
            <w:vAlign w:val="center"/>
          </w:tcPr>
          <w:p w14:paraId="05E10D2C" w14:textId="603FB31A" w:rsidR="00212668" w:rsidRDefault="00212668" w:rsidP="00212668">
            <w:pPr>
              <w:rPr>
                <w:rFonts w:ascii="Arial" w:hAnsi="Arial" w:cs="Arial"/>
                <w:sz w:val="20"/>
                <w:szCs w:val="20"/>
              </w:rPr>
            </w:pPr>
            <w:r>
              <w:rPr>
                <w:rFonts w:ascii="Arial" w:hAnsi="Arial" w:cs="Arial"/>
                <w:sz w:val="20"/>
                <w:szCs w:val="20"/>
              </w:rPr>
              <w:t>Sway bracing</w:t>
            </w:r>
          </w:p>
        </w:tc>
        <w:tc>
          <w:tcPr>
            <w:tcW w:w="4073" w:type="dxa"/>
            <w:shd w:val="clear" w:color="auto" w:fill="auto"/>
            <w:vAlign w:val="center"/>
          </w:tcPr>
          <w:p w14:paraId="25C310C0" w14:textId="0217711B" w:rsidR="00212668" w:rsidRDefault="00212668" w:rsidP="00212668">
            <w:pPr>
              <w:rPr>
                <w:rFonts w:ascii="Arial" w:hAnsi="Arial" w:cs="Arial"/>
                <w:sz w:val="20"/>
                <w:szCs w:val="20"/>
              </w:rPr>
            </w:pPr>
            <w:r>
              <w:rPr>
                <w:rFonts w:ascii="Arial" w:hAnsi="Arial" w:cs="Arial"/>
                <w:sz w:val="20"/>
                <w:szCs w:val="20"/>
              </w:rPr>
              <w:t>Piping support for changes in flow direction greater than 45 degrees for drainage and waste horizontal pipes 4 inches and larger has been clarified.  New language requires rigid bracing or other rigid support to be installed to resist movement of the upstream pipe.  A change of flow direction into vertical pipe does not require the upstream pipe to be braced.</w:t>
            </w:r>
          </w:p>
        </w:tc>
      </w:tr>
      <w:tr w:rsidR="00212668" w:rsidRPr="00C65EC3" w14:paraId="09A55480" w14:textId="77777777" w:rsidTr="00A41791">
        <w:tc>
          <w:tcPr>
            <w:tcW w:w="13428" w:type="dxa"/>
            <w:gridSpan w:val="5"/>
            <w:shd w:val="clear" w:color="auto" w:fill="7F7F7F" w:themeFill="text1" w:themeFillTint="80"/>
            <w:vAlign w:val="center"/>
          </w:tcPr>
          <w:p w14:paraId="77C9894D" w14:textId="1DF3136E" w:rsidR="00212668" w:rsidRPr="0052716F" w:rsidRDefault="00212668" w:rsidP="00212668">
            <w:pPr>
              <w:rPr>
                <w:rFonts w:ascii="Arial" w:hAnsi="Arial" w:cs="Arial"/>
                <w:b/>
                <w:sz w:val="20"/>
                <w:szCs w:val="20"/>
              </w:rPr>
            </w:pPr>
            <w:r>
              <w:rPr>
                <w:rFonts w:ascii="Arial" w:hAnsi="Arial" w:cs="Arial"/>
                <w:b/>
                <w:sz w:val="20"/>
                <w:szCs w:val="20"/>
              </w:rPr>
              <w:t>Chapter 4: Fixtures, Faucets and Fixture Fittings</w:t>
            </w:r>
          </w:p>
        </w:tc>
      </w:tr>
      <w:tr w:rsidR="00212668" w:rsidRPr="00C65EC3" w14:paraId="0D818E50" w14:textId="77777777" w:rsidTr="00A41791">
        <w:tc>
          <w:tcPr>
            <w:tcW w:w="1435" w:type="dxa"/>
            <w:vAlign w:val="center"/>
          </w:tcPr>
          <w:p w14:paraId="26A759FD" w14:textId="65C8DCE2" w:rsidR="00212668" w:rsidRDefault="00212668" w:rsidP="00212668">
            <w:pPr>
              <w:jc w:val="center"/>
              <w:rPr>
                <w:rFonts w:ascii="Arial" w:hAnsi="Arial" w:cs="Arial"/>
                <w:sz w:val="20"/>
                <w:szCs w:val="20"/>
              </w:rPr>
            </w:pPr>
            <w:r>
              <w:rPr>
                <w:rFonts w:ascii="Arial" w:hAnsi="Arial" w:cs="Arial"/>
                <w:sz w:val="20"/>
                <w:szCs w:val="20"/>
              </w:rPr>
              <w:t>Table 403.1</w:t>
            </w:r>
          </w:p>
        </w:tc>
        <w:tc>
          <w:tcPr>
            <w:tcW w:w="3150" w:type="dxa"/>
            <w:vAlign w:val="center"/>
          </w:tcPr>
          <w:p w14:paraId="7D340E2E" w14:textId="2FE2F53B" w:rsidR="00212668" w:rsidRDefault="00212668" w:rsidP="00212668">
            <w:pPr>
              <w:rPr>
                <w:rFonts w:ascii="Arial" w:hAnsi="Arial" w:cs="Arial"/>
                <w:sz w:val="20"/>
                <w:szCs w:val="20"/>
              </w:rPr>
            </w:pPr>
            <w:r>
              <w:rPr>
                <w:rFonts w:ascii="Arial" w:hAnsi="Arial" w:cs="Arial"/>
                <w:sz w:val="20"/>
                <w:szCs w:val="20"/>
              </w:rPr>
              <w:t>Minimum Number of Required Plumbing Fixtures</w:t>
            </w:r>
          </w:p>
        </w:tc>
        <w:tc>
          <w:tcPr>
            <w:tcW w:w="1350" w:type="dxa"/>
            <w:vAlign w:val="center"/>
          </w:tcPr>
          <w:p w14:paraId="511101A8" w14:textId="25C6D7B6" w:rsidR="00212668" w:rsidRPr="002860B7" w:rsidRDefault="00212668" w:rsidP="00212668">
            <w:pPr>
              <w:jc w:val="center"/>
              <w:rPr>
                <w:rFonts w:ascii="Arial" w:hAnsi="Arial" w:cs="Arial"/>
                <w:sz w:val="20"/>
                <w:szCs w:val="20"/>
              </w:rPr>
            </w:pPr>
            <w:r>
              <w:rPr>
                <w:rFonts w:ascii="Arial" w:hAnsi="Arial" w:cs="Arial"/>
                <w:sz w:val="20"/>
                <w:szCs w:val="20"/>
              </w:rPr>
              <w:t>Table 403.1</w:t>
            </w:r>
          </w:p>
        </w:tc>
        <w:tc>
          <w:tcPr>
            <w:tcW w:w="3420" w:type="dxa"/>
            <w:vAlign w:val="center"/>
          </w:tcPr>
          <w:p w14:paraId="1479691E" w14:textId="584E1C16" w:rsidR="00212668" w:rsidRPr="002860B7" w:rsidRDefault="00212668" w:rsidP="00212668">
            <w:pPr>
              <w:rPr>
                <w:rFonts w:ascii="Arial" w:hAnsi="Arial" w:cs="Arial"/>
                <w:sz w:val="20"/>
                <w:szCs w:val="20"/>
              </w:rPr>
            </w:pPr>
            <w:r>
              <w:rPr>
                <w:rFonts w:ascii="Arial" w:hAnsi="Arial" w:cs="Arial"/>
                <w:sz w:val="20"/>
                <w:szCs w:val="20"/>
              </w:rPr>
              <w:t>Minimum Number of Required Plumbing Fixtures</w:t>
            </w:r>
          </w:p>
        </w:tc>
        <w:tc>
          <w:tcPr>
            <w:tcW w:w="4073" w:type="dxa"/>
            <w:vAlign w:val="center"/>
          </w:tcPr>
          <w:p w14:paraId="56E54B56" w14:textId="26C6970B" w:rsidR="00212668" w:rsidRDefault="00A51F5E" w:rsidP="00212668">
            <w:pPr>
              <w:rPr>
                <w:rFonts w:ascii="Arial" w:hAnsi="Arial" w:cs="Arial"/>
                <w:sz w:val="20"/>
                <w:szCs w:val="20"/>
              </w:rPr>
            </w:pPr>
            <w:r>
              <w:rPr>
                <w:rFonts w:ascii="Arial" w:hAnsi="Arial" w:cs="Arial"/>
                <w:sz w:val="20"/>
                <w:szCs w:val="20"/>
              </w:rPr>
              <w:t>The o</w:t>
            </w:r>
            <w:r w:rsidR="00E0582F">
              <w:rPr>
                <w:rFonts w:ascii="Arial" w:hAnsi="Arial" w:cs="Arial"/>
                <w:sz w:val="20"/>
                <w:szCs w:val="20"/>
              </w:rPr>
              <w:t xml:space="preserve">ccupancy classification column has been removed from the table.  New category and requirements </w:t>
            </w:r>
            <w:r>
              <w:rPr>
                <w:rFonts w:ascii="Arial" w:hAnsi="Arial" w:cs="Arial"/>
                <w:sz w:val="20"/>
                <w:szCs w:val="20"/>
              </w:rPr>
              <w:t xml:space="preserve">have been </w:t>
            </w:r>
            <w:r w:rsidR="00E0582F">
              <w:rPr>
                <w:rFonts w:ascii="Arial" w:hAnsi="Arial" w:cs="Arial"/>
                <w:sz w:val="20"/>
                <w:szCs w:val="20"/>
              </w:rPr>
              <w:t>added for casino gaming areas.</w:t>
            </w:r>
          </w:p>
          <w:p w14:paraId="3D1520D8" w14:textId="77777777" w:rsidR="00E0582F" w:rsidRDefault="00E0582F" w:rsidP="00212668">
            <w:pPr>
              <w:rPr>
                <w:rFonts w:ascii="Arial" w:hAnsi="Arial" w:cs="Arial"/>
                <w:sz w:val="20"/>
                <w:szCs w:val="20"/>
              </w:rPr>
            </w:pPr>
          </w:p>
          <w:p w14:paraId="56C6F5CB" w14:textId="77777777" w:rsidR="00E0582F" w:rsidRDefault="00E0582F" w:rsidP="00212668">
            <w:pPr>
              <w:rPr>
                <w:rFonts w:ascii="Arial" w:hAnsi="Arial" w:cs="Arial"/>
                <w:sz w:val="20"/>
                <w:szCs w:val="20"/>
              </w:rPr>
            </w:pPr>
            <w:r>
              <w:rPr>
                <w:rFonts w:ascii="Arial" w:hAnsi="Arial" w:cs="Arial"/>
                <w:sz w:val="20"/>
                <w:szCs w:val="20"/>
              </w:rPr>
              <w:t>Table revised to clarify that bathtubs/showers are not required in factory and storage facilities.</w:t>
            </w:r>
          </w:p>
          <w:p w14:paraId="36B0A45F" w14:textId="77777777" w:rsidR="00E0582F" w:rsidRDefault="00E0582F" w:rsidP="00212668">
            <w:pPr>
              <w:rPr>
                <w:rFonts w:ascii="Arial" w:hAnsi="Arial" w:cs="Arial"/>
                <w:sz w:val="20"/>
                <w:szCs w:val="20"/>
              </w:rPr>
            </w:pPr>
          </w:p>
          <w:p w14:paraId="6F3B1B87" w14:textId="78C0946C" w:rsidR="00E0582F" w:rsidRDefault="00E0582F" w:rsidP="00212668">
            <w:pPr>
              <w:rPr>
                <w:rFonts w:ascii="Arial" w:hAnsi="Arial" w:cs="Arial"/>
                <w:sz w:val="20"/>
                <w:szCs w:val="20"/>
              </w:rPr>
            </w:pPr>
            <w:r>
              <w:rPr>
                <w:rFonts w:ascii="Arial" w:hAnsi="Arial" w:cs="Arial"/>
                <w:sz w:val="20"/>
                <w:szCs w:val="20"/>
              </w:rPr>
              <w:t xml:space="preserve">Descriptions for Group 1 </w:t>
            </w:r>
            <w:r w:rsidR="00A51F5E">
              <w:rPr>
                <w:rFonts w:ascii="Arial" w:hAnsi="Arial" w:cs="Arial"/>
                <w:sz w:val="20"/>
                <w:szCs w:val="20"/>
              </w:rPr>
              <w:t xml:space="preserve">(assembly </w:t>
            </w:r>
            <w:r>
              <w:rPr>
                <w:rFonts w:ascii="Arial" w:hAnsi="Arial" w:cs="Arial"/>
                <w:sz w:val="20"/>
                <w:szCs w:val="20"/>
              </w:rPr>
              <w:t>classifications</w:t>
            </w:r>
            <w:r w:rsidR="00A51F5E">
              <w:rPr>
                <w:rFonts w:ascii="Arial" w:hAnsi="Arial" w:cs="Arial"/>
                <w:sz w:val="20"/>
                <w:szCs w:val="20"/>
              </w:rPr>
              <w:t>)</w:t>
            </w:r>
            <w:r>
              <w:rPr>
                <w:rFonts w:ascii="Arial" w:hAnsi="Arial" w:cs="Arial"/>
                <w:sz w:val="20"/>
                <w:szCs w:val="20"/>
              </w:rPr>
              <w:t xml:space="preserve"> have been clarified.</w:t>
            </w:r>
          </w:p>
          <w:p w14:paraId="7FA702A2" w14:textId="77777777" w:rsidR="00E0582F" w:rsidRDefault="00E0582F" w:rsidP="00212668">
            <w:pPr>
              <w:rPr>
                <w:rFonts w:ascii="Arial" w:hAnsi="Arial" w:cs="Arial"/>
                <w:sz w:val="20"/>
                <w:szCs w:val="20"/>
              </w:rPr>
            </w:pPr>
          </w:p>
          <w:p w14:paraId="10C26AA2" w14:textId="3EFD6A04" w:rsidR="00E0582F" w:rsidRPr="00AF3959" w:rsidRDefault="00E0582F" w:rsidP="00212668">
            <w:pPr>
              <w:rPr>
                <w:rFonts w:ascii="Arial" w:hAnsi="Arial" w:cs="Arial"/>
                <w:sz w:val="20"/>
                <w:szCs w:val="20"/>
              </w:rPr>
            </w:pPr>
            <w:r>
              <w:rPr>
                <w:rFonts w:ascii="Arial" w:hAnsi="Arial" w:cs="Arial"/>
                <w:sz w:val="20"/>
                <w:szCs w:val="20"/>
              </w:rPr>
              <w:t>New Note f has been added requiring the required number and type of plumbing fixtures for outdoor public swimming pools to be in accordance with Section 403.6.</w:t>
            </w:r>
          </w:p>
        </w:tc>
      </w:tr>
      <w:tr w:rsidR="00212668" w:rsidRPr="00C65EC3" w14:paraId="0D206BC8" w14:textId="77777777" w:rsidTr="00A41791">
        <w:tc>
          <w:tcPr>
            <w:tcW w:w="1435" w:type="dxa"/>
            <w:vAlign w:val="center"/>
          </w:tcPr>
          <w:p w14:paraId="573BCAD6" w14:textId="75BCEC58" w:rsidR="00212668" w:rsidRDefault="00240649" w:rsidP="00212668">
            <w:pPr>
              <w:jc w:val="center"/>
              <w:rPr>
                <w:rFonts w:ascii="Arial" w:hAnsi="Arial" w:cs="Arial"/>
                <w:sz w:val="20"/>
                <w:szCs w:val="20"/>
              </w:rPr>
            </w:pPr>
            <w:r>
              <w:rPr>
                <w:rFonts w:ascii="Arial" w:hAnsi="Arial" w:cs="Arial"/>
                <w:sz w:val="20"/>
                <w:szCs w:val="20"/>
              </w:rPr>
              <w:t>403.1.2</w:t>
            </w:r>
          </w:p>
        </w:tc>
        <w:tc>
          <w:tcPr>
            <w:tcW w:w="3150" w:type="dxa"/>
            <w:vAlign w:val="center"/>
          </w:tcPr>
          <w:p w14:paraId="2BE16A81" w14:textId="6BC3D265" w:rsidR="00212668" w:rsidRPr="00240649" w:rsidRDefault="00240649" w:rsidP="00212668">
            <w:pPr>
              <w:rPr>
                <w:rFonts w:ascii="Arial" w:hAnsi="Arial" w:cs="Arial"/>
                <w:sz w:val="20"/>
                <w:szCs w:val="20"/>
              </w:rPr>
            </w:pPr>
            <w:r w:rsidRPr="00240649">
              <w:rPr>
                <w:rFonts w:ascii="Arial" w:eastAsiaTheme="minorHAnsi" w:hAnsi="Arial" w:cs="Arial"/>
                <w:sz w:val="20"/>
                <w:szCs w:val="20"/>
              </w:rPr>
              <w:t>Family or assisted-use toilet and bath fixtures.</w:t>
            </w:r>
          </w:p>
        </w:tc>
        <w:tc>
          <w:tcPr>
            <w:tcW w:w="1350" w:type="dxa"/>
            <w:vAlign w:val="center"/>
          </w:tcPr>
          <w:p w14:paraId="01BFACE3" w14:textId="3E88DB78" w:rsidR="00212668" w:rsidRDefault="00240649" w:rsidP="00212668">
            <w:pPr>
              <w:jc w:val="center"/>
              <w:rPr>
                <w:rFonts w:ascii="Arial" w:hAnsi="Arial" w:cs="Arial"/>
                <w:sz w:val="20"/>
                <w:szCs w:val="20"/>
              </w:rPr>
            </w:pPr>
            <w:r>
              <w:rPr>
                <w:rFonts w:ascii="Arial" w:hAnsi="Arial" w:cs="Arial"/>
                <w:sz w:val="20"/>
                <w:szCs w:val="20"/>
              </w:rPr>
              <w:t>403.1.2</w:t>
            </w:r>
          </w:p>
        </w:tc>
        <w:tc>
          <w:tcPr>
            <w:tcW w:w="3420" w:type="dxa"/>
            <w:vAlign w:val="center"/>
          </w:tcPr>
          <w:p w14:paraId="315821A9" w14:textId="3C148538" w:rsidR="00212668" w:rsidRDefault="00240649" w:rsidP="00212668">
            <w:pPr>
              <w:rPr>
                <w:rFonts w:ascii="Arial" w:hAnsi="Arial" w:cs="Arial"/>
                <w:sz w:val="20"/>
                <w:szCs w:val="20"/>
              </w:rPr>
            </w:pPr>
            <w:r>
              <w:rPr>
                <w:rFonts w:ascii="Arial" w:hAnsi="Arial" w:cs="Arial"/>
                <w:sz w:val="20"/>
                <w:szCs w:val="20"/>
              </w:rPr>
              <w:t>Single-user toilet facility and bathing room fixtures</w:t>
            </w:r>
          </w:p>
        </w:tc>
        <w:tc>
          <w:tcPr>
            <w:tcW w:w="4073" w:type="dxa"/>
            <w:vAlign w:val="center"/>
          </w:tcPr>
          <w:p w14:paraId="1D1015C8" w14:textId="27593C72" w:rsidR="00212668" w:rsidRPr="004653FF" w:rsidRDefault="00240649" w:rsidP="00212668">
            <w:pPr>
              <w:autoSpaceDE w:val="0"/>
              <w:autoSpaceDN w:val="0"/>
              <w:adjustRightInd w:val="0"/>
              <w:rPr>
                <w:rFonts w:ascii="Arial" w:hAnsi="Arial" w:cs="Arial"/>
                <w:sz w:val="20"/>
                <w:szCs w:val="20"/>
              </w:rPr>
            </w:pPr>
            <w:r>
              <w:rPr>
                <w:rFonts w:ascii="Arial" w:hAnsi="Arial" w:cs="Arial"/>
                <w:sz w:val="20"/>
                <w:szCs w:val="20"/>
              </w:rPr>
              <w:t xml:space="preserve">Section revised to remove the contribution limitation of use for family or assisted-use facilities to mercantile and assembly </w:t>
            </w:r>
            <w:r>
              <w:rPr>
                <w:rFonts w:ascii="Arial" w:hAnsi="Arial" w:cs="Arial"/>
                <w:sz w:val="20"/>
                <w:szCs w:val="20"/>
              </w:rPr>
              <w:lastRenderedPageBreak/>
              <w:t>occupancies.  Plumbing fixtures located in single-user toilet facilities and bathing rooms that are required by the FBCA to be accessible are now permitted to contribute toward the total number of required plumbing fixtures for any building or tenant space.</w:t>
            </w:r>
          </w:p>
        </w:tc>
      </w:tr>
      <w:tr w:rsidR="00240649" w:rsidRPr="00C65EC3" w14:paraId="36D9DBA3" w14:textId="77777777" w:rsidTr="004F0CAB">
        <w:tc>
          <w:tcPr>
            <w:tcW w:w="1435" w:type="dxa"/>
            <w:shd w:val="clear" w:color="auto" w:fill="FFFF00"/>
            <w:vAlign w:val="center"/>
          </w:tcPr>
          <w:p w14:paraId="42D6CA55" w14:textId="672F3E38" w:rsidR="00240649" w:rsidRDefault="00240649" w:rsidP="00240649">
            <w:pPr>
              <w:jc w:val="center"/>
              <w:rPr>
                <w:rFonts w:ascii="Arial" w:hAnsi="Arial" w:cs="Arial"/>
                <w:sz w:val="20"/>
                <w:szCs w:val="20"/>
              </w:rPr>
            </w:pPr>
            <w:r>
              <w:rPr>
                <w:rFonts w:ascii="Arial" w:hAnsi="Arial" w:cs="Arial"/>
                <w:sz w:val="20"/>
                <w:szCs w:val="20"/>
              </w:rPr>
              <w:lastRenderedPageBreak/>
              <w:t>403.1.3</w:t>
            </w:r>
          </w:p>
        </w:tc>
        <w:tc>
          <w:tcPr>
            <w:tcW w:w="3150" w:type="dxa"/>
            <w:shd w:val="clear" w:color="auto" w:fill="FFFF00"/>
            <w:vAlign w:val="center"/>
          </w:tcPr>
          <w:p w14:paraId="451D0814" w14:textId="289E9246" w:rsidR="00240649" w:rsidRDefault="00240649" w:rsidP="00240649">
            <w:pPr>
              <w:rPr>
                <w:rFonts w:ascii="Arial" w:hAnsi="Arial" w:cs="Arial"/>
                <w:sz w:val="20"/>
                <w:szCs w:val="20"/>
              </w:rPr>
            </w:pPr>
            <w:r>
              <w:rPr>
                <w:rFonts w:ascii="Arial" w:hAnsi="Arial" w:cs="Arial"/>
                <w:sz w:val="20"/>
                <w:szCs w:val="20"/>
              </w:rPr>
              <w:t>Potty parity</w:t>
            </w:r>
          </w:p>
        </w:tc>
        <w:tc>
          <w:tcPr>
            <w:tcW w:w="1350" w:type="dxa"/>
            <w:shd w:val="clear" w:color="auto" w:fill="FFFF00"/>
            <w:vAlign w:val="center"/>
          </w:tcPr>
          <w:p w14:paraId="05CBC202" w14:textId="589BF323" w:rsidR="00240649" w:rsidRDefault="00240649" w:rsidP="00240649">
            <w:pPr>
              <w:jc w:val="center"/>
              <w:rPr>
                <w:rFonts w:ascii="Arial" w:hAnsi="Arial" w:cs="Arial"/>
                <w:sz w:val="20"/>
                <w:szCs w:val="20"/>
              </w:rPr>
            </w:pPr>
            <w:r>
              <w:rPr>
                <w:rFonts w:ascii="Arial" w:hAnsi="Arial" w:cs="Arial"/>
                <w:sz w:val="20"/>
                <w:szCs w:val="20"/>
              </w:rPr>
              <w:t>403.1.3</w:t>
            </w:r>
          </w:p>
        </w:tc>
        <w:tc>
          <w:tcPr>
            <w:tcW w:w="3420" w:type="dxa"/>
            <w:shd w:val="clear" w:color="auto" w:fill="FFFF00"/>
            <w:vAlign w:val="center"/>
          </w:tcPr>
          <w:p w14:paraId="74DE78ED" w14:textId="71CB6672" w:rsidR="00240649" w:rsidRDefault="00240649" w:rsidP="00240649">
            <w:pPr>
              <w:rPr>
                <w:rFonts w:ascii="Arial" w:hAnsi="Arial" w:cs="Arial"/>
                <w:sz w:val="20"/>
                <w:szCs w:val="20"/>
              </w:rPr>
            </w:pPr>
            <w:r>
              <w:rPr>
                <w:rFonts w:ascii="Arial" w:hAnsi="Arial" w:cs="Arial"/>
                <w:sz w:val="20"/>
                <w:szCs w:val="20"/>
              </w:rPr>
              <w:t>Potty parity</w:t>
            </w:r>
          </w:p>
        </w:tc>
        <w:tc>
          <w:tcPr>
            <w:tcW w:w="4073" w:type="dxa"/>
            <w:shd w:val="clear" w:color="auto" w:fill="FFFF00"/>
            <w:vAlign w:val="center"/>
          </w:tcPr>
          <w:p w14:paraId="15D210C4" w14:textId="4ADB21C7" w:rsidR="00240649" w:rsidRPr="004653FF" w:rsidRDefault="00240649" w:rsidP="00240649">
            <w:pPr>
              <w:autoSpaceDE w:val="0"/>
              <w:autoSpaceDN w:val="0"/>
              <w:adjustRightInd w:val="0"/>
              <w:rPr>
                <w:rFonts w:ascii="Arial" w:hAnsi="Arial" w:cs="Arial"/>
                <w:sz w:val="20"/>
                <w:szCs w:val="20"/>
              </w:rPr>
            </w:pPr>
            <w:r>
              <w:rPr>
                <w:rFonts w:ascii="Arial" w:hAnsi="Arial" w:cs="Arial"/>
                <w:sz w:val="20"/>
                <w:szCs w:val="20"/>
              </w:rPr>
              <w:t xml:space="preserve">New language added stating that the ratio established by potty parity is not required to be maintained for the additional fixtures provided </w:t>
            </w:r>
            <w:proofErr w:type="gramStart"/>
            <w:r>
              <w:rPr>
                <w:rFonts w:ascii="Arial" w:hAnsi="Arial" w:cs="Arial"/>
                <w:sz w:val="20"/>
                <w:szCs w:val="20"/>
              </w:rPr>
              <w:t>in excess of</w:t>
            </w:r>
            <w:proofErr w:type="gramEnd"/>
            <w:r>
              <w:rPr>
                <w:rFonts w:ascii="Arial" w:hAnsi="Arial" w:cs="Arial"/>
                <w:sz w:val="20"/>
                <w:szCs w:val="20"/>
              </w:rPr>
              <w:t xml:space="preserve"> the minimum required fixtures.</w:t>
            </w:r>
          </w:p>
        </w:tc>
      </w:tr>
      <w:tr w:rsidR="00CC56E6" w:rsidRPr="00C65EC3" w14:paraId="4AC2D6F5" w14:textId="77777777" w:rsidTr="00A41791">
        <w:tc>
          <w:tcPr>
            <w:tcW w:w="1435" w:type="dxa"/>
            <w:vAlign w:val="center"/>
          </w:tcPr>
          <w:p w14:paraId="5DD7714C" w14:textId="173C3E6F" w:rsidR="00CC56E6" w:rsidRDefault="00CC56E6" w:rsidP="00CC56E6">
            <w:pPr>
              <w:jc w:val="center"/>
              <w:rPr>
                <w:rFonts w:ascii="Arial" w:hAnsi="Arial" w:cs="Arial"/>
                <w:sz w:val="20"/>
                <w:szCs w:val="20"/>
              </w:rPr>
            </w:pPr>
            <w:r>
              <w:rPr>
                <w:rFonts w:ascii="Arial" w:hAnsi="Arial" w:cs="Arial"/>
                <w:sz w:val="20"/>
                <w:szCs w:val="20"/>
              </w:rPr>
              <w:t>403.2</w:t>
            </w:r>
          </w:p>
        </w:tc>
        <w:tc>
          <w:tcPr>
            <w:tcW w:w="3150" w:type="dxa"/>
            <w:vAlign w:val="center"/>
          </w:tcPr>
          <w:p w14:paraId="2D22668C" w14:textId="0E556B97" w:rsidR="00CC56E6" w:rsidRDefault="00CC56E6" w:rsidP="00CC56E6">
            <w:pPr>
              <w:rPr>
                <w:rFonts w:ascii="Arial" w:hAnsi="Arial" w:cs="Arial"/>
                <w:sz w:val="20"/>
                <w:szCs w:val="20"/>
              </w:rPr>
            </w:pPr>
            <w:r>
              <w:rPr>
                <w:rFonts w:ascii="Arial" w:hAnsi="Arial" w:cs="Arial"/>
                <w:sz w:val="20"/>
                <w:szCs w:val="20"/>
              </w:rPr>
              <w:t>Separate facilities</w:t>
            </w:r>
          </w:p>
        </w:tc>
        <w:tc>
          <w:tcPr>
            <w:tcW w:w="1350" w:type="dxa"/>
            <w:vAlign w:val="center"/>
          </w:tcPr>
          <w:p w14:paraId="1BC4DEF4" w14:textId="3D59A6C6" w:rsidR="00CC56E6" w:rsidRDefault="00CC56E6" w:rsidP="00CC56E6">
            <w:pPr>
              <w:jc w:val="center"/>
              <w:rPr>
                <w:rFonts w:ascii="Arial" w:hAnsi="Arial" w:cs="Arial"/>
                <w:sz w:val="20"/>
                <w:szCs w:val="20"/>
              </w:rPr>
            </w:pPr>
            <w:r>
              <w:rPr>
                <w:rFonts w:ascii="Arial" w:hAnsi="Arial" w:cs="Arial"/>
                <w:sz w:val="20"/>
                <w:szCs w:val="20"/>
              </w:rPr>
              <w:t>403.2</w:t>
            </w:r>
          </w:p>
        </w:tc>
        <w:tc>
          <w:tcPr>
            <w:tcW w:w="3420" w:type="dxa"/>
            <w:vAlign w:val="center"/>
          </w:tcPr>
          <w:p w14:paraId="6AAA052A" w14:textId="335FCCF4" w:rsidR="00CC56E6" w:rsidRDefault="00CC56E6" w:rsidP="00CC56E6">
            <w:pPr>
              <w:rPr>
                <w:rFonts w:ascii="Arial" w:hAnsi="Arial" w:cs="Arial"/>
                <w:sz w:val="20"/>
                <w:szCs w:val="20"/>
              </w:rPr>
            </w:pPr>
            <w:r>
              <w:rPr>
                <w:rFonts w:ascii="Arial" w:hAnsi="Arial" w:cs="Arial"/>
                <w:sz w:val="20"/>
                <w:szCs w:val="20"/>
              </w:rPr>
              <w:t>Separate facilities</w:t>
            </w:r>
          </w:p>
        </w:tc>
        <w:tc>
          <w:tcPr>
            <w:tcW w:w="4073" w:type="dxa"/>
            <w:vAlign w:val="center"/>
          </w:tcPr>
          <w:p w14:paraId="179503E3" w14:textId="0F0AE80D" w:rsidR="00CC56E6" w:rsidRDefault="00CC56E6" w:rsidP="00CC56E6">
            <w:pPr>
              <w:autoSpaceDE w:val="0"/>
              <w:autoSpaceDN w:val="0"/>
              <w:adjustRightInd w:val="0"/>
              <w:rPr>
                <w:rFonts w:ascii="Arial" w:hAnsi="Arial" w:cs="Arial"/>
                <w:sz w:val="20"/>
                <w:szCs w:val="20"/>
              </w:rPr>
            </w:pPr>
            <w:r>
              <w:rPr>
                <w:rFonts w:ascii="Arial" w:hAnsi="Arial" w:cs="Arial"/>
                <w:sz w:val="20"/>
                <w:szCs w:val="20"/>
              </w:rPr>
              <w:t>New exception to the required separate facilities has been added for busines</w:t>
            </w:r>
            <w:r w:rsidR="00A51F5E">
              <w:rPr>
                <w:rFonts w:ascii="Arial" w:hAnsi="Arial" w:cs="Arial"/>
                <w:sz w:val="20"/>
                <w:szCs w:val="20"/>
              </w:rPr>
              <w:t>s</w:t>
            </w:r>
            <w:r>
              <w:rPr>
                <w:rFonts w:ascii="Arial" w:hAnsi="Arial" w:cs="Arial"/>
                <w:sz w:val="20"/>
                <w:szCs w:val="20"/>
              </w:rPr>
              <w:t xml:space="preserve"> occupancies in which the maximum occupant load is 25 or fewer.</w:t>
            </w:r>
          </w:p>
        </w:tc>
      </w:tr>
      <w:tr w:rsidR="00CC56E6" w:rsidRPr="00C65EC3" w14:paraId="503D4C21" w14:textId="77777777" w:rsidTr="00A41791">
        <w:tc>
          <w:tcPr>
            <w:tcW w:w="1435" w:type="dxa"/>
            <w:vAlign w:val="center"/>
          </w:tcPr>
          <w:p w14:paraId="41DE5E4F" w14:textId="21C6CAB8" w:rsidR="00CC56E6" w:rsidRDefault="00CC56E6" w:rsidP="00CC56E6">
            <w:pPr>
              <w:jc w:val="center"/>
              <w:rPr>
                <w:rFonts w:ascii="Arial" w:hAnsi="Arial" w:cs="Arial"/>
                <w:sz w:val="20"/>
                <w:szCs w:val="20"/>
              </w:rPr>
            </w:pPr>
            <w:r>
              <w:rPr>
                <w:rFonts w:ascii="Arial" w:hAnsi="Arial" w:cs="Arial"/>
                <w:sz w:val="20"/>
                <w:szCs w:val="20"/>
              </w:rPr>
              <w:t>403.3</w:t>
            </w:r>
          </w:p>
        </w:tc>
        <w:tc>
          <w:tcPr>
            <w:tcW w:w="3150" w:type="dxa"/>
            <w:vAlign w:val="center"/>
          </w:tcPr>
          <w:p w14:paraId="0AD4CCF3" w14:textId="1A33D793" w:rsidR="00CC56E6" w:rsidRDefault="00CC56E6" w:rsidP="00CC56E6">
            <w:pPr>
              <w:rPr>
                <w:rFonts w:ascii="Arial" w:hAnsi="Arial" w:cs="Arial"/>
                <w:sz w:val="20"/>
                <w:szCs w:val="20"/>
              </w:rPr>
            </w:pPr>
            <w:r>
              <w:rPr>
                <w:rFonts w:ascii="Arial" w:hAnsi="Arial" w:cs="Arial"/>
                <w:sz w:val="20"/>
                <w:szCs w:val="20"/>
              </w:rPr>
              <w:t>Required public facilities</w:t>
            </w:r>
          </w:p>
        </w:tc>
        <w:tc>
          <w:tcPr>
            <w:tcW w:w="1350" w:type="dxa"/>
            <w:vAlign w:val="center"/>
          </w:tcPr>
          <w:p w14:paraId="20C74E5C" w14:textId="3C04820A" w:rsidR="00CC56E6" w:rsidRDefault="00CC56E6" w:rsidP="00CC56E6">
            <w:pPr>
              <w:jc w:val="center"/>
              <w:rPr>
                <w:rFonts w:ascii="Arial" w:hAnsi="Arial" w:cs="Arial"/>
                <w:sz w:val="20"/>
                <w:szCs w:val="20"/>
              </w:rPr>
            </w:pPr>
            <w:r>
              <w:rPr>
                <w:rFonts w:ascii="Arial" w:hAnsi="Arial" w:cs="Arial"/>
                <w:sz w:val="20"/>
                <w:szCs w:val="20"/>
              </w:rPr>
              <w:t>403.3</w:t>
            </w:r>
          </w:p>
        </w:tc>
        <w:tc>
          <w:tcPr>
            <w:tcW w:w="3420" w:type="dxa"/>
            <w:vAlign w:val="center"/>
          </w:tcPr>
          <w:p w14:paraId="1915EF39" w14:textId="13FD96C6" w:rsidR="00CC56E6" w:rsidRDefault="00CC56E6" w:rsidP="00CC56E6">
            <w:pPr>
              <w:rPr>
                <w:rFonts w:ascii="Arial" w:hAnsi="Arial" w:cs="Arial"/>
                <w:sz w:val="20"/>
                <w:szCs w:val="20"/>
              </w:rPr>
            </w:pPr>
            <w:r>
              <w:rPr>
                <w:rFonts w:ascii="Arial" w:hAnsi="Arial" w:cs="Arial"/>
                <w:sz w:val="20"/>
                <w:szCs w:val="20"/>
              </w:rPr>
              <w:t>Required public facilities</w:t>
            </w:r>
          </w:p>
        </w:tc>
        <w:tc>
          <w:tcPr>
            <w:tcW w:w="4073" w:type="dxa"/>
            <w:vAlign w:val="center"/>
          </w:tcPr>
          <w:p w14:paraId="79872257" w14:textId="4F844F76" w:rsidR="00CC56E6" w:rsidRDefault="00CC56E6" w:rsidP="00CC56E6">
            <w:pPr>
              <w:autoSpaceDE w:val="0"/>
              <w:autoSpaceDN w:val="0"/>
              <w:adjustRightInd w:val="0"/>
              <w:rPr>
                <w:rFonts w:ascii="Arial" w:hAnsi="Arial" w:cs="Arial"/>
                <w:sz w:val="20"/>
                <w:szCs w:val="20"/>
              </w:rPr>
            </w:pPr>
            <w:r>
              <w:rPr>
                <w:rFonts w:ascii="Arial" w:hAnsi="Arial" w:cs="Arial"/>
                <w:sz w:val="20"/>
                <w:szCs w:val="20"/>
              </w:rPr>
              <w:t>Section reorganized to clarify the required public and employee toilet facilities for buildings and tenant spaces.</w:t>
            </w:r>
          </w:p>
        </w:tc>
      </w:tr>
      <w:tr w:rsidR="00CC56E6" w:rsidRPr="00C65EC3" w14:paraId="7E8DE8EC" w14:textId="77777777" w:rsidTr="00A41791">
        <w:tc>
          <w:tcPr>
            <w:tcW w:w="1435" w:type="dxa"/>
            <w:vAlign w:val="center"/>
          </w:tcPr>
          <w:p w14:paraId="0C3E09A3" w14:textId="67F56335" w:rsidR="00CC56E6" w:rsidRDefault="00CC56E6" w:rsidP="00CC56E6">
            <w:pPr>
              <w:jc w:val="center"/>
              <w:rPr>
                <w:rFonts w:ascii="Arial" w:hAnsi="Arial" w:cs="Arial"/>
                <w:sz w:val="20"/>
                <w:szCs w:val="20"/>
              </w:rPr>
            </w:pPr>
            <w:r>
              <w:rPr>
                <w:rFonts w:ascii="Arial" w:hAnsi="Arial" w:cs="Arial"/>
                <w:sz w:val="20"/>
                <w:szCs w:val="20"/>
              </w:rPr>
              <w:t>Table 403.6</w:t>
            </w:r>
          </w:p>
        </w:tc>
        <w:tc>
          <w:tcPr>
            <w:tcW w:w="3150" w:type="dxa"/>
            <w:vAlign w:val="center"/>
          </w:tcPr>
          <w:p w14:paraId="43046AB6" w14:textId="35097020" w:rsidR="00CC56E6" w:rsidRDefault="00CC56E6" w:rsidP="00CC56E6">
            <w:pPr>
              <w:rPr>
                <w:rFonts w:ascii="Arial" w:hAnsi="Arial" w:cs="Arial"/>
                <w:sz w:val="20"/>
                <w:szCs w:val="20"/>
              </w:rPr>
            </w:pPr>
            <w:r>
              <w:rPr>
                <w:rFonts w:ascii="Arial" w:hAnsi="Arial" w:cs="Arial"/>
                <w:sz w:val="20"/>
                <w:szCs w:val="20"/>
              </w:rPr>
              <w:t>Public Swimming Pool – Required Fixtures Count</w:t>
            </w:r>
          </w:p>
        </w:tc>
        <w:tc>
          <w:tcPr>
            <w:tcW w:w="1350" w:type="dxa"/>
            <w:vAlign w:val="center"/>
          </w:tcPr>
          <w:p w14:paraId="1B7EA04F" w14:textId="21530CD1" w:rsidR="00CC56E6" w:rsidRDefault="00CC56E6" w:rsidP="00CC56E6">
            <w:pPr>
              <w:jc w:val="center"/>
              <w:rPr>
                <w:rFonts w:ascii="Arial" w:hAnsi="Arial" w:cs="Arial"/>
                <w:sz w:val="20"/>
                <w:szCs w:val="20"/>
              </w:rPr>
            </w:pPr>
            <w:r>
              <w:rPr>
                <w:rFonts w:ascii="Arial" w:hAnsi="Arial" w:cs="Arial"/>
                <w:sz w:val="20"/>
                <w:szCs w:val="20"/>
              </w:rPr>
              <w:t>Table 403.6</w:t>
            </w:r>
          </w:p>
        </w:tc>
        <w:tc>
          <w:tcPr>
            <w:tcW w:w="3420" w:type="dxa"/>
            <w:vAlign w:val="center"/>
          </w:tcPr>
          <w:p w14:paraId="63D8C885" w14:textId="0A1F5EEF" w:rsidR="00CC56E6" w:rsidRDefault="00CC56E6" w:rsidP="00CC56E6">
            <w:pPr>
              <w:rPr>
                <w:rFonts w:ascii="Arial" w:hAnsi="Arial" w:cs="Arial"/>
                <w:sz w:val="20"/>
                <w:szCs w:val="20"/>
              </w:rPr>
            </w:pPr>
            <w:r>
              <w:rPr>
                <w:rFonts w:ascii="Arial" w:hAnsi="Arial" w:cs="Arial"/>
                <w:sz w:val="20"/>
                <w:szCs w:val="20"/>
              </w:rPr>
              <w:t>Public Swimming Pool – Required Fixtures Count</w:t>
            </w:r>
          </w:p>
        </w:tc>
        <w:tc>
          <w:tcPr>
            <w:tcW w:w="4073" w:type="dxa"/>
            <w:vAlign w:val="center"/>
          </w:tcPr>
          <w:p w14:paraId="0E917DA5" w14:textId="0DDA47DC" w:rsidR="00CC56E6" w:rsidRDefault="00CC56E6" w:rsidP="00CC56E6">
            <w:pPr>
              <w:autoSpaceDE w:val="0"/>
              <w:autoSpaceDN w:val="0"/>
              <w:adjustRightInd w:val="0"/>
              <w:rPr>
                <w:rFonts w:ascii="Arial" w:hAnsi="Arial" w:cs="Arial"/>
                <w:sz w:val="20"/>
                <w:szCs w:val="20"/>
              </w:rPr>
            </w:pPr>
            <w:r>
              <w:rPr>
                <w:rFonts w:ascii="Arial" w:hAnsi="Arial" w:cs="Arial"/>
                <w:sz w:val="20"/>
                <w:szCs w:val="20"/>
              </w:rPr>
              <w:t>New not</w:t>
            </w:r>
            <w:r w:rsidR="004F0CAB">
              <w:rPr>
                <w:rFonts w:ascii="Arial" w:hAnsi="Arial" w:cs="Arial"/>
                <w:sz w:val="20"/>
                <w:szCs w:val="20"/>
              </w:rPr>
              <w:t>e</w:t>
            </w:r>
            <w:r>
              <w:rPr>
                <w:rFonts w:ascii="Arial" w:hAnsi="Arial" w:cs="Arial"/>
                <w:sz w:val="20"/>
                <w:szCs w:val="20"/>
              </w:rPr>
              <w:t xml:space="preserve"> requires the square footage of interactive water features</w:t>
            </w:r>
            <w:r w:rsidR="00515042">
              <w:rPr>
                <w:rFonts w:ascii="Arial" w:hAnsi="Arial" w:cs="Arial"/>
                <w:sz w:val="20"/>
                <w:szCs w:val="20"/>
              </w:rPr>
              <w:t xml:space="preserve"> (IWF)</w:t>
            </w:r>
            <w:r>
              <w:rPr>
                <w:rFonts w:ascii="Arial" w:hAnsi="Arial" w:cs="Arial"/>
                <w:sz w:val="20"/>
                <w:szCs w:val="20"/>
              </w:rPr>
              <w:t xml:space="preserve"> to be included when calculating the size of the pool for the purposes of determining the type and number of fixtures for sanitary facilities.</w:t>
            </w:r>
            <w:r w:rsidR="00515042">
              <w:rPr>
                <w:rFonts w:ascii="Arial" w:hAnsi="Arial" w:cs="Arial"/>
                <w:sz w:val="20"/>
                <w:szCs w:val="20"/>
              </w:rPr>
              <w:t xml:space="preserve">  Additional limitations and criteria for IWF have been added.</w:t>
            </w:r>
          </w:p>
        </w:tc>
      </w:tr>
      <w:tr w:rsidR="00CC56E6" w:rsidRPr="00C65EC3" w14:paraId="7027EB06" w14:textId="77777777" w:rsidTr="00515042">
        <w:tc>
          <w:tcPr>
            <w:tcW w:w="1435" w:type="dxa"/>
            <w:vAlign w:val="center"/>
          </w:tcPr>
          <w:p w14:paraId="37212637" w14:textId="24BE137A" w:rsidR="00CC56E6" w:rsidRDefault="00515042" w:rsidP="00CC56E6">
            <w:pPr>
              <w:jc w:val="center"/>
              <w:rPr>
                <w:rFonts w:ascii="Arial" w:hAnsi="Arial" w:cs="Arial"/>
                <w:sz w:val="20"/>
                <w:szCs w:val="20"/>
              </w:rPr>
            </w:pPr>
            <w:r>
              <w:rPr>
                <w:rFonts w:ascii="Arial" w:hAnsi="Arial" w:cs="Arial"/>
                <w:sz w:val="20"/>
                <w:szCs w:val="20"/>
              </w:rPr>
              <w:t>-</w:t>
            </w:r>
          </w:p>
        </w:tc>
        <w:tc>
          <w:tcPr>
            <w:tcW w:w="3150" w:type="dxa"/>
            <w:vAlign w:val="center"/>
          </w:tcPr>
          <w:p w14:paraId="0DC3E42D" w14:textId="2AFDFDFF" w:rsidR="00CC56E6" w:rsidRDefault="00515042" w:rsidP="00515042">
            <w:pPr>
              <w:jc w:val="center"/>
              <w:rPr>
                <w:rFonts w:ascii="Arial" w:hAnsi="Arial" w:cs="Arial"/>
                <w:sz w:val="20"/>
                <w:szCs w:val="20"/>
              </w:rPr>
            </w:pPr>
            <w:r>
              <w:rPr>
                <w:rFonts w:ascii="Arial" w:hAnsi="Arial" w:cs="Arial"/>
                <w:sz w:val="20"/>
                <w:szCs w:val="20"/>
              </w:rPr>
              <w:t>-</w:t>
            </w:r>
          </w:p>
        </w:tc>
        <w:tc>
          <w:tcPr>
            <w:tcW w:w="1350" w:type="dxa"/>
            <w:vAlign w:val="center"/>
          </w:tcPr>
          <w:p w14:paraId="2F153DCF" w14:textId="389D9AE7" w:rsidR="00CC56E6" w:rsidRDefault="00515042" w:rsidP="00CC56E6">
            <w:pPr>
              <w:jc w:val="center"/>
              <w:rPr>
                <w:rFonts w:ascii="Arial" w:hAnsi="Arial" w:cs="Arial"/>
                <w:sz w:val="20"/>
                <w:szCs w:val="20"/>
              </w:rPr>
            </w:pPr>
            <w:r>
              <w:rPr>
                <w:rFonts w:ascii="Arial" w:hAnsi="Arial" w:cs="Arial"/>
                <w:sz w:val="20"/>
                <w:szCs w:val="20"/>
              </w:rPr>
              <w:t>403.7</w:t>
            </w:r>
          </w:p>
        </w:tc>
        <w:tc>
          <w:tcPr>
            <w:tcW w:w="3420" w:type="dxa"/>
            <w:vAlign w:val="center"/>
          </w:tcPr>
          <w:p w14:paraId="5CF0EF29" w14:textId="05F6777B" w:rsidR="00CC56E6" w:rsidRDefault="00515042" w:rsidP="00CC56E6">
            <w:pPr>
              <w:rPr>
                <w:rFonts w:ascii="Arial" w:hAnsi="Arial" w:cs="Arial"/>
                <w:sz w:val="20"/>
                <w:szCs w:val="20"/>
              </w:rPr>
            </w:pPr>
            <w:r>
              <w:rPr>
                <w:rFonts w:ascii="Arial" w:hAnsi="Arial" w:cs="Arial"/>
                <w:sz w:val="20"/>
                <w:szCs w:val="20"/>
              </w:rPr>
              <w:t>Fixture distribution</w:t>
            </w:r>
          </w:p>
        </w:tc>
        <w:tc>
          <w:tcPr>
            <w:tcW w:w="4073" w:type="dxa"/>
            <w:vAlign w:val="center"/>
          </w:tcPr>
          <w:p w14:paraId="2213E43E" w14:textId="7EBFFC4A" w:rsidR="00CC56E6" w:rsidRDefault="00515042" w:rsidP="00CC56E6">
            <w:pPr>
              <w:autoSpaceDE w:val="0"/>
              <w:autoSpaceDN w:val="0"/>
              <w:adjustRightInd w:val="0"/>
              <w:rPr>
                <w:rFonts w:ascii="Arial" w:hAnsi="Arial" w:cs="Arial"/>
                <w:sz w:val="20"/>
                <w:szCs w:val="20"/>
              </w:rPr>
            </w:pPr>
            <w:r>
              <w:rPr>
                <w:rFonts w:ascii="Arial" w:hAnsi="Arial" w:cs="Arial"/>
                <w:sz w:val="20"/>
                <w:szCs w:val="20"/>
              </w:rPr>
              <w:t>New section requiring where two or more toilet rooms are provided for each sex, the required number of lavatories is required to be distributed proportionately to the required number of water closets.</w:t>
            </w:r>
          </w:p>
        </w:tc>
      </w:tr>
      <w:tr w:rsidR="00C45FCE" w:rsidRPr="00C65EC3" w14:paraId="59C5C551" w14:textId="77777777" w:rsidTr="004F0CAB">
        <w:tc>
          <w:tcPr>
            <w:tcW w:w="1435" w:type="dxa"/>
            <w:shd w:val="clear" w:color="auto" w:fill="FFFF00"/>
            <w:vAlign w:val="center"/>
          </w:tcPr>
          <w:p w14:paraId="29693DD6" w14:textId="788D4350" w:rsidR="00C45FCE" w:rsidRDefault="00C45FCE" w:rsidP="00C45FCE">
            <w:pPr>
              <w:jc w:val="center"/>
              <w:rPr>
                <w:rFonts w:ascii="Arial" w:hAnsi="Arial" w:cs="Arial"/>
                <w:sz w:val="20"/>
                <w:szCs w:val="20"/>
              </w:rPr>
            </w:pPr>
            <w:r>
              <w:rPr>
                <w:rFonts w:ascii="Arial" w:hAnsi="Arial" w:cs="Arial"/>
                <w:sz w:val="20"/>
                <w:szCs w:val="20"/>
              </w:rPr>
              <w:t>405.3.1</w:t>
            </w:r>
          </w:p>
        </w:tc>
        <w:tc>
          <w:tcPr>
            <w:tcW w:w="3150" w:type="dxa"/>
            <w:shd w:val="clear" w:color="auto" w:fill="FFFF00"/>
            <w:vAlign w:val="center"/>
          </w:tcPr>
          <w:p w14:paraId="457603B9" w14:textId="5BBD22C5" w:rsidR="00C45FCE" w:rsidRDefault="00C45FCE" w:rsidP="00C45FCE">
            <w:pPr>
              <w:rPr>
                <w:rFonts w:ascii="Arial" w:hAnsi="Arial" w:cs="Arial"/>
                <w:sz w:val="20"/>
                <w:szCs w:val="20"/>
              </w:rPr>
            </w:pPr>
            <w:r>
              <w:rPr>
                <w:rFonts w:ascii="Arial" w:hAnsi="Arial" w:cs="Arial"/>
                <w:sz w:val="20"/>
                <w:szCs w:val="20"/>
              </w:rPr>
              <w:t xml:space="preserve">Water closets, urinals, </w:t>
            </w:r>
            <w:proofErr w:type="gramStart"/>
            <w:r>
              <w:rPr>
                <w:rFonts w:ascii="Arial" w:hAnsi="Arial" w:cs="Arial"/>
                <w:sz w:val="20"/>
                <w:szCs w:val="20"/>
              </w:rPr>
              <w:t>lavatories</w:t>
            </w:r>
            <w:proofErr w:type="gramEnd"/>
            <w:r>
              <w:rPr>
                <w:rFonts w:ascii="Arial" w:hAnsi="Arial" w:cs="Arial"/>
                <w:sz w:val="20"/>
                <w:szCs w:val="20"/>
              </w:rPr>
              <w:t xml:space="preserve"> and bidets</w:t>
            </w:r>
          </w:p>
        </w:tc>
        <w:tc>
          <w:tcPr>
            <w:tcW w:w="1350" w:type="dxa"/>
            <w:shd w:val="clear" w:color="auto" w:fill="FFFF00"/>
            <w:vAlign w:val="center"/>
          </w:tcPr>
          <w:p w14:paraId="5B79A6E6" w14:textId="0C589522" w:rsidR="00C45FCE" w:rsidRDefault="00C45FCE" w:rsidP="00C45FCE">
            <w:pPr>
              <w:jc w:val="center"/>
              <w:rPr>
                <w:rFonts w:ascii="Arial" w:hAnsi="Arial" w:cs="Arial"/>
                <w:sz w:val="20"/>
                <w:szCs w:val="20"/>
              </w:rPr>
            </w:pPr>
            <w:r>
              <w:rPr>
                <w:rFonts w:ascii="Arial" w:hAnsi="Arial" w:cs="Arial"/>
                <w:sz w:val="20"/>
                <w:szCs w:val="20"/>
              </w:rPr>
              <w:t>405.3.1</w:t>
            </w:r>
          </w:p>
        </w:tc>
        <w:tc>
          <w:tcPr>
            <w:tcW w:w="3420" w:type="dxa"/>
            <w:shd w:val="clear" w:color="auto" w:fill="FFFF00"/>
            <w:vAlign w:val="center"/>
          </w:tcPr>
          <w:p w14:paraId="6504A576" w14:textId="3D5DEC3A" w:rsidR="00C45FCE" w:rsidRDefault="00C45FCE" w:rsidP="00C45FCE">
            <w:pPr>
              <w:rPr>
                <w:rFonts w:ascii="Arial" w:hAnsi="Arial" w:cs="Arial"/>
                <w:sz w:val="20"/>
                <w:szCs w:val="20"/>
              </w:rPr>
            </w:pPr>
            <w:r>
              <w:rPr>
                <w:rFonts w:ascii="Arial" w:hAnsi="Arial" w:cs="Arial"/>
                <w:sz w:val="20"/>
                <w:szCs w:val="20"/>
              </w:rPr>
              <w:t xml:space="preserve">Water closets, urinals, </w:t>
            </w:r>
            <w:proofErr w:type="gramStart"/>
            <w:r>
              <w:rPr>
                <w:rFonts w:ascii="Arial" w:hAnsi="Arial" w:cs="Arial"/>
                <w:sz w:val="20"/>
                <w:szCs w:val="20"/>
              </w:rPr>
              <w:t>lavatories</w:t>
            </w:r>
            <w:proofErr w:type="gramEnd"/>
            <w:r>
              <w:rPr>
                <w:rFonts w:ascii="Arial" w:hAnsi="Arial" w:cs="Arial"/>
                <w:sz w:val="20"/>
                <w:szCs w:val="20"/>
              </w:rPr>
              <w:t xml:space="preserve"> and bidets</w:t>
            </w:r>
          </w:p>
        </w:tc>
        <w:tc>
          <w:tcPr>
            <w:tcW w:w="4073" w:type="dxa"/>
            <w:shd w:val="clear" w:color="auto" w:fill="FFFF00"/>
            <w:vAlign w:val="center"/>
          </w:tcPr>
          <w:p w14:paraId="7E4C8CE2" w14:textId="634675A5" w:rsidR="00C45FCE" w:rsidRDefault="00C45FCE" w:rsidP="00C45FCE">
            <w:pPr>
              <w:autoSpaceDE w:val="0"/>
              <w:autoSpaceDN w:val="0"/>
              <w:adjustRightInd w:val="0"/>
              <w:rPr>
                <w:rFonts w:ascii="Arial" w:hAnsi="Arial" w:cs="Arial"/>
                <w:sz w:val="20"/>
                <w:szCs w:val="20"/>
              </w:rPr>
            </w:pPr>
            <w:r>
              <w:rPr>
                <w:rFonts w:ascii="Arial" w:hAnsi="Arial" w:cs="Arial"/>
                <w:sz w:val="20"/>
                <w:szCs w:val="20"/>
              </w:rPr>
              <w:t>Section revised to clarify that the spacing of 30 inches between fixtures only applies where partitions or other obstructions do not separate adjacent fixtures.</w:t>
            </w:r>
          </w:p>
        </w:tc>
      </w:tr>
      <w:tr w:rsidR="00C45FCE" w:rsidRPr="00C65EC3" w14:paraId="0A1AE548" w14:textId="77777777" w:rsidTr="00A41791">
        <w:tc>
          <w:tcPr>
            <w:tcW w:w="1435" w:type="dxa"/>
            <w:vAlign w:val="center"/>
          </w:tcPr>
          <w:p w14:paraId="47BE7661" w14:textId="060569EC" w:rsidR="00C45FCE" w:rsidRDefault="00C45FCE" w:rsidP="00C45FCE">
            <w:pPr>
              <w:jc w:val="center"/>
              <w:rPr>
                <w:rFonts w:ascii="Arial" w:hAnsi="Arial" w:cs="Arial"/>
                <w:sz w:val="20"/>
                <w:szCs w:val="20"/>
              </w:rPr>
            </w:pPr>
            <w:r>
              <w:rPr>
                <w:rFonts w:ascii="Arial" w:hAnsi="Arial" w:cs="Arial"/>
                <w:sz w:val="20"/>
                <w:szCs w:val="20"/>
              </w:rPr>
              <w:t>405.3.5</w:t>
            </w:r>
          </w:p>
        </w:tc>
        <w:tc>
          <w:tcPr>
            <w:tcW w:w="3150" w:type="dxa"/>
            <w:vAlign w:val="center"/>
          </w:tcPr>
          <w:p w14:paraId="70D053CF" w14:textId="410679F7" w:rsidR="00C45FCE" w:rsidRDefault="00C45FCE" w:rsidP="00C45FCE">
            <w:pPr>
              <w:rPr>
                <w:rFonts w:ascii="Arial" w:hAnsi="Arial" w:cs="Arial"/>
                <w:sz w:val="20"/>
                <w:szCs w:val="20"/>
              </w:rPr>
            </w:pPr>
            <w:r>
              <w:rPr>
                <w:rFonts w:ascii="Arial" w:hAnsi="Arial" w:cs="Arial"/>
                <w:sz w:val="20"/>
                <w:szCs w:val="20"/>
              </w:rPr>
              <w:t>Urinal partitions</w:t>
            </w:r>
          </w:p>
        </w:tc>
        <w:tc>
          <w:tcPr>
            <w:tcW w:w="1350" w:type="dxa"/>
            <w:vAlign w:val="center"/>
          </w:tcPr>
          <w:p w14:paraId="032C0D9C" w14:textId="593D3CA8" w:rsidR="00C45FCE" w:rsidRDefault="00C45FCE" w:rsidP="00C45FCE">
            <w:pPr>
              <w:jc w:val="center"/>
              <w:rPr>
                <w:rFonts w:ascii="Arial" w:hAnsi="Arial" w:cs="Arial"/>
                <w:sz w:val="20"/>
                <w:szCs w:val="20"/>
              </w:rPr>
            </w:pPr>
            <w:r>
              <w:rPr>
                <w:rFonts w:ascii="Arial" w:hAnsi="Arial" w:cs="Arial"/>
                <w:sz w:val="20"/>
                <w:szCs w:val="20"/>
              </w:rPr>
              <w:t>405.3.5</w:t>
            </w:r>
          </w:p>
        </w:tc>
        <w:tc>
          <w:tcPr>
            <w:tcW w:w="3420" w:type="dxa"/>
            <w:vAlign w:val="center"/>
          </w:tcPr>
          <w:p w14:paraId="4C12D23E" w14:textId="1D4CEBF9" w:rsidR="00C45FCE" w:rsidRDefault="00C45FCE" w:rsidP="00C45FCE">
            <w:pPr>
              <w:rPr>
                <w:rFonts w:ascii="Arial" w:hAnsi="Arial" w:cs="Arial"/>
                <w:sz w:val="20"/>
                <w:szCs w:val="20"/>
              </w:rPr>
            </w:pPr>
            <w:r>
              <w:rPr>
                <w:rFonts w:ascii="Arial" w:hAnsi="Arial" w:cs="Arial"/>
                <w:sz w:val="20"/>
                <w:szCs w:val="20"/>
              </w:rPr>
              <w:t>Urinal partitions</w:t>
            </w:r>
          </w:p>
        </w:tc>
        <w:tc>
          <w:tcPr>
            <w:tcW w:w="4073" w:type="dxa"/>
            <w:vAlign w:val="center"/>
          </w:tcPr>
          <w:p w14:paraId="091873B0" w14:textId="456CE862" w:rsidR="00C45FCE" w:rsidRDefault="00C45FCE" w:rsidP="00C45FCE">
            <w:pPr>
              <w:autoSpaceDE w:val="0"/>
              <w:autoSpaceDN w:val="0"/>
              <w:adjustRightInd w:val="0"/>
              <w:rPr>
                <w:rFonts w:ascii="Arial" w:hAnsi="Arial" w:cs="Arial"/>
                <w:sz w:val="20"/>
                <w:szCs w:val="20"/>
              </w:rPr>
            </w:pPr>
            <w:r>
              <w:rPr>
                <w:rFonts w:ascii="Arial" w:hAnsi="Arial" w:cs="Arial"/>
                <w:sz w:val="20"/>
                <w:szCs w:val="20"/>
              </w:rPr>
              <w:t>New language added requiring the width between walls or partitions at each urinal to not be less than 30 inches.</w:t>
            </w:r>
          </w:p>
        </w:tc>
      </w:tr>
      <w:tr w:rsidR="00333FBB" w:rsidRPr="00C65EC3" w14:paraId="11397CCC" w14:textId="77777777" w:rsidTr="00A41791">
        <w:tc>
          <w:tcPr>
            <w:tcW w:w="1435" w:type="dxa"/>
            <w:vAlign w:val="center"/>
          </w:tcPr>
          <w:p w14:paraId="26C2EF49" w14:textId="53A310DC" w:rsidR="00333FBB" w:rsidRDefault="00333FBB" w:rsidP="00333FBB">
            <w:pPr>
              <w:jc w:val="center"/>
              <w:rPr>
                <w:rFonts w:ascii="Arial" w:hAnsi="Arial" w:cs="Arial"/>
                <w:sz w:val="20"/>
                <w:szCs w:val="20"/>
              </w:rPr>
            </w:pPr>
            <w:r>
              <w:rPr>
                <w:rFonts w:ascii="Arial" w:hAnsi="Arial" w:cs="Arial"/>
                <w:sz w:val="20"/>
                <w:szCs w:val="20"/>
              </w:rPr>
              <w:t>405.4.1</w:t>
            </w:r>
          </w:p>
        </w:tc>
        <w:tc>
          <w:tcPr>
            <w:tcW w:w="3150" w:type="dxa"/>
            <w:vAlign w:val="center"/>
          </w:tcPr>
          <w:p w14:paraId="1F628DED" w14:textId="1EC7B73D" w:rsidR="00333FBB" w:rsidRDefault="00333FBB" w:rsidP="00333FBB">
            <w:pPr>
              <w:rPr>
                <w:rFonts w:ascii="Arial" w:hAnsi="Arial" w:cs="Arial"/>
                <w:sz w:val="20"/>
                <w:szCs w:val="20"/>
              </w:rPr>
            </w:pPr>
            <w:r>
              <w:rPr>
                <w:rFonts w:ascii="Arial" w:hAnsi="Arial" w:cs="Arial"/>
                <w:sz w:val="20"/>
                <w:szCs w:val="20"/>
              </w:rPr>
              <w:t>Floor flanges</w:t>
            </w:r>
          </w:p>
        </w:tc>
        <w:tc>
          <w:tcPr>
            <w:tcW w:w="1350" w:type="dxa"/>
            <w:vAlign w:val="center"/>
          </w:tcPr>
          <w:p w14:paraId="22EB7EBD" w14:textId="3BF5FEFB" w:rsidR="00333FBB" w:rsidRDefault="00333FBB" w:rsidP="00333FBB">
            <w:pPr>
              <w:jc w:val="center"/>
              <w:rPr>
                <w:rFonts w:ascii="Arial" w:hAnsi="Arial" w:cs="Arial"/>
                <w:sz w:val="20"/>
                <w:szCs w:val="20"/>
              </w:rPr>
            </w:pPr>
            <w:r>
              <w:rPr>
                <w:rFonts w:ascii="Arial" w:hAnsi="Arial" w:cs="Arial"/>
                <w:sz w:val="20"/>
                <w:szCs w:val="20"/>
              </w:rPr>
              <w:t>405.4.1</w:t>
            </w:r>
          </w:p>
        </w:tc>
        <w:tc>
          <w:tcPr>
            <w:tcW w:w="3420" w:type="dxa"/>
            <w:vAlign w:val="center"/>
          </w:tcPr>
          <w:p w14:paraId="3F69D0A2" w14:textId="6743C8B6" w:rsidR="00333FBB" w:rsidRDefault="00333FBB" w:rsidP="00333FBB">
            <w:pPr>
              <w:rPr>
                <w:rFonts w:ascii="Arial" w:hAnsi="Arial" w:cs="Arial"/>
                <w:sz w:val="20"/>
                <w:szCs w:val="20"/>
              </w:rPr>
            </w:pPr>
            <w:r>
              <w:rPr>
                <w:rFonts w:ascii="Arial" w:hAnsi="Arial" w:cs="Arial"/>
                <w:sz w:val="20"/>
                <w:szCs w:val="20"/>
              </w:rPr>
              <w:t>Floor flanges</w:t>
            </w:r>
          </w:p>
        </w:tc>
        <w:tc>
          <w:tcPr>
            <w:tcW w:w="4073" w:type="dxa"/>
            <w:vAlign w:val="center"/>
          </w:tcPr>
          <w:p w14:paraId="5975A4A0" w14:textId="7C1B9E7F" w:rsidR="00333FBB" w:rsidRDefault="00333FBB" w:rsidP="00333FBB">
            <w:pPr>
              <w:autoSpaceDE w:val="0"/>
              <w:autoSpaceDN w:val="0"/>
              <w:adjustRightInd w:val="0"/>
              <w:rPr>
                <w:rFonts w:ascii="Arial" w:hAnsi="Arial" w:cs="Arial"/>
                <w:sz w:val="20"/>
                <w:szCs w:val="20"/>
              </w:rPr>
            </w:pPr>
            <w:r>
              <w:rPr>
                <w:rFonts w:ascii="Arial" w:hAnsi="Arial" w:cs="Arial"/>
                <w:sz w:val="20"/>
                <w:szCs w:val="20"/>
              </w:rPr>
              <w:t>The term brass has been changed to copper alloy.</w:t>
            </w:r>
          </w:p>
        </w:tc>
      </w:tr>
      <w:tr w:rsidR="00333FBB" w:rsidRPr="00C65EC3" w14:paraId="3F45B4E6" w14:textId="77777777" w:rsidTr="00A41791">
        <w:tc>
          <w:tcPr>
            <w:tcW w:w="1435" w:type="dxa"/>
            <w:vAlign w:val="center"/>
          </w:tcPr>
          <w:p w14:paraId="7EC28A4D" w14:textId="67D9B99D" w:rsidR="00333FBB" w:rsidRDefault="00333FBB" w:rsidP="00333FBB">
            <w:pPr>
              <w:jc w:val="center"/>
              <w:rPr>
                <w:rFonts w:ascii="Arial" w:hAnsi="Arial" w:cs="Arial"/>
                <w:sz w:val="20"/>
                <w:szCs w:val="20"/>
              </w:rPr>
            </w:pPr>
            <w:r>
              <w:rPr>
                <w:rFonts w:ascii="Arial" w:hAnsi="Arial" w:cs="Arial"/>
                <w:sz w:val="20"/>
                <w:szCs w:val="20"/>
              </w:rPr>
              <w:lastRenderedPageBreak/>
              <w:t>405.4.3</w:t>
            </w:r>
          </w:p>
        </w:tc>
        <w:tc>
          <w:tcPr>
            <w:tcW w:w="3150" w:type="dxa"/>
            <w:vAlign w:val="center"/>
          </w:tcPr>
          <w:p w14:paraId="0840B65E" w14:textId="0C96162B" w:rsidR="00333FBB" w:rsidRDefault="00333FBB" w:rsidP="00333FBB">
            <w:pPr>
              <w:rPr>
                <w:rFonts w:ascii="Arial" w:hAnsi="Arial" w:cs="Arial"/>
                <w:sz w:val="20"/>
                <w:szCs w:val="20"/>
              </w:rPr>
            </w:pPr>
            <w:r>
              <w:rPr>
                <w:rFonts w:ascii="Arial" w:hAnsi="Arial" w:cs="Arial"/>
                <w:sz w:val="20"/>
                <w:szCs w:val="20"/>
              </w:rPr>
              <w:t>Securing wall-hung water closet bowls</w:t>
            </w:r>
          </w:p>
        </w:tc>
        <w:tc>
          <w:tcPr>
            <w:tcW w:w="1350" w:type="dxa"/>
            <w:vAlign w:val="center"/>
          </w:tcPr>
          <w:p w14:paraId="35A0FA82" w14:textId="3F6ECD75" w:rsidR="00333FBB" w:rsidRDefault="00333FBB" w:rsidP="00333FBB">
            <w:pPr>
              <w:jc w:val="center"/>
              <w:rPr>
                <w:rFonts w:ascii="Arial" w:hAnsi="Arial" w:cs="Arial"/>
                <w:sz w:val="20"/>
                <w:szCs w:val="20"/>
              </w:rPr>
            </w:pPr>
            <w:r>
              <w:rPr>
                <w:rFonts w:ascii="Arial" w:hAnsi="Arial" w:cs="Arial"/>
                <w:sz w:val="20"/>
                <w:szCs w:val="20"/>
              </w:rPr>
              <w:t>405.4.3</w:t>
            </w:r>
          </w:p>
        </w:tc>
        <w:tc>
          <w:tcPr>
            <w:tcW w:w="3420" w:type="dxa"/>
            <w:vAlign w:val="center"/>
          </w:tcPr>
          <w:p w14:paraId="7BB71634" w14:textId="18CCD367" w:rsidR="00333FBB" w:rsidRDefault="00333FBB" w:rsidP="00333FBB">
            <w:pPr>
              <w:rPr>
                <w:rFonts w:ascii="Arial" w:hAnsi="Arial" w:cs="Arial"/>
                <w:sz w:val="20"/>
                <w:szCs w:val="20"/>
              </w:rPr>
            </w:pPr>
            <w:r>
              <w:rPr>
                <w:rFonts w:ascii="Arial" w:hAnsi="Arial" w:cs="Arial"/>
                <w:sz w:val="20"/>
                <w:szCs w:val="20"/>
              </w:rPr>
              <w:t>Securing wall-hung water closet bowls</w:t>
            </w:r>
          </w:p>
        </w:tc>
        <w:tc>
          <w:tcPr>
            <w:tcW w:w="4073" w:type="dxa"/>
            <w:vAlign w:val="center"/>
          </w:tcPr>
          <w:p w14:paraId="39DBC5F2" w14:textId="6A8F5857" w:rsidR="00333FBB" w:rsidRDefault="00333FBB" w:rsidP="00333FBB">
            <w:pPr>
              <w:autoSpaceDE w:val="0"/>
              <w:autoSpaceDN w:val="0"/>
              <w:adjustRightInd w:val="0"/>
              <w:rPr>
                <w:rFonts w:ascii="Arial" w:hAnsi="Arial" w:cs="Arial"/>
                <w:sz w:val="20"/>
                <w:szCs w:val="20"/>
              </w:rPr>
            </w:pPr>
            <w:r>
              <w:rPr>
                <w:rFonts w:ascii="Arial" w:hAnsi="Arial" w:cs="Arial"/>
                <w:sz w:val="20"/>
                <w:szCs w:val="20"/>
              </w:rPr>
              <w:t>ASME A112.6.1M has been deleted as a compliance option for the carrier.</w:t>
            </w:r>
          </w:p>
        </w:tc>
      </w:tr>
      <w:tr w:rsidR="00333FBB" w:rsidRPr="00C65EC3" w14:paraId="003076FD" w14:textId="77777777" w:rsidTr="00381379">
        <w:tc>
          <w:tcPr>
            <w:tcW w:w="1435" w:type="dxa"/>
            <w:vAlign w:val="center"/>
          </w:tcPr>
          <w:p w14:paraId="6C1B2FDA" w14:textId="4AF3F887" w:rsidR="00333FBB" w:rsidRDefault="00381379" w:rsidP="00333FBB">
            <w:pPr>
              <w:jc w:val="center"/>
              <w:rPr>
                <w:rFonts w:ascii="Arial" w:hAnsi="Arial" w:cs="Arial"/>
                <w:sz w:val="20"/>
                <w:szCs w:val="20"/>
              </w:rPr>
            </w:pPr>
            <w:r>
              <w:rPr>
                <w:rFonts w:ascii="Arial" w:hAnsi="Arial" w:cs="Arial"/>
                <w:sz w:val="20"/>
                <w:szCs w:val="20"/>
              </w:rPr>
              <w:t>-</w:t>
            </w:r>
          </w:p>
        </w:tc>
        <w:tc>
          <w:tcPr>
            <w:tcW w:w="3150" w:type="dxa"/>
            <w:vAlign w:val="center"/>
          </w:tcPr>
          <w:p w14:paraId="6A079D80" w14:textId="0C921D73" w:rsidR="00333FBB" w:rsidRDefault="00381379" w:rsidP="00381379">
            <w:pPr>
              <w:jc w:val="center"/>
              <w:rPr>
                <w:rFonts w:ascii="Arial" w:hAnsi="Arial" w:cs="Arial"/>
                <w:sz w:val="20"/>
                <w:szCs w:val="20"/>
              </w:rPr>
            </w:pPr>
            <w:r>
              <w:rPr>
                <w:rFonts w:ascii="Arial" w:hAnsi="Arial" w:cs="Arial"/>
                <w:sz w:val="20"/>
                <w:szCs w:val="20"/>
              </w:rPr>
              <w:t>-</w:t>
            </w:r>
          </w:p>
        </w:tc>
        <w:tc>
          <w:tcPr>
            <w:tcW w:w="1350" w:type="dxa"/>
            <w:vAlign w:val="center"/>
          </w:tcPr>
          <w:p w14:paraId="41323980" w14:textId="149BDE08" w:rsidR="00333FBB" w:rsidRDefault="00381379" w:rsidP="00333FBB">
            <w:pPr>
              <w:jc w:val="center"/>
              <w:rPr>
                <w:rFonts w:ascii="Arial" w:hAnsi="Arial" w:cs="Arial"/>
                <w:sz w:val="20"/>
                <w:szCs w:val="20"/>
              </w:rPr>
            </w:pPr>
            <w:r>
              <w:rPr>
                <w:rFonts w:ascii="Arial" w:hAnsi="Arial" w:cs="Arial"/>
                <w:sz w:val="20"/>
                <w:szCs w:val="20"/>
              </w:rPr>
              <w:t>405.5</w:t>
            </w:r>
          </w:p>
        </w:tc>
        <w:tc>
          <w:tcPr>
            <w:tcW w:w="3420" w:type="dxa"/>
            <w:vAlign w:val="center"/>
          </w:tcPr>
          <w:p w14:paraId="3ED4C2F6" w14:textId="002C9451" w:rsidR="00333FBB" w:rsidRDefault="00381379" w:rsidP="00333FBB">
            <w:pPr>
              <w:rPr>
                <w:rFonts w:ascii="Arial" w:hAnsi="Arial" w:cs="Arial"/>
                <w:sz w:val="20"/>
                <w:szCs w:val="20"/>
              </w:rPr>
            </w:pPr>
            <w:r>
              <w:rPr>
                <w:rFonts w:ascii="Arial" w:hAnsi="Arial" w:cs="Arial"/>
                <w:sz w:val="20"/>
                <w:szCs w:val="20"/>
              </w:rPr>
              <w:t>Plumbing fixtures with a pumped waste</w:t>
            </w:r>
          </w:p>
        </w:tc>
        <w:tc>
          <w:tcPr>
            <w:tcW w:w="4073" w:type="dxa"/>
            <w:vAlign w:val="center"/>
          </w:tcPr>
          <w:p w14:paraId="03481A95" w14:textId="68E54014" w:rsidR="00333FBB" w:rsidRDefault="00381379" w:rsidP="00333FBB">
            <w:pPr>
              <w:autoSpaceDE w:val="0"/>
              <w:autoSpaceDN w:val="0"/>
              <w:adjustRightInd w:val="0"/>
              <w:rPr>
                <w:rFonts w:ascii="Arial" w:hAnsi="Arial" w:cs="Arial"/>
                <w:sz w:val="20"/>
                <w:szCs w:val="20"/>
              </w:rPr>
            </w:pPr>
            <w:r>
              <w:rPr>
                <w:rFonts w:ascii="Arial" w:hAnsi="Arial" w:cs="Arial"/>
                <w:sz w:val="20"/>
                <w:szCs w:val="20"/>
              </w:rPr>
              <w:t>New section requiring plumbing fixtures with a pumped waste to comply with ASME A112.3.4/CSA B45.9.</w:t>
            </w:r>
          </w:p>
        </w:tc>
      </w:tr>
      <w:tr w:rsidR="00381379" w:rsidRPr="00C65EC3" w14:paraId="207FD9E8" w14:textId="77777777" w:rsidTr="00A41791">
        <w:tc>
          <w:tcPr>
            <w:tcW w:w="1435" w:type="dxa"/>
            <w:vAlign w:val="center"/>
          </w:tcPr>
          <w:p w14:paraId="6DE5DF54" w14:textId="7792CF08" w:rsidR="00381379" w:rsidRDefault="00381379" w:rsidP="00381379">
            <w:pPr>
              <w:jc w:val="center"/>
              <w:rPr>
                <w:rFonts w:ascii="Arial" w:hAnsi="Arial" w:cs="Arial"/>
                <w:sz w:val="20"/>
                <w:szCs w:val="20"/>
              </w:rPr>
            </w:pPr>
            <w:r>
              <w:rPr>
                <w:rFonts w:ascii="Arial" w:hAnsi="Arial" w:cs="Arial"/>
                <w:sz w:val="20"/>
                <w:szCs w:val="20"/>
              </w:rPr>
              <w:t>409.1</w:t>
            </w:r>
          </w:p>
        </w:tc>
        <w:tc>
          <w:tcPr>
            <w:tcW w:w="3150" w:type="dxa"/>
            <w:vAlign w:val="center"/>
          </w:tcPr>
          <w:p w14:paraId="26B5984C" w14:textId="632AAACC" w:rsidR="00381379" w:rsidRDefault="00381379" w:rsidP="00381379">
            <w:pPr>
              <w:rPr>
                <w:rFonts w:ascii="Arial" w:hAnsi="Arial" w:cs="Arial"/>
                <w:sz w:val="20"/>
                <w:szCs w:val="20"/>
              </w:rPr>
            </w:pPr>
            <w:r>
              <w:rPr>
                <w:rFonts w:ascii="Arial" w:hAnsi="Arial" w:cs="Arial"/>
                <w:sz w:val="20"/>
                <w:szCs w:val="20"/>
              </w:rPr>
              <w:t>Approval (dishwashing machines)</w:t>
            </w:r>
          </w:p>
        </w:tc>
        <w:tc>
          <w:tcPr>
            <w:tcW w:w="1350" w:type="dxa"/>
            <w:vAlign w:val="center"/>
          </w:tcPr>
          <w:p w14:paraId="1FA05BFA" w14:textId="47309CC6" w:rsidR="00381379" w:rsidRDefault="00381379" w:rsidP="00381379">
            <w:pPr>
              <w:jc w:val="center"/>
              <w:rPr>
                <w:rFonts w:ascii="Arial" w:hAnsi="Arial" w:cs="Arial"/>
                <w:sz w:val="20"/>
                <w:szCs w:val="20"/>
              </w:rPr>
            </w:pPr>
            <w:r>
              <w:rPr>
                <w:rFonts w:ascii="Arial" w:hAnsi="Arial" w:cs="Arial"/>
                <w:sz w:val="20"/>
                <w:szCs w:val="20"/>
              </w:rPr>
              <w:t>409.1</w:t>
            </w:r>
          </w:p>
        </w:tc>
        <w:tc>
          <w:tcPr>
            <w:tcW w:w="3420" w:type="dxa"/>
            <w:vAlign w:val="center"/>
          </w:tcPr>
          <w:p w14:paraId="65F53A6B" w14:textId="2EFB3DFC" w:rsidR="00381379" w:rsidRDefault="00381379" w:rsidP="00381379">
            <w:pPr>
              <w:rPr>
                <w:rFonts w:ascii="Arial" w:hAnsi="Arial" w:cs="Arial"/>
                <w:sz w:val="20"/>
                <w:szCs w:val="20"/>
              </w:rPr>
            </w:pPr>
            <w:r>
              <w:rPr>
                <w:rFonts w:ascii="Arial" w:hAnsi="Arial" w:cs="Arial"/>
                <w:sz w:val="20"/>
                <w:szCs w:val="20"/>
              </w:rPr>
              <w:t>Approval (dishwashing machines)</w:t>
            </w:r>
          </w:p>
        </w:tc>
        <w:tc>
          <w:tcPr>
            <w:tcW w:w="4073" w:type="dxa"/>
            <w:vAlign w:val="center"/>
          </w:tcPr>
          <w:p w14:paraId="0BCF0858" w14:textId="25CF39C1" w:rsidR="00381379" w:rsidRDefault="00381379" w:rsidP="00381379">
            <w:pPr>
              <w:autoSpaceDE w:val="0"/>
              <w:autoSpaceDN w:val="0"/>
              <w:adjustRightInd w:val="0"/>
              <w:rPr>
                <w:rFonts w:ascii="Arial" w:hAnsi="Arial" w:cs="Arial"/>
                <w:sz w:val="20"/>
                <w:szCs w:val="20"/>
              </w:rPr>
            </w:pPr>
            <w:r>
              <w:rPr>
                <w:rFonts w:ascii="Arial" w:hAnsi="Arial" w:cs="Arial"/>
                <w:sz w:val="20"/>
                <w:szCs w:val="20"/>
              </w:rPr>
              <w:t>New language added requiring residential dishwashing machines to conform to NSF 184.</w:t>
            </w:r>
          </w:p>
        </w:tc>
      </w:tr>
      <w:tr w:rsidR="00381379" w:rsidRPr="00C65EC3" w14:paraId="2EB327C0" w14:textId="77777777" w:rsidTr="00A41791">
        <w:tc>
          <w:tcPr>
            <w:tcW w:w="1435" w:type="dxa"/>
            <w:vAlign w:val="center"/>
          </w:tcPr>
          <w:p w14:paraId="53AD7DA4" w14:textId="033E2337" w:rsidR="00381379" w:rsidRDefault="00381379" w:rsidP="00381379">
            <w:pPr>
              <w:jc w:val="center"/>
              <w:rPr>
                <w:rFonts w:ascii="Arial" w:hAnsi="Arial" w:cs="Arial"/>
                <w:sz w:val="20"/>
                <w:szCs w:val="20"/>
              </w:rPr>
            </w:pPr>
            <w:r>
              <w:rPr>
                <w:rFonts w:ascii="Arial" w:hAnsi="Arial" w:cs="Arial"/>
                <w:sz w:val="20"/>
                <w:szCs w:val="20"/>
              </w:rPr>
              <w:t>409.3</w:t>
            </w:r>
          </w:p>
        </w:tc>
        <w:tc>
          <w:tcPr>
            <w:tcW w:w="3150" w:type="dxa"/>
            <w:vAlign w:val="center"/>
          </w:tcPr>
          <w:p w14:paraId="41B9D0DF" w14:textId="00751269" w:rsidR="00381379" w:rsidRDefault="00381379" w:rsidP="00381379">
            <w:pPr>
              <w:rPr>
                <w:rFonts w:ascii="Arial" w:hAnsi="Arial" w:cs="Arial"/>
                <w:sz w:val="20"/>
                <w:szCs w:val="20"/>
              </w:rPr>
            </w:pPr>
            <w:r>
              <w:rPr>
                <w:rFonts w:ascii="Arial" w:hAnsi="Arial" w:cs="Arial"/>
                <w:sz w:val="20"/>
                <w:szCs w:val="20"/>
              </w:rPr>
              <w:t>Waste connection</w:t>
            </w:r>
          </w:p>
        </w:tc>
        <w:tc>
          <w:tcPr>
            <w:tcW w:w="1350" w:type="dxa"/>
            <w:vAlign w:val="center"/>
          </w:tcPr>
          <w:p w14:paraId="108EE21E" w14:textId="7501C27C" w:rsidR="00381379" w:rsidRDefault="00381379" w:rsidP="00381379">
            <w:pPr>
              <w:jc w:val="center"/>
              <w:rPr>
                <w:rFonts w:ascii="Arial" w:hAnsi="Arial" w:cs="Arial"/>
                <w:sz w:val="20"/>
                <w:szCs w:val="20"/>
              </w:rPr>
            </w:pPr>
            <w:r>
              <w:rPr>
                <w:rFonts w:ascii="Arial" w:hAnsi="Arial" w:cs="Arial"/>
                <w:sz w:val="20"/>
                <w:szCs w:val="20"/>
              </w:rPr>
              <w:t>409.3</w:t>
            </w:r>
          </w:p>
        </w:tc>
        <w:tc>
          <w:tcPr>
            <w:tcW w:w="3420" w:type="dxa"/>
            <w:vAlign w:val="center"/>
          </w:tcPr>
          <w:p w14:paraId="548549FA" w14:textId="5F8EFD6A" w:rsidR="00381379" w:rsidRDefault="00381379" w:rsidP="00381379">
            <w:pPr>
              <w:rPr>
                <w:rFonts w:ascii="Arial" w:hAnsi="Arial" w:cs="Arial"/>
                <w:sz w:val="20"/>
                <w:szCs w:val="20"/>
              </w:rPr>
            </w:pPr>
            <w:r>
              <w:rPr>
                <w:rFonts w:ascii="Arial" w:hAnsi="Arial" w:cs="Arial"/>
                <w:sz w:val="20"/>
                <w:szCs w:val="20"/>
              </w:rPr>
              <w:t>Waste connection</w:t>
            </w:r>
          </w:p>
        </w:tc>
        <w:tc>
          <w:tcPr>
            <w:tcW w:w="4073" w:type="dxa"/>
            <w:vAlign w:val="center"/>
          </w:tcPr>
          <w:p w14:paraId="1873D4B0" w14:textId="6991F296" w:rsidR="00381379" w:rsidRDefault="00381379" w:rsidP="00381379">
            <w:pPr>
              <w:autoSpaceDE w:val="0"/>
              <w:autoSpaceDN w:val="0"/>
              <w:adjustRightInd w:val="0"/>
              <w:rPr>
                <w:rFonts w:ascii="Arial" w:hAnsi="Arial" w:cs="Arial"/>
                <w:sz w:val="20"/>
                <w:szCs w:val="20"/>
              </w:rPr>
            </w:pPr>
            <w:r>
              <w:rPr>
                <w:rFonts w:ascii="Arial" w:hAnsi="Arial" w:cs="Arial"/>
                <w:sz w:val="20"/>
                <w:szCs w:val="20"/>
              </w:rPr>
              <w:t>Section revised to apply only to commercial dishwashing machines.</w:t>
            </w:r>
          </w:p>
        </w:tc>
      </w:tr>
      <w:tr w:rsidR="00381379" w:rsidRPr="00C65EC3" w14:paraId="710532D5" w14:textId="77777777" w:rsidTr="00381379">
        <w:tc>
          <w:tcPr>
            <w:tcW w:w="1435" w:type="dxa"/>
            <w:vAlign w:val="center"/>
          </w:tcPr>
          <w:p w14:paraId="30141345" w14:textId="1F1453FD" w:rsidR="00381379" w:rsidRDefault="00381379" w:rsidP="00381379">
            <w:pPr>
              <w:jc w:val="center"/>
              <w:rPr>
                <w:rFonts w:ascii="Arial" w:hAnsi="Arial" w:cs="Arial"/>
                <w:sz w:val="20"/>
                <w:szCs w:val="20"/>
              </w:rPr>
            </w:pPr>
            <w:r>
              <w:rPr>
                <w:rFonts w:ascii="Arial" w:hAnsi="Arial" w:cs="Arial"/>
                <w:sz w:val="20"/>
                <w:szCs w:val="20"/>
              </w:rPr>
              <w:t>-</w:t>
            </w:r>
          </w:p>
        </w:tc>
        <w:tc>
          <w:tcPr>
            <w:tcW w:w="3150" w:type="dxa"/>
            <w:vAlign w:val="center"/>
          </w:tcPr>
          <w:p w14:paraId="0D341057" w14:textId="69E6CF2C" w:rsidR="00381379" w:rsidRDefault="00381379" w:rsidP="00381379">
            <w:pPr>
              <w:jc w:val="center"/>
              <w:rPr>
                <w:rFonts w:ascii="Arial" w:hAnsi="Arial" w:cs="Arial"/>
                <w:sz w:val="20"/>
                <w:szCs w:val="20"/>
              </w:rPr>
            </w:pPr>
            <w:r>
              <w:rPr>
                <w:rFonts w:ascii="Arial" w:hAnsi="Arial" w:cs="Arial"/>
                <w:sz w:val="20"/>
                <w:szCs w:val="20"/>
              </w:rPr>
              <w:t>-</w:t>
            </w:r>
          </w:p>
        </w:tc>
        <w:tc>
          <w:tcPr>
            <w:tcW w:w="1350" w:type="dxa"/>
            <w:vAlign w:val="center"/>
          </w:tcPr>
          <w:p w14:paraId="21639E04" w14:textId="38081B2F" w:rsidR="00381379" w:rsidRDefault="00381379" w:rsidP="00381379">
            <w:pPr>
              <w:jc w:val="center"/>
              <w:rPr>
                <w:rFonts w:ascii="Arial" w:hAnsi="Arial" w:cs="Arial"/>
                <w:sz w:val="20"/>
                <w:szCs w:val="20"/>
              </w:rPr>
            </w:pPr>
            <w:r>
              <w:rPr>
                <w:rFonts w:ascii="Arial" w:hAnsi="Arial" w:cs="Arial"/>
                <w:sz w:val="20"/>
                <w:szCs w:val="20"/>
              </w:rPr>
              <w:t>409.4</w:t>
            </w:r>
          </w:p>
        </w:tc>
        <w:tc>
          <w:tcPr>
            <w:tcW w:w="3420" w:type="dxa"/>
            <w:vAlign w:val="center"/>
          </w:tcPr>
          <w:p w14:paraId="05B1D314" w14:textId="2099DAE6" w:rsidR="00381379" w:rsidRDefault="00381379" w:rsidP="00381379">
            <w:pPr>
              <w:rPr>
                <w:rFonts w:ascii="Arial" w:hAnsi="Arial" w:cs="Arial"/>
                <w:sz w:val="20"/>
                <w:szCs w:val="20"/>
              </w:rPr>
            </w:pPr>
            <w:r>
              <w:rPr>
                <w:rFonts w:ascii="Arial" w:hAnsi="Arial" w:cs="Arial"/>
                <w:sz w:val="20"/>
                <w:szCs w:val="20"/>
              </w:rPr>
              <w:t>Residential dishwasher waste connection</w:t>
            </w:r>
          </w:p>
        </w:tc>
        <w:tc>
          <w:tcPr>
            <w:tcW w:w="4073" w:type="dxa"/>
            <w:vAlign w:val="center"/>
          </w:tcPr>
          <w:p w14:paraId="11FB4EA8" w14:textId="3937232F" w:rsidR="00381379" w:rsidRDefault="00381379" w:rsidP="00381379">
            <w:pPr>
              <w:autoSpaceDE w:val="0"/>
              <w:autoSpaceDN w:val="0"/>
              <w:adjustRightInd w:val="0"/>
              <w:rPr>
                <w:rFonts w:ascii="Arial" w:hAnsi="Arial" w:cs="Arial"/>
                <w:sz w:val="20"/>
                <w:szCs w:val="20"/>
              </w:rPr>
            </w:pPr>
            <w:r>
              <w:rPr>
                <w:rFonts w:ascii="Arial" w:hAnsi="Arial" w:cs="Arial"/>
                <w:sz w:val="20"/>
                <w:szCs w:val="20"/>
              </w:rPr>
              <w:t>New section specifying the required waste connections for residential dishwashers.</w:t>
            </w:r>
          </w:p>
        </w:tc>
      </w:tr>
      <w:tr w:rsidR="00381379" w:rsidRPr="00C65EC3" w14:paraId="791F08AD" w14:textId="77777777" w:rsidTr="00A41791">
        <w:tc>
          <w:tcPr>
            <w:tcW w:w="1435" w:type="dxa"/>
            <w:vAlign w:val="center"/>
          </w:tcPr>
          <w:p w14:paraId="21BB52FF" w14:textId="5E164935" w:rsidR="00381379" w:rsidRDefault="00381379" w:rsidP="00381379">
            <w:pPr>
              <w:jc w:val="center"/>
              <w:rPr>
                <w:rFonts w:ascii="Arial" w:hAnsi="Arial" w:cs="Arial"/>
                <w:sz w:val="20"/>
                <w:szCs w:val="20"/>
              </w:rPr>
            </w:pPr>
            <w:r>
              <w:rPr>
                <w:rFonts w:ascii="Arial" w:hAnsi="Arial" w:cs="Arial"/>
                <w:sz w:val="20"/>
                <w:szCs w:val="20"/>
              </w:rPr>
              <w:t>410.1</w:t>
            </w:r>
          </w:p>
        </w:tc>
        <w:tc>
          <w:tcPr>
            <w:tcW w:w="3150" w:type="dxa"/>
            <w:vAlign w:val="center"/>
          </w:tcPr>
          <w:p w14:paraId="2A6BBFF4" w14:textId="24777C67" w:rsidR="00381379" w:rsidRDefault="00381379" w:rsidP="00381379">
            <w:pPr>
              <w:rPr>
                <w:rFonts w:ascii="Arial" w:hAnsi="Arial" w:cs="Arial"/>
                <w:sz w:val="20"/>
                <w:szCs w:val="20"/>
              </w:rPr>
            </w:pPr>
            <w:r>
              <w:rPr>
                <w:rFonts w:ascii="Arial" w:hAnsi="Arial" w:cs="Arial"/>
                <w:sz w:val="20"/>
                <w:szCs w:val="20"/>
              </w:rPr>
              <w:t>Approval (drinking fountains)</w:t>
            </w:r>
          </w:p>
        </w:tc>
        <w:tc>
          <w:tcPr>
            <w:tcW w:w="1350" w:type="dxa"/>
            <w:vAlign w:val="center"/>
          </w:tcPr>
          <w:p w14:paraId="02AFB9C7" w14:textId="19CB96D1" w:rsidR="00381379" w:rsidRDefault="00381379" w:rsidP="00381379">
            <w:pPr>
              <w:jc w:val="center"/>
              <w:rPr>
                <w:rFonts w:ascii="Arial" w:hAnsi="Arial" w:cs="Arial"/>
                <w:sz w:val="20"/>
                <w:szCs w:val="20"/>
              </w:rPr>
            </w:pPr>
            <w:r>
              <w:rPr>
                <w:rFonts w:ascii="Arial" w:hAnsi="Arial" w:cs="Arial"/>
                <w:sz w:val="20"/>
                <w:szCs w:val="20"/>
              </w:rPr>
              <w:t>410.1</w:t>
            </w:r>
          </w:p>
        </w:tc>
        <w:tc>
          <w:tcPr>
            <w:tcW w:w="3420" w:type="dxa"/>
            <w:vAlign w:val="center"/>
          </w:tcPr>
          <w:p w14:paraId="2A76BB5F" w14:textId="3265A066" w:rsidR="00381379" w:rsidRDefault="00381379" w:rsidP="00381379">
            <w:pPr>
              <w:rPr>
                <w:rFonts w:ascii="Arial" w:hAnsi="Arial" w:cs="Arial"/>
                <w:sz w:val="20"/>
                <w:szCs w:val="20"/>
              </w:rPr>
            </w:pPr>
            <w:r>
              <w:rPr>
                <w:rFonts w:ascii="Arial" w:hAnsi="Arial" w:cs="Arial"/>
                <w:sz w:val="20"/>
                <w:szCs w:val="20"/>
              </w:rPr>
              <w:t>Approval (drinking fountains)</w:t>
            </w:r>
          </w:p>
        </w:tc>
        <w:tc>
          <w:tcPr>
            <w:tcW w:w="4073" w:type="dxa"/>
            <w:vAlign w:val="center"/>
          </w:tcPr>
          <w:p w14:paraId="27FEE835" w14:textId="183E9352" w:rsidR="00381379" w:rsidRDefault="00136A97" w:rsidP="00381379">
            <w:pPr>
              <w:autoSpaceDE w:val="0"/>
              <w:autoSpaceDN w:val="0"/>
              <w:adjustRightInd w:val="0"/>
              <w:rPr>
                <w:rFonts w:ascii="Arial" w:hAnsi="Arial" w:cs="Arial"/>
                <w:sz w:val="20"/>
                <w:szCs w:val="20"/>
              </w:rPr>
            </w:pPr>
            <w:r>
              <w:rPr>
                <w:rFonts w:ascii="Arial" w:hAnsi="Arial" w:cs="Arial"/>
                <w:sz w:val="20"/>
                <w:szCs w:val="20"/>
              </w:rPr>
              <w:t>Section revised to require water coolers to conform to ASHRAE 18.  Additionally, requires water coolers and water dispensers to conform to NSF 61, Section 9.</w:t>
            </w:r>
          </w:p>
        </w:tc>
      </w:tr>
      <w:tr w:rsidR="00381379" w:rsidRPr="00C65EC3" w14:paraId="5D9F88E4" w14:textId="77777777" w:rsidTr="00136A97">
        <w:tc>
          <w:tcPr>
            <w:tcW w:w="1435" w:type="dxa"/>
            <w:vAlign w:val="center"/>
          </w:tcPr>
          <w:p w14:paraId="18B956ED" w14:textId="12F0E467" w:rsidR="00381379" w:rsidRDefault="00136A97" w:rsidP="00381379">
            <w:pPr>
              <w:jc w:val="center"/>
              <w:rPr>
                <w:rFonts w:ascii="Arial" w:hAnsi="Arial" w:cs="Arial"/>
                <w:sz w:val="20"/>
                <w:szCs w:val="20"/>
              </w:rPr>
            </w:pPr>
            <w:r>
              <w:rPr>
                <w:rFonts w:ascii="Arial" w:hAnsi="Arial" w:cs="Arial"/>
                <w:sz w:val="20"/>
                <w:szCs w:val="20"/>
              </w:rPr>
              <w:t>-</w:t>
            </w:r>
          </w:p>
        </w:tc>
        <w:tc>
          <w:tcPr>
            <w:tcW w:w="3150" w:type="dxa"/>
            <w:vAlign w:val="center"/>
          </w:tcPr>
          <w:p w14:paraId="194871C1" w14:textId="3E76F911" w:rsidR="00381379" w:rsidRDefault="00136A97" w:rsidP="00136A97">
            <w:pPr>
              <w:jc w:val="center"/>
              <w:rPr>
                <w:rFonts w:ascii="Arial" w:hAnsi="Arial" w:cs="Arial"/>
                <w:sz w:val="20"/>
                <w:szCs w:val="20"/>
              </w:rPr>
            </w:pPr>
            <w:r>
              <w:rPr>
                <w:rFonts w:ascii="Arial" w:hAnsi="Arial" w:cs="Arial"/>
                <w:sz w:val="20"/>
                <w:szCs w:val="20"/>
              </w:rPr>
              <w:t>-</w:t>
            </w:r>
          </w:p>
        </w:tc>
        <w:tc>
          <w:tcPr>
            <w:tcW w:w="1350" w:type="dxa"/>
            <w:vAlign w:val="center"/>
          </w:tcPr>
          <w:p w14:paraId="0B40C0AC" w14:textId="13971B14" w:rsidR="00381379" w:rsidRDefault="00136A97" w:rsidP="00381379">
            <w:pPr>
              <w:jc w:val="center"/>
              <w:rPr>
                <w:rFonts w:ascii="Arial" w:hAnsi="Arial" w:cs="Arial"/>
                <w:sz w:val="20"/>
                <w:szCs w:val="20"/>
              </w:rPr>
            </w:pPr>
            <w:r>
              <w:rPr>
                <w:rFonts w:ascii="Arial" w:hAnsi="Arial" w:cs="Arial"/>
                <w:sz w:val="20"/>
                <w:szCs w:val="20"/>
              </w:rPr>
              <w:t>411.3</w:t>
            </w:r>
          </w:p>
        </w:tc>
        <w:tc>
          <w:tcPr>
            <w:tcW w:w="3420" w:type="dxa"/>
            <w:vAlign w:val="center"/>
          </w:tcPr>
          <w:p w14:paraId="4E2C4BDE" w14:textId="3537B4F7" w:rsidR="00381379" w:rsidRDefault="00136A97" w:rsidP="00381379">
            <w:pPr>
              <w:rPr>
                <w:rFonts w:ascii="Arial" w:hAnsi="Arial" w:cs="Arial"/>
                <w:sz w:val="20"/>
                <w:szCs w:val="20"/>
              </w:rPr>
            </w:pPr>
            <w:r>
              <w:rPr>
                <w:rFonts w:ascii="Arial" w:hAnsi="Arial" w:cs="Arial"/>
                <w:sz w:val="20"/>
                <w:szCs w:val="20"/>
              </w:rPr>
              <w:t>Water supply (emergency showers and eyewash stations)</w:t>
            </w:r>
          </w:p>
        </w:tc>
        <w:tc>
          <w:tcPr>
            <w:tcW w:w="4073" w:type="dxa"/>
            <w:vAlign w:val="center"/>
          </w:tcPr>
          <w:p w14:paraId="14676522" w14:textId="76B59364" w:rsidR="00136A97" w:rsidRPr="0071155E" w:rsidRDefault="00136A97" w:rsidP="00381379">
            <w:pPr>
              <w:autoSpaceDE w:val="0"/>
              <w:autoSpaceDN w:val="0"/>
              <w:adjustRightInd w:val="0"/>
              <w:rPr>
                <w:rFonts w:ascii="Arial" w:eastAsia="Arial" w:hAnsi="Arial" w:cs="Arial"/>
                <w:sz w:val="20"/>
                <w:szCs w:val="20"/>
              </w:rPr>
            </w:pPr>
            <w:r w:rsidRPr="0071155E">
              <w:rPr>
                <w:rFonts w:ascii="Arial" w:hAnsi="Arial" w:cs="Arial"/>
                <w:sz w:val="20"/>
                <w:szCs w:val="20"/>
              </w:rPr>
              <w:t>New section requiring w</w:t>
            </w:r>
            <w:r w:rsidRPr="0071155E">
              <w:rPr>
                <w:rFonts w:ascii="Arial" w:eastAsia="Arial" w:hAnsi="Arial" w:cs="Arial"/>
                <w:sz w:val="20"/>
                <w:szCs w:val="20"/>
              </w:rPr>
              <w:t xml:space="preserve">here hot and cold water is supplied to an emergency shower or eyewash station the temperature of the water supply </w:t>
            </w:r>
            <w:r w:rsidR="0071155E" w:rsidRPr="0071155E">
              <w:rPr>
                <w:rFonts w:ascii="Arial" w:eastAsia="Arial" w:hAnsi="Arial" w:cs="Arial"/>
                <w:sz w:val="20"/>
                <w:szCs w:val="20"/>
              </w:rPr>
              <w:t>is to be</w:t>
            </w:r>
            <w:r w:rsidRPr="0071155E">
              <w:rPr>
                <w:rFonts w:ascii="Arial" w:eastAsia="Arial" w:hAnsi="Arial" w:cs="Arial"/>
                <w:sz w:val="20"/>
                <w:szCs w:val="20"/>
              </w:rPr>
              <w:t xml:space="preserve"> only controlled by a temperature actuated mixing valve complying with ASSE 1071. </w:t>
            </w:r>
          </w:p>
        </w:tc>
      </w:tr>
      <w:tr w:rsidR="00381379" w:rsidRPr="00C65EC3" w14:paraId="524144AD" w14:textId="77777777" w:rsidTr="00CD723D">
        <w:tc>
          <w:tcPr>
            <w:tcW w:w="9355" w:type="dxa"/>
            <w:gridSpan w:val="4"/>
            <w:vAlign w:val="center"/>
          </w:tcPr>
          <w:p w14:paraId="285E3EF3" w14:textId="26FAD7E4" w:rsidR="00381379" w:rsidRDefault="00381379" w:rsidP="00381379">
            <w:pPr>
              <w:rPr>
                <w:rFonts w:ascii="Arial" w:hAnsi="Arial" w:cs="Arial"/>
                <w:sz w:val="20"/>
                <w:szCs w:val="20"/>
              </w:rPr>
            </w:pPr>
            <w:r>
              <w:rPr>
                <w:rFonts w:ascii="Arial" w:hAnsi="Arial" w:cs="Arial"/>
                <w:sz w:val="20"/>
                <w:szCs w:val="20"/>
              </w:rPr>
              <w:t>Sections 412 through 427</w:t>
            </w:r>
          </w:p>
        </w:tc>
        <w:tc>
          <w:tcPr>
            <w:tcW w:w="4073" w:type="dxa"/>
            <w:vAlign w:val="center"/>
          </w:tcPr>
          <w:p w14:paraId="42A1BFA0" w14:textId="113D1D55" w:rsidR="00381379" w:rsidRPr="004653FF" w:rsidRDefault="00381379" w:rsidP="00381379">
            <w:pPr>
              <w:autoSpaceDE w:val="0"/>
              <w:autoSpaceDN w:val="0"/>
              <w:adjustRightInd w:val="0"/>
              <w:rPr>
                <w:rFonts w:ascii="Arial" w:hAnsi="Arial" w:cs="Arial"/>
                <w:sz w:val="20"/>
                <w:szCs w:val="20"/>
              </w:rPr>
            </w:pPr>
            <w:r>
              <w:rPr>
                <w:rFonts w:ascii="Arial" w:hAnsi="Arial" w:cs="Arial"/>
                <w:sz w:val="20"/>
                <w:szCs w:val="20"/>
              </w:rPr>
              <w:t>Section 412 through 427 have been reorganized so that the fixture categories are in alphabetical order.</w:t>
            </w:r>
          </w:p>
        </w:tc>
      </w:tr>
      <w:tr w:rsidR="00671978" w:rsidRPr="00C65EC3" w14:paraId="60F27E77" w14:textId="77777777" w:rsidTr="00671978">
        <w:tc>
          <w:tcPr>
            <w:tcW w:w="1435" w:type="dxa"/>
            <w:vAlign w:val="center"/>
          </w:tcPr>
          <w:p w14:paraId="60A88532" w14:textId="51EA8A20" w:rsidR="00671978" w:rsidRDefault="00671978" w:rsidP="00671978">
            <w:pPr>
              <w:jc w:val="center"/>
              <w:rPr>
                <w:rFonts w:ascii="Arial" w:hAnsi="Arial" w:cs="Arial"/>
                <w:sz w:val="20"/>
                <w:szCs w:val="20"/>
              </w:rPr>
            </w:pPr>
            <w:r>
              <w:rPr>
                <w:rFonts w:ascii="Arial" w:hAnsi="Arial" w:cs="Arial"/>
                <w:sz w:val="20"/>
                <w:szCs w:val="20"/>
              </w:rPr>
              <w:t>-</w:t>
            </w:r>
          </w:p>
        </w:tc>
        <w:tc>
          <w:tcPr>
            <w:tcW w:w="3150" w:type="dxa"/>
            <w:vAlign w:val="center"/>
          </w:tcPr>
          <w:p w14:paraId="3C0ABDE9" w14:textId="2DC1C0DF" w:rsidR="00671978" w:rsidRDefault="00671978" w:rsidP="00671978">
            <w:pPr>
              <w:jc w:val="center"/>
              <w:rPr>
                <w:rFonts w:ascii="Arial" w:hAnsi="Arial" w:cs="Arial"/>
                <w:sz w:val="20"/>
                <w:szCs w:val="20"/>
              </w:rPr>
            </w:pPr>
            <w:r>
              <w:rPr>
                <w:rFonts w:ascii="Arial" w:hAnsi="Arial" w:cs="Arial"/>
                <w:sz w:val="20"/>
                <w:szCs w:val="20"/>
              </w:rPr>
              <w:t>-</w:t>
            </w:r>
          </w:p>
        </w:tc>
        <w:tc>
          <w:tcPr>
            <w:tcW w:w="1350" w:type="dxa"/>
            <w:vAlign w:val="center"/>
          </w:tcPr>
          <w:p w14:paraId="032458F5" w14:textId="0073ABFF" w:rsidR="00671978" w:rsidRDefault="00671978" w:rsidP="00671978">
            <w:pPr>
              <w:jc w:val="center"/>
              <w:rPr>
                <w:rFonts w:ascii="Arial" w:hAnsi="Arial" w:cs="Arial"/>
                <w:sz w:val="20"/>
                <w:szCs w:val="20"/>
              </w:rPr>
            </w:pPr>
            <w:r>
              <w:rPr>
                <w:rFonts w:ascii="Arial" w:hAnsi="Arial" w:cs="Arial"/>
                <w:sz w:val="20"/>
                <w:szCs w:val="20"/>
              </w:rPr>
              <w:t>412.10</w:t>
            </w:r>
          </w:p>
        </w:tc>
        <w:tc>
          <w:tcPr>
            <w:tcW w:w="3420" w:type="dxa"/>
            <w:vAlign w:val="center"/>
          </w:tcPr>
          <w:p w14:paraId="24756328" w14:textId="6AB07E96" w:rsidR="00671978" w:rsidRDefault="00671978" w:rsidP="00671978">
            <w:pPr>
              <w:rPr>
                <w:rFonts w:ascii="Arial" w:hAnsi="Arial" w:cs="Arial"/>
                <w:sz w:val="20"/>
                <w:szCs w:val="20"/>
              </w:rPr>
            </w:pPr>
            <w:r>
              <w:rPr>
                <w:rFonts w:ascii="Arial" w:hAnsi="Arial" w:cs="Arial"/>
                <w:sz w:val="20"/>
                <w:szCs w:val="20"/>
              </w:rPr>
              <w:t>Head shampoo sinks</w:t>
            </w:r>
          </w:p>
        </w:tc>
        <w:tc>
          <w:tcPr>
            <w:tcW w:w="4073" w:type="dxa"/>
            <w:vAlign w:val="center"/>
          </w:tcPr>
          <w:p w14:paraId="4669B932" w14:textId="2709975E" w:rsidR="00671978" w:rsidRPr="00671978" w:rsidRDefault="00671978" w:rsidP="00671978">
            <w:pPr>
              <w:autoSpaceDE w:val="0"/>
              <w:autoSpaceDN w:val="0"/>
              <w:adjustRightInd w:val="0"/>
              <w:rPr>
                <w:rFonts w:ascii="Arial" w:hAnsi="Arial" w:cs="Arial"/>
                <w:sz w:val="20"/>
                <w:szCs w:val="20"/>
              </w:rPr>
            </w:pPr>
            <w:r>
              <w:rPr>
                <w:rFonts w:ascii="Arial" w:hAnsi="Arial" w:cs="Arial"/>
                <w:sz w:val="20"/>
                <w:szCs w:val="20"/>
              </w:rPr>
              <w:t>Requirements for</w:t>
            </w:r>
            <w:r w:rsidRPr="00671978">
              <w:rPr>
                <w:rFonts w:ascii="Arial" w:hAnsi="Arial" w:cs="Arial"/>
                <w:sz w:val="20"/>
                <w:szCs w:val="20"/>
              </w:rPr>
              <w:t xml:space="preserve"> </w:t>
            </w:r>
            <w:r w:rsidRPr="00671978">
              <w:rPr>
                <w:rFonts w:ascii="Arial" w:eastAsia="Arial" w:hAnsi="Arial" w:cs="Arial"/>
                <w:sz w:val="20"/>
                <w:szCs w:val="20"/>
              </w:rPr>
              <w:t xml:space="preserve">head shampoo sink faucets </w:t>
            </w:r>
            <w:r>
              <w:rPr>
                <w:rFonts w:ascii="Arial" w:eastAsia="Arial" w:hAnsi="Arial" w:cs="Arial"/>
                <w:sz w:val="20"/>
                <w:szCs w:val="20"/>
              </w:rPr>
              <w:t>have been relocated from Section 423.3 to new Section 412.10.  New language requires</w:t>
            </w:r>
            <w:r w:rsidR="00857F31">
              <w:rPr>
                <w:rFonts w:ascii="Arial" w:eastAsia="Arial" w:hAnsi="Arial" w:cs="Arial"/>
                <w:sz w:val="20"/>
                <w:szCs w:val="20"/>
              </w:rPr>
              <w:t xml:space="preserve"> i</w:t>
            </w:r>
            <w:r>
              <w:rPr>
                <w:rFonts w:ascii="Arial" w:eastAsia="Arial" w:hAnsi="Arial" w:cs="Arial"/>
                <w:sz w:val="20"/>
                <w:szCs w:val="20"/>
              </w:rPr>
              <w:t>ntegral check valves at each faucet.</w:t>
            </w:r>
          </w:p>
        </w:tc>
      </w:tr>
      <w:tr w:rsidR="00671978" w:rsidRPr="00C65EC3" w14:paraId="073A5EE5" w14:textId="77777777" w:rsidTr="00A41791">
        <w:tc>
          <w:tcPr>
            <w:tcW w:w="1435" w:type="dxa"/>
            <w:vAlign w:val="center"/>
          </w:tcPr>
          <w:p w14:paraId="0F0272A3" w14:textId="453C98AB" w:rsidR="00671978" w:rsidRDefault="00671978" w:rsidP="00671978">
            <w:pPr>
              <w:jc w:val="center"/>
              <w:rPr>
                <w:rFonts w:ascii="Arial" w:hAnsi="Arial" w:cs="Arial"/>
                <w:sz w:val="20"/>
                <w:szCs w:val="20"/>
              </w:rPr>
            </w:pPr>
            <w:r>
              <w:rPr>
                <w:rFonts w:ascii="Arial" w:hAnsi="Arial" w:cs="Arial"/>
                <w:sz w:val="20"/>
                <w:szCs w:val="20"/>
              </w:rPr>
              <w:t>416.5</w:t>
            </w:r>
          </w:p>
        </w:tc>
        <w:tc>
          <w:tcPr>
            <w:tcW w:w="3150" w:type="dxa"/>
            <w:vAlign w:val="center"/>
          </w:tcPr>
          <w:p w14:paraId="6BF48598" w14:textId="78867A08" w:rsidR="00671978" w:rsidRDefault="00671978" w:rsidP="00671978">
            <w:pPr>
              <w:rPr>
                <w:rFonts w:ascii="Arial" w:hAnsi="Arial" w:cs="Arial"/>
                <w:sz w:val="20"/>
                <w:szCs w:val="20"/>
              </w:rPr>
            </w:pPr>
            <w:r>
              <w:rPr>
                <w:rFonts w:ascii="Arial" w:hAnsi="Arial" w:cs="Arial"/>
                <w:sz w:val="20"/>
                <w:szCs w:val="20"/>
              </w:rPr>
              <w:t>Tempered water for public hand-washing facilities</w:t>
            </w:r>
          </w:p>
        </w:tc>
        <w:tc>
          <w:tcPr>
            <w:tcW w:w="1350" w:type="dxa"/>
            <w:vAlign w:val="center"/>
          </w:tcPr>
          <w:p w14:paraId="1EB602C5" w14:textId="41E7D8FB" w:rsidR="00671978" w:rsidRDefault="00671978" w:rsidP="00671978">
            <w:pPr>
              <w:jc w:val="center"/>
              <w:rPr>
                <w:rFonts w:ascii="Arial" w:hAnsi="Arial" w:cs="Arial"/>
                <w:sz w:val="20"/>
                <w:szCs w:val="20"/>
              </w:rPr>
            </w:pPr>
            <w:r>
              <w:rPr>
                <w:rFonts w:ascii="Arial" w:hAnsi="Arial" w:cs="Arial"/>
                <w:sz w:val="20"/>
                <w:szCs w:val="20"/>
              </w:rPr>
              <w:t>419.5</w:t>
            </w:r>
          </w:p>
        </w:tc>
        <w:tc>
          <w:tcPr>
            <w:tcW w:w="3420" w:type="dxa"/>
            <w:vAlign w:val="center"/>
          </w:tcPr>
          <w:p w14:paraId="4794FE6E" w14:textId="5F9DE727" w:rsidR="00671978" w:rsidRDefault="00671978" w:rsidP="00671978">
            <w:pPr>
              <w:rPr>
                <w:rFonts w:ascii="Arial" w:hAnsi="Arial" w:cs="Arial"/>
                <w:sz w:val="20"/>
                <w:szCs w:val="20"/>
              </w:rPr>
            </w:pPr>
            <w:r>
              <w:rPr>
                <w:rFonts w:ascii="Arial" w:hAnsi="Arial" w:cs="Arial"/>
                <w:sz w:val="20"/>
                <w:szCs w:val="20"/>
              </w:rPr>
              <w:t>Water for public hand-washing facilities</w:t>
            </w:r>
          </w:p>
        </w:tc>
        <w:tc>
          <w:tcPr>
            <w:tcW w:w="4073" w:type="dxa"/>
            <w:vAlign w:val="center"/>
          </w:tcPr>
          <w:p w14:paraId="39F1AB03" w14:textId="66F71B65" w:rsidR="00671978" w:rsidRPr="004653FF" w:rsidRDefault="00671978" w:rsidP="00671978">
            <w:pPr>
              <w:autoSpaceDE w:val="0"/>
              <w:autoSpaceDN w:val="0"/>
              <w:adjustRightInd w:val="0"/>
              <w:rPr>
                <w:rFonts w:ascii="Arial" w:hAnsi="Arial" w:cs="Arial"/>
                <w:sz w:val="20"/>
                <w:szCs w:val="20"/>
              </w:rPr>
            </w:pPr>
            <w:r>
              <w:rPr>
                <w:rFonts w:ascii="Arial" w:hAnsi="Arial" w:cs="Arial"/>
                <w:sz w:val="20"/>
                <w:szCs w:val="20"/>
              </w:rPr>
              <w:t>Section revised to permit water for public hand-washing facilities to be cold or tempered water.</w:t>
            </w:r>
          </w:p>
        </w:tc>
      </w:tr>
      <w:tr w:rsidR="00671978" w:rsidRPr="00C65EC3" w14:paraId="67BAEBCA" w14:textId="77777777" w:rsidTr="00750C83">
        <w:tc>
          <w:tcPr>
            <w:tcW w:w="1435" w:type="dxa"/>
            <w:vAlign w:val="center"/>
          </w:tcPr>
          <w:p w14:paraId="6AC7377B" w14:textId="0625428E" w:rsidR="00671978" w:rsidRDefault="00671978" w:rsidP="00671978">
            <w:pPr>
              <w:jc w:val="center"/>
              <w:rPr>
                <w:rFonts w:ascii="Arial" w:hAnsi="Arial" w:cs="Arial"/>
                <w:sz w:val="20"/>
                <w:szCs w:val="20"/>
              </w:rPr>
            </w:pPr>
            <w:r>
              <w:rPr>
                <w:rFonts w:ascii="Arial" w:hAnsi="Arial" w:cs="Arial"/>
                <w:sz w:val="20"/>
                <w:szCs w:val="20"/>
              </w:rPr>
              <w:t>419.3</w:t>
            </w:r>
          </w:p>
        </w:tc>
        <w:tc>
          <w:tcPr>
            <w:tcW w:w="3150" w:type="dxa"/>
            <w:vAlign w:val="center"/>
          </w:tcPr>
          <w:p w14:paraId="77A85B32" w14:textId="60E0DFEB" w:rsidR="00671978" w:rsidRDefault="00671978" w:rsidP="00671978">
            <w:pPr>
              <w:rPr>
                <w:rFonts w:ascii="Arial" w:hAnsi="Arial" w:cs="Arial"/>
                <w:sz w:val="20"/>
                <w:szCs w:val="20"/>
              </w:rPr>
            </w:pPr>
            <w:r>
              <w:rPr>
                <w:rFonts w:ascii="Arial" w:hAnsi="Arial" w:cs="Arial"/>
                <w:sz w:val="20"/>
                <w:szCs w:val="20"/>
              </w:rPr>
              <w:t>Surrounding materials (urinals)</w:t>
            </w:r>
          </w:p>
        </w:tc>
        <w:tc>
          <w:tcPr>
            <w:tcW w:w="1350" w:type="dxa"/>
            <w:vAlign w:val="center"/>
          </w:tcPr>
          <w:p w14:paraId="10BF9490" w14:textId="2DFB3601" w:rsidR="00671978" w:rsidRDefault="00671978" w:rsidP="00671978">
            <w:pPr>
              <w:jc w:val="center"/>
              <w:rPr>
                <w:rFonts w:ascii="Arial" w:hAnsi="Arial" w:cs="Arial"/>
                <w:sz w:val="20"/>
                <w:szCs w:val="20"/>
              </w:rPr>
            </w:pPr>
            <w:r>
              <w:rPr>
                <w:rFonts w:ascii="Arial" w:hAnsi="Arial" w:cs="Arial"/>
                <w:sz w:val="20"/>
                <w:szCs w:val="20"/>
              </w:rPr>
              <w:t>-</w:t>
            </w:r>
          </w:p>
        </w:tc>
        <w:tc>
          <w:tcPr>
            <w:tcW w:w="3420" w:type="dxa"/>
            <w:vAlign w:val="center"/>
          </w:tcPr>
          <w:p w14:paraId="20B3147B" w14:textId="195392F7" w:rsidR="00671978" w:rsidRDefault="00671978" w:rsidP="00671978">
            <w:pPr>
              <w:jc w:val="center"/>
              <w:rPr>
                <w:rFonts w:ascii="Arial" w:hAnsi="Arial" w:cs="Arial"/>
                <w:sz w:val="20"/>
                <w:szCs w:val="20"/>
              </w:rPr>
            </w:pPr>
            <w:r>
              <w:rPr>
                <w:rFonts w:ascii="Arial" w:hAnsi="Arial" w:cs="Arial"/>
                <w:sz w:val="20"/>
                <w:szCs w:val="20"/>
              </w:rPr>
              <w:t>-</w:t>
            </w:r>
          </w:p>
        </w:tc>
        <w:tc>
          <w:tcPr>
            <w:tcW w:w="4073" w:type="dxa"/>
            <w:vAlign w:val="center"/>
          </w:tcPr>
          <w:p w14:paraId="1125870E" w14:textId="4DD2F7EC" w:rsidR="00671978" w:rsidRPr="004653FF" w:rsidRDefault="00671978" w:rsidP="00671978">
            <w:pPr>
              <w:autoSpaceDE w:val="0"/>
              <w:autoSpaceDN w:val="0"/>
              <w:adjustRightInd w:val="0"/>
              <w:rPr>
                <w:rFonts w:ascii="Arial" w:hAnsi="Arial" w:cs="Arial"/>
                <w:sz w:val="20"/>
                <w:szCs w:val="20"/>
              </w:rPr>
            </w:pPr>
            <w:r>
              <w:rPr>
                <w:rFonts w:ascii="Arial" w:hAnsi="Arial" w:cs="Arial"/>
                <w:sz w:val="20"/>
                <w:szCs w:val="20"/>
              </w:rPr>
              <w:t>Section deleted in its entirety.</w:t>
            </w:r>
          </w:p>
        </w:tc>
      </w:tr>
      <w:tr w:rsidR="00671978" w:rsidRPr="00C65EC3" w14:paraId="61D1EED3" w14:textId="77777777" w:rsidTr="00671978">
        <w:tc>
          <w:tcPr>
            <w:tcW w:w="1435" w:type="dxa"/>
            <w:vAlign w:val="center"/>
          </w:tcPr>
          <w:p w14:paraId="29E9BF03" w14:textId="64F9C8C7" w:rsidR="00671978" w:rsidRDefault="00671978" w:rsidP="00671978">
            <w:pPr>
              <w:jc w:val="center"/>
              <w:rPr>
                <w:rFonts w:ascii="Arial" w:hAnsi="Arial" w:cs="Arial"/>
                <w:sz w:val="20"/>
                <w:szCs w:val="20"/>
              </w:rPr>
            </w:pPr>
            <w:r>
              <w:rPr>
                <w:rFonts w:ascii="Arial" w:hAnsi="Arial" w:cs="Arial"/>
                <w:sz w:val="20"/>
                <w:szCs w:val="20"/>
              </w:rPr>
              <w:t xml:space="preserve">422 </w:t>
            </w:r>
          </w:p>
        </w:tc>
        <w:tc>
          <w:tcPr>
            <w:tcW w:w="3150" w:type="dxa"/>
            <w:vAlign w:val="center"/>
          </w:tcPr>
          <w:p w14:paraId="0751AD76" w14:textId="0F43263B" w:rsidR="00671978" w:rsidRDefault="00671978" w:rsidP="00671978">
            <w:pPr>
              <w:rPr>
                <w:rFonts w:ascii="Arial" w:hAnsi="Arial" w:cs="Arial"/>
                <w:sz w:val="20"/>
                <w:szCs w:val="20"/>
              </w:rPr>
            </w:pPr>
            <w:r>
              <w:rPr>
                <w:rFonts w:ascii="Arial" w:hAnsi="Arial" w:cs="Arial"/>
                <w:sz w:val="20"/>
                <w:szCs w:val="20"/>
              </w:rPr>
              <w:t>Health Care Fixtures and Equipment</w:t>
            </w:r>
          </w:p>
        </w:tc>
        <w:tc>
          <w:tcPr>
            <w:tcW w:w="1350" w:type="dxa"/>
            <w:vAlign w:val="center"/>
          </w:tcPr>
          <w:p w14:paraId="63783366" w14:textId="1E1E6FD7" w:rsidR="00671978" w:rsidRDefault="00671978" w:rsidP="00671978">
            <w:pPr>
              <w:jc w:val="center"/>
              <w:rPr>
                <w:rFonts w:ascii="Arial" w:hAnsi="Arial" w:cs="Arial"/>
                <w:sz w:val="20"/>
                <w:szCs w:val="20"/>
              </w:rPr>
            </w:pPr>
            <w:r>
              <w:rPr>
                <w:rFonts w:ascii="Arial" w:hAnsi="Arial" w:cs="Arial"/>
                <w:sz w:val="20"/>
                <w:szCs w:val="20"/>
              </w:rPr>
              <w:t>-</w:t>
            </w:r>
          </w:p>
        </w:tc>
        <w:tc>
          <w:tcPr>
            <w:tcW w:w="3420" w:type="dxa"/>
            <w:vAlign w:val="center"/>
          </w:tcPr>
          <w:p w14:paraId="1558BE5A" w14:textId="10B54CBF" w:rsidR="00671978" w:rsidRDefault="00671978" w:rsidP="00671978">
            <w:pPr>
              <w:jc w:val="center"/>
              <w:rPr>
                <w:rFonts w:ascii="Arial" w:hAnsi="Arial" w:cs="Arial"/>
                <w:sz w:val="20"/>
                <w:szCs w:val="20"/>
              </w:rPr>
            </w:pPr>
            <w:r>
              <w:rPr>
                <w:rFonts w:ascii="Arial" w:hAnsi="Arial" w:cs="Arial"/>
                <w:sz w:val="20"/>
                <w:szCs w:val="20"/>
              </w:rPr>
              <w:t>-</w:t>
            </w:r>
          </w:p>
        </w:tc>
        <w:tc>
          <w:tcPr>
            <w:tcW w:w="4073" w:type="dxa"/>
            <w:vAlign w:val="center"/>
          </w:tcPr>
          <w:p w14:paraId="088B4490" w14:textId="22E54235" w:rsidR="00671978" w:rsidRPr="004653FF" w:rsidRDefault="00671978" w:rsidP="00671978">
            <w:pPr>
              <w:autoSpaceDE w:val="0"/>
              <w:autoSpaceDN w:val="0"/>
              <w:adjustRightInd w:val="0"/>
              <w:rPr>
                <w:rFonts w:ascii="Arial" w:hAnsi="Arial" w:cs="Arial"/>
                <w:sz w:val="20"/>
                <w:szCs w:val="20"/>
              </w:rPr>
            </w:pPr>
            <w:r>
              <w:rPr>
                <w:rFonts w:ascii="Arial" w:hAnsi="Arial" w:cs="Arial"/>
                <w:sz w:val="20"/>
                <w:szCs w:val="20"/>
              </w:rPr>
              <w:t>Section deleted in its entirety.</w:t>
            </w:r>
          </w:p>
        </w:tc>
      </w:tr>
      <w:tr w:rsidR="00671978" w:rsidRPr="00C65EC3" w14:paraId="30900E95" w14:textId="77777777" w:rsidTr="00A41791">
        <w:tc>
          <w:tcPr>
            <w:tcW w:w="1435" w:type="dxa"/>
            <w:vAlign w:val="center"/>
          </w:tcPr>
          <w:p w14:paraId="5F1B4E24" w14:textId="731A0A37" w:rsidR="00671978" w:rsidRDefault="00671978" w:rsidP="00671978">
            <w:pPr>
              <w:jc w:val="center"/>
              <w:rPr>
                <w:rFonts w:ascii="Arial" w:hAnsi="Arial" w:cs="Arial"/>
                <w:sz w:val="20"/>
                <w:szCs w:val="20"/>
              </w:rPr>
            </w:pPr>
            <w:r>
              <w:rPr>
                <w:rFonts w:ascii="Arial" w:hAnsi="Arial" w:cs="Arial"/>
                <w:sz w:val="20"/>
                <w:szCs w:val="20"/>
              </w:rPr>
              <w:t>423.3</w:t>
            </w:r>
          </w:p>
        </w:tc>
        <w:tc>
          <w:tcPr>
            <w:tcW w:w="3150" w:type="dxa"/>
            <w:vAlign w:val="center"/>
          </w:tcPr>
          <w:p w14:paraId="35919F7C" w14:textId="5CFDFF11" w:rsidR="00671978" w:rsidRDefault="00671978" w:rsidP="00671978">
            <w:pPr>
              <w:rPr>
                <w:rFonts w:ascii="Arial" w:hAnsi="Arial" w:cs="Arial"/>
                <w:sz w:val="20"/>
                <w:szCs w:val="20"/>
              </w:rPr>
            </w:pPr>
            <w:r>
              <w:rPr>
                <w:rFonts w:ascii="Arial" w:hAnsi="Arial" w:cs="Arial"/>
                <w:sz w:val="20"/>
                <w:szCs w:val="20"/>
              </w:rPr>
              <w:t>Footbaths, pedicure baths and head shampoo sinks</w:t>
            </w:r>
          </w:p>
        </w:tc>
        <w:tc>
          <w:tcPr>
            <w:tcW w:w="1350" w:type="dxa"/>
            <w:vAlign w:val="center"/>
          </w:tcPr>
          <w:p w14:paraId="2EA01ACF" w14:textId="33A52F86" w:rsidR="00671978" w:rsidRDefault="00671978" w:rsidP="00671978">
            <w:pPr>
              <w:jc w:val="center"/>
              <w:rPr>
                <w:rFonts w:ascii="Arial" w:hAnsi="Arial" w:cs="Arial"/>
                <w:sz w:val="20"/>
                <w:szCs w:val="20"/>
              </w:rPr>
            </w:pPr>
            <w:r>
              <w:rPr>
                <w:rFonts w:ascii="Arial" w:hAnsi="Arial" w:cs="Arial"/>
                <w:sz w:val="20"/>
                <w:szCs w:val="20"/>
              </w:rPr>
              <w:t>423.3</w:t>
            </w:r>
          </w:p>
        </w:tc>
        <w:tc>
          <w:tcPr>
            <w:tcW w:w="3420" w:type="dxa"/>
            <w:vAlign w:val="center"/>
          </w:tcPr>
          <w:p w14:paraId="4F314AF8" w14:textId="10C7DA36" w:rsidR="00671978" w:rsidRDefault="00671978" w:rsidP="00671978">
            <w:pPr>
              <w:rPr>
                <w:rFonts w:ascii="Arial" w:hAnsi="Arial" w:cs="Arial"/>
                <w:sz w:val="20"/>
                <w:szCs w:val="20"/>
              </w:rPr>
            </w:pPr>
            <w:r>
              <w:rPr>
                <w:rFonts w:ascii="Arial" w:hAnsi="Arial" w:cs="Arial"/>
                <w:sz w:val="20"/>
                <w:szCs w:val="20"/>
              </w:rPr>
              <w:t>Footbaths and pedicure baths</w:t>
            </w:r>
          </w:p>
        </w:tc>
        <w:tc>
          <w:tcPr>
            <w:tcW w:w="4073" w:type="dxa"/>
            <w:vAlign w:val="center"/>
          </w:tcPr>
          <w:p w14:paraId="3115E8C8" w14:textId="4E603FC7" w:rsidR="00671978" w:rsidRPr="004653FF" w:rsidRDefault="00671978" w:rsidP="00671978">
            <w:pPr>
              <w:autoSpaceDE w:val="0"/>
              <w:autoSpaceDN w:val="0"/>
              <w:adjustRightInd w:val="0"/>
              <w:rPr>
                <w:rFonts w:ascii="Arial" w:hAnsi="Arial" w:cs="Arial"/>
                <w:sz w:val="20"/>
                <w:szCs w:val="20"/>
              </w:rPr>
            </w:pPr>
            <w:r>
              <w:rPr>
                <w:rFonts w:ascii="Arial" w:hAnsi="Arial" w:cs="Arial"/>
                <w:sz w:val="20"/>
                <w:szCs w:val="20"/>
              </w:rPr>
              <w:t xml:space="preserve">Section revised to remove head shampoo sinks from the scope of this section.  Head </w:t>
            </w:r>
            <w:r>
              <w:rPr>
                <w:rFonts w:ascii="Arial" w:hAnsi="Arial" w:cs="Arial"/>
                <w:sz w:val="20"/>
                <w:szCs w:val="20"/>
              </w:rPr>
              <w:lastRenderedPageBreak/>
              <w:t>shampoo sinks are now addressed in new Section 412.10.</w:t>
            </w:r>
          </w:p>
        </w:tc>
      </w:tr>
      <w:tr w:rsidR="00671978" w:rsidRPr="00C65EC3" w14:paraId="31F7EE9F" w14:textId="77777777" w:rsidTr="00A41791">
        <w:tc>
          <w:tcPr>
            <w:tcW w:w="1435" w:type="dxa"/>
            <w:vAlign w:val="center"/>
          </w:tcPr>
          <w:p w14:paraId="0231B07B" w14:textId="2A6F82ED" w:rsidR="00671978" w:rsidRDefault="001B5677" w:rsidP="00671978">
            <w:pPr>
              <w:jc w:val="center"/>
              <w:rPr>
                <w:rFonts w:ascii="Arial" w:hAnsi="Arial" w:cs="Arial"/>
                <w:sz w:val="20"/>
                <w:szCs w:val="20"/>
              </w:rPr>
            </w:pPr>
            <w:r>
              <w:rPr>
                <w:rFonts w:ascii="Arial" w:hAnsi="Arial" w:cs="Arial"/>
                <w:sz w:val="20"/>
                <w:szCs w:val="20"/>
              </w:rPr>
              <w:lastRenderedPageBreak/>
              <w:t>424.7</w:t>
            </w:r>
          </w:p>
        </w:tc>
        <w:tc>
          <w:tcPr>
            <w:tcW w:w="3150" w:type="dxa"/>
            <w:vAlign w:val="center"/>
          </w:tcPr>
          <w:p w14:paraId="621DBCEC" w14:textId="77777777" w:rsidR="001B5677" w:rsidRPr="001B5677" w:rsidRDefault="001B5677" w:rsidP="001B5677">
            <w:pPr>
              <w:autoSpaceDE w:val="0"/>
              <w:autoSpaceDN w:val="0"/>
              <w:adjustRightInd w:val="0"/>
              <w:rPr>
                <w:rFonts w:ascii="Arial" w:eastAsiaTheme="minorHAnsi" w:hAnsi="Arial" w:cs="Arial"/>
                <w:sz w:val="20"/>
                <w:szCs w:val="20"/>
              </w:rPr>
            </w:pPr>
            <w:r w:rsidRPr="001B5677">
              <w:rPr>
                <w:rFonts w:ascii="Arial" w:eastAsiaTheme="minorHAnsi" w:hAnsi="Arial" w:cs="Arial"/>
                <w:sz w:val="20"/>
                <w:szCs w:val="20"/>
              </w:rPr>
              <w:t>Temperature-actuated, flow reduction valves for</w:t>
            </w:r>
          </w:p>
          <w:p w14:paraId="474C0D4A" w14:textId="29E59C14" w:rsidR="00671978" w:rsidRPr="001B5677" w:rsidRDefault="001B5677" w:rsidP="001B5677">
            <w:pPr>
              <w:rPr>
                <w:rFonts w:ascii="Arial" w:hAnsi="Arial" w:cs="Arial"/>
                <w:sz w:val="20"/>
                <w:szCs w:val="20"/>
              </w:rPr>
            </w:pPr>
            <w:r w:rsidRPr="001B5677">
              <w:rPr>
                <w:rFonts w:ascii="Arial" w:eastAsiaTheme="minorHAnsi" w:hAnsi="Arial" w:cs="Arial"/>
                <w:sz w:val="20"/>
                <w:szCs w:val="20"/>
              </w:rPr>
              <w:t>individual fixture fittings</w:t>
            </w:r>
          </w:p>
        </w:tc>
        <w:tc>
          <w:tcPr>
            <w:tcW w:w="1350" w:type="dxa"/>
            <w:vAlign w:val="center"/>
          </w:tcPr>
          <w:p w14:paraId="4BA6A8F9" w14:textId="0D5C0096" w:rsidR="00671978" w:rsidRDefault="001B5677" w:rsidP="00671978">
            <w:pPr>
              <w:jc w:val="center"/>
              <w:rPr>
                <w:rFonts w:ascii="Arial" w:hAnsi="Arial" w:cs="Arial"/>
                <w:sz w:val="20"/>
                <w:szCs w:val="20"/>
              </w:rPr>
            </w:pPr>
            <w:r>
              <w:rPr>
                <w:rFonts w:ascii="Arial" w:hAnsi="Arial" w:cs="Arial"/>
                <w:sz w:val="20"/>
                <w:szCs w:val="20"/>
              </w:rPr>
              <w:t>412.7</w:t>
            </w:r>
          </w:p>
        </w:tc>
        <w:tc>
          <w:tcPr>
            <w:tcW w:w="3420" w:type="dxa"/>
            <w:vAlign w:val="center"/>
          </w:tcPr>
          <w:p w14:paraId="3DFA485B" w14:textId="3743EC2F" w:rsidR="001B5677" w:rsidRPr="001B5677" w:rsidRDefault="001B5677" w:rsidP="001B5677">
            <w:pPr>
              <w:autoSpaceDE w:val="0"/>
              <w:autoSpaceDN w:val="0"/>
              <w:adjustRightInd w:val="0"/>
              <w:rPr>
                <w:rFonts w:ascii="Arial" w:eastAsiaTheme="minorHAnsi" w:hAnsi="Arial" w:cs="Arial"/>
                <w:sz w:val="20"/>
                <w:szCs w:val="20"/>
              </w:rPr>
            </w:pPr>
            <w:r w:rsidRPr="001B5677">
              <w:rPr>
                <w:rFonts w:ascii="Arial" w:eastAsiaTheme="minorHAnsi" w:hAnsi="Arial" w:cs="Arial"/>
                <w:sz w:val="20"/>
                <w:szCs w:val="20"/>
              </w:rPr>
              <w:t xml:space="preserve">Temperature-actuated, flow reduction </w:t>
            </w:r>
            <w:r>
              <w:rPr>
                <w:rFonts w:ascii="Arial" w:eastAsiaTheme="minorHAnsi" w:hAnsi="Arial" w:cs="Arial"/>
                <w:sz w:val="20"/>
                <w:szCs w:val="20"/>
              </w:rPr>
              <w:t>devices</w:t>
            </w:r>
            <w:r w:rsidRPr="001B5677">
              <w:rPr>
                <w:rFonts w:ascii="Arial" w:eastAsiaTheme="minorHAnsi" w:hAnsi="Arial" w:cs="Arial"/>
                <w:sz w:val="20"/>
                <w:szCs w:val="20"/>
              </w:rPr>
              <w:t xml:space="preserve"> for</w:t>
            </w:r>
          </w:p>
          <w:p w14:paraId="53AD482D" w14:textId="45B6AEDD" w:rsidR="00671978" w:rsidRDefault="001B5677" w:rsidP="001B5677">
            <w:pPr>
              <w:rPr>
                <w:rFonts w:ascii="Arial" w:hAnsi="Arial" w:cs="Arial"/>
                <w:sz w:val="20"/>
                <w:szCs w:val="20"/>
              </w:rPr>
            </w:pPr>
            <w:r w:rsidRPr="001B5677">
              <w:rPr>
                <w:rFonts w:ascii="Arial" w:eastAsiaTheme="minorHAnsi" w:hAnsi="Arial" w:cs="Arial"/>
                <w:sz w:val="20"/>
                <w:szCs w:val="20"/>
              </w:rPr>
              <w:t>individual fixture fittings</w:t>
            </w:r>
          </w:p>
        </w:tc>
        <w:tc>
          <w:tcPr>
            <w:tcW w:w="4073" w:type="dxa"/>
            <w:vAlign w:val="center"/>
          </w:tcPr>
          <w:p w14:paraId="39B6B985" w14:textId="52EC88FC" w:rsidR="001B5677" w:rsidRPr="001B5677" w:rsidRDefault="001B5677" w:rsidP="001B5677">
            <w:pPr>
              <w:autoSpaceDE w:val="0"/>
              <w:autoSpaceDN w:val="0"/>
              <w:adjustRightInd w:val="0"/>
              <w:rPr>
                <w:rFonts w:ascii="Arial" w:hAnsi="Arial" w:cs="Arial"/>
                <w:sz w:val="20"/>
                <w:szCs w:val="20"/>
              </w:rPr>
            </w:pPr>
            <w:r w:rsidRPr="001B5677">
              <w:rPr>
                <w:rFonts w:ascii="Arial" w:hAnsi="Arial" w:cs="Arial"/>
                <w:sz w:val="20"/>
                <w:szCs w:val="20"/>
              </w:rPr>
              <w:t>New language added permitting a</w:t>
            </w:r>
            <w:r w:rsidRPr="001B5677">
              <w:rPr>
                <w:rFonts w:ascii="Arial" w:eastAsia="Arial" w:hAnsi="Arial" w:cs="Arial"/>
                <w:sz w:val="20"/>
                <w:szCs w:val="20"/>
              </w:rPr>
              <w:t xml:space="preserve"> temperature-actuated, flow reduction device to be an </w:t>
            </w:r>
            <w:r w:rsidRPr="001B5677">
              <w:rPr>
                <w:rFonts w:ascii="Arial" w:eastAsia="Arial" w:hAnsi="Arial" w:cs="Arial"/>
                <w:i/>
                <w:sz w:val="20"/>
                <w:szCs w:val="20"/>
              </w:rPr>
              <w:t xml:space="preserve">approved </w:t>
            </w:r>
            <w:r w:rsidRPr="001B5677">
              <w:rPr>
                <w:rFonts w:ascii="Arial" w:eastAsia="Arial" w:hAnsi="Arial" w:cs="Arial"/>
                <w:sz w:val="20"/>
                <w:szCs w:val="20"/>
              </w:rPr>
              <w:t>method for limiting the water temperature to not greater than 120º F (49º C) at the outlet of a faucet or fixture fitting.</w:t>
            </w:r>
            <w:r>
              <w:rPr>
                <w:rFonts w:ascii="Arial" w:eastAsia="Arial" w:hAnsi="Arial" w:cs="Arial"/>
                <w:sz w:val="20"/>
                <w:szCs w:val="20"/>
              </w:rPr>
              <w:t xml:space="preserve">  Section also revised to prohibit such devices alone as a substitute for bathtub or whirlpool tub water-temperature-limiting valves required in Section 412.5.</w:t>
            </w:r>
          </w:p>
        </w:tc>
      </w:tr>
      <w:tr w:rsidR="0070728C" w:rsidRPr="00C65EC3" w14:paraId="3631C295" w14:textId="77777777" w:rsidTr="00A41791">
        <w:tc>
          <w:tcPr>
            <w:tcW w:w="1435" w:type="dxa"/>
            <w:vAlign w:val="center"/>
          </w:tcPr>
          <w:p w14:paraId="2AC9A330" w14:textId="18A39473" w:rsidR="0070728C" w:rsidRDefault="0070728C" w:rsidP="0070728C">
            <w:pPr>
              <w:jc w:val="center"/>
              <w:rPr>
                <w:rFonts w:ascii="Arial" w:hAnsi="Arial" w:cs="Arial"/>
                <w:sz w:val="20"/>
                <w:szCs w:val="20"/>
              </w:rPr>
            </w:pPr>
            <w:r>
              <w:rPr>
                <w:rFonts w:ascii="Arial" w:hAnsi="Arial" w:cs="Arial"/>
                <w:sz w:val="20"/>
                <w:szCs w:val="20"/>
              </w:rPr>
              <w:t>425.3.4</w:t>
            </w:r>
          </w:p>
        </w:tc>
        <w:tc>
          <w:tcPr>
            <w:tcW w:w="3150" w:type="dxa"/>
            <w:vAlign w:val="center"/>
          </w:tcPr>
          <w:p w14:paraId="14863E9C" w14:textId="05D163CA" w:rsidR="0070728C" w:rsidRDefault="0070728C" w:rsidP="0070728C">
            <w:pPr>
              <w:rPr>
                <w:rFonts w:ascii="Arial" w:hAnsi="Arial" w:cs="Arial"/>
                <w:sz w:val="20"/>
                <w:szCs w:val="20"/>
              </w:rPr>
            </w:pPr>
            <w:r>
              <w:rPr>
                <w:rFonts w:ascii="Arial" w:hAnsi="Arial" w:cs="Arial"/>
                <w:sz w:val="20"/>
                <w:szCs w:val="20"/>
              </w:rPr>
              <w:t>Access required</w:t>
            </w:r>
          </w:p>
        </w:tc>
        <w:tc>
          <w:tcPr>
            <w:tcW w:w="1350" w:type="dxa"/>
            <w:vAlign w:val="center"/>
          </w:tcPr>
          <w:p w14:paraId="7D1C95CC" w14:textId="276FDCCA" w:rsidR="0070728C" w:rsidRDefault="0070728C" w:rsidP="0070728C">
            <w:pPr>
              <w:jc w:val="center"/>
              <w:rPr>
                <w:rFonts w:ascii="Arial" w:hAnsi="Arial" w:cs="Arial"/>
                <w:sz w:val="20"/>
                <w:szCs w:val="20"/>
              </w:rPr>
            </w:pPr>
            <w:r>
              <w:rPr>
                <w:rFonts w:ascii="Arial" w:hAnsi="Arial" w:cs="Arial"/>
                <w:sz w:val="20"/>
                <w:szCs w:val="20"/>
              </w:rPr>
              <w:t>415.3.4</w:t>
            </w:r>
          </w:p>
        </w:tc>
        <w:tc>
          <w:tcPr>
            <w:tcW w:w="3420" w:type="dxa"/>
            <w:vAlign w:val="center"/>
          </w:tcPr>
          <w:p w14:paraId="4CABBCFA" w14:textId="0B49870F" w:rsidR="0070728C" w:rsidRDefault="0070728C" w:rsidP="0070728C">
            <w:pPr>
              <w:rPr>
                <w:rFonts w:ascii="Arial" w:hAnsi="Arial" w:cs="Arial"/>
                <w:sz w:val="20"/>
                <w:szCs w:val="20"/>
              </w:rPr>
            </w:pPr>
            <w:r>
              <w:rPr>
                <w:rFonts w:ascii="Arial" w:hAnsi="Arial" w:cs="Arial"/>
                <w:sz w:val="20"/>
                <w:szCs w:val="20"/>
              </w:rPr>
              <w:t>Access required</w:t>
            </w:r>
          </w:p>
        </w:tc>
        <w:tc>
          <w:tcPr>
            <w:tcW w:w="4073" w:type="dxa"/>
            <w:vAlign w:val="center"/>
          </w:tcPr>
          <w:p w14:paraId="737DA50C" w14:textId="4BAD3E43" w:rsidR="0070728C" w:rsidRPr="004653FF" w:rsidRDefault="0070728C" w:rsidP="0070728C">
            <w:pPr>
              <w:autoSpaceDE w:val="0"/>
              <w:autoSpaceDN w:val="0"/>
              <w:adjustRightInd w:val="0"/>
              <w:rPr>
                <w:rFonts w:ascii="Arial" w:hAnsi="Arial" w:cs="Arial"/>
                <w:sz w:val="20"/>
                <w:szCs w:val="20"/>
              </w:rPr>
            </w:pPr>
            <w:r>
              <w:rPr>
                <w:rFonts w:ascii="Arial" w:hAnsi="Arial" w:cs="Arial"/>
                <w:sz w:val="20"/>
                <w:szCs w:val="20"/>
              </w:rPr>
              <w:t>Section revised to coordinate the use of the terms accessible and access in the code.</w:t>
            </w:r>
          </w:p>
        </w:tc>
      </w:tr>
      <w:tr w:rsidR="0070728C" w:rsidRPr="00C65EC3" w14:paraId="6D03EC7C" w14:textId="77777777" w:rsidTr="00A41791">
        <w:tc>
          <w:tcPr>
            <w:tcW w:w="13428" w:type="dxa"/>
            <w:gridSpan w:val="5"/>
            <w:shd w:val="clear" w:color="auto" w:fill="7F7F7F" w:themeFill="text1" w:themeFillTint="80"/>
            <w:vAlign w:val="center"/>
          </w:tcPr>
          <w:p w14:paraId="189A282C" w14:textId="5DD0AD31" w:rsidR="0070728C" w:rsidRPr="0062387A" w:rsidRDefault="0070728C" w:rsidP="0070728C">
            <w:pPr>
              <w:rPr>
                <w:rFonts w:ascii="Arial" w:hAnsi="Arial" w:cs="Arial"/>
                <w:b/>
                <w:sz w:val="20"/>
                <w:szCs w:val="20"/>
              </w:rPr>
            </w:pPr>
            <w:r>
              <w:rPr>
                <w:rFonts w:ascii="Arial" w:hAnsi="Arial" w:cs="Arial"/>
                <w:b/>
                <w:sz w:val="20"/>
                <w:szCs w:val="20"/>
              </w:rPr>
              <w:t xml:space="preserve">Chapter 5: </w:t>
            </w:r>
            <w:r w:rsidR="0043740C">
              <w:rPr>
                <w:rFonts w:ascii="Arial" w:hAnsi="Arial" w:cs="Arial"/>
                <w:b/>
                <w:sz w:val="20"/>
                <w:szCs w:val="20"/>
              </w:rPr>
              <w:t>Water Heaters</w:t>
            </w:r>
          </w:p>
        </w:tc>
      </w:tr>
      <w:tr w:rsidR="00894E44" w:rsidRPr="00C65EC3" w14:paraId="6663425B" w14:textId="77777777" w:rsidTr="00A41791">
        <w:tc>
          <w:tcPr>
            <w:tcW w:w="1435" w:type="dxa"/>
            <w:vAlign w:val="center"/>
          </w:tcPr>
          <w:p w14:paraId="4A943C58" w14:textId="5389E847" w:rsidR="00894E44" w:rsidRPr="00C65EC3" w:rsidRDefault="00894E44" w:rsidP="00894E44">
            <w:pPr>
              <w:jc w:val="center"/>
              <w:rPr>
                <w:rFonts w:ascii="Arial" w:hAnsi="Arial" w:cs="Arial"/>
                <w:sz w:val="20"/>
                <w:szCs w:val="20"/>
              </w:rPr>
            </w:pPr>
            <w:r>
              <w:rPr>
                <w:rFonts w:ascii="Arial" w:hAnsi="Arial" w:cs="Arial"/>
                <w:sz w:val="20"/>
                <w:szCs w:val="20"/>
              </w:rPr>
              <w:t>501.7</w:t>
            </w:r>
          </w:p>
        </w:tc>
        <w:tc>
          <w:tcPr>
            <w:tcW w:w="3150" w:type="dxa"/>
            <w:vAlign w:val="center"/>
          </w:tcPr>
          <w:p w14:paraId="33DBDA01" w14:textId="194A0F68" w:rsidR="00894E44" w:rsidRPr="00C65EC3" w:rsidRDefault="00894E44" w:rsidP="00894E44">
            <w:pPr>
              <w:rPr>
                <w:rFonts w:ascii="Arial" w:hAnsi="Arial" w:cs="Arial"/>
                <w:sz w:val="20"/>
                <w:szCs w:val="20"/>
              </w:rPr>
            </w:pPr>
            <w:r>
              <w:rPr>
                <w:rFonts w:ascii="Arial" w:hAnsi="Arial" w:cs="Arial"/>
                <w:sz w:val="20"/>
                <w:szCs w:val="20"/>
              </w:rPr>
              <w:t>Pressure marking of storage tanks</w:t>
            </w:r>
          </w:p>
        </w:tc>
        <w:tc>
          <w:tcPr>
            <w:tcW w:w="1350" w:type="dxa"/>
            <w:vAlign w:val="center"/>
          </w:tcPr>
          <w:p w14:paraId="144730A2" w14:textId="13A89805" w:rsidR="00894E44" w:rsidRPr="00C65EC3" w:rsidRDefault="00894E44" w:rsidP="00894E44">
            <w:pPr>
              <w:jc w:val="center"/>
              <w:rPr>
                <w:rFonts w:ascii="Arial" w:hAnsi="Arial" w:cs="Arial"/>
                <w:sz w:val="20"/>
                <w:szCs w:val="20"/>
              </w:rPr>
            </w:pPr>
            <w:r>
              <w:rPr>
                <w:rFonts w:ascii="Arial" w:hAnsi="Arial" w:cs="Arial"/>
                <w:sz w:val="20"/>
                <w:szCs w:val="20"/>
              </w:rPr>
              <w:t>501.7</w:t>
            </w:r>
          </w:p>
        </w:tc>
        <w:tc>
          <w:tcPr>
            <w:tcW w:w="3420" w:type="dxa"/>
            <w:vAlign w:val="center"/>
          </w:tcPr>
          <w:p w14:paraId="0A216948" w14:textId="45DCBD93" w:rsidR="00894E44" w:rsidRPr="00C65EC3" w:rsidRDefault="00894E44" w:rsidP="00894E44">
            <w:pPr>
              <w:rPr>
                <w:rFonts w:ascii="Arial" w:hAnsi="Arial" w:cs="Arial"/>
                <w:sz w:val="20"/>
                <w:szCs w:val="20"/>
              </w:rPr>
            </w:pPr>
            <w:r>
              <w:rPr>
                <w:rFonts w:ascii="Arial" w:hAnsi="Arial" w:cs="Arial"/>
                <w:sz w:val="20"/>
                <w:szCs w:val="20"/>
              </w:rPr>
              <w:t>Pressure marking of storage tanks</w:t>
            </w:r>
          </w:p>
        </w:tc>
        <w:tc>
          <w:tcPr>
            <w:tcW w:w="4073" w:type="dxa"/>
            <w:vAlign w:val="center"/>
          </w:tcPr>
          <w:p w14:paraId="3ED0AC00" w14:textId="6C441D76" w:rsidR="00894E44" w:rsidRPr="00C65EC3" w:rsidRDefault="00894E44" w:rsidP="00894E44">
            <w:pPr>
              <w:autoSpaceDE w:val="0"/>
              <w:autoSpaceDN w:val="0"/>
              <w:adjustRightInd w:val="0"/>
              <w:rPr>
                <w:rFonts w:ascii="Arial" w:hAnsi="Arial" w:cs="Arial"/>
                <w:sz w:val="20"/>
                <w:szCs w:val="20"/>
              </w:rPr>
            </w:pPr>
            <w:r>
              <w:rPr>
                <w:rFonts w:ascii="Arial" w:hAnsi="Arial" w:cs="Arial"/>
                <w:sz w:val="20"/>
                <w:szCs w:val="20"/>
              </w:rPr>
              <w:t>Section revised to coordinate the use of the terms accessible and access in the code.</w:t>
            </w:r>
          </w:p>
        </w:tc>
      </w:tr>
      <w:tr w:rsidR="00CD723D" w:rsidRPr="00C65EC3" w14:paraId="499562C5" w14:textId="77777777" w:rsidTr="00CD723D">
        <w:tc>
          <w:tcPr>
            <w:tcW w:w="1435" w:type="dxa"/>
            <w:vAlign w:val="center"/>
          </w:tcPr>
          <w:p w14:paraId="079CC58F" w14:textId="1AF0A214" w:rsidR="00CD723D" w:rsidRDefault="00CD723D" w:rsidP="00CD723D">
            <w:pPr>
              <w:jc w:val="center"/>
              <w:rPr>
                <w:rFonts w:ascii="Arial" w:hAnsi="Arial" w:cs="Arial"/>
                <w:sz w:val="20"/>
                <w:szCs w:val="20"/>
              </w:rPr>
            </w:pPr>
            <w:r>
              <w:rPr>
                <w:rFonts w:ascii="Arial" w:hAnsi="Arial" w:cs="Arial"/>
                <w:sz w:val="20"/>
                <w:szCs w:val="20"/>
              </w:rPr>
              <w:t>502.1</w:t>
            </w:r>
          </w:p>
        </w:tc>
        <w:tc>
          <w:tcPr>
            <w:tcW w:w="3150" w:type="dxa"/>
            <w:vAlign w:val="center"/>
          </w:tcPr>
          <w:p w14:paraId="2453AFCE" w14:textId="756ADE7C" w:rsidR="00CD723D" w:rsidRDefault="00CD723D" w:rsidP="00CD723D">
            <w:pPr>
              <w:rPr>
                <w:rFonts w:ascii="Arial" w:hAnsi="Arial" w:cs="Arial"/>
                <w:sz w:val="20"/>
                <w:szCs w:val="20"/>
              </w:rPr>
            </w:pPr>
            <w:r>
              <w:rPr>
                <w:rFonts w:ascii="Arial" w:hAnsi="Arial" w:cs="Arial"/>
                <w:sz w:val="20"/>
                <w:szCs w:val="20"/>
              </w:rPr>
              <w:t>General (installation)</w:t>
            </w:r>
          </w:p>
        </w:tc>
        <w:tc>
          <w:tcPr>
            <w:tcW w:w="1350" w:type="dxa"/>
            <w:vAlign w:val="center"/>
          </w:tcPr>
          <w:p w14:paraId="398C35CC" w14:textId="37F7B3F3" w:rsidR="00CD723D" w:rsidRDefault="00CD723D" w:rsidP="00CD723D">
            <w:pPr>
              <w:jc w:val="center"/>
              <w:rPr>
                <w:rFonts w:ascii="Arial" w:hAnsi="Arial" w:cs="Arial"/>
                <w:sz w:val="20"/>
                <w:szCs w:val="20"/>
              </w:rPr>
            </w:pPr>
            <w:r>
              <w:rPr>
                <w:rFonts w:ascii="Arial" w:hAnsi="Arial" w:cs="Arial"/>
                <w:sz w:val="20"/>
                <w:szCs w:val="20"/>
              </w:rPr>
              <w:t>502.1</w:t>
            </w:r>
          </w:p>
        </w:tc>
        <w:tc>
          <w:tcPr>
            <w:tcW w:w="3420" w:type="dxa"/>
            <w:vAlign w:val="center"/>
          </w:tcPr>
          <w:p w14:paraId="52F8A348" w14:textId="34BF47F8" w:rsidR="00CD723D" w:rsidRDefault="00CD723D" w:rsidP="00CD723D">
            <w:pPr>
              <w:rPr>
                <w:rFonts w:ascii="Arial" w:hAnsi="Arial" w:cs="Arial"/>
                <w:sz w:val="20"/>
                <w:szCs w:val="20"/>
              </w:rPr>
            </w:pPr>
            <w:r>
              <w:rPr>
                <w:rFonts w:ascii="Arial" w:hAnsi="Arial" w:cs="Arial"/>
                <w:sz w:val="20"/>
                <w:szCs w:val="20"/>
              </w:rPr>
              <w:t>General (installation)</w:t>
            </w:r>
          </w:p>
        </w:tc>
        <w:tc>
          <w:tcPr>
            <w:tcW w:w="4073" w:type="dxa"/>
            <w:vAlign w:val="center"/>
          </w:tcPr>
          <w:p w14:paraId="279CE8A2" w14:textId="033DDBB0" w:rsidR="00CD723D" w:rsidRDefault="00CD723D" w:rsidP="00CD723D">
            <w:pPr>
              <w:autoSpaceDE w:val="0"/>
              <w:autoSpaceDN w:val="0"/>
              <w:adjustRightInd w:val="0"/>
              <w:rPr>
                <w:rFonts w:ascii="Arial" w:hAnsi="Arial" w:cs="Arial"/>
                <w:sz w:val="20"/>
                <w:szCs w:val="20"/>
              </w:rPr>
            </w:pPr>
            <w:r>
              <w:rPr>
                <w:rFonts w:ascii="Arial" w:hAnsi="Arial" w:cs="Arial"/>
                <w:sz w:val="20"/>
                <w:szCs w:val="20"/>
              </w:rPr>
              <w:t>New language added requiring solar thermal water heating systems to conform to the requirements of the FBCB and SRCC 300.</w:t>
            </w:r>
          </w:p>
        </w:tc>
      </w:tr>
      <w:tr w:rsidR="00CD723D" w:rsidRPr="00C65EC3" w14:paraId="06FF20BA" w14:textId="77777777" w:rsidTr="00CD723D">
        <w:tc>
          <w:tcPr>
            <w:tcW w:w="1435" w:type="dxa"/>
            <w:vAlign w:val="center"/>
          </w:tcPr>
          <w:p w14:paraId="7378C1C2" w14:textId="074C4DCB" w:rsidR="00CD723D" w:rsidRDefault="00CD723D" w:rsidP="00CD723D">
            <w:pPr>
              <w:jc w:val="center"/>
              <w:rPr>
                <w:rFonts w:ascii="Arial" w:hAnsi="Arial" w:cs="Arial"/>
                <w:sz w:val="20"/>
                <w:szCs w:val="20"/>
              </w:rPr>
            </w:pPr>
            <w:r>
              <w:rPr>
                <w:rFonts w:ascii="Arial" w:hAnsi="Arial" w:cs="Arial"/>
                <w:sz w:val="20"/>
                <w:szCs w:val="20"/>
              </w:rPr>
              <w:t>504.6</w:t>
            </w:r>
          </w:p>
        </w:tc>
        <w:tc>
          <w:tcPr>
            <w:tcW w:w="3150" w:type="dxa"/>
            <w:vAlign w:val="center"/>
          </w:tcPr>
          <w:p w14:paraId="7AAE3452" w14:textId="1FBF67F9" w:rsidR="00CD723D" w:rsidRDefault="00CD723D" w:rsidP="00CD723D">
            <w:pPr>
              <w:rPr>
                <w:rFonts w:ascii="Arial" w:hAnsi="Arial" w:cs="Arial"/>
                <w:sz w:val="20"/>
                <w:szCs w:val="20"/>
              </w:rPr>
            </w:pPr>
            <w:r>
              <w:rPr>
                <w:rFonts w:ascii="Arial" w:hAnsi="Arial" w:cs="Arial"/>
                <w:sz w:val="20"/>
                <w:szCs w:val="20"/>
              </w:rPr>
              <w:t>Requirements for discharge piping</w:t>
            </w:r>
          </w:p>
        </w:tc>
        <w:tc>
          <w:tcPr>
            <w:tcW w:w="1350" w:type="dxa"/>
            <w:vAlign w:val="center"/>
          </w:tcPr>
          <w:p w14:paraId="081A2FF1" w14:textId="00ED6990" w:rsidR="00CD723D" w:rsidRDefault="00CD723D" w:rsidP="00CD723D">
            <w:pPr>
              <w:jc w:val="center"/>
              <w:rPr>
                <w:rFonts w:ascii="Arial" w:hAnsi="Arial" w:cs="Arial"/>
                <w:sz w:val="20"/>
                <w:szCs w:val="20"/>
              </w:rPr>
            </w:pPr>
            <w:r>
              <w:rPr>
                <w:rFonts w:ascii="Arial" w:hAnsi="Arial" w:cs="Arial"/>
                <w:sz w:val="20"/>
                <w:szCs w:val="20"/>
              </w:rPr>
              <w:t>504.6</w:t>
            </w:r>
          </w:p>
        </w:tc>
        <w:tc>
          <w:tcPr>
            <w:tcW w:w="3420" w:type="dxa"/>
            <w:vAlign w:val="center"/>
          </w:tcPr>
          <w:p w14:paraId="6FADF7A8" w14:textId="2EF776D4" w:rsidR="00CD723D" w:rsidRDefault="00CD723D" w:rsidP="00CD723D">
            <w:pPr>
              <w:rPr>
                <w:rFonts w:ascii="Arial" w:hAnsi="Arial" w:cs="Arial"/>
                <w:sz w:val="20"/>
                <w:szCs w:val="20"/>
              </w:rPr>
            </w:pPr>
            <w:r>
              <w:rPr>
                <w:rFonts w:ascii="Arial" w:hAnsi="Arial" w:cs="Arial"/>
                <w:sz w:val="20"/>
                <w:szCs w:val="20"/>
              </w:rPr>
              <w:t>Requirements for discharge piping</w:t>
            </w:r>
          </w:p>
        </w:tc>
        <w:tc>
          <w:tcPr>
            <w:tcW w:w="4073" w:type="dxa"/>
            <w:vAlign w:val="center"/>
          </w:tcPr>
          <w:p w14:paraId="0002D056" w14:textId="0A905561" w:rsidR="00CD723D" w:rsidRDefault="00CD723D" w:rsidP="00CD723D">
            <w:pPr>
              <w:autoSpaceDE w:val="0"/>
              <w:autoSpaceDN w:val="0"/>
              <w:adjustRightInd w:val="0"/>
              <w:rPr>
                <w:rFonts w:ascii="Arial" w:hAnsi="Arial" w:cs="Arial"/>
                <w:sz w:val="20"/>
                <w:szCs w:val="20"/>
              </w:rPr>
            </w:pPr>
            <w:r>
              <w:rPr>
                <w:rFonts w:ascii="Arial" w:hAnsi="Arial" w:cs="Arial"/>
                <w:sz w:val="20"/>
                <w:szCs w:val="20"/>
              </w:rPr>
              <w:t xml:space="preserve">New condition has been added for discharge piping serving a pressure relief valve, temperature relief valve or combination thereof.  The discharge piping now </w:t>
            </w:r>
            <w:proofErr w:type="gramStart"/>
            <w:r>
              <w:rPr>
                <w:rFonts w:ascii="Arial" w:hAnsi="Arial" w:cs="Arial"/>
                <w:sz w:val="20"/>
                <w:szCs w:val="20"/>
              </w:rPr>
              <w:t>has to</w:t>
            </w:r>
            <w:proofErr w:type="gramEnd"/>
            <w:r>
              <w:rPr>
                <w:rFonts w:ascii="Arial" w:hAnsi="Arial" w:cs="Arial"/>
                <w:sz w:val="20"/>
                <w:szCs w:val="20"/>
              </w:rPr>
              <w:t xml:space="preserve"> be one nominal size larger than the size of the relief valve outlet, where the relief valve discharge piping is installed with insert fittings.</w:t>
            </w:r>
          </w:p>
        </w:tc>
      </w:tr>
      <w:tr w:rsidR="00CD723D" w:rsidRPr="00C65EC3" w14:paraId="4CE7D1F4" w14:textId="77777777" w:rsidTr="004F0CAB">
        <w:tc>
          <w:tcPr>
            <w:tcW w:w="1435" w:type="dxa"/>
            <w:shd w:val="clear" w:color="auto" w:fill="FFFF00"/>
            <w:vAlign w:val="center"/>
          </w:tcPr>
          <w:p w14:paraId="08F58C68" w14:textId="17BE6238" w:rsidR="00CD723D" w:rsidRPr="00AA3BF3" w:rsidRDefault="00CD723D" w:rsidP="00CD723D">
            <w:pPr>
              <w:jc w:val="center"/>
              <w:rPr>
                <w:rFonts w:ascii="Arial" w:hAnsi="Arial" w:cs="Arial"/>
                <w:sz w:val="20"/>
                <w:szCs w:val="20"/>
              </w:rPr>
            </w:pPr>
            <w:r>
              <w:rPr>
                <w:rFonts w:ascii="Arial" w:hAnsi="Arial" w:cs="Arial"/>
                <w:sz w:val="20"/>
                <w:szCs w:val="20"/>
              </w:rPr>
              <w:t>504.7</w:t>
            </w:r>
          </w:p>
        </w:tc>
        <w:tc>
          <w:tcPr>
            <w:tcW w:w="3150" w:type="dxa"/>
            <w:shd w:val="clear" w:color="auto" w:fill="FFFF00"/>
            <w:vAlign w:val="center"/>
          </w:tcPr>
          <w:p w14:paraId="4F18221C" w14:textId="7B4CC8CC" w:rsidR="00CD723D" w:rsidRPr="00AA3BF3" w:rsidRDefault="00CD723D" w:rsidP="00CD723D">
            <w:pPr>
              <w:rPr>
                <w:rFonts w:ascii="Arial" w:hAnsi="Arial" w:cs="Arial"/>
                <w:sz w:val="20"/>
                <w:szCs w:val="20"/>
              </w:rPr>
            </w:pPr>
            <w:r>
              <w:rPr>
                <w:rFonts w:ascii="Arial" w:hAnsi="Arial" w:cs="Arial"/>
                <w:sz w:val="20"/>
                <w:szCs w:val="20"/>
              </w:rPr>
              <w:t>Required pan</w:t>
            </w:r>
          </w:p>
        </w:tc>
        <w:tc>
          <w:tcPr>
            <w:tcW w:w="1350" w:type="dxa"/>
            <w:shd w:val="clear" w:color="auto" w:fill="FFFF00"/>
            <w:vAlign w:val="center"/>
          </w:tcPr>
          <w:p w14:paraId="6BE16C14" w14:textId="39062D0A" w:rsidR="00CD723D" w:rsidRPr="00AA3BF3" w:rsidRDefault="00CD723D" w:rsidP="00CD723D">
            <w:pPr>
              <w:jc w:val="center"/>
              <w:rPr>
                <w:rFonts w:ascii="Arial" w:hAnsi="Arial" w:cs="Arial"/>
                <w:sz w:val="20"/>
                <w:szCs w:val="20"/>
              </w:rPr>
            </w:pPr>
            <w:r>
              <w:rPr>
                <w:rFonts w:ascii="Arial" w:hAnsi="Arial" w:cs="Arial"/>
                <w:sz w:val="20"/>
                <w:szCs w:val="20"/>
              </w:rPr>
              <w:t>504.7</w:t>
            </w:r>
          </w:p>
        </w:tc>
        <w:tc>
          <w:tcPr>
            <w:tcW w:w="3420" w:type="dxa"/>
            <w:shd w:val="clear" w:color="auto" w:fill="FFFF00"/>
            <w:vAlign w:val="center"/>
          </w:tcPr>
          <w:p w14:paraId="41FC2849" w14:textId="3CFAAC07" w:rsidR="00CD723D" w:rsidRPr="00AA3BF3" w:rsidRDefault="00CD723D" w:rsidP="00CD723D">
            <w:pPr>
              <w:rPr>
                <w:rFonts w:ascii="Arial" w:hAnsi="Arial" w:cs="Arial"/>
                <w:sz w:val="20"/>
                <w:szCs w:val="20"/>
              </w:rPr>
            </w:pPr>
            <w:r>
              <w:rPr>
                <w:rFonts w:ascii="Arial" w:hAnsi="Arial" w:cs="Arial"/>
                <w:sz w:val="20"/>
                <w:szCs w:val="20"/>
              </w:rPr>
              <w:t>Required pan</w:t>
            </w:r>
          </w:p>
        </w:tc>
        <w:tc>
          <w:tcPr>
            <w:tcW w:w="4073" w:type="dxa"/>
            <w:shd w:val="clear" w:color="auto" w:fill="FFFF00"/>
            <w:vAlign w:val="center"/>
          </w:tcPr>
          <w:p w14:paraId="01A25D74" w14:textId="284B2007" w:rsidR="00CD723D" w:rsidRPr="00AA3BF3" w:rsidRDefault="00CD723D" w:rsidP="00CD723D">
            <w:pPr>
              <w:rPr>
                <w:rFonts w:ascii="Arial" w:hAnsi="Arial" w:cs="Arial"/>
                <w:sz w:val="20"/>
                <w:szCs w:val="20"/>
              </w:rPr>
            </w:pPr>
            <w:r>
              <w:rPr>
                <w:rFonts w:ascii="Arial" w:hAnsi="Arial" w:cs="Arial"/>
                <w:sz w:val="20"/>
                <w:szCs w:val="20"/>
              </w:rPr>
              <w:t>Section revised to permit the required water heater pan to be plastic not less than 0.036 in</w:t>
            </w:r>
            <w:r w:rsidR="004F0CAB">
              <w:rPr>
                <w:rFonts w:ascii="Arial" w:hAnsi="Arial" w:cs="Arial"/>
                <w:sz w:val="20"/>
                <w:szCs w:val="20"/>
              </w:rPr>
              <w:t>ches in</w:t>
            </w:r>
            <w:r>
              <w:rPr>
                <w:rFonts w:ascii="Arial" w:hAnsi="Arial" w:cs="Arial"/>
                <w:sz w:val="20"/>
                <w:szCs w:val="20"/>
              </w:rPr>
              <w:t xml:space="preserve"> thickness</w:t>
            </w:r>
            <w:r w:rsidR="004F0CAB">
              <w:rPr>
                <w:rFonts w:ascii="Arial" w:hAnsi="Arial" w:cs="Arial"/>
                <w:sz w:val="20"/>
                <w:szCs w:val="20"/>
              </w:rPr>
              <w:t xml:space="preserve"> or aluminum not less than 0.0236 inches in thickness</w:t>
            </w:r>
            <w:r>
              <w:rPr>
                <w:rFonts w:ascii="Arial" w:hAnsi="Arial" w:cs="Arial"/>
                <w:sz w:val="20"/>
                <w:szCs w:val="20"/>
              </w:rPr>
              <w:t>.  New language added prohibiting the use of plastic pans beneath a gas-fire water heater.</w:t>
            </w:r>
          </w:p>
        </w:tc>
      </w:tr>
      <w:tr w:rsidR="00CD723D" w:rsidRPr="004A7AD9" w14:paraId="0F237DD2" w14:textId="77777777" w:rsidTr="00A41791">
        <w:tc>
          <w:tcPr>
            <w:tcW w:w="13428" w:type="dxa"/>
            <w:gridSpan w:val="5"/>
            <w:shd w:val="clear" w:color="auto" w:fill="7F7F7F" w:themeFill="text1" w:themeFillTint="80"/>
            <w:vAlign w:val="center"/>
          </w:tcPr>
          <w:p w14:paraId="16A6915E" w14:textId="6EAB6010" w:rsidR="00CD723D" w:rsidRPr="004A7AD9" w:rsidRDefault="00CD723D" w:rsidP="00CD723D">
            <w:pPr>
              <w:rPr>
                <w:rFonts w:ascii="Arial" w:hAnsi="Arial" w:cs="Arial"/>
                <w:b/>
                <w:sz w:val="20"/>
                <w:szCs w:val="20"/>
              </w:rPr>
            </w:pPr>
            <w:r>
              <w:rPr>
                <w:rFonts w:ascii="Arial" w:hAnsi="Arial" w:cs="Arial"/>
                <w:b/>
                <w:sz w:val="20"/>
                <w:szCs w:val="20"/>
              </w:rPr>
              <w:t xml:space="preserve">Chapter 6: </w:t>
            </w:r>
            <w:r w:rsidR="00382691">
              <w:rPr>
                <w:rFonts w:ascii="Arial" w:hAnsi="Arial" w:cs="Arial"/>
                <w:b/>
                <w:sz w:val="20"/>
                <w:szCs w:val="20"/>
              </w:rPr>
              <w:t>Water Supply and Distribution</w:t>
            </w:r>
          </w:p>
        </w:tc>
      </w:tr>
      <w:tr w:rsidR="004F0CAB" w:rsidRPr="00C65EC3" w14:paraId="3F93ACB3" w14:textId="77777777" w:rsidTr="00A41791">
        <w:tc>
          <w:tcPr>
            <w:tcW w:w="1435" w:type="dxa"/>
            <w:vAlign w:val="center"/>
          </w:tcPr>
          <w:p w14:paraId="5F9E9D61" w14:textId="7ABAB4B8" w:rsidR="004F0CAB" w:rsidRDefault="004F0CAB" w:rsidP="004F0CAB">
            <w:pPr>
              <w:jc w:val="center"/>
              <w:rPr>
                <w:rFonts w:ascii="Arial" w:hAnsi="Arial" w:cs="Arial"/>
                <w:sz w:val="20"/>
                <w:szCs w:val="20"/>
              </w:rPr>
            </w:pPr>
            <w:r>
              <w:rPr>
                <w:rFonts w:ascii="Arial" w:hAnsi="Arial" w:cs="Arial"/>
                <w:sz w:val="20"/>
                <w:szCs w:val="20"/>
              </w:rPr>
              <w:t>602.3.1</w:t>
            </w:r>
          </w:p>
        </w:tc>
        <w:tc>
          <w:tcPr>
            <w:tcW w:w="3150" w:type="dxa"/>
            <w:vAlign w:val="center"/>
          </w:tcPr>
          <w:p w14:paraId="63088600" w14:textId="48437B7A" w:rsidR="004F0CAB" w:rsidRDefault="004F0CAB" w:rsidP="004F0CAB">
            <w:pPr>
              <w:rPr>
                <w:rFonts w:ascii="Arial" w:hAnsi="Arial" w:cs="Arial"/>
                <w:sz w:val="20"/>
                <w:szCs w:val="20"/>
              </w:rPr>
            </w:pPr>
            <w:r>
              <w:rPr>
                <w:rFonts w:ascii="Arial" w:hAnsi="Arial" w:cs="Arial"/>
                <w:sz w:val="20"/>
                <w:szCs w:val="20"/>
              </w:rPr>
              <w:t>Individual water supply</w:t>
            </w:r>
          </w:p>
        </w:tc>
        <w:tc>
          <w:tcPr>
            <w:tcW w:w="1350" w:type="dxa"/>
            <w:vAlign w:val="center"/>
          </w:tcPr>
          <w:p w14:paraId="5909A031" w14:textId="6661D13D" w:rsidR="004F0CAB" w:rsidRPr="00C65EC3" w:rsidRDefault="004F0CAB" w:rsidP="004F0CAB">
            <w:pPr>
              <w:jc w:val="center"/>
              <w:rPr>
                <w:rFonts w:ascii="Arial" w:hAnsi="Arial" w:cs="Arial"/>
                <w:sz w:val="20"/>
                <w:szCs w:val="20"/>
              </w:rPr>
            </w:pPr>
            <w:r>
              <w:rPr>
                <w:rFonts w:ascii="Arial" w:hAnsi="Arial" w:cs="Arial"/>
                <w:sz w:val="20"/>
                <w:szCs w:val="20"/>
              </w:rPr>
              <w:t>602.3.1</w:t>
            </w:r>
          </w:p>
        </w:tc>
        <w:tc>
          <w:tcPr>
            <w:tcW w:w="3420" w:type="dxa"/>
            <w:vAlign w:val="center"/>
          </w:tcPr>
          <w:p w14:paraId="61534ABF" w14:textId="51A4F351" w:rsidR="004F0CAB" w:rsidRPr="00C65EC3" w:rsidRDefault="004F0CAB" w:rsidP="004F0CAB">
            <w:pPr>
              <w:rPr>
                <w:rFonts w:ascii="Arial" w:hAnsi="Arial" w:cs="Arial"/>
                <w:sz w:val="20"/>
                <w:szCs w:val="20"/>
              </w:rPr>
            </w:pPr>
            <w:r>
              <w:rPr>
                <w:rFonts w:ascii="Arial" w:hAnsi="Arial" w:cs="Arial"/>
                <w:sz w:val="20"/>
                <w:szCs w:val="20"/>
              </w:rPr>
              <w:t>Individual water supply</w:t>
            </w:r>
          </w:p>
        </w:tc>
        <w:tc>
          <w:tcPr>
            <w:tcW w:w="4073" w:type="dxa"/>
            <w:vAlign w:val="center"/>
          </w:tcPr>
          <w:p w14:paraId="53675E26" w14:textId="6BF25AFD" w:rsidR="004F0CAB" w:rsidRPr="001A718F" w:rsidRDefault="004F0CAB" w:rsidP="004F0CAB">
            <w:pPr>
              <w:rPr>
                <w:rFonts w:ascii="Arial" w:hAnsi="Arial" w:cs="Arial"/>
                <w:sz w:val="20"/>
                <w:szCs w:val="20"/>
              </w:rPr>
            </w:pPr>
            <w:r>
              <w:rPr>
                <w:rFonts w:ascii="Arial" w:hAnsi="Arial" w:cs="Arial"/>
                <w:sz w:val="20"/>
                <w:szCs w:val="20"/>
              </w:rPr>
              <w:t xml:space="preserve">New language added requiring where state and local laws governing individual water supplies do not address all of the </w:t>
            </w:r>
            <w:r>
              <w:rPr>
                <w:rFonts w:ascii="Arial" w:hAnsi="Arial" w:cs="Arial"/>
                <w:sz w:val="20"/>
                <w:szCs w:val="20"/>
              </w:rPr>
              <w:lastRenderedPageBreak/>
              <w:t>requirements set forth in NGWA-01, individual water supplies shall comply with NGWA-01 for those requirements not address by state and local laws.</w:t>
            </w:r>
          </w:p>
        </w:tc>
      </w:tr>
      <w:tr w:rsidR="004F0CAB" w:rsidRPr="00C65EC3" w14:paraId="3B9FB257" w14:textId="77777777" w:rsidTr="002B07B7">
        <w:tc>
          <w:tcPr>
            <w:tcW w:w="1435" w:type="dxa"/>
            <w:vAlign w:val="center"/>
          </w:tcPr>
          <w:p w14:paraId="148768D1" w14:textId="7FD79167" w:rsidR="004F0CAB" w:rsidRDefault="004F0CAB" w:rsidP="004F0CAB">
            <w:pPr>
              <w:jc w:val="center"/>
              <w:rPr>
                <w:rFonts w:ascii="Arial" w:hAnsi="Arial" w:cs="Arial"/>
                <w:sz w:val="20"/>
                <w:szCs w:val="20"/>
              </w:rPr>
            </w:pPr>
            <w:r>
              <w:rPr>
                <w:rFonts w:ascii="Arial" w:hAnsi="Arial" w:cs="Arial"/>
                <w:sz w:val="20"/>
                <w:szCs w:val="20"/>
              </w:rPr>
              <w:lastRenderedPageBreak/>
              <w:t>604.11</w:t>
            </w:r>
          </w:p>
        </w:tc>
        <w:tc>
          <w:tcPr>
            <w:tcW w:w="3150" w:type="dxa"/>
            <w:vAlign w:val="center"/>
          </w:tcPr>
          <w:p w14:paraId="29CCD7AB" w14:textId="48989F7E" w:rsidR="004F0CAB" w:rsidRDefault="004F0CAB" w:rsidP="004F0CAB">
            <w:pPr>
              <w:rPr>
                <w:rFonts w:ascii="Arial" w:hAnsi="Arial" w:cs="Arial"/>
                <w:sz w:val="20"/>
                <w:szCs w:val="20"/>
              </w:rPr>
            </w:pPr>
            <w:r>
              <w:rPr>
                <w:rFonts w:ascii="Arial" w:hAnsi="Arial" w:cs="Arial"/>
                <w:sz w:val="20"/>
                <w:szCs w:val="20"/>
              </w:rPr>
              <w:t>Individual pressure balancing in-line valves for individual fixture fittings</w:t>
            </w:r>
          </w:p>
        </w:tc>
        <w:tc>
          <w:tcPr>
            <w:tcW w:w="1350" w:type="dxa"/>
            <w:vAlign w:val="center"/>
          </w:tcPr>
          <w:p w14:paraId="327A8860" w14:textId="588605BB" w:rsidR="004F0CAB" w:rsidRDefault="004F0CAB" w:rsidP="004F0CAB">
            <w:pPr>
              <w:jc w:val="center"/>
              <w:rPr>
                <w:rFonts w:ascii="Arial" w:hAnsi="Arial" w:cs="Arial"/>
                <w:sz w:val="20"/>
                <w:szCs w:val="20"/>
              </w:rPr>
            </w:pPr>
            <w:r>
              <w:rPr>
                <w:rFonts w:ascii="Arial" w:hAnsi="Arial" w:cs="Arial"/>
                <w:sz w:val="20"/>
                <w:szCs w:val="20"/>
              </w:rPr>
              <w:t>604.11</w:t>
            </w:r>
          </w:p>
        </w:tc>
        <w:tc>
          <w:tcPr>
            <w:tcW w:w="3420" w:type="dxa"/>
            <w:vAlign w:val="center"/>
          </w:tcPr>
          <w:p w14:paraId="21CE88C5" w14:textId="2896BCEA" w:rsidR="004F0CAB" w:rsidRDefault="004F0CAB" w:rsidP="004F0CAB">
            <w:pPr>
              <w:rPr>
                <w:rFonts w:ascii="Arial" w:hAnsi="Arial" w:cs="Arial"/>
                <w:sz w:val="20"/>
                <w:szCs w:val="20"/>
              </w:rPr>
            </w:pPr>
            <w:r>
              <w:rPr>
                <w:rFonts w:ascii="Arial" w:hAnsi="Arial" w:cs="Arial"/>
                <w:sz w:val="20"/>
                <w:szCs w:val="20"/>
              </w:rPr>
              <w:t>Individual pressure balancing in-line valves for individual fixture fittings</w:t>
            </w:r>
          </w:p>
        </w:tc>
        <w:tc>
          <w:tcPr>
            <w:tcW w:w="4073" w:type="dxa"/>
            <w:vAlign w:val="center"/>
          </w:tcPr>
          <w:p w14:paraId="0B61A265" w14:textId="04246B37" w:rsidR="004F0CAB" w:rsidRDefault="004F0CAB" w:rsidP="004F0CAB">
            <w:pPr>
              <w:rPr>
                <w:rFonts w:ascii="Arial" w:hAnsi="Arial" w:cs="Arial"/>
                <w:sz w:val="20"/>
                <w:szCs w:val="20"/>
              </w:rPr>
            </w:pPr>
            <w:r>
              <w:rPr>
                <w:rFonts w:ascii="Arial" w:hAnsi="Arial" w:cs="Arial"/>
                <w:sz w:val="20"/>
                <w:szCs w:val="20"/>
              </w:rPr>
              <w:t>Section revised to coordinate the use of the terms accessible and access in the code.</w:t>
            </w:r>
          </w:p>
        </w:tc>
      </w:tr>
      <w:tr w:rsidR="004F0CAB" w:rsidRPr="00C65EC3" w14:paraId="6CF4E72A" w14:textId="77777777" w:rsidTr="002B07B7">
        <w:tc>
          <w:tcPr>
            <w:tcW w:w="1435" w:type="dxa"/>
            <w:vAlign w:val="center"/>
          </w:tcPr>
          <w:p w14:paraId="1F552127" w14:textId="2C7A79D0" w:rsidR="004F0CAB" w:rsidRPr="00C65EC3" w:rsidRDefault="004F0CAB" w:rsidP="004F0CAB">
            <w:pPr>
              <w:jc w:val="center"/>
              <w:rPr>
                <w:rFonts w:ascii="Arial" w:hAnsi="Arial" w:cs="Arial"/>
                <w:sz w:val="20"/>
                <w:szCs w:val="20"/>
              </w:rPr>
            </w:pPr>
            <w:r>
              <w:rPr>
                <w:rFonts w:ascii="Arial" w:hAnsi="Arial" w:cs="Arial"/>
                <w:sz w:val="20"/>
                <w:szCs w:val="20"/>
              </w:rPr>
              <w:t>Table 605.3</w:t>
            </w:r>
          </w:p>
        </w:tc>
        <w:tc>
          <w:tcPr>
            <w:tcW w:w="3150" w:type="dxa"/>
            <w:vAlign w:val="center"/>
          </w:tcPr>
          <w:p w14:paraId="1FE58BA5" w14:textId="23E3EEC0" w:rsidR="004F0CAB" w:rsidRPr="00C65EC3" w:rsidRDefault="004F0CAB" w:rsidP="004F0CAB">
            <w:pPr>
              <w:rPr>
                <w:rFonts w:ascii="Arial" w:hAnsi="Arial" w:cs="Arial"/>
                <w:sz w:val="20"/>
                <w:szCs w:val="20"/>
              </w:rPr>
            </w:pPr>
            <w:r>
              <w:rPr>
                <w:rFonts w:ascii="Arial" w:hAnsi="Arial" w:cs="Arial"/>
                <w:sz w:val="20"/>
                <w:szCs w:val="20"/>
              </w:rPr>
              <w:t>Water Service Pipe</w:t>
            </w:r>
          </w:p>
        </w:tc>
        <w:tc>
          <w:tcPr>
            <w:tcW w:w="1350" w:type="dxa"/>
            <w:vAlign w:val="center"/>
          </w:tcPr>
          <w:p w14:paraId="442AEE71" w14:textId="68FE2A0F" w:rsidR="004F0CAB" w:rsidRPr="00C65EC3" w:rsidRDefault="004F0CAB" w:rsidP="004F0CAB">
            <w:pPr>
              <w:jc w:val="center"/>
              <w:rPr>
                <w:rFonts w:ascii="Arial" w:hAnsi="Arial" w:cs="Arial"/>
                <w:sz w:val="20"/>
                <w:szCs w:val="20"/>
              </w:rPr>
            </w:pPr>
            <w:r>
              <w:rPr>
                <w:rFonts w:ascii="Arial" w:hAnsi="Arial" w:cs="Arial"/>
                <w:sz w:val="20"/>
                <w:szCs w:val="20"/>
              </w:rPr>
              <w:t>Table 605.3</w:t>
            </w:r>
          </w:p>
        </w:tc>
        <w:tc>
          <w:tcPr>
            <w:tcW w:w="3420" w:type="dxa"/>
            <w:vAlign w:val="center"/>
          </w:tcPr>
          <w:p w14:paraId="3E0A330D" w14:textId="79A07CA1" w:rsidR="004F0CAB" w:rsidRPr="00C65EC3" w:rsidRDefault="004F0CAB" w:rsidP="004F0CAB">
            <w:pPr>
              <w:rPr>
                <w:rFonts w:ascii="Arial" w:hAnsi="Arial" w:cs="Arial"/>
                <w:sz w:val="20"/>
                <w:szCs w:val="20"/>
              </w:rPr>
            </w:pPr>
            <w:r>
              <w:rPr>
                <w:rFonts w:ascii="Arial" w:hAnsi="Arial" w:cs="Arial"/>
                <w:sz w:val="20"/>
                <w:szCs w:val="20"/>
              </w:rPr>
              <w:t>Water Service Pipe</w:t>
            </w:r>
          </w:p>
        </w:tc>
        <w:tc>
          <w:tcPr>
            <w:tcW w:w="4073" w:type="dxa"/>
            <w:vAlign w:val="center"/>
          </w:tcPr>
          <w:p w14:paraId="285556EF" w14:textId="08309F24" w:rsidR="004F0CAB" w:rsidRPr="006811C6" w:rsidRDefault="004F0CAB" w:rsidP="004F0CAB">
            <w:pPr>
              <w:rPr>
                <w:rFonts w:ascii="Arial" w:hAnsi="Arial" w:cs="Arial"/>
                <w:sz w:val="20"/>
                <w:szCs w:val="20"/>
              </w:rPr>
            </w:pPr>
            <w:r>
              <w:rPr>
                <w:rFonts w:ascii="Arial" w:hAnsi="Arial" w:cs="Arial"/>
                <w:sz w:val="20"/>
                <w:szCs w:val="20"/>
              </w:rPr>
              <w:t>New required standards for some materials have been added and outdated standards have been deleted.</w:t>
            </w:r>
          </w:p>
        </w:tc>
      </w:tr>
      <w:tr w:rsidR="004F0CAB" w:rsidRPr="00C65EC3" w14:paraId="0A1249C4" w14:textId="77777777" w:rsidTr="008F59C9">
        <w:tc>
          <w:tcPr>
            <w:tcW w:w="1435" w:type="dxa"/>
            <w:vAlign w:val="center"/>
          </w:tcPr>
          <w:p w14:paraId="561E2885" w14:textId="1FCEA488" w:rsidR="004F0CAB" w:rsidRDefault="004F0CAB" w:rsidP="004F0CAB">
            <w:pPr>
              <w:jc w:val="center"/>
              <w:rPr>
                <w:rFonts w:ascii="Arial" w:hAnsi="Arial" w:cs="Arial"/>
                <w:sz w:val="20"/>
                <w:szCs w:val="20"/>
              </w:rPr>
            </w:pPr>
            <w:r>
              <w:rPr>
                <w:rFonts w:ascii="Arial" w:hAnsi="Arial" w:cs="Arial"/>
                <w:sz w:val="20"/>
                <w:szCs w:val="20"/>
              </w:rPr>
              <w:t>605.4</w:t>
            </w:r>
          </w:p>
        </w:tc>
        <w:tc>
          <w:tcPr>
            <w:tcW w:w="3150" w:type="dxa"/>
            <w:vAlign w:val="center"/>
          </w:tcPr>
          <w:p w14:paraId="5E055C38" w14:textId="27618AFA" w:rsidR="004F0CAB" w:rsidRDefault="004F0CAB" w:rsidP="004F0CAB">
            <w:pPr>
              <w:pStyle w:val="Default"/>
              <w:rPr>
                <w:sz w:val="20"/>
                <w:szCs w:val="20"/>
              </w:rPr>
            </w:pPr>
            <w:r>
              <w:rPr>
                <w:sz w:val="20"/>
                <w:szCs w:val="20"/>
              </w:rPr>
              <w:t>Water distribution pipe</w:t>
            </w:r>
          </w:p>
        </w:tc>
        <w:tc>
          <w:tcPr>
            <w:tcW w:w="1350" w:type="dxa"/>
            <w:vAlign w:val="center"/>
          </w:tcPr>
          <w:p w14:paraId="0EAFAB63" w14:textId="672A5D88" w:rsidR="004F0CAB" w:rsidRDefault="004F0CAB" w:rsidP="004F0CAB">
            <w:pPr>
              <w:jc w:val="center"/>
              <w:rPr>
                <w:rFonts w:ascii="Arial" w:hAnsi="Arial" w:cs="Arial"/>
                <w:sz w:val="20"/>
                <w:szCs w:val="20"/>
              </w:rPr>
            </w:pPr>
            <w:r>
              <w:rPr>
                <w:rFonts w:ascii="Arial" w:hAnsi="Arial" w:cs="Arial"/>
                <w:sz w:val="20"/>
                <w:szCs w:val="20"/>
              </w:rPr>
              <w:t>605.4</w:t>
            </w:r>
          </w:p>
        </w:tc>
        <w:tc>
          <w:tcPr>
            <w:tcW w:w="3420" w:type="dxa"/>
            <w:vAlign w:val="center"/>
          </w:tcPr>
          <w:p w14:paraId="044E9CAE" w14:textId="5F53248A" w:rsidR="004F0CAB" w:rsidRPr="00E25C6B" w:rsidRDefault="004F0CAB" w:rsidP="004F0CAB">
            <w:pPr>
              <w:rPr>
                <w:rFonts w:ascii="Arial" w:hAnsi="Arial" w:cs="Arial"/>
                <w:sz w:val="20"/>
                <w:szCs w:val="20"/>
              </w:rPr>
            </w:pPr>
            <w:r w:rsidRPr="00E25C6B">
              <w:rPr>
                <w:rFonts w:ascii="Arial" w:hAnsi="Arial" w:cs="Arial"/>
                <w:sz w:val="20"/>
                <w:szCs w:val="20"/>
              </w:rPr>
              <w:t>Water distribution pipe</w:t>
            </w:r>
          </w:p>
        </w:tc>
        <w:tc>
          <w:tcPr>
            <w:tcW w:w="4073" w:type="dxa"/>
            <w:vAlign w:val="center"/>
          </w:tcPr>
          <w:p w14:paraId="56DD7D07" w14:textId="6E87FB2B" w:rsidR="004F0CAB" w:rsidRDefault="004F0CAB" w:rsidP="004F0CAB">
            <w:pPr>
              <w:autoSpaceDE w:val="0"/>
              <w:autoSpaceDN w:val="0"/>
              <w:adjustRightInd w:val="0"/>
              <w:rPr>
                <w:rFonts w:ascii="Arial" w:hAnsi="Arial" w:cs="Arial"/>
                <w:sz w:val="20"/>
                <w:szCs w:val="20"/>
              </w:rPr>
            </w:pPr>
            <w:r>
              <w:rPr>
                <w:rFonts w:ascii="Arial" w:hAnsi="Arial" w:cs="Arial"/>
                <w:sz w:val="20"/>
                <w:szCs w:val="20"/>
              </w:rPr>
              <w:t xml:space="preserve">Section editorially revised to change hot and </w:t>
            </w:r>
            <w:proofErr w:type="gramStart"/>
            <w:r>
              <w:rPr>
                <w:rFonts w:ascii="Arial" w:hAnsi="Arial" w:cs="Arial"/>
                <w:sz w:val="20"/>
                <w:szCs w:val="20"/>
              </w:rPr>
              <w:t>cold water</w:t>
            </w:r>
            <w:proofErr w:type="gramEnd"/>
            <w:r>
              <w:rPr>
                <w:rFonts w:ascii="Arial" w:hAnsi="Arial" w:cs="Arial"/>
                <w:sz w:val="20"/>
                <w:szCs w:val="20"/>
              </w:rPr>
              <w:t xml:space="preserve"> distribution pipe to water distribution pipe.</w:t>
            </w:r>
          </w:p>
        </w:tc>
      </w:tr>
      <w:tr w:rsidR="004F0CAB" w:rsidRPr="00C65EC3" w14:paraId="12E788CD" w14:textId="77777777" w:rsidTr="008F59C9">
        <w:tc>
          <w:tcPr>
            <w:tcW w:w="1435" w:type="dxa"/>
            <w:vAlign w:val="center"/>
          </w:tcPr>
          <w:p w14:paraId="60D43A86" w14:textId="3721C4FD" w:rsidR="004F0CAB" w:rsidRDefault="004F0CAB" w:rsidP="004F0CAB">
            <w:pPr>
              <w:jc w:val="center"/>
              <w:rPr>
                <w:rFonts w:ascii="Arial" w:hAnsi="Arial" w:cs="Arial"/>
                <w:sz w:val="20"/>
                <w:szCs w:val="20"/>
              </w:rPr>
            </w:pPr>
            <w:r>
              <w:rPr>
                <w:rFonts w:ascii="Arial" w:hAnsi="Arial" w:cs="Arial"/>
                <w:sz w:val="20"/>
                <w:szCs w:val="20"/>
              </w:rPr>
              <w:t>Table 605.4</w:t>
            </w:r>
          </w:p>
        </w:tc>
        <w:tc>
          <w:tcPr>
            <w:tcW w:w="3150" w:type="dxa"/>
            <w:vAlign w:val="center"/>
          </w:tcPr>
          <w:p w14:paraId="48D61AD1" w14:textId="2F4CB384" w:rsidR="004F0CAB" w:rsidRDefault="004F0CAB" w:rsidP="004F0CAB">
            <w:pPr>
              <w:pStyle w:val="Default"/>
              <w:rPr>
                <w:sz w:val="20"/>
                <w:szCs w:val="20"/>
              </w:rPr>
            </w:pPr>
            <w:r>
              <w:rPr>
                <w:sz w:val="20"/>
                <w:szCs w:val="20"/>
              </w:rPr>
              <w:t>Water Distribution Pipe</w:t>
            </w:r>
          </w:p>
        </w:tc>
        <w:tc>
          <w:tcPr>
            <w:tcW w:w="1350" w:type="dxa"/>
            <w:vAlign w:val="center"/>
          </w:tcPr>
          <w:p w14:paraId="58CFB298" w14:textId="1CDA1E02" w:rsidR="004F0CAB" w:rsidRDefault="004F0CAB" w:rsidP="004F0CAB">
            <w:pPr>
              <w:jc w:val="center"/>
              <w:rPr>
                <w:rFonts w:ascii="Arial" w:hAnsi="Arial" w:cs="Arial"/>
                <w:sz w:val="20"/>
                <w:szCs w:val="20"/>
              </w:rPr>
            </w:pPr>
            <w:r>
              <w:rPr>
                <w:rFonts w:ascii="Arial" w:hAnsi="Arial" w:cs="Arial"/>
                <w:sz w:val="20"/>
                <w:szCs w:val="20"/>
              </w:rPr>
              <w:t>Table 605.4</w:t>
            </w:r>
          </w:p>
        </w:tc>
        <w:tc>
          <w:tcPr>
            <w:tcW w:w="3420" w:type="dxa"/>
            <w:vAlign w:val="center"/>
          </w:tcPr>
          <w:p w14:paraId="330355EC" w14:textId="76BDED64" w:rsidR="004F0CAB" w:rsidRPr="008F59C9" w:rsidRDefault="004F0CAB" w:rsidP="004F0CAB">
            <w:pPr>
              <w:rPr>
                <w:rFonts w:ascii="Arial" w:hAnsi="Arial" w:cs="Arial"/>
                <w:sz w:val="20"/>
                <w:szCs w:val="20"/>
              </w:rPr>
            </w:pPr>
            <w:r w:rsidRPr="008F59C9">
              <w:rPr>
                <w:rFonts w:ascii="Arial" w:hAnsi="Arial" w:cs="Arial"/>
                <w:sz w:val="20"/>
                <w:szCs w:val="20"/>
              </w:rPr>
              <w:t>Water Distribution Pipe</w:t>
            </w:r>
          </w:p>
        </w:tc>
        <w:tc>
          <w:tcPr>
            <w:tcW w:w="4073" w:type="dxa"/>
            <w:vAlign w:val="center"/>
          </w:tcPr>
          <w:p w14:paraId="22041D5F" w14:textId="71292447" w:rsidR="004F0CAB" w:rsidRDefault="004F0CAB" w:rsidP="004F0CAB">
            <w:pPr>
              <w:autoSpaceDE w:val="0"/>
              <w:autoSpaceDN w:val="0"/>
              <w:adjustRightInd w:val="0"/>
              <w:rPr>
                <w:rFonts w:ascii="Arial" w:hAnsi="Arial" w:cs="Arial"/>
                <w:sz w:val="20"/>
                <w:szCs w:val="20"/>
              </w:rPr>
            </w:pPr>
            <w:r>
              <w:rPr>
                <w:rFonts w:ascii="Arial" w:hAnsi="Arial" w:cs="Arial"/>
                <w:sz w:val="20"/>
                <w:szCs w:val="20"/>
              </w:rPr>
              <w:t>New required standards for some materials have been added and outdated standards have been deleted.</w:t>
            </w:r>
          </w:p>
        </w:tc>
      </w:tr>
      <w:tr w:rsidR="004F0CAB" w:rsidRPr="00C65EC3" w14:paraId="6DB99224" w14:textId="77777777" w:rsidTr="006811C6">
        <w:tc>
          <w:tcPr>
            <w:tcW w:w="1435" w:type="dxa"/>
            <w:vAlign w:val="center"/>
          </w:tcPr>
          <w:p w14:paraId="0046C99F" w14:textId="008C4D31" w:rsidR="004F0CAB" w:rsidRDefault="004F0CAB" w:rsidP="004F0CAB">
            <w:pPr>
              <w:jc w:val="center"/>
              <w:rPr>
                <w:rFonts w:ascii="Arial" w:hAnsi="Arial" w:cs="Arial"/>
                <w:sz w:val="20"/>
                <w:szCs w:val="20"/>
              </w:rPr>
            </w:pPr>
            <w:r>
              <w:rPr>
                <w:rFonts w:ascii="Arial" w:hAnsi="Arial" w:cs="Arial"/>
                <w:sz w:val="20"/>
                <w:szCs w:val="20"/>
              </w:rPr>
              <w:t>Table 605.5</w:t>
            </w:r>
          </w:p>
        </w:tc>
        <w:tc>
          <w:tcPr>
            <w:tcW w:w="3150" w:type="dxa"/>
            <w:vAlign w:val="center"/>
          </w:tcPr>
          <w:p w14:paraId="36B193E2" w14:textId="2AFE10C1" w:rsidR="004F0CAB" w:rsidRDefault="004F0CAB" w:rsidP="004F0CAB">
            <w:pPr>
              <w:pStyle w:val="Default"/>
              <w:rPr>
                <w:sz w:val="20"/>
                <w:szCs w:val="20"/>
              </w:rPr>
            </w:pPr>
            <w:r>
              <w:rPr>
                <w:sz w:val="20"/>
                <w:szCs w:val="20"/>
              </w:rPr>
              <w:t>Pipe Fittings</w:t>
            </w:r>
          </w:p>
        </w:tc>
        <w:tc>
          <w:tcPr>
            <w:tcW w:w="1350" w:type="dxa"/>
            <w:vAlign w:val="center"/>
          </w:tcPr>
          <w:p w14:paraId="558304A4" w14:textId="53C1AE51" w:rsidR="004F0CAB" w:rsidRDefault="004F0CAB" w:rsidP="004F0CAB">
            <w:pPr>
              <w:jc w:val="center"/>
              <w:rPr>
                <w:rFonts w:ascii="Arial" w:hAnsi="Arial" w:cs="Arial"/>
                <w:sz w:val="20"/>
                <w:szCs w:val="20"/>
              </w:rPr>
            </w:pPr>
            <w:r>
              <w:rPr>
                <w:rFonts w:ascii="Arial" w:hAnsi="Arial" w:cs="Arial"/>
                <w:sz w:val="20"/>
                <w:szCs w:val="20"/>
              </w:rPr>
              <w:t>Table 605.5</w:t>
            </w:r>
          </w:p>
        </w:tc>
        <w:tc>
          <w:tcPr>
            <w:tcW w:w="3420" w:type="dxa"/>
            <w:vAlign w:val="center"/>
          </w:tcPr>
          <w:p w14:paraId="1E55F101" w14:textId="4849379C" w:rsidR="004F0CAB" w:rsidRPr="006811C6" w:rsidRDefault="004F0CAB" w:rsidP="004F0CAB">
            <w:pPr>
              <w:rPr>
                <w:rFonts w:ascii="Arial" w:hAnsi="Arial" w:cs="Arial"/>
                <w:sz w:val="20"/>
                <w:szCs w:val="20"/>
              </w:rPr>
            </w:pPr>
            <w:r w:rsidRPr="006811C6">
              <w:rPr>
                <w:rFonts w:ascii="Arial" w:hAnsi="Arial" w:cs="Arial"/>
                <w:sz w:val="20"/>
                <w:szCs w:val="20"/>
              </w:rPr>
              <w:t>Pipe Fittings</w:t>
            </w:r>
          </w:p>
        </w:tc>
        <w:tc>
          <w:tcPr>
            <w:tcW w:w="4073" w:type="dxa"/>
            <w:vAlign w:val="center"/>
          </w:tcPr>
          <w:p w14:paraId="620B7CA4" w14:textId="540BCB9A" w:rsidR="004F0CAB" w:rsidRDefault="004F0CAB" w:rsidP="004F0CAB">
            <w:pPr>
              <w:autoSpaceDE w:val="0"/>
              <w:autoSpaceDN w:val="0"/>
              <w:adjustRightInd w:val="0"/>
              <w:rPr>
                <w:rFonts w:ascii="Arial" w:hAnsi="Arial" w:cs="Arial"/>
                <w:sz w:val="20"/>
                <w:szCs w:val="20"/>
              </w:rPr>
            </w:pPr>
            <w:r>
              <w:rPr>
                <w:rFonts w:ascii="Arial" w:hAnsi="Arial" w:cs="Arial"/>
                <w:sz w:val="20"/>
                <w:szCs w:val="20"/>
              </w:rPr>
              <w:t>New required standards for some materials have been added and outdated standards have been deleted.</w:t>
            </w:r>
          </w:p>
        </w:tc>
      </w:tr>
      <w:tr w:rsidR="004F0CAB" w:rsidRPr="00C65EC3" w14:paraId="4F8832C7" w14:textId="77777777" w:rsidTr="00A41791">
        <w:tc>
          <w:tcPr>
            <w:tcW w:w="1435" w:type="dxa"/>
            <w:vAlign w:val="center"/>
          </w:tcPr>
          <w:p w14:paraId="555E8319" w14:textId="11D590A8" w:rsidR="004F0CAB" w:rsidRDefault="004F0CAB" w:rsidP="004F0CAB">
            <w:pPr>
              <w:jc w:val="center"/>
              <w:rPr>
                <w:rFonts w:ascii="Arial" w:hAnsi="Arial" w:cs="Arial"/>
                <w:sz w:val="20"/>
                <w:szCs w:val="20"/>
              </w:rPr>
            </w:pPr>
            <w:r>
              <w:rPr>
                <w:rFonts w:ascii="Arial" w:hAnsi="Arial" w:cs="Arial"/>
                <w:sz w:val="20"/>
                <w:szCs w:val="20"/>
              </w:rPr>
              <w:t>Table 605.7</w:t>
            </w:r>
          </w:p>
        </w:tc>
        <w:tc>
          <w:tcPr>
            <w:tcW w:w="3150" w:type="dxa"/>
            <w:vAlign w:val="center"/>
          </w:tcPr>
          <w:p w14:paraId="25D83F0F" w14:textId="00577B52" w:rsidR="004F0CAB" w:rsidRDefault="004F0CAB" w:rsidP="004F0CAB">
            <w:pPr>
              <w:pStyle w:val="Default"/>
              <w:rPr>
                <w:sz w:val="20"/>
                <w:szCs w:val="20"/>
              </w:rPr>
            </w:pPr>
            <w:r>
              <w:rPr>
                <w:sz w:val="20"/>
                <w:szCs w:val="20"/>
              </w:rPr>
              <w:t>Valves</w:t>
            </w:r>
          </w:p>
        </w:tc>
        <w:tc>
          <w:tcPr>
            <w:tcW w:w="1350" w:type="dxa"/>
            <w:vAlign w:val="center"/>
          </w:tcPr>
          <w:p w14:paraId="73F7E848" w14:textId="068F3297" w:rsidR="004F0CAB" w:rsidRDefault="004F0CAB" w:rsidP="004F0CAB">
            <w:pPr>
              <w:jc w:val="center"/>
              <w:rPr>
                <w:rFonts w:ascii="Arial" w:hAnsi="Arial" w:cs="Arial"/>
                <w:sz w:val="20"/>
                <w:szCs w:val="20"/>
              </w:rPr>
            </w:pPr>
            <w:r>
              <w:rPr>
                <w:rFonts w:ascii="Arial" w:hAnsi="Arial" w:cs="Arial"/>
                <w:sz w:val="20"/>
                <w:szCs w:val="20"/>
              </w:rPr>
              <w:t>Table 605.7</w:t>
            </w:r>
          </w:p>
        </w:tc>
        <w:tc>
          <w:tcPr>
            <w:tcW w:w="3420" w:type="dxa"/>
            <w:vAlign w:val="center"/>
          </w:tcPr>
          <w:p w14:paraId="0896F717" w14:textId="3E947CE8" w:rsidR="004F0CAB" w:rsidRPr="005000C1" w:rsidRDefault="004F0CAB" w:rsidP="004F0CAB">
            <w:pPr>
              <w:rPr>
                <w:rFonts w:ascii="Arial" w:hAnsi="Arial" w:cs="Arial"/>
                <w:sz w:val="20"/>
                <w:szCs w:val="20"/>
              </w:rPr>
            </w:pPr>
            <w:r w:rsidRPr="005000C1">
              <w:rPr>
                <w:rFonts w:ascii="Arial" w:hAnsi="Arial" w:cs="Arial"/>
                <w:sz w:val="20"/>
                <w:szCs w:val="20"/>
              </w:rPr>
              <w:t>Valves</w:t>
            </w:r>
          </w:p>
        </w:tc>
        <w:tc>
          <w:tcPr>
            <w:tcW w:w="4073" w:type="dxa"/>
            <w:vAlign w:val="center"/>
          </w:tcPr>
          <w:p w14:paraId="2291D43F" w14:textId="7BD297C0" w:rsidR="004F0CAB" w:rsidRDefault="004F0CAB" w:rsidP="004F0CAB">
            <w:pPr>
              <w:autoSpaceDE w:val="0"/>
              <w:autoSpaceDN w:val="0"/>
              <w:adjustRightInd w:val="0"/>
              <w:rPr>
                <w:rFonts w:ascii="Arial" w:hAnsi="Arial" w:cs="Arial"/>
                <w:sz w:val="20"/>
                <w:szCs w:val="20"/>
              </w:rPr>
            </w:pPr>
            <w:r>
              <w:rPr>
                <w:rFonts w:ascii="Arial" w:hAnsi="Arial" w:cs="Arial"/>
                <w:sz w:val="20"/>
                <w:szCs w:val="20"/>
              </w:rPr>
              <w:t>New required standards for some materials have been added and outdated standards have been deleted.</w:t>
            </w:r>
          </w:p>
        </w:tc>
      </w:tr>
      <w:tr w:rsidR="004F0CAB" w:rsidRPr="00C65EC3" w14:paraId="64DEC550" w14:textId="77777777" w:rsidTr="00A41791">
        <w:tc>
          <w:tcPr>
            <w:tcW w:w="1435" w:type="dxa"/>
            <w:vAlign w:val="center"/>
          </w:tcPr>
          <w:p w14:paraId="23E24A78" w14:textId="56F3F8B6" w:rsidR="004F0CAB" w:rsidRDefault="004F0CAB" w:rsidP="004F0CAB">
            <w:pPr>
              <w:jc w:val="center"/>
              <w:rPr>
                <w:rFonts w:ascii="Arial" w:hAnsi="Arial" w:cs="Arial"/>
                <w:sz w:val="20"/>
                <w:szCs w:val="20"/>
              </w:rPr>
            </w:pPr>
            <w:r>
              <w:rPr>
                <w:rFonts w:ascii="Arial" w:hAnsi="Arial" w:cs="Arial"/>
                <w:sz w:val="20"/>
                <w:szCs w:val="20"/>
              </w:rPr>
              <w:t>Table 605.8</w:t>
            </w:r>
          </w:p>
        </w:tc>
        <w:tc>
          <w:tcPr>
            <w:tcW w:w="3150" w:type="dxa"/>
            <w:vAlign w:val="center"/>
          </w:tcPr>
          <w:p w14:paraId="3B4FAC7E" w14:textId="3C82487D" w:rsidR="004F0CAB" w:rsidRDefault="004F0CAB" w:rsidP="004F0CAB">
            <w:pPr>
              <w:pStyle w:val="Default"/>
              <w:rPr>
                <w:sz w:val="20"/>
                <w:szCs w:val="20"/>
              </w:rPr>
            </w:pPr>
            <w:r>
              <w:rPr>
                <w:sz w:val="20"/>
                <w:szCs w:val="20"/>
              </w:rPr>
              <w:t>Manufactured Pipe Nipples</w:t>
            </w:r>
          </w:p>
        </w:tc>
        <w:tc>
          <w:tcPr>
            <w:tcW w:w="1350" w:type="dxa"/>
            <w:vAlign w:val="center"/>
          </w:tcPr>
          <w:p w14:paraId="7A9941E0" w14:textId="3CA8085E" w:rsidR="004F0CAB" w:rsidRDefault="004F0CAB" w:rsidP="004F0CAB">
            <w:pPr>
              <w:jc w:val="center"/>
              <w:rPr>
                <w:rFonts w:ascii="Arial" w:hAnsi="Arial" w:cs="Arial"/>
                <w:sz w:val="20"/>
                <w:szCs w:val="20"/>
              </w:rPr>
            </w:pPr>
            <w:r>
              <w:rPr>
                <w:rFonts w:ascii="Arial" w:hAnsi="Arial" w:cs="Arial"/>
                <w:sz w:val="20"/>
                <w:szCs w:val="20"/>
              </w:rPr>
              <w:t>Table 605.8</w:t>
            </w:r>
          </w:p>
        </w:tc>
        <w:tc>
          <w:tcPr>
            <w:tcW w:w="3420" w:type="dxa"/>
            <w:vAlign w:val="center"/>
          </w:tcPr>
          <w:p w14:paraId="648121FD" w14:textId="1555DEBC" w:rsidR="004F0CAB" w:rsidRPr="00E25C6B" w:rsidRDefault="004F0CAB" w:rsidP="004F0CAB">
            <w:pPr>
              <w:rPr>
                <w:rFonts w:ascii="Arial" w:hAnsi="Arial" w:cs="Arial"/>
                <w:sz w:val="20"/>
                <w:szCs w:val="20"/>
              </w:rPr>
            </w:pPr>
            <w:r w:rsidRPr="00E25C6B">
              <w:rPr>
                <w:rFonts w:ascii="Arial" w:hAnsi="Arial" w:cs="Arial"/>
                <w:sz w:val="20"/>
                <w:szCs w:val="20"/>
              </w:rPr>
              <w:t>Manufactured Pipe Nipples</w:t>
            </w:r>
          </w:p>
        </w:tc>
        <w:tc>
          <w:tcPr>
            <w:tcW w:w="4073" w:type="dxa"/>
            <w:vAlign w:val="center"/>
          </w:tcPr>
          <w:p w14:paraId="4901CB3D" w14:textId="29238108" w:rsidR="004F0CAB" w:rsidRDefault="004F0CAB" w:rsidP="004F0CAB">
            <w:pPr>
              <w:autoSpaceDE w:val="0"/>
              <w:autoSpaceDN w:val="0"/>
              <w:adjustRightInd w:val="0"/>
              <w:rPr>
                <w:rFonts w:ascii="Arial" w:hAnsi="Arial" w:cs="Arial"/>
                <w:sz w:val="20"/>
                <w:szCs w:val="20"/>
              </w:rPr>
            </w:pPr>
            <w:r>
              <w:rPr>
                <w:rFonts w:ascii="Arial" w:hAnsi="Arial" w:cs="Arial"/>
                <w:sz w:val="20"/>
                <w:szCs w:val="20"/>
              </w:rPr>
              <w:t>Table editorially revised to change brass to copper alloy.</w:t>
            </w:r>
          </w:p>
        </w:tc>
      </w:tr>
      <w:tr w:rsidR="004F0CAB" w:rsidRPr="00C65EC3" w14:paraId="5DF52691" w14:textId="77777777" w:rsidTr="00284954">
        <w:tc>
          <w:tcPr>
            <w:tcW w:w="1435" w:type="dxa"/>
            <w:vAlign w:val="center"/>
          </w:tcPr>
          <w:p w14:paraId="0E22CE65" w14:textId="0733C761" w:rsidR="004F0CAB" w:rsidRDefault="004F0CAB" w:rsidP="004F0CAB">
            <w:pPr>
              <w:jc w:val="center"/>
              <w:rPr>
                <w:rFonts w:ascii="Arial" w:hAnsi="Arial" w:cs="Arial"/>
                <w:sz w:val="20"/>
                <w:szCs w:val="20"/>
              </w:rPr>
            </w:pPr>
            <w:r>
              <w:rPr>
                <w:rFonts w:ascii="Arial" w:hAnsi="Arial" w:cs="Arial"/>
                <w:sz w:val="20"/>
                <w:szCs w:val="20"/>
              </w:rPr>
              <w:t>605.11</w:t>
            </w:r>
          </w:p>
        </w:tc>
        <w:tc>
          <w:tcPr>
            <w:tcW w:w="3150" w:type="dxa"/>
            <w:vAlign w:val="center"/>
          </w:tcPr>
          <w:p w14:paraId="6854A8DE" w14:textId="19DF0A44" w:rsidR="004F0CAB" w:rsidRDefault="004F0CAB" w:rsidP="004F0CAB">
            <w:pPr>
              <w:pStyle w:val="Default"/>
              <w:rPr>
                <w:sz w:val="20"/>
                <w:szCs w:val="20"/>
              </w:rPr>
            </w:pPr>
            <w:r>
              <w:rPr>
                <w:sz w:val="20"/>
                <w:szCs w:val="20"/>
              </w:rPr>
              <w:t>Brass</w:t>
            </w:r>
          </w:p>
        </w:tc>
        <w:tc>
          <w:tcPr>
            <w:tcW w:w="1350" w:type="dxa"/>
            <w:vAlign w:val="center"/>
          </w:tcPr>
          <w:p w14:paraId="12DF44FD" w14:textId="1C9993E5" w:rsidR="004F0CAB" w:rsidRDefault="004F0CAB" w:rsidP="004F0CAB">
            <w:pPr>
              <w:jc w:val="center"/>
              <w:rPr>
                <w:rFonts w:ascii="Arial" w:hAnsi="Arial" w:cs="Arial"/>
                <w:sz w:val="20"/>
                <w:szCs w:val="20"/>
              </w:rPr>
            </w:pPr>
            <w:r>
              <w:rPr>
                <w:rFonts w:ascii="Arial" w:hAnsi="Arial" w:cs="Arial"/>
                <w:sz w:val="20"/>
                <w:szCs w:val="20"/>
              </w:rPr>
              <w:t>-</w:t>
            </w:r>
          </w:p>
        </w:tc>
        <w:tc>
          <w:tcPr>
            <w:tcW w:w="3420" w:type="dxa"/>
            <w:vAlign w:val="center"/>
          </w:tcPr>
          <w:p w14:paraId="1A664673" w14:textId="4ACB83B8" w:rsidR="004F0CAB" w:rsidRPr="008C4F88" w:rsidRDefault="004F0CAB" w:rsidP="004F0CAB">
            <w:pPr>
              <w:jc w:val="center"/>
              <w:rPr>
                <w:rFonts w:ascii="Arial" w:hAnsi="Arial" w:cs="Arial"/>
                <w:sz w:val="20"/>
                <w:szCs w:val="20"/>
              </w:rPr>
            </w:pPr>
            <w:r>
              <w:rPr>
                <w:rFonts w:ascii="Arial" w:hAnsi="Arial" w:cs="Arial"/>
                <w:sz w:val="20"/>
                <w:szCs w:val="20"/>
              </w:rPr>
              <w:t>-</w:t>
            </w:r>
          </w:p>
        </w:tc>
        <w:tc>
          <w:tcPr>
            <w:tcW w:w="4073" w:type="dxa"/>
            <w:vAlign w:val="center"/>
          </w:tcPr>
          <w:p w14:paraId="60A96784" w14:textId="352BE192" w:rsidR="004F0CAB" w:rsidRDefault="004F0CAB" w:rsidP="004F0CAB">
            <w:pPr>
              <w:autoSpaceDE w:val="0"/>
              <w:autoSpaceDN w:val="0"/>
              <w:adjustRightInd w:val="0"/>
              <w:rPr>
                <w:rFonts w:ascii="Arial" w:hAnsi="Arial" w:cs="Arial"/>
                <w:sz w:val="20"/>
                <w:szCs w:val="20"/>
              </w:rPr>
            </w:pPr>
            <w:r>
              <w:rPr>
                <w:rFonts w:ascii="Arial" w:hAnsi="Arial" w:cs="Arial"/>
                <w:sz w:val="20"/>
                <w:szCs w:val="20"/>
              </w:rPr>
              <w:t>Section deleted as requirements are covered in Section 605.12.</w:t>
            </w:r>
          </w:p>
        </w:tc>
      </w:tr>
      <w:tr w:rsidR="004F0CAB" w:rsidRPr="00C65EC3" w14:paraId="7233BCB8" w14:textId="77777777" w:rsidTr="00284954">
        <w:tc>
          <w:tcPr>
            <w:tcW w:w="1435" w:type="dxa"/>
            <w:vAlign w:val="center"/>
          </w:tcPr>
          <w:p w14:paraId="407F6D34" w14:textId="2C5B8767" w:rsidR="004F0CAB" w:rsidRDefault="004F0CAB" w:rsidP="004F0CAB">
            <w:pPr>
              <w:jc w:val="center"/>
              <w:rPr>
                <w:rFonts w:ascii="Arial" w:hAnsi="Arial" w:cs="Arial"/>
                <w:sz w:val="20"/>
                <w:szCs w:val="20"/>
              </w:rPr>
            </w:pPr>
            <w:r>
              <w:rPr>
                <w:rFonts w:ascii="Arial" w:hAnsi="Arial" w:cs="Arial"/>
                <w:sz w:val="20"/>
                <w:szCs w:val="20"/>
              </w:rPr>
              <w:t>-</w:t>
            </w:r>
          </w:p>
        </w:tc>
        <w:tc>
          <w:tcPr>
            <w:tcW w:w="3150" w:type="dxa"/>
            <w:vAlign w:val="center"/>
          </w:tcPr>
          <w:p w14:paraId="738D3C9A" w14:textId="4E663456" w:rsidR="004F0CAB" w:rsidRDefault="004F0CAB" w:rsidP="004F0CAB">
            <w:pPr>
              <w:pStyle w:val="Default"/>
              <w:jc w:val="center"/>
              <w:rPr>
                <w:sz w:val="20"/>
                <w:szCs w:val="20"/>
              </w:rPr>
            </w:pPr>
            <w:r>
              <w:rPr>
                <w:sz w:val="20"/>
                <w:szCs w:val="20"/>
              </w:rPr>
              <w:t>-</w:t>
            </w:r>
          </w:p>
        </w:tc>
        <w:tc>
          <w:tcPr>
            <w:tcW w:w="1350" w:type="dxa"/>
            <w:vAlign w:val="center"/>
          </w:tcPr>
          <w:p w14:paraId="0C5AE28C" w14:textId="5BDABAA3" w:rsidR="004F0CAB" w:rsidRDefault="004F0CAB" w:rsidP="004F0CAB">
            <w:pPr>
              <w:jc w:val="center"/>
              <w:rPr>
                <w:rFonts w:ascii="Arial" w:hAnsi="Arial" w:cs="Arial"/>
                <w:sz w:val="20"/>
                <w:szCs w:val="20"/>
              </w:rPr>
            </w:pPr>
            <w:r>
              <w:rPr>
                <w:rFonts w:ascii="Arial" w:hAnsi="Arial" w:cs="Arial"/>
                <w:sz w:val="20"/>
                <w:szCs w:val="20"/>
              </w:rPr>
              <w:t>605.13.7</w:t>
            </w:r>
          </w:p>
        </w:tc>
        <w:tc>
          <w:tcPr>
            <w:tcW w:w="3420" w:type="dxa"/>
            <w:vAlign w:val="center"/>
          </w:tcPr>
          <w:p w14:paraId="15B1DF6A" w14:textId="7136D54E" w:rsidR="004F0CAB" w:rsidRPr="00284954" w:rsidRDefault="004F0CAB" w:rsidP="004F0CAB">
            <w:pPr>
              <w:rPr>
                <w:rFonts w:ascii="Arial" w:hAnsi="Arial" w:cs="Arial"/>
                <w:sz w:val="20"/>
                <w:szCs w:val="20"/>
              </w:rPr>
            </w:pPr>
            <w:r w:rsidRPr="00284954">
              <w:rPr>
                <w:rFonts w:ascii="Arial" w:hAnsi="Arial" w:cs="Arial"/>
                <w:sz w:val="20"/>
                <w:szCs w:val="20"/>
              </w:rPr>
              <w:t>Push-fit joints (copper tubing)</w:t>
            </w:r>
          </w:p>
        </w:tc>
        <w:tc>
          <w:tcPr>
            <w:tcW w:w="4073" w:type="dxa"/>
            <w:vAlign w:val="center"/>
          </w:tcPr>
          <w:p w14:paraId="63D4B514" w14:textId="544DBF01" w:rsidR="004F0CAB" w:rsidRDefault="004F0CAB" w:rsidP="004F0CAB">
            <w:pPr>
              <w:autoSpaceDE w:val="0"/>
              <w:autoSpaceDN w:val="0"/>
              <w:adjustRightInd w:val="0"/>
              <w:rPr>
                <w:rFonts w:ascii="Arial" w:hAnsi="Arial" w:cs="Arial"/>
                <w:sz w:val="20"/>
                <w:szCs w:val="20"/>
              </w:rPr>
            </w:pPr>
            <w:r>
              <w:rPr>
                <w:rFonts w:ascii="Arial" w:hAnsi="Arial" w:cs="Arial"/>
                <w:sz w:val="20"/>
                <w:szCs w:val="20"/>
              </w:rPr>
              <w:t>New section requiring push fit joints to comply with ASSE 1061.</w:t>
            </w:r>
          </w:p>
        </w:tc>
      </w:tr>
      <w:tr w:rsidR="004F0CAB" w:rsidRPr="00C65EC3" w14:paraId="113FB522" w14:textId="77777777" w:rsidTr="00284954">
        <w:tc>
          <w:tcPr>
            <w:tcW w:w="1435" w:type="dxa"/>
            <w:vAlign w:val="center"/>
          </w:tcPr>
          <w:p w14:paraId="738CCC3D" w14:textId="610C0FA6" w:rsidR="004F0CAB" w:rsidRDefault="004F0CAB" w:rsidP="004F0CAB">
            <w:pPr>
              <w:jc w:val="center"/>
              <w:rPr>
                <w:rFonts w:ascii="Arial" w:hAnsi="Arial" w:cs="Arial"/>
                <w:sz w:val="20"/>
                <w:szCs w:val="20"/>
              </w:rPr>
            </w:pPr>
            <w:r>
              <w:rPr>
                <w:rFonts w:ascii="Arial" w:hAnsi="Arial" w:cs="Arial"/>
                <w:sz w:val="20"/>
                <w:szCs w:val="20"/>
              </w:rPr>
              <w:t>-</w:t>
            </w:r>
          </w:p>
        </w:tc>
        <w:tc>
          <w:tcPr>
            <w:tcW w:w="3150" w:type="dxa"/>
            <w:vAlign w:val="center"/>
          </w:tcPr>
          <w:p w14:paraId="7B843917" w14:textId="26C139F5" w:rsidR="004F0CAB" w:rsidRDefault="004F0CAB" w:rsidP="004F0CAB">
            <w:pPr>
              <w:pStyle w:val="Default"/>
              <w:jc w:val="center"/>
              <w:rPr>
                <w:sz w:val="20"/>
                <w:szCs w:val="20"/>
              </w:rPr>
            </w:pPr>
            <w:r>
              <w:rPr>
                <w:sz w:val="20"/>
                <w:szCs w:val="20"/>
              </w:rPr>
              <w:t>-</w:t>
            </w:r>
          </w:p>
        </w:tc>
        <w:tc>
          <w:tcPr>
            <w:tcW w:w="1350" w:type="dxa"/>
            <w:vAlign w:val="center"/>
          </w:tcPr>
          <w:p w14:paraId="1A8F2E27" w14:textId="4AFC1E7E" w:rsidR="004F0CAB" w:rsidRDefault="004F0CAB" w:rsidP="004F0CAB">
            <w:pPr>
              <w:jc w:val="center"/>
              <w:rPr>
                <w:rFonts w:ascii="Arial" w:hAnsi="Arial" w:cs="Arial"/>
                <w:sz w:val="20"/>
                <w:szCs w:val="20"/>
              </w:rPr>
            </w:pPr>
            <w:r>
              <w:rPr>
                <w:rFonts w:ascii="Arial" w:hAnsi="Arial" w:cs="Arial"/>
                <w:sz w:val="20"/>
                <w:szCs w:val="20"/>
              </w:rPr>
              <w:t>605.14.4</w:t>
            </w:r>
          </w:p>
        </w:tc>
        <w:tc>
          <w:tcPr>
            <w:tcW w:w="3420" w:type="dxa"/>
            <w:vAlign w:val="center"/>
          </w:tcPr>
          <w:p w14:paraId="01EA5F52" w14:textId="28754CB7" w:rsidR="004F0CAB" w:rsidRPr="008C4F88" w:rsidRDefault="004F0CAB" w:rsidP="004F0CAB">
            <w:pPr>
              <w:rPr>
                <w:rFonts w:ascii="Arial" w:hAnsi="Arial" w:cs="Arial"/>
                <w:sz w:val="20"/>
                <w:szCs w:val="20"/>
              </w:rPr>
            </w:pPr>
            <w:r w:rsidRPr="00284954">
              <w:rPr>
                <w:rFonts w:ascii="Arial" w:hAnsi="Arial" w:cs="Arial"/>
                <w:sz w:val="20"/>
                <w:szCs w:val="20"/>
              </w:rPr>
              <w:t>Push-fit joints (</w:t>
            </w:r>
            <w:r>
              <w:rPr>
                <w:rFonts w:ascii="Arial" w:hAnsi="Arial" w:cs="Arial"/>
                <w:sz w:val="20"/>
                <w:szCs w:val="20"/>
              </w:rPr>
              <w:t>CPVC plastic</w:t>
            </w:r>
            <w:r w:rsidRPr="00284954">
              <w:rPr>
                <w:rFonts w:ascii="Arial" w:hAnsi="Arial" w:cs="Arial"/>
                <w:sz w:val="20"/>
                <w:szCs w:val="20"/>
              </w:rPr>
              <w:t>)</w:t>
            </w:r>
          </w:p>
        </w:tc>
        <w:tc>
          <w:tcPr>
            <w:tcW w:w="4073" w:type="dxa"/>
            <w:vAlign w:val="center"/>
          </w:tcPr>
          <w:p w14:paraId="17577567" w14:textId="28B097FF" w:rsidR="004F0CAB" w:rsidRDefault="004F0CAB" w:rsidP="004F0CAB">
            <w:pPr>
              <w:autoSpaceDE w:val="0"/>
              <w:autoSpaceDN w:val="0"/>
              <w:adjustRightInd w:val="0"/>
              <w:rPr>
                <w:rFonts w:ascii="Arial" w:hAnsi="Arial" w:cs="Arial"/>
                <w:sz w:val="20"/>
                <w:szCs w:val="20"/>
              </w:rPr>
            </w:pPr>
            <w:r>
              <w:rPr>
                <w:rFonts w:ascii="Arial" w:hAnsi="Arial" w:cs="Arial"/>
                <w:sz w:val="20"/>
                <w:szCs w:val="20"/>
              </w:rPr>
              <w:t>New section requiring push fit joints to comply with ASSE 1061.</w:t>
            </w:r>
          </w:p>
        </w:tc>
      </w:tr>
      <w:tr w:rsidR="004F0CAB" w:rsidRPr="00C65EC3" w14:paraId="48E386EC" w14:textId="77777777" w:rsidTr="00211868">
        <w:tc>
          <w:tcPr>
            <w:tcW w:w="1435" w:type="dxa"/>
            <w:vAlign w:val="center"/>
          </w:tcPr>
          <w:p w14:paraId="5EC99E41" w14:textId="60DCFBBF" w:rsidR="004F0CAB" w:rsidRDefault="004F0CAB" w:rsidP="004F0CAB">
            <w:pPr>
              <w:jc w:val="center"/>
              <w:rPr>
                <w:rFonts w:ascii="Arial" w:hAnsi="Arial" w:cs="Arial"/>
                <w:sz w:val="20"/>
                <w:szCs w:val="20"/>
              </w:rPr>
            </w:pPr>
            <w:r>
              <w:rPr>
                <w:rFonts w:ascii="Arial" w:hAnsi="Arial" w:cs="Arial"/>
                <w:sz w:val="20"/>
                <w:szCs w:val="20"/>
              </w:rPr>
              <w:t>-</w:t>
            </w:r>
          </w:p>
        </w:tc>
        <w:tc>
          <w:tcPr>
            <w:tcW w:w="3150" w:type="dxa"/>
            <w:vAlign w:val="center"/>
          </w:tcPr>
          <w:p w14:paraId="77C912BB" w14:textId="18B2B497" w:rsidR="004F0CAB" w:rsidRDefault="004F0CAB" w:rsidP="004F0CAB">
            <w:pPr>
              <w:pStyle w:val="Default"/>
              <w:jc w:val="center"/>
              <w:rPr>
                <w:sz w:val="20"/>
                <w:szCs w:val="20"/>
              </w:rPr>
            </w:pPr>
            <w:r>
              <w:rPr>
                <w:sz w:val="20"/>
                <w:szCs w:val="20"/>
              </w:rPr>
              <w:t>-</w:t>
            </w:r>
          </w:p>
        </w:tc>
        <w:tc>
          <w:tcPr>
            <w:tcW w:w="1350" w:type="dxa"/>
            <w:vAlign w:val="center"/>
          </w:tcPr>
          <w:p w14:paraId="77E07815" w14:textId="23B1A77C" w:rsidR="004F0CAB" w:rsidRDefault="004F0CAB" w:rsidP="004F0CAB">
            <w:pPr>
              <w:jc w:val="center"/>
              <w:rPr>
                <w:rFonts w:ascii="Arial" w:hAnsi="Arial" w:cs="Arial"/>
                <w:sz w:val="20"/>
                <w:szCs w:val="20"/>
              </w:rPr>
            </w:pPr>
            <w:r>
              <w:rPr>
                <w:rFonts w:ascii="Arial" w:hAnsi="Arial" w:cs="Arial"/>
                <w:sz w:val="20"/>
                <w:szCs w:val="20"/>
              </w:rPr>
              <w:t>605.16.3</w:t>
            </w:r>
          </w:p>
        </w:tc>
        <w:tc>
          <w:tcPr>
            <w:tcW w:w="3420" w:type="dxa"/>
            <w:vAlign w:val="center"/>
          </w:tcPr>
          <w:p w14:paraId="796BAA0C" w14:textId="4A9C547A" w:rsidR="004F0CAB" w:rsidRPr="008C4F88" w:rsidRDefault="004F0CAB" w:rsidP="004F0CAB">
            <w:pPr>
              <w:rPr>
                <w:rFonts w:ascii="Arial" w:hAnsi="Arial" w:cs="Arial"/>
                <w:sz w:val="20"/>
                <w:szCs w:val="20"/>
              </w:rPr>
            </w:pPr>
            <w:r w:rsidRPr="00284954">
              <w:rPr>
                <w:rFonts w:ascii="Arial" w:hAnsi="Arial" w:cs="Arial"/>
                <w:sz w:val="20"/>
                <w:szCs w:val="20"/>
              </w:rPr>
              <w:t>Push-fit joints (</w:t>
            </w:r>
            <w:r>
              <w:rPr>
                <w:rFonts w:ascii="Arial" w:hAnsi="Arial" w:cs="Arial"/>
                <w:sz w:val="20"/>
                <w:szCs w:val="20"/>
              </w:rPr>
              <w:t>PEX plastic</w:t>
            </w:r>
            <w:r w:rsidRPr="00284954">
              <w:rPr>
                <w:rFonts w:ascii="Arial" w:hAnsi="Arial" w:cs="Arial"/>
                <w:sz w:val="20"/>
                <w:szCs w:val="20"/>
              </w:rPr>
              <w:t>)</w:t>
            </w:r>
          </w:p>
        </w:tc>
        <w:tc>
          <w:tcPr>
            <w:tcW w:w="4073" w:type="dxa"/>
            <w:vAlign w:val="center"/>
          </w:tcPr>
          <w:p w14:paraId="32678845" w14:textId="65158630" w:rsidR="004F0CAB" w:rsidRDefault="004F0CAB" w:rsidP="004F0CAB">
            <w:pPr>
              <w:autoSpaceDE w:val="0"/>
              <w:autoSpaceDN w:val="0"/>
              <w:adjustRightInd w:val="0"/>
              <w:rPr>
                <w:rFonts w:ascii="Arial" w:hAnsi="Arial" w:cs="Arial"/>
                <w:sz w:val="20"/>
                <w:szCs w:val="20"/>
              </w:rPr>
            </w:pPr>
            <w:r>
              <w:rPr>
                <w:rFonts w:ascii="Arial" w:hAnsi="Arial" w:cs="Arial"/>
                <w:sz w:val="20"/>
                <w:szCs w:val="20"/>
              </w:rPr>
              <w:t>New section requiring push fit joints to comply with ASSE 1061.</w:t>
            </w:r>
          </w:p>
        </w:tc>
      </w:tr>
      <w:tr w:rsidR="004F0CAB" w:rsidRPr="00C65EC3" w14:paraId="6B63401B" w14:textId="77777777" w:rsidTr="00A41791">
        <w:tc>
          <w:tcPr>
            <w:tcW w:w="1435" w:type="dxa"/>
            <w:vAlign w:val="center"/>
          </w:tcPr>
          <w:p w14:paraId="235D51D6" w14:textId="13D41DAC" w:rsidR="004F0CAB" w:rsidRDefault="004F0CAB" w:rsidP="004F0CAB">
            <w:pPr>
              <w:jc w:val="center"/>
              <w:rPr>
                <w:rFonts w:ascii="Arial" w:hAnsi="Arial" w:cs="Arial"/>
                <w:sz w:val="20"/>
                <w:szCs w:val="20"/>
              </w:rPr>
            </w:pPr>
            <w:r>
              <w:rPr>
                <w:rFonts w:ascii="Arial" w:hAnsi="Arial" w:cs="Arial"/>
                <w:sz w:val="20"/>
                <w:szCs w:val="20"/>
              </w:rPr>
              <w:t>605.24.1</w:t>
            </w:r>
          </w:p>
        </w:tc>
        <w:tc>
          <w:tcPr>
            <w:tcW w:w="3150" w:type="dxa"/>
            <w:vAlign w:val="center"/>
          </w:tcPr>
          <w:p w14:paraId="4E1932F7" w14:textId="5A3D26C0" w:rsidR="004F0CAB" w:rsidRDefault="004F0CAB" w:rsidP="004F0CAB">
            <w:pPr>
              <w:pStyle w:val="Default"/>
              <w:rPr>
                <w:sz w:val="20"/>
                <w:szCs w:val="20"/>
              </w:rPr>
            </w:pPr>
            <w:r>
              <w:rPr>
                <w:sz w:val="20"/>
                <w:szCs w:val="20"/>
              </w:rPr>
              <w:t>Copper or copper alloy tubing to galvanized steel pipe</w:t>
            </w:r>
          </w:p>
        </w:tc>
        <w:tc>
          <w:tcPr>
            <w:tcW w:w="1350" w:type="dxa"/>
            <w:vAlign w:val="center"/>
          </w:tcPr>
          <w:p w14:paraId="37C51EB9" w14:textId="6AE12C3F" w:rsidR="004F0CAB" w:rsidRDefault="004F0CAB" w:rsidP="004F0CAB">
            <w:pPr>
              <w:jc w:val="center"/>
              <w:rPr>
                <w:rFonts w:ascii="Arial" w:hAnsi="Arial" w:cs="Arial"/>
                <w:sz w:val="20"/>
                <w:szCs w:val="20"/>
              </w:rPr>
            </w:pPr>
            <w:r>
              <w:rPr>
                <w:rFonts w:ascii="Arial" w:hAnsi="Arial" w:cs="Arial"/>
                <w:sz w:val="20"/>
                <w:szCs w:val="20"/>
              </w:rPr>
              <w:t>605.23.1</w:t>
            </w:r>
          </w:p>
        </w:tc>
        <w:tc>
          <w:tcPr>
            <w:tcW w:w="3420" w:type="dxa"/>
            <w:vAlign w:val="center"/>
          </w:tcPr>
          <w:p w14:paraId="203875C0" w14:textId="3F36A354" w:rsidR="004F0CAB" w:rsidRPr="008C4F88" w:rsidRDefault="004F0CAB" w:rsidP="004F0CAB">
            <w:pPr>
              <w:rPr>
                <w:rFonts w:ascii="Arial" w:hAnsi="Arial" w:cs="Arial"/>
                <w:sz w:val="20"/>
                <w:szCs w:val="20"/>
              </w:rPr>
            </w:pPr>
            <w:r>
              <w:rPr>
                <w:rFonts w:ascii="Arial" w:hAnsi="Arial" w:cs="Arial"/>
                <w:sz w:val="20"/>
                <w:szCs w:val="20"/>
              </w:rPr>
              <w:t>Copper pipe or tubing to galvanized steel pipe</w:t>
            </w:r>
          </w:p>
        </w:tc>
        <w:tc>
          <w:tcPr>
            <w:tcW w:w="4073" w:type="dxa"/>
            <w:vAlign w:val="center"/>
          </w:tcPr>
          <w:p w14:paraId="310A18B9" w14:textId="3ADF67F0" w:rsidR="004F0CAB" w:rsidRDefault="004F0CAB" w:rsidP="004F0CAB">
            <w:pPr>
              <w:autoSpaceDE w:val="0"/>
              <w:autoSpaceDN w:val="0"/>
              <w:adjustRightInd w:val="0"/>
              <w:rPr>
                <w:rFonts w:ascii="Arial" w:hAnsi="Arial" w:cs="Arial"/>
                <w:sz w:val="20"/>
                <w:szCs w:val="20"/>
              </w:rPr>
            </w:pPr>
            <w:r>
              <w:rPr>
                <w:rFonts w:ascii="Arial" w:hAnsi="Arial" w:cs="Arial"/>
                <w:sz w:val="20"/>
                <w:szCs w:val="20"/>
              </w:rPr>
              <w:t>Section editorially revised for clarity.</w:t>
            </w:r>
          </w:p>
        </w:tc>
      </w:tr>
      <w:tr w:rsidR="004F0CAB" w:rsidRPr="00C65EC3" w14:paraId="11DE9AEB" w14:textId="77777777" w:rsidTr="00A41791">
        <w:tc>
          <w:tcPr>
            <w:tcW w:w="1435" w:type="dxa"/>
            <w:vAlign w:val="center"/>
          </w:tcPr>
          <w:p w14:paraId="30E585DE" w14:textId="152919EE" w:rsidR="004F0CAB" w:rsidRDefault="004F0CAB" w:rsidP="004F0CAB">
            <w:pPr>
              <w:jc w:val="center"/>
              <w:rPr>
                <w:rFonts w:ascii="Arial" w:hAnsi="Arial" w:cs="Arial"/>
                <w:sz w:val="20"/>
                <w:szCs w:val="20"/>
              </w:rPr>
            </w:pPr>
            <w:r>
              <w:rPr>
                <w:rFonts w:ascii="Arial" w:hAnsi="Arial" w:cs="Arial"/>
                <w:sz w:val="20"/>
                <w:szCs w:val="20"/>
              </w:rPr>
              <w:t>606.2</w:t>
            </w:r>
          </w:p>
        </w:tc>
        <w:tc>
          <w:tcPr>
            <w:tcW w:w="3150" w:type="dxa"/>
            <w:vAlign w:val="center"/>
          </w:tcPr>
          <w:p w14:paraId="704D6AB0" w14:textId="110F3A41" w:rsidR="004F0CAB" w:rsidRDefault="004F0CAB" w:rsidP="004F0CAB">
            <w:pPr>
              <w:pStyle w:val="Default"/>
              <w:rPr>
                <w:sz w:val="20"/>
                <w:szCs w:val="20"/>
              </w:rPr>
            </w:pPr>
            <w:r>
              <w:rPr>
                <w:sz w:val="20"/>
                <w:szCs w:val="20"/>
              </w:rPr>
              <w:t>Location of shutoff valves</w:t>
            </w:r>
          </w:p>
        </w:tc>
        <w:tc>
          <w:tcPr>
            <w:tcW w:w="1350" w:type="dxa"/>
            <w:vAlign w:val="center"/>
          </w:tcPr>
          <w:p w14:paraId="6502E85B" w14:textId="7A184777" w:rsidR="004F0CAB" w:rsidRDefault="004F0CAB" w:rsidP="004F0CAB">
            <w:pPr>
              <w:jc w:val="center"/>
              <w:rPr>
                <w:rFonts w:ascii="Arial" w:hAnsi="Arial" w:cs="Arial"/>
                <w:sz w:val="20"/>
                <w:szCs w:val="20"/>
              </w:rPr>
            </w:pPr>
            <w:r>
              <w:rPr>
                <w:rFonts w:ascii="Arial" w:hAnsi="Arial" w:cs="Arial"/>
                <w:sz w:val="20"/>
                <w:szCs w:val="20"/>
              </w:rPr>
              <w:t>606.2</w:t>
            </w:r>
          </w:p>
        </w:tc>
        <w:tc>
          <w:tcPr>
            <w:tcW w:w="3420" w:type="dxa"/>
            <w:vAlign w:val="center"/>
          </w:tcPr>
          <w:p w14:paraId="3B98E62B" w14:textId="107AAAED" w:rsidR="004F0CAB" w:rsidRPr="005173E9" w:rsidRDefault="004F0CAB" w:rsidP="004F0CAB">
            <w:pPr>
              <w:rPr>
                <w:rFonts w:ascii="Arial" w:hAnsi="Arial" w:cs="Arial"/>
                <w:sz w:val="20"/>
                <w:szCs w:val="20"/>
              </w:rPr>
            </w:pPr>
            <w:r w:rsidRPr="005173E9">
              <w:rPr>
                <w:rFonts w:ascii="Arial" w:hAnsi="Arial" w:cs="Arial"/>
                <w:sz w:val="20"/>
                <w:szCs w:val="20"/>
              </w:rPr>
              <w:t>Location of shutoff valves</w:t>
            </w:r>
          </w:p>
        </w:tc>
        <w:tc>
          <w:tcPr>
            <w:tcW w:w="4073" w:type="dxa"/>
            <w:vAlign w:val="center"/>
          </w:tcPr>
          <w:p w14:paraId="73C2C3CE" w14:textId="47AA0CE5" w:rsidR="004F0CAB" w:rsidRDefault="004F0CAB" w:rsidP="004F0CAB">
            <w:pPr>
              <w:autoSpaceDE w:val="0"/>
              <w:autoSpaceDN w:val="0"/>
              <w:adjustRightInd w:val="0"/>
              <w:rPr>
                <w:rFonts w:ascii="Arial" w:hAnsi="Arial" w:cs="Arial"/>
                <w:sz w:val="20"/>
                <w:szCs w:val="20"/>
              </w:rPr>
            </w:pPr>
            <w:r>
              <w:rPr>
                <w:rFonts w:ascii="Arial" w:hAnsi="Arial" w:cs="Arial"/>
                <w:sz w:val="20"/>
                <w:szCs w:val="20"/>
              </w:rPr>
              <w:t>Section revised to clarify that shutoff valves are not required for bathtubs or showers in any type of residential occupancy.</w:t>
            </w:r>
          </w:p>
        </w:tc>
      </w:tr>
      <w:tr w:rsidR="004F0CAB" w:rsidRPr="00C65EC3" w14:paraId="0523A404" w14:textId="77777777" w:rsidTr="00A41791">
        <w:tc>
          <w:tcPr>
            <w:tcW w:w="1435" w:type="dxa"/>
            <w:vAlign w:val="center"/>
          </w:tcPr>
          <w:p w14:paraId="529E93B7" w14:textId="45CDC061" w:rsidR="004F0CAB" w:rsidRDefault="004F0CAB" w:rsidP="004F0CAB">
            <w:pPr>
              <w:jc w:val="center"/>
              <w:rPr>
                <w:rFonts w:ascii="Arial" w:hAnsi="Arial" w:cs="Arial"/>
                <w:sz w:val="20"/>
                <w:szCs w:val="20"/>
              </w:rPr>
            </w:pPr>
            <w:r>
              <w:rPr>
                <w:rFonts w:ascii="Arial" w:hAnsi="Arial" w:cs="Arial"/>
                <w:sz w:val="20"/>
                <w:szCs w:val="20"/>
              </w:rPr>
              <w:t>607.3</w:t>
            </w:r>
          </w:p>
        </w:tc>
        <w:tc>
          <w:tcPr>
            <w:tcW w:w="3150" w:type="dxa"/>
            <w:vAlign w:val="center"/>
          </w:tcPr>
          <w:p w14:paraId="2895AD65" w14:textId="015A2089" w:rsidR="004F0CAB" w:rsidRDefault="004F0CAB" w:rsidP="004F0CAB">
            <w:pPr>
              <w:pStyle w:val="Default"/>
              <w:rPr>
                <w:sz w:val="20"/>
                <w:szCs w:val="20"/>
              </w:rPr>
            </w:pPr>
            <w:r>
              <w:rPr>
                <w:sz w:val="20"/>
                <w:szCs w:val="20"/>
              </w:rPr>
              <w:t>Thermal expansion control</w:t>
            </w:r>
          </w:p>
        </w:tc>
        <w:tc>
          <w:tcPr>
            <w:tcW w:w="1350" w:type="dxa"/>
            <w:vAlign w:val="center"/>
          </w:tcPr>
          <w:p w14:paraId="1129D456" w14:textId="561300CE" w:rsidR="004F0CAB" w:rsidRDefault="004F0CAB" w:rsidP="004F0CAB">
            <w:pPr>
              <w:jc w:val="center"/>
              <w:rPr>
                <w:rFonts w:ascii="Arial" w:hAnsi="Arial" w:cs="Arial"/>
                <w:sz w:val="20"/>
                <w:szCs w:val="20"/>
              </w:rPr>
            </w:pPr>
            <w:r>
              <w:rPr>
                <w:rFonts w:ascii="Arial" w:hAnsi="Arial" w:cs="Arial"/>
                <w:sz w:val="20"/>
                <w:szCs w:val="20"/>
              </w:rPr>
              <w:t>607.3</w:t>
            </w:r>
          </w:p>
        </w:tc>
        <w:tc>
          <w:tcPr>
            <w:tcW w:w="3420" w:type="dxa"/>
            <w:vAlign w:val="center"/>
          </w:tcPr>
          <w:p w14:paraId="0CC39627" w14:textId="7FA0E640" w:rsidR="004F0CAB" w:rsidRPr="008C4F88" w:rsidRDefault="004F0CAB" w:rsidP="004F0CAB">
            <w:pPr>
              <w:rPr>
                <w:rFonts w:ascii="Arial" w:hAnsi="Arial" w:cs="Arial"/>
                <w:sz w:val="20"/>
                <w:szCs w:val="20"/>
              </w:rPr>
            </w:pPr>
            <w:r>
              <w:rPr>
                <w:rFonts w:ascii="Arial" w:hAnsi="Arial" w:cs="Arial"/>
                <w:sz w:val="20"/>
                <w:szCs w:val="20"/>
              </w:rPr>
              <w:t>Thermal expansion control</w:t>
            </w:r>
          </w:p>
        </w:tc>
        <w:tc>
          <w:tcPr>
            <w:tcW w:w="4073" w:type="dxa"/>
            <w:vAlign w:val="center"/>
          </w:tcPr>
          <w:p w14:paraId="4663FE68" w14:textId="3C2B953A" w:rsidR="004F0CAB" w:rsidRDefault="004F0CAB" w:rsidP="004F0CAB">
            <w:pPr>
              <w:autoSpaceDE w:val="0"/>
              <w:autoSpaceDN w:val="0"/>
              <w:adjustRightInd w:val="0"/>
              <w:rPr>
                <w:rFonts w:ascii="Arial" w:hAnsi="Arial" w:cs="Arial"/>
                <w:sz w:val="20"/>
                <w:szCs w:val="20"/>
              </w:rPr>
            </w:pPr>
            <w:r>
              <w:rPr>
                <w:rFonts w:ascii="Arial" w:hAnsi="Arial" w:cs="Arial"/>
                <w:sz w:val="20"/>
                <w:szCs w:val="20"/>
              </w:rPr>
              <w:t>The term thermal expansion tank has been changed to thermal expansion device.</w:t>
            </w:r>
          </w:p>
        </w:tc>
      </w:tr>
      <w:tr w:rsidR="004F0CAB" w:rsidRPr="00C65EC3" w14:paraId="61777E4E" w14:textId="77777777" w:rsidTr="00A41791">
        <w:tc>
          <w:tcPr>
            <w:tcW w:w="1435" w:type="dxa"/>
            <w:vAlign w:val="center"/>
          </w:tcPr>
          <w:p w14:paraId="1973F96A" w14:textId="34C1678D" w:rsidR="004F0CAB" w:rsidRDefault="004F0CAB" w:rsidP="004F0CAB">
            <w:pPr>
              <w:jc w:val="center"/>
              <w:rPr>
                <w:rFonts w:ascii="Arial" w:hAnsi="Arial" w:cs="Arial"/>
                <w:sz w:val="20"/>
                <w:szCs w:val="20"/>
              </w:rPr>
            </w:pPr>
            <w:r>
              <w:rPr>
                <w:rFonts w:ascii="Arial" w:hAnsi="Arial" w:cs="Arial"/>
                <w:sz w:val="20"/>
                <w:szCs w:val="20"/>
              </w:rPr>
              <w:lastRenderedPageBreak/>
              <w:t>Table 608.1</w:t>
            </w:r>
          </w:p>
        </w:tc>
        <w:tc>
          <w:tcPr>
            <w:tcW w:w="3150" w:type="dxa"/>
            <w:vAlign w:val="center"/>
          </w:tcPr>
          <w:p w14:paraId="113415ED" w14:textId="1F92CB4E" w:rsidR="004F0CAB" w:rsidRDefault="004F0CAB" w:rsidP="004F0CAB">
            <w:pPr>
              <w:pStyle w:val="Default"/>
              <w:rPr>
                <w:sz w:val="20"/>
                <w:szCs w:val="20"/>
              </w:rPr>
            </w:pPr>
            <w:r>
              <w:rPr>
                <w:sz w:val="20"/>
                <w:szCs w:val="20"/>
              </w:rPr>
              <w:t>Application of Backflow Preventers</w:t>
            </w:r>
          </w:p>
        </w:tc>
        <w:tc>
          <w:tcPr>
            <w:tcW w:w="1350" w:type="dxa"/>
            <w:vAlign w:val="center"/>
          </w:tcPr>
          <w:p w14:paraId="1639E457" w14:textId="6E5FA089" w:rsidR="004F0CAB" w:rsidRDefault="004F0CAB" w:rsidP="004F0CAB">
            <w:pPr>
              <w:jc w:val="center"/>
              <w:rPr>
                <w:rFonts w:ascii="Arial" w:hAnsi="Arial" w:cs="Arial"/>
                <w:sz w:val="20"/>
                <w:szCs w:val="20"/>
              </w:rPr>
            </w:pPr>
            <w:r>
              <w:rPr>
                <w:rFonts w:ascii="Arial" w:hAnsi="Arial" w:cs="Arial"/>
                <w:sz w:val="20"/>
                <w:szCs w:val="20"/>
              </w:rPr>
              <w:t>Table 608.1</w:t>
            </w:r>
          </w:p>
        </w:tc>
        <w:tc>
          <w:tcPr>
            <w:tcW w:w="3420" w:type="dxa"/>
            <w:vAlign w:val="center"/>
          </w:tcPr>
          <w:p w14:paraId="45F99CC5" w14:textId="659E9D41" w:rsidR="004F0CAB" w:rsidRPr="00E25C6B" w:rsidRDefault="004F0CAB" w:rsidP="004F0CAB">
            <w:pPr>
              <w:rPr>
                <w:rFonts w:ascii="Arial" w:hAnsi="Arial" w:cs="Arial"/>
                <w:sz w:val="20"/>
                <w:szCs w:val="20"/>
              </w:rPr>
            </w:pPr>
            <w:r w:rsidRPr="00E25C6B">
              <w:rPr>
                <w:rFonts w:ascii="Arial" w:hAnsi="Arial" w:cs="Arial"/>
                <w:sz w:val="20"/>
                <w:szCs w:val="20"/>
              </w:rPr>
              <w:t>Application of Backflow Preventers</w:t>
            </w:r>
          </w:p>
        </w:tc>
        <w:tc>
          <w:tcPr>
            <w:tcW w:w="4073" w:type="dxa"/>
            <w:vAlign w:val="center"/>
          </w:tcPr>
          <w:p w14:paraId="14001021" w14:textId="6FE6AA92" w:rsidR="004F0CAB" w:rsidRDefault="004F0CAB" w:rsidP="004F0CAB">
            <w:pPr>
              <w:autoSpaceDE w:val="0"/>
              <w:autoSpaceDN w:val="0"/>
              <w:adjustRightInd w:val="0"/>
              <w:rPr>
                <w:rFonts w:ascii="Arial" w:hAnsi="Arial" w:cs="Arial"/>
                <w:sz w:val="20"/>
                <w:szCs w:val="20"/>
              </w:rPr>
            </w:pPr>
            <w:r>
              <w:rPr>
                <w:rFonts w:ascii="Arial" w:hAnsi="Arial" w:cs="Arial"/>
                <w:sz w:val="20"/>
                <w:szCs w:val="20"/>
              </w:rPr>
              <w:t>CSA B164.1.3 has been added as an applicable standard for spill-resistant vacuum breaker assemblies.</w:t>
            </w:r>
          </w:p>
        </w:tc>
      </w:tr>
      <w:tr w:rsidR="004F0CAB" w:rsidRPr="00C65EC3" w14:paraId="5C130525" w14:textId="77777777" w:rsidTr="00A41791">
        <w:tc>
          <w:tcPr>
            <w:tcW w:w="1435" w:type="dxa"/>
            <w:vAlign w:val="center"/>
          </w:tcPr>
          <w:p w14:paraId="5654A2F6" w14:textId="042BE468" w:rsidR="004F0CAB" w:rsidRDefault="004F0CAB" w:rsidP="004F0CAB">
            <w:pPr>
              <w:jc w:val="center"/>
              <w:rPr>
                <w:rFonts w:ascii="Arial" w:hAnsi="Arial" w:cs="Arial"/>
                <w:sz w:val="20"/>
                <w:szCs w:val="20"/>
              </w:rPr>
            </w:pPr>
            <w:r>
              <w:rPr>
                <w:rFonts w:ascii="Arial" w:hAnsi="Arial" w:cs="Arial"/>
                <w:sz w:val="20"/>
                <w:szCs w:val="20"/>
              </w:rPr>
              <w:t>608.3</w:t>
            </w:r>
          </w:p>
        </w:tc>
        <w:tc>
          <w:tcPr>
            <w:tcW w:w="3150" w:type="dxa"/>
            <w:vAlign w:val="center"/>
          </w:tcPr>
          <w:p w14:paraId="07FCA7FD" w14:textId="3D8B6B63" w:rsidR="004F0CAB" w:rsidRDefault="004F0CAB" w:rsidP="004F0CAB">
            <w:pPr>
              <w:pStyle w:val="Default"/>
              <w:rPr>
                <w:sz w:val="20"/>
                <w:szCs w:val="20"/>
              </w:rPr>
            </w:pPr>
            <w:r>
              <w:rPr>
                <w:sz w:val="20"/>
                <w:szCs w:val="20"/>
              </w:rPr>
              <w:t xml:space="preserve">Devices, appurtenances, </w:t>
            </w:r>
            <w:proofErr w:type="gramStart"/>
            <w:r>
              <w:rPr>
                <w:sz w:val="20"/>
                <w:szCs w:val="20"/>
              </w:rPr>
              <w:t>appliances</w:t>
            </w:r>
            <w:proofErr w:type="gramEnd"/>
            <w:r>
              <w:rPr>
                <w:sz w:val="20"/>
                <w:szCs w:val="20"/>
              </w:rPr>
              <w:t xml:space="preserve"> and apparatus (protection of potable water supply)</w:t>
            </w:r>
          </w:p>
        </w:tc>
        <w:tc>
          <w:tcPr>
            <w:tcW w:w="1350" w:type="dxa"/>
            <w:vAlign w:val="center"/>
          </w:tcPr>
          <w:p w14:paraId="02C5489D" w14:textId="082618A2" w:rsidR="004F0CAB" w:rsidRDefault="004F0CAB" w:rsidP="004F0CAB">
            <w:pPr>
              <w:jc w:val="center"/>
              <w:rPr>
                <w:rFonts w:ascii="Arial" w:hAnsi="Arial" w:cs="Arial"/>
                <w:sz w:val="20"/>
                <w:szCs w:val="20"/>
              </w:rPr>
            </w:pPr>
            <w:r>
              <w:rPr>
                <w:rFonts w:ascii="Arial" w:hAnsi="Arial" w:cs="Arial"/>
                <w:sz w:val="20"/>
                <w:szCs w:val="20"/>
              </w:rPr>
              <w:t>608.3</w:t>
            </w:r>
          </w:p>
        </w:tc>
        <w:tc>
          <w:tcPr>
            <w:tcW w:w="3420" w:type="dxa"/>
            <w:vAlign w:val="center"/>
          </w:tcPr>
          <w:p w14:paraId="657F6F3F" w14:textId="388BC0A4" w:rsidR="004F0CAB" w:rsidRPr="00F9176D" w:rsidRDefault="004F0CAB" w:rsidP="004F0CAB">
            <w:pPr>
              <w:rPr>
                <w:rFonts w:ascii="Arial" w:hAnsi="Arial" w:cs="Arial"/>
                <w:sz w:val="20"/>
                <w:szCs w:val="20"/>
              </w:rPr>
            </w:pPr>
            <w:r w:rsidRPr="00F9176D">
              <w:rPr>
                <w:rFonts w:ascii="Arial" w:hAnsi="Arial" w:cs="Arial"/>
                <w:sz w:val="20"/>
                <w:szCs w:val="20"/>
              </w:rPr>
              <w:t xml:space="preserve">Devices, appurtenances, </w:t>
            </w:r>
            <w:proofErr w:type="gramStart"/>
            <w:r w:rsidRPr="00F9176D">
              <w:rPr>
                <w:rFonts w:ascii="Arial" w:hAnsi="Arial" w:cs="Arial"/>
                <w:sz w:val="20"/>
                <w:szCs w:val="20"/>
              </w:rPr>
              <w:t>appliances</w:t>
            </w:r>
            <w:proofErr w:type="gramEnd"/>
            <w:r w:rsidRPr="00F9176D">
              <w:rPr>
                <w:rFonts w:ascii="Arial" w:hAnsi="Arial" w:cs="Arial"/>
                <w:sz w:val="20"/>
                <w:szCs w:val="20"/>
              </w:rPr>
              <w:t xml:space="preserve"> and apparatus (protection of potable water supply)</w:t>
            </w:r>
          </w:p>
        </w:tc>
        <w:tc>
          <w:tcPr>
            <w:tcW w:w="4073" w:type="dxa"/>
            <w:vAlign w:val="center"/>
          </w:tcPr>
          <w:p w14:paraId="64DBB747" w14:textId="00B16875" w:rsidR="004F0CAB" w:rsidRDefault="004F0CAB" w:rsidP="004F0CAB">
            <w:pPr>
              <w:autoSpaceDE w:val="0"/>
              <w:autoSpaceDN w:val="0"/>
              <w:adjustRightInd w:val="0"/>
              <w:rPr>
                <w:rFonts w:ascii="Arial" w:hAnsi="Arial" w:cs="Arial"/>
                <w:sz w:val="20"/>
                <w:szCs w:val="20"/>
              </w:rPr>
            </w:pPr>
            <w:r>
              <w:rPr>
                <w:rFonts w:ascii="Arial" w:hAnsi="Arial" w:cs="Arial"/>
                <w:sz w:val="20"/>
                <w:szCs w:val="20"/>
              </w:rPr>
              <w:t xml:space="preserve">Language regarding preventing contamination of the potable water supply from water pumps, filters, softeners, </w:t>
            </w:r>
            <w:proofErr w:type="gramStart"/>
            <w:r>
              <w:rPr>
                <w:rFonts w:ascii="Arial" w:hAnsi="Arial" w:cs="Arial"/>
                <w:sz w:val="20"/>
                <w:szCs w:val="20"/>
              </w:rPr>
              <w:t>tanks</w:t>
            </w:r>
            <w:proofErr w:type="gramEnd"/>
            <w:r>
              <w:rPr>
                <w:rFonts w:ascii="Arial" w:hAnsi="Arial" w:cs="Arial"/>
                <w:sz w:val="20"/>
                <w:szCs w:val="20"/>
              </w:rPr>
              <w:t xml:space="preserve"> and other appliances has been relocated to new Section 608.4.</w:t>
            </w:r>
          </w:p>
        </w:tc>
      </w:tr>
      <w:tr w:rsidR="004F0CAB" w:rsidRPr="00C65EC3" w14:paraId="6DB9EE7B" w14:textId="77777777" w:rsidTr="0047078C">
        <w:tc>
          <w:tcPr>
            <w:tcW w:w="1435" w:type="dxa"/>
            <w:vAlign w:val="center"/>
          </w:tcPr>
          <w:p w14:paraId="101892A9" w14:textId="6F0B7C51" w:rsidR="004F0CAB" w:rsidRDefault="004F0CAB" w:rsidP="004F0CAB">
            <w:pPr>
              <w:jc w:val="center"/>
              <w:rPr>
                <w:rFonts w:ascii="Arial" w:hAnsi="Arial" w:cs="Arial"/>
                <w:sz w:val="20"/>
                <w:szCs w:val="20"/>
              </w:rPr>
            </w:pPr>
            <w:r>
              <w:rPr>
                <w:rFonts w:ascii="Arial" w:hAnsi="Arial" w:cs="Arial"/>
                <w:sz w:val="20"/>
                <w:szCs w:val="20"/>
              </w:rPr>
              <w:t>-</w:t>
            </w:r>
          </w:p>
        </w:tc>
        <w:tc>
          <w:tcPr>
            <w:tcW w:w="3150" w:type="dxa"/>
            <w:vAlign w:val="center"/>
          </w:tcPr>
          <w:p w14:paraId="19BF13A5" w14:textId="26AD1B06" w:rsidR="004F0CAB" w:rsidRDefault="004F0CAB" w:rsidP="004F0CAB">
            <w:pPr>
              <w:pStyle w:val="Default"/>
              <w:jc w:val="center"/>
              <w:rPr>
                <w:sz w:val="20"/>
                <w:szCs w:val="20"/>
              </w:rPr>
            </w:pPr>
            <w:r>
              <w:rPr>
                <w:sz w:val="20"/>
                <w:szCs w:val="20"/>
              </w:rPr>
              <w:t>-</w:t>
            </w:r>
          </w:p>
        </w:tc>
        <w:tc>
          <w:tcPr>
            <w:tcW w:w="1350" w:type="dxa"/>
            <w:vAlign w:val="center"/>
          </w:tcPr>
          <w:p w14:paraId="526167E6" w14:textId="553F69C9" w:rsidR="004F0CAB" w:rsidRDefault="004F0CAB" w:rsidP="004F0CAB">
            <w:pPr>
              <w:jc w:val="center"/>
              <w:rPr>
                <w:rFonts w:ascii="Arial" w:hAnsi="Arial" w:cs="Arial"/>
                <w:sz w:val="20"/>
                <w:szCs w:val="20"/>
              </w:rPr>
            </w:pPr>
            <w:r>
              <w:rPr>
                <w:rFonts w:ascii="Arial" w:hAnsi="Arial" w:cs="Arial"/>
                <w:sz w:val="20"/>
                <w:szCs w:val="20"/>
              </w:rPr>
              <w:t>608.4</w:t>
            </w:r>
          </w:p>
        </w:tc>
        <w:tc>
          <w:tcPr>
            <w:tcW w:w="3420" w:type="dxa"/>
            <w:vAlign w:val="center"/>
          </w:tcPr>
          <w:p w14:paraId="7DDBBCEA" w14:textId="35E32218" w:rsidR="004F0CAB" w:rsidRPr="00E25C6B" w:rsidRDefault="004F0CAB" w:rsidP="004F0CAB">
            <w:pPr>
              <w:rPr>
                <w:rFonts w:ascii="Arial" w:hAnsi="Arial" w:cs="Arial"/>
                <w:sz w:val="20"/>
                <w:szCs w:val="20"/>
              </w:rPr>
            </w:pPr>
            <w:r>
              <w:rPr>
                <w:rFonts w:ascii="Arial" w:hAnsi="Arial" w:cs="Arial"/>
                <w:sz w:val="20"/>
                <w:szCs w:val="20"/>
              </w:rPr>
              <w:t>Potable water handling and treatment equipment</w:t>
            </w:r>
          </w:p>
        </w:tc>
        <w:tc>
          <w:tcPr>
            <w:tcW w:w="4073" w:type="dxa"/>
            <w:vAlign w:val="center"/>
          </w:tcPr>
          <w:p w14:paraId="71EB5F75" w14:textId="7AA8A3E9" w:rsidR="004F0CAB" w:rsidRDefault="004F0CAB" w:rsidP="004F0CAB">
            <w:pPr>
              <w:autoSpaceDE w:val="0"/>
              <w:autoSpaceDN w:val="0"/>
              <w:adjustRightInd w:val="0"/>
              <w:rPr>
                <w:rFonts w:ascii="Arial" w:hAnsi="Arial" w:cs="Arial"/>
                <w:sz w:val="20"/>
                <w:szCs w:val="20"/>
              </w:rPr>
            </w:pPr>
            <w:r>
              <w:rPr>
                <w:rFonts w:ascii="Arial" w:hAnsi="Arial" w:cs="Arial"/>
                <w:sz w:val="20"/>
                <w:szCs w:val="20"/>
              </w:rPr>
              <w:t xml:space="preserve">Language regarding preventing contamination of the potable water supply from water pumps, filters, softeners, </w:t>
            </w:r>
            <w:proofErr w:type="gramStart"/>
            <w:r>
              <w:rPr>
                <w:rFonts w:ascii="Arial" w:hAnsi="Arial" w:cs="Arial"/>
                <w:sz w:val="20"/>
                <w:szCs w:val="20"/>
              </w:rPr>
              <w:t>tanks</w:t>
            </w:r>
            <w:proofErr w:type="gramEnd"/>
            <w:r>
              <w:rPr>
                <w:rFonts w:ascii="Arial" w:hAnsi="Arial" w:cs="Arial"/>
                <w:sz w:val="20"/>
                <w:szCs w:val="20"/>
              </w:rPr>
              <w:t xml:space="preserve"> and other appliances from Section 608.3 has been relocated to new Section 608.4.  New language requires overflow, relief valve and waste discharge pipes from such appliances and devices to terminate through an air gap.</w:t>
            </w:r>
          </w:p>
        </w:tc>
      </w:tr>
      <w:tr w:rsidR="004F0CAB" w:rsidRPr="00C65EC3" w14:paraId="1CDF6743" w14:textId="77777777" w:rsidTr="00A41791">
        <w:tc>
          <w:tcPr>
            <w:tcW w:w="1435" w:type="dxa"/>
            <w:vAlign w:val="center"/>
          </w:tcPr>
          <w:p w14:paraId="2AF49AF6" w14:textId="0B580B93" w:rsidR="004F0CAB" w:rsidRDefault="004F0CAB" w:rsidP="004F0CAB">
            <w:pPr>
              <w:jc w:val="center"/>
              <w:rPr>
                <w:rFonts w:ascii="Arial" w:hAnsi="Arial" w:cs="Arial"/>
                <w:sz w:val="20"/>
                <w:szCs w:val="20"/>
              </w:rPr>
            </w:pPr>
            <w:r>
              <w:rPr>
                <w:rFonts w:ascii="Arial" w:hAnsi="Arial" w:cs="Arial"/>
                <w:sz w:val="20"/>
                <w:szCs w:val="20"/>
              </w:rPr>
              <w:t>608.7</w:t>
            </w:r>
          </w:p>
        </w:tc>
        <w:tc>
          <w:tcPr>
            <w:tcW w:w="3150" w:type="dxa"/>
            <w:vAlign w:val="center"/>
          </w:tcPr>
          <w:p w14:paraId="04E9914F" w14:textId="2CA55AB6" w:rsidR="004F0CAB" w:rsidRDefault="004F0CAB" w:rsidP="004F0CAB">
            <w:pPr>
              <w:pStyle w:val="Default"/>
              <w:rPr>
                <w:sz w:val="20"/>
                <w:szCs w:val="20"/>
              </w:rPr>
            </w:pPr>
            <w:r>
              <w:rPr>
                <w:sz w:val="20"/>
                <w:szCs w:val="20"/>
              </w:rPr>
              <w:t>Valves and outlets prohibited below grade</w:t>
            </w:r>
          </w:p>
        </w:tc>
        <w:tc>
          <w:tcPr>
            <w:tcW w:w="1350" w:type="dxa"/>
            <w:vAlign w:val="center"/>
          </w:tcPr>
          <w:p w14:paraId="0F78312F" w14:textId="4FC46C14" w:rsidR="004F0CAB" w:rsidRDefault="004F0CAB" w:rsidP="004F0CAB">
            <w:pPr>
              <w:jc w:val="center"/>
              <w:rPr>
                <w:rFonts w:ascii="Arial" w:hAnsi="Arial" w:cs="Arial"/>
                <w:sz w:val="20"/>
                <w:szCs w:val="20"/>
              </w:rPr>
            </w:pPr>
            <w:r>
              <w:rPr>
                <w:rFonts w:ascii="Arial" w:hAnsi="Arial" w:cs="Arial"/>
                <w:sz w:val="20"/>
                <w:szCs w:val="20"/>
              </w:rPr>
              <w:t>608.8</w:t>
            </w:r>
          </w:p>
        </w:tc>
        <w:tc>
          <w:tcPr>
            <w:tcW w:w="3420" w:type="dxa"/>
            <w:vAlign w:val="center"/>
          </w:tcPr>
          <w:p w14:paraId="1103955E" w14:textId="0AFADEE6" w:rsidR="004F0CAB" w:rsidRPr="0047078C" w:rsidRDefault="004F0CAB" w:rsidP="004F0CAB">
            <w:pPr>
              <w:rPr>
                <w:rFonts w:ascii="Arial" w:hAnsi="Arial" w:cs="Arial"/>
                <w:sz w:val="20"/>
                <w:szCs w:val="20"/>
              </w:rPr>
            </w:pPr>
            <w:r w:rsidRPr="0047078C">
              <w:rPr>
                <w:rFonts w:ascii="Arial" w:hAnsi="Arial" w:cs="Arial"/>
                <w:sz w:val="20"/>
                <w:szCs w:val="20"/>
              </w:rPr>
              <w:t>Valves and outlets prohibited below grade</w:t>
            </w:r>
          </w:p>
        </w:tc>
        <w:tc>
          <w:tcPr>
            <w:tcW w:w="4073" w:type="dxa"/>
            <w:vAlign w:val="center"/>
          </w:tcPr>
          <w:p w14:paraId="518600F4" w14:textId="0A51C302" w:rsidR="004F0CAB" w:rsidRDefault="004F0CAB" w:rsidP="004F0CAB">
            <w:pPr>
              <w:autoSpaceDE w:val="0"/>
              <w:autoSpaceDN w:val="0"/>
              <w:adjustRightInd w:val="0"/>
              <w:rPr>
                <w:rFonts w:ascii="Arial" w:hAnsi="Arial" w:cs="Arial"/>
                <w:sz w:val="20"/>
                <w:szCs w:val="20"/>
              </w:rPr>
            </w:pPr>
            <w:r>
              <w:rPr>
                <w:rFonts w:ascii="Arial" w:hAnsi="Arial" w:cs="Arial"/>
                <w:sz w:val="20"/>
                <w:szCs w:val="20"/>
              </w:rPr>
              <w:t>Section revised for clarity.  The exception has been revised to specifically refer to Section 608.14.2 or 608.14.5 for protection of the potable water supply.</w:t>
            </w:r>
          </w:p>
        </w:tc>
      </w:tr>
      <w:tr w:rsidR="004F0CAB" w:rsidRPr="00C65EC3" w14:paraId="3C533F7C" w14:textId="77777777" w:rsidTr="00A41791">
        <w:tc>
          <w:tcPr>
            <w:tcW w:w="1435" w:type="dxa"/>
            <w:vAlign w:val="center"/>
          </w:tcPr>
          <w:p w14:paraId="2D93179E" w14:textId="37B2CA3A" w:rsidR="004F0CAB" w:rsidRDefault="004F0CAB" w:rsidP="004F0CAB">
            <w:pPr>
              <w:jc w:val="center"/>
              <w:rPr>
                <w:rFonts w:ascii="Arial" w:hAnsi="Arial" w:cs="Arial"/>
                <w:sz w:val="20"/>
                <w:szCs w:val="20"/>
              </w:rPr>
            </w:pPr>
            <w:r>
              <w:rPr>
                <w:rFonts w:ascii="Arial" w:hAnsi="Arial" w:cs="Arial"/>
                <w:sz w:val="20"/>
                <w:szCs w:val="20"/>
              </w:rPr>
              <w:t>608.9</w:t>
            </w:r>
          </w:p>
        </w:tc>
        <w:tc>
          <w:tcPr>
            <w:tcW w:w="3150" w:type="dxa"/>
            <w:vAlign w:val="center"/>
          </w:tcPr>
          <w:p w14:paraId="7EFDD2CC" w14:textId="64A271DD" w:rsidR="004F0CAB" w:rsidRDefault="004F0CAB" w:rsidP="004F0CAB">
            <w:pPr>
              <w:pStyle w:val="Default"/>
              <w:rPr>
                <w:sz w:val="20"/>
                <w:szCs w:val="20"/>
              </w:rPr>
            </w:pPr>
            <w:r>
              <w:rPr>
                <w:sz w:val="20"/>
                <w:szCs w:val="20"/>
              </w:rPr>
              <w:t>Reutilization prohibited</w:t>
            </w:r>
          </w:p>
        </w:tc>
        <w:tc>
          <w:tcPr>
            <w:tcW w:w="1350" w:type="dxa"/>
            <w:vAlign w:val="center"/>
          </w:tcPr>
          <w:p w14:paraId="6A8CEA79" w14:textId="370D0ABD" w:rsidR="004F0CAB" w:rsidRDefault="004F0CAB" w:rsidP="004F0CAB">
            <w:pPr>
              <w:jc w:val="center"/>
              <w:rPr>
                <w:rFonts w:ascii="Arial" w:hAnsi="Arial" w:cs="Arial"/>
                <w:sz w:val="20"/>
                <w:szCs w:val="20"/>
              </w:rPr>
            </w:pPr>
            <w:r>
              <w:rPr>
                <w:rFonts w:ascii="Arial" w:hAnsi="Arial" w:cs="Arial"/>
                <w:sz w:val="20"/>
                <w:szCs w:val="20"/>
              </w:rPr>
              <w:t>608.10</w:t>
            </w:r>
          </w:p>
        </w:tc>
        <w:tc>
          <w:tcPr>
            <w:tcW w:w="3420" w:type="dxa"/>
            <w:vAlign w:val="center"/>
          </w:tcPr>
          <w:p w14:paraId="3B0C024B" w14:textId="6AE329D9" w:rsidR="004F0CAB" w:rsidRPr="00E25C6B" w:rsidRDefault="004F0CAB" w:rsidP="004F0CAB">
            <w:pPr>
              <w:rPr>
                <w:rFonts w:ascii="Arial" w:hAnsi="Arial" w:cs="Arial"/>
                <w:sz w:val="20"/>
                <w:szCs w:val="20"/>
              </w:rPr>
            </w:pPr>
            <w:r>
              <w:rPr>
                <w:rFonts w:ascii="Arial" w:hAnsi="Arial" w:cs="Arial"/>
                <w:sz w:val="20"/>
                <w:szCs w:val="20"/>
              </w:rPr>
              <w:t>Reutilization prohibited</w:t>
            </w:r>
          </w:p>
        </w:tc>
        <w:tc>
          <w:tcPr>
            <w:tcW w:w="4073" w:type="dxa"/>
            <w:vAlign w:val="center"/>
          </w:tcPr>
          <w:p w14:paraId="56C0C505" w14:textId="4421FAF0" w:rsidR="004F0CAB" w:rsidRDefault="004F0CAB" w:rsidP="004F0CAB">
            <w:pPr>
              <w:autoSpaceDE w:val="0"/>
              <w:autoSpaceDN w:val="0"/>
              <w:adjustRightInd w:val="0"/>
              <w:rPr>
                <w:rFonts w:ascii="Arial" w:hAnsi="Arial" w:cs="Arial"/>
                <w:sz w:val="20"/>
                <w:szCs w:val="20"/>
              </w:rPr>
            </w:pPr>
            <w:r>
              <w:rPr>
                <w:rFonts w:ascii="Arial" w:hAnsi="Arial" w:cs="Arial"/>
                <w:sz w:val="20"/>
                <w:szCs w:val="20"/>
              </w:rPr>
              <w:t>Section revised to also apply to water used for the heating of equipment.</w:t>
            </w:r>
          </w:p>
        </w:tc>
      </w:tr>
      <w:tr w:rsidR="004F0CAB" w:rsidRPr="00C65EC3" w14:paraId="4957A37E" w14:textId="77777777" w:rsidTr="00A41791">
        <w:tc>
          <w:tcPr>
            <w:tcW w:w="1435" w:type="dxa"/>
            <w:vAlign w:val="center"/>
          </w:tcPr>
          <w:p w14:paraId="30F83186" w14:textId="14036D9C" w:rsidR="004F0CAB" w:rsidRDefault="004F0CAB" w:rsidP="004F0CAB">
            <w:pPr>
              <w:jc w:val="center"/>
              <w:rPr>
                <w:rFonts w:ascii="Arial" w:hAnsi="Arial" w:cs="Arial"/>
                <w:sz w:val="20"/>
                <w:szCs w:val="20"/>
              </w:rPr>
            </w:pPr>
            <w:r>
              <w:rPr>
                <w:rFonts w:ascii="Arial" w:hAnsi="Arial" w:cs="Arial"/>
                <w:sz w:val="20"/>
                <w:szCs w:val="20"/>
              </w:rPr>
              <w:t>608.11</w:t>
            </w:r>
          </w:p>
        </w:tc>
        <w:tc>
          <w:tcPr>
            <w:tcW w:w="3150" w:type="dxa"/>
            <w:vAlign w:val="center"/>
          </w:tcPr>
          <w:p w14:paraId="3C90ADF5" w14:textId="075C37F2" w:rsidR="004F0CAB" w:rsidRDefault="004F0CAB" w:rsidP="004F0CAB">
            <w:pPr>
              <w:pStyle w:val="Default"/>
              <w:rPr>
                <w:sz w:val="20"/>
                <w:szCs w:val="20"/>
              </w:rPr>
            </w:pPr>
            <w:r>
              <w:rPr>
                <w:sz w:val="20"/>
                <w:szCs w:val="20"/>
              </w:rPr>
              <w:t>Painting of water tanks</w:t>
            </w:r>
          </w:p>
        </w:tc>
        <w:tc>
          <w:tcPr>
            <w:tcW w:w="1350" w:type="dxa"/>
            <w:vAlign w:val="center"/>
          </w:tcPr>
          <w:p w14:paraId="156E6666" w14:textId="2B7B3A74" w:rsidR="004F0CAB" w:rsidRDefault="004F0CAB" w:rsidP="004F0CAB">
            <w:pPr>
              <w:jc w:val="center"/>
              <w:rPr>
                <w:rFonts w:ascii="Arial" w:hAnsi="Arial" w:cs="Arial"/>
                <w:sz w:val="20"/>
                <w:szCs w:val="20"/>
              </w:rPr>
            </w:pPr>
            <w:r>
              <w:rPr>
                <w:rFonts w:ascii="Arial" w:hAnsi="Arial" w:cs="Arial"/>
                <w:sz w:val="20"/>
                <w:szCs w:val="20"/>
              </w:rPr>
              <w:t>608.12</w:t>
            </w:r>
          </w:p>
        </w:tc>
        <w:tc>
          <w:tcPr>
            <w:tcW w:w="3420" w:type="dxa"/>
            <w:vAlign w:val="center"/>
          </w:tcPr>
          <w:p w14:paraId="475B1B17" w14:textId="083377C2" w:rsidR="004F0CAB" w:rsidRPr="00E25C6B" w:rsidRDefault="004F0CAB" w:rsidP="004F0CAB">
            <w:pPr>
              <w:rPr>
                <w:rFonts w:ascii="Arial" w:hAnsi="Arial" w:cs="Arial"/>
                <w:sz w:val="20"/>
                <w:szCs w:val="20"/>
              </w:rPr>
            </w:pPr>
            <w:r>
              <w:rPr>
                <w:rFonts w:ascii="Arial" w:hAnsi="Arial" w:cs="Arial"/>
                <w:sz w:val="20"/>
                <w:szCs w:val="20"/>
              </w:rPr>
              <w:t>Potable water tanks</w:t>
            </w:r>
          </w:p>
        </w:tc>
        <w:tc>
          <w:tcPr>
            <w:tcW w:w="4073" w:type="dxa"/>
            <w:vAlign w:val="center"/>
          </w:tcPr>
          <w:p w14:paraId="0D2B1880" w14:textId="299BA5A3" w:rsidR="004F0CAB" w:rsidRDefault="004F0CAB" w:rsidP="004F0CAB">
            <w:pPr>
              <w:autoSpaceDE w:val="0"/>
              <w:autoSpaceDN w:val="0"/>
              <w:adjustRightInd w:val="0"/>
              <w:rPr>
                <w:rFonts w:ascii="Arial" w:hAnsi="Arial" w:cs="Arial"/>
                <w:sz w:val="20"/>
                <w:szCs w:val="20"/>
              </w:rPr>
            </w:pPr>
            <w:r>
              <w:rPr>
                <w:rFonts w:ascii="Arial" w:hAnsi="Arial" w:cs="Arial"/>
                <w:sz w:val="20"/>
                <w:szCs w:val="20"/>
              </w:rPr>
              <w:t>New language added requiring water tanks, coatings for inside the tanks and liners for water tanks that are in contact with potable water intended for drinking to conform to NSF 61.</w:t>
            </w:r>
          </w:p>
        </w:tc>
      </w:tr>
      <w:tr w:rsidR="004F0CAB" w:rsidRPr="00C65EC3" w14:paraId="53DA9A16" w14:textId="77777777" w:rsidTr="00A41791">
        <w:tc>
          <w:tcPr>
            <w:tcW w:w="1435" w:type="dxa"/>
            <w:vAlign w:val="center"/>
          </w:tcPr>
          <w:p w14:paraId="48AF4504" w14:textId="1FCDCB84" w:rsidR="004F0CAB" w:rsidRDefault="004F0CAB" w:rsidP="004F0CAB">
            <w:pPr>
              <w:jc w:val="center"/>
              <w:rPr>
                <w:rFonts w:ascii="Arial" w:hAnsi="Arial" w:cs="Arial"/>
                <w:sz w:val="20"/>
                <w:szCs w:val="20"/>
              </w:rPr>
            </w:pPr>
            <w:r>
              <w:rPr>
                <w:rFonts w:ascii="Arial" w:hAnsi="Arial" w:cs="Arial"/>
                <w:sz w:val="20"/>
                <w:szCs w:val="20"/>
              </w:rPr>
              <w:t>608.13.1</w:t>
            </w:r>
          </w:p>
        </w:tc>
        <w:tc>
          <w:tcPr>
            <w:tcW w:w="3150" w:type="dxa"/>
            <w:vAlign w:val="center"/>
          </w:tcPr>
          <w:p w14:paraId="06F791EF" w14:textId="447D7626" w:rsidR="004F0CAB" w:rsidRDefault="004F0CAB" w:rsidP="004F0CAB">
            <w:pPr>
              <w:pStyle w:val="Default"/>
              <w:rPr>
                <w:sz w:val="20"/>
                <w:szCs w:val="20"/>
              </w:rPr>
            </w:pPr>
            <w:r>
              <w:rPr>
                <w:sz w:val="20"/>
                <w:szCs w:val="20"/>
              </w:rPr>
              <w:t>Air gap (backflow protection)</w:t>
            </w:r>
          </w:p>
        </w:tc>
        <w:tc>
          <w:tcPr>
            <w:tcW w:w="1350" w:type="dxa"/>
            <w:vAlign w:val="center"/>
          </w:tcPr>
          <w:p w14:paraId="62A62B61" w14:textId="48E9F754" w:rsidR="004F0CAB" w:rsidRDefault="004F0CAB" w:rsidP="004F0CAB">
            <w:pPr>
              <w:jc w:val="center"/>
              <w:rPr>
                <w:rFonts w:ascii="Arial" w:hAnsi="Arial" w:cs="Arial"/>
                <w:sz w:val="20"/>
                <w:szCs w:val="20"/>
              </w:rPr>
            </w:pPr>
            <w:r>
              <w:rPr>
                <w:rFonts w:ascii="Arial" w:hAnsi="Arial" w:cs="Arial"/>
                <w:sz w:val="20"/>
                <w:szCs w:val="20"/>
              </w:rPr>
              <w:t>608.14.1</w:t>
            </w:r>
          </w:p>
        </w:tc>
        <w:tc>
          <w:tcPr>
            <w:tcW w:w="3420" w:type="dxa"/>
            <w:vAlign w:val="center"/>
          </w:tcPr>
          <w:p w14:paraId="1BDB12DD" w14:textId="289E2303" w:rsidR="004F0CAB" w:rsidRPr="00E25C6B" w:rsidRDefault="004F0CAB" w:rsidP="004F0CAB">
            <w:pPr>
              <w:rPr>
                <w:rFonts w:ascii="Arial" w:hAnsi="Arial" w:cs="Arial"/>
                <w:sz w:val="20"/>
                <w:szCs w:val="20"/>
              </w:rPr>
            </w:pPr>
            <w:r>
              <w:rPr>
                <w:rFonts w:ascii="Arial" w:hAnsi="Arial" w:cs="Arial"/>
                <w:sz w:val="20"/>
                <w:szCs w:val="20"/>
              </w:rPr>
              <w:t>Air gap (backflow protection)</w:t>
            </w:r>
          </w:p>
        </w:tc>
        <w:tc>
          <w:tcPr>
            <w:tcW w:w="4073" w:type="dxa"/>
            <w:vAlign w:val="center"/>
          </w:tcPr>
          <w:p w14:paraId="3E6F6DF8" w14:textId="006B3910" w:rsidR="004F0CAB" w:rsidRDefault="004F0CAB" w:rsidP="004F0CAB">
            <w:pPr>
              <w:autoSpaceDE w:val="0"/>
              <w:autoSpaceDN w:val="0"/>
              <w:adjustRightInd w:val="0"/>
              <w:rPr>
                <w:rFonts w:ascii="Arial" w:hAnsi="Arial" w:cs="Arial"/>
                <w:sz w:val="20"/>
                <w:szCs w:val="20"/>
              </w:rPr>
            </w:pPr>
            <w:r>
              <w:rPr>
                <w:rFonts w:ascii="Arial" w:hAnsi="Arial" w:cs="Arial"/>
                <w:sz w:val="20"/>
                <w:szCs w:val="20"/>
              </w:rPr>
              <w:t xml:space="preserve">New language added stating that products that are listed and labeled to ASME A112.1.2 or ASME A112.1.3 </w:t>
            </w:r>
            <w:proofErr w:type="gramStart"/>
            <w:r>
              <w:rPr>
                <w:rFonts w:ascii="Arial" w:hAnsi="Arial" w:cs="Arial"/>
                <w:sz w:val="20"/>
                <w:szCs w:val="20"/>
              </w:rPr>
              <w:t>are considered to be</w:t>
            </w:r>
            <w:proofErr w:type="gramEnd"/>
            <w:r>
              <w:rPr>
                <w:rFonts w:ascii="Arial" w:hAnsi="Arial" w:cs="Arial"/>
                <w:sz w:val="20"/>
                <w:szCs w:val="20"/>
              </w:rPr>
              <w:t xml:space="preserve"> in compliance with the requirements of this section.</w:t>
            </w:r>
          </w:p>
        </w:tc>
      </w:tr>
      <w:tr w:rsidR="004F0CAB" w:rsidRPr="00C65EC3" w14:paraId="535416AF" w14:textId="77777777" w:rsidTr="00A41791">
        <w:tc>
          <w:tcPr>
            <w:tcW w:w="1435" w:type="dxa"/>
            <w:vAlign w:val="center"/>
          </w:tcPr>
          <w:p w14:paraId="0F51D980" w14:textId="05595DB7" w:rsidR="004F0CAB" w:rsidRDefault="004F0CAB" w:rsidP="004F0CAB">
            <w:pPr>
              <w:jc w:val="center"/>
              <w:rPr>
                <w:rFonts w:ascii="Arial" w:hAnsi="Arial" w:cs="Arial"/>
                <w:sz w:val="20"/>
                <w:szCs w:val="20"/>
              </w:rPr>
            </w:pPr>
            <w:r>
              <w:rPr>
                <w:rFonts w:ascii="Arial" w:hAnsi="Arial" w:cs="Arial"/>
                <w:sz w:val="20"/>
                <w:szCs w:val="20"/>
              </w:rPr>
              <w:t>608.13.5</w:t>
            </w:r>
          </w:p>
        </w:tc>
        <w:tc>
          <w:tcPr>
            <w:tcW w:w="3150" w:type="dxa"/>
            <w:vAlign w:val="center"/>
          </w:tcPr>
          <w:p w14:paraId="5211C357" w14:textId="790CC7A2" w:rsidR="004F0CAB" w:rsidRDefault="004F0CAB" w:rsidP="004F0CAB">
            <w:pPr>
              <w:pStyle w:val="Default"/>
              <w:rPr>
                <w:sz w:val="20"/>
                <w:szCs w:val="20"/>
              </w:rPr>
            </w:pPr>
            <w:r>
              <w:rPr>
                <w:sz w:val="20"/>
                <w:szCs w:val="20"/>
              </w:rPr>
              <w:t>Pressure vacuum breaker assemblies</w:t>
            </w:r>
          </w:p>
        </w:tc>
        <w:tc>
          <w:tcPr>
            <w:tcW w:w="1350" w:type="dxa"/>
            <w:vMerge w:val="restart"/>
            <w:vAlign w:val="center"/>
          </w:tcPr>
          <w:p w14:paraId="0E7FB128" w14:textId="2E1E1B26" w:rsidR="004F0CAB" w:rsidRDefault="004F0CAB" w:rsidP="004F0CAB">
            <w:pPr>
              <w:jc w:val="center"/>
              <w:rPr>
                <w:rFonts w:ascii="Arial" w:hAnsi="Arial" w:cs="Arial"/>
                <w:sz w:val="20"/>
                <w:szCs w:val="20"/>
              </w:rPr>
            </w:pPr>
            <w:r>
              <w:rPr>
                <w:rFonts w:ascii="Arial" w:hAnsi="Arial" w:cs="Arial"/>
                <w:sz w:val="20"/>
                <w:szCs w:val="20"/>
              </w:rPr>
              <w:t>608.14.5</w:t>
            </w:r>
          </w:p>
        </w:tc>
        <w:tc>
          <w:tcPr>
            <w:tcW w:w="3420" w:type="dxa"/>
            <w:vMerge w:val="restart"/>
            <w:vAlign w:val="center"/>
          </w:tcPr>
          <w:p w14:paraId="53BC091F" w14:textId="4FF3971D" w:rsidR="004F0CAB" w:rsidRPr="00E25C6B" w:rsidRDefault="004F0CAB" w:rsidP="004F0CAB">
            <w:pPr>
              <w:rPr>
                <w:rFonts w:ascii="Arial" w:hAnsi="Arial" w:cs="Arial"/>
                <w:sz w:val="20"/>
                <w:szCs w:val="20"/>
              </w:rPr>
            </w:pPr>
            <w:r>
              <w:rPr>
                <w:rFonts w:ascii="Arial" w:hAnsi="Arial" w:cs="Arial"/>
                <w:sz w:val="20"/>
                <w:szCs w:val="20"/>
              </w:rPr>
              <w:t>Pressure vacuum breaker assemblies</w:t>
            </w:r>
          </w:p>
        </w:tc>
        <w:tc>
          <w:tcPr>
            <w:tcW w:w="4073" w:type="dxa"/>
            <w:vMerge w:val="restart"/>
            <w:vAlign w:val="center"/>
          </w:tcPr>
          <w:p w14:paraId="6FB6CFF0" w14:textId="1A55411D" w:rsidR="004F0CAB" w:rsidRDefault="004F0CAB" w:rsidP="004F0CAB">
            <w:pPr>
              <w:autoSpaceDE w:val="0"/>
              <w:autoSpaceDN w:val="0"/>
              <w:adjustRightInd w:val="0"/>
              <w:rPr>
                <w:rFonts w:ascii="Arial" w:hAnsi="Arial" w:cs="Arial"/>
                <w:sz w:val="20"/>
                <w:szCs w:val="20"/>
              </w:rPr>
            </w:pPr>
            <w:r>
              <w:rPr>
                <w:rFonts w:ascii="Arial" w:hAnsi="Arial" w:cs="Arial"/>
                <w:sz w:val="20"/>
                <w:szCs w:val="20"/>
              </w:rPr>
              <w:t>Requirements for spill-resistant pressure vacuum breaker assemblies have been fully merged into Section 608.14.5.  Section 608.13.8 has been deleted.</w:t>
            </w:r>
          </w:p>
        </w:tc>
      </w:tr>
      <w:tr w:rsidR="004F0CAB" w:rsidRPr="00C65EC3" w14:paraId="74582590" w14:textId="77777777" w:rsidTr="00A41791">
        <w:tc>
          <w:tcPr>
            <w:tcW w:w="1435" w:type="dxa"/>
            <w:vAlign w:val="center"/>
          </w:tcPr>
          <w:p w14:paraId="751F0363" w14:textId="3F1AA7A4" w:rsidR="004F0CAB" w:rsidRDefault="004F0CAB" w:rsidP="004F0CAB">
            <w:pPr>
              <w:jc w:val="center"/>
              <w:rPr>
                <w:rFonts w:ascii="Arial" w:hAnsi="Arial" w:cs="Arial"/>
                <w:sz w:val="20"/>
                <w:szCs w:val="20"/>
              </w:rPr>
            </w:pPr>
            <w:r>
              <w:rPr>
                <w:rFonts w:ascii="Arial" w:hAnsi="Arial" w:cs="Arial"/>
                <w:sz w:val="20"/>
                <w:szCs w:val="20"/>
              </w:rPr>
              <w:t>608.13.8</w:t>
            </w:r>
          </w:p>
        </w:tc>
        <w:tc>
          <w:tcPr>
            <w:tcW w:w="3150" w:type="dxa"/>
            <w:vAlign w:val="center"/>
          </w:tcPr>
          <w:p w14:paraId="41D1DCD5" w14:textId="49170395" w:rsidR="004F0CAB" w:rsidRDefault="004F0CAB" w:rsidP="004F0CAB">
            <w:pPr>
              <w:pStyle w:val="Default"/>
              <w:rPr>
                <w:sz w:val="20"/>
                <w:szCs w:val="20"/>
              </w:rPr>
            </w:pPr>
            <w:r>
              <w:rPr>
                <w:sz w:val="20"/>
                <w:szCs w:val="20"/>
              </w:rPr>
              <w:t>Spill-resistant pressure vacuum breaker assemblies</w:t>
            </w:r>
          </w:p>
        </w:tc>
        <w:tc>
          <w:tcPr>
            <w:tcW w:w="1350" w:type="dxa"/>
            <w:vMerge/>
            <w:vAlign w:val="center"/>
          </w:tcPr>
          <w:p w14:paraId="2B11B890" w14:textId="77777777" w:rsidR="004F0CAB" w:rsidRDefault="004F0CAB" w:rsidP="004F0CAB">
            <w:pPr>
              <w:jc w:val="center"/>
              <w:rPr>
                <w:rFonts w:ascii="Arial" w:hAnsi="Arial" w:cs="Arial"/>
                <w:sz w:val="20"/>
                <w:szCs w:val="20"/>
              </w:rPr>
            </w:pPr>
          </w:p>
        </w:tc>
        <w:tc>
          <w:tcPr>
            <w:tcW w:w="3420" w:type="dxa"/>
            <w:vMerge/>
            <w:vAlign w:val="center"/>
          </w:tcPr>
          <w:p w14:paraId="61E23657" w14:textId="77777777" w:rsidR="004F0CAB" w:rsidRPr="00E25C6B" w:rsidRDefault="004F0CAB" w:rsidP="004F0CAB">
            <w:pPr>
              <w:rPr>
                <w:rFonts w:ascii="Arial" w:hAnsi="Arial" w:cs="Arial"/>
                <w:sz w:val="20"/>
                <w:szCs w:val="20"/>
              </w:rPr>
            </w:pPr>
          </w:p>
        </w:tc>
        <w:tc>
          <w:tcPr>
            <w:tcW w:w="4073" w:type="dxa"/>
            <w:vMerge/>
            <w:vAlign w:val="center"/>
          </w:tcPr>
          <w:p w14:paraId="3E4B9321" w14:textId="77777777" w:rsidR="004F0CAB" w:rsidRDefault="004F0CAB" w:rsidP="004F0CAB">
            <w:pPr>
              <w:autoSpaceDE w:val="0"/>
              <w:autoSpaceDN w:val="0"/>
              <w:adjustRightInd w:val="0"/>
              <w:rPr>
                <w:rFonts w:ascii="Arial" w:hAnsi="Arial" w:cs="Arial"/>
                <w:sz w:val="20"/>
                <w:szCs w:val="20"/>
              </w:rPr>
            </w:pPr>
          </w:p>
        </w:tc>
      </w:tr>
      <w:tr w:rsidR="004F0CAB" w:rsidRPr="00C65EC3" w14:paraId="328E3150" w14:textId="77777777" w:rsidTr="00A41791">
        <w:tc>
          <w:tcPr>
            <w:tcW w:w="1435" w:type="dxa"/>
            <w:vAlign w:val="center"/>
          </w:tcPr>
          <w:p w14:paraId="7A748B2E" w14:textId="753B335B" w:rsidR="004F0CAB" w:rsidRDefault="004F0CAB" w:rsidP="004F0CAB">
            <w:pPr>
              <w:jc w:val="center"/>
              <w:rPr>
                <w:rFonts w:ascii="Arial" w:hAnsi="Arial" w:cs="Arial"/>
                <w:sz w:val="20"/>
                <w:szCs w:val="20"/>
              </w:rPr>
            </w:pPr>
            <w:r>
              <w:rPr>
                <w:rFonts w:ascii="Arial" w:hAnsi="Arial" w:cs="Arial"/>
                <w:sz w:val="20"/>
                <w:szCs w:val="20"/>
              </w:rPr>
              <w:t>608.16.1</w:t>
            </w:r>
          </w:p>
        </w:tc>
        <w:tc>
          <w:tcPr>
            <w:tcW w:w="3150" w:type="dxa"/>
            <w:vAlign w:val="center"/>
          </w:tcPr>
          <w:p w14:paraId="640C4FAE" w14:textId="0914573D" w:rsidR="004F0CAB" w:rsidRDefault="004F0CAB" w:rsidP="004F0CAB">
            <w:pPr>
              <w:pStyle w:val="Default"/>
              <w:rPr>
                <w:sz w:val="20"/>
                <w:szCs w:val="20"/>
              </w:rPr>
            </w:pPr>
            <w:r>
              <w:rPr>
                <w:sz w:val="20"/>
                <w:szCs w:val="20"/>
              </w:rPr>
              <w:t>Beverage dispensers</w:t>
            </w:r>
          </w:p>
        </w:tc>
        <w:tc>
          <w:tcPr>
            <w:tcW w:w="1350" w:type="dxa"/>
            <w:vAlign w:val="center"/>
          </w:tcPr>
          <w:p w14:paraId="4759BCAC" w14:textId="6C3D6B07" w:rsidR="004F0CAB" w:rsidRDefault="004F0CAB" w:rsidP="004F0CAB">
            <w:pPr>
              <w:jc w:val="center"/>
              <w:rPr>
                <w:rFonts w:ascii="Arial" w:hAnsi="Arial" w:cs="Arial"/>
                <w:sz w:val="20"/>
                <w:szCs w:val="20"/>
              </w:rPr>
            </w:pPr>
            <w:r>
              <w:rPr>
                <w:rFonts w:ascii="Arial" w:hAnsi="Arial" w:cs="Arial"/>
                <w:sz w:val="20"/>
                <w:szCs w:val="20"/>
              </w:rPr>
              <w:t>608.17.1.1</w:t>
            </w:r>
          </w:p>
        </w:tc>
        <w:tc>
          <w:tcPr>
            <w:tcW w:w="3420" w:type="dxa"/>
            <w:vAlign w:val="center"/>
          </w:tcPr>
          <w:p w14:paraId="58A7F2FE" w14:textId="355A4D2B" w:rsidR="004F0CAB" w:rsidRPr="00E25C6B" w:rsidRDefault="004F0CAB" w:rsidP="004F0CAB">
            <w:pPr>
              <w:rPr>
                <w:rFonts w:ascii="Arial" w:hAnsi="Arial" w:cs="Arial"/>
                <w:sz w:val="20"/>
                <w:szCs w:val="20"/>
              </w:rPr>
            </w:pPr>
            <w:r>
              <w:rPr>
                <w:rFonts w:ascii="Arial" w:hAnsi="Arial" w:cs="Arial"/>
                <w:sz w:val="20"/>
                <w:szCs w:val="20"/>
              </w:rPr>
              <w:t>Carbonated beverage dispensers</w:t>
            </w:r>
          </w:p>
        </w:tc>
        <w:tc>
          <w:tcPr>
            <w:tcW w:w="4073" w:type="dxa"/>
            <w:vAlign w:val="center"/>
          </w:tcPr>
          <w:p w14:paraId="3E21D251" w14:textId="587A07AD" w:rsidR="004F0CAB" w:rsidRDefault="004F0CAB" w:rsidP="004F0CAB">
            <w:pPr>
              <w:autoSpaceDE w:val="0"/>
              <w:autoSpaceDN w:val="0"/>
              <w:adjustRightInd w:val="0"/>
              <w:rPr>
                <w:rFonts w:ascii="Arial" w:hAnsi="Arial" w:cs="Arial"/>
                <w:sz w:val="20"/>
                <w:szCs w:val="20"/>
              </w:rPr>
            </w:pPr>
            <w:r>
              <w:rPr>
                <w:rFonts w:ascii="Arial" w:hAnsi="Arial" w:cs="Arial"/>
                <w:sz w:val="20"/>
                <w:szCs w:val="20"/>
              </w:rPr>
              <w:t>Section revised to only apply to carbonated beverage dispensers.</w:t>
            </w:r>
          </w:p>
        </w:tc>
      </w:tr>
      <w:tr w:rsidR="004F0CAB" w:rsidRPr="00C65EC3" w14:paraId="2398B47F" w14:textId="77777777" w:rsidTr="00BE09B0">
        <w:tc>
          <w:tcPr>
            <w:tcW w:w="1435" w:type="dxa"/>
            <w:vAlign w:val="center"/>
          </w:tcPr>
          <w:p w14:paraId="0D3350B5" w14:textId="5C8556B5" w:rsidR="004F0CAB" w:rsidRDefault="004F0CAB" w:rsidP="004F0CAB">
            <w:pPr>
              <w:jc w:val="center"/>
              <w:rPr>
                <w:rFonts w:ascii="Arial" w:hAnsi="Arial" w:cs="Arial"/>
                <w:sz w:val="20"/>
                <w:szCs w:val="20"/>
              </w:rPr>
            </w:pPr>
            <w:r>
              <w:rPr>
                <w:rFonts w:ascii="Arial" w:hAnsi="Arial" w:cs="Arial"/>
                <w:sz w:val="20"/>
                <w:szCs w:val="20"/>
              </w:rPr>
              <w:lastRenderedPageBreak/>
              <w:t>-</w:t>
            </w:r>
          </w:p>
        </w:tc>
        <w:tc>
          <w:tcPr>
            <w:tcW w:w="3150" w:type="dxa"/>
            <w:vAlign w:val="center"/>
          </w:tcPr>
          <w:p w14:paraId="04ABF777" w14:textId="025C35F3" w:rsidR="004F0CAB" w:rsidRDefault="004F0CAB" w:rsidP="004F0CAB">
            <w:pPr>
              <w:pStyle w:val="Default"/>
              <w:jc w:val="center"/>
              <w:rPr>
                <w:sz w:val="20"/>
                <w:szCs w:val="20"/>
              </w:rPr>
            </w:pPr>
            <w:r>
              <w:rPr>
                <w:sz w:val="20"/>
                <w:szCs w:val="20"/>
              </w:rPr>
              <w:t>-</w:t>
            </w:r>
          </w:p>
        </w:tc>
        <w:tc>
          <w:tcPr>
            <w:tcW w:w="1350" w:type="dxa"/>
            <w:vAlign w:val="center"/>
          </w:tcPr>
          <w:p w14:paraId="54413D30" w14:textId="2CDE1970" w:rsidR="004F0CAB" w:rsidRDefault="004F0CAB" w:rsidP="004F0CAB">
            <w:pPr>
              <w:jc w:val="center"/>
              <w:rPr>
                <w:rFonts w:ascii="Arial" w:hAnsi="Arial" w:cs="Arial"/>
                <w:sz w:val="20"/>
                <w:szCs w:val="20"/>
              </w:rPr>
            </w:pPr>
            <w:r>
              <w:rPr>
                <w:rFonts w:ascii="Arial" w:hAnsi="Arial" w:cs="Arial"/>
                <w:sz w:val="20"/>
                <w:szCs w:val="20"/>
              </w:rPr>
              <w:t>608.17.1.2</w:t>
            </w:r>
          </w:p>
        </w:tc>
        <w:tc>
          <w:tcPr>
            <w:tcW w:w="3420" w:type="dxa"/>
            <w:vAlign w:val="center"/>
          </w:tcPr>
          <w:p w14:paraId="65D533AD" w14:textId="4C64DCF4" w:rsidR="004F0CAB" w:rsidRPr="00E25C6B" w:rsidRDefault="004F0CAB" w:rsidP="004F0CAB">
            <w:pPr>
              <w:rPr>
                <w:rFonts w:ascii="Arial" w:hAnsi="Arial" w:cs="Arial"/>
                <w:sz w:val="20"/>
                <w:szCs w:val="20"/>
              </w:rPr>
            </w:pPr>
            <w:r>
              <w:rPr>
                <w:rFonts w:ascii="Arial" w:hAnsi="Arial" w:cs="Arial"/>
                <w:sz w:val="20"/>
                <w:szCs w:val="20"/>
              </w:rPr>
              <w:t>Coffee machines and noncarbonated beverage dispensers</w:t>
            </w:r>
          </w:p>
        </w:tc>
        <w:tc>
          <w:tcPr>
            <w:tcW w:w="4073" w:type="dxa"/>
            <w:vAlign w:val="center"/>
          </w:tcPr>
          <w:p w14:paraId="3F2C5A80" w14:textId="0D81B65C" w:rsidR="004F0CAB" w:rsidRDefault="004F0CAB" w:rsidP="004F0CAB">
            <w:pPr>
              <w:autoSpaceDE w:val="0"/>
              <w:autoSpaceDN w:val="0"/>
              <w:adjustRightInd w:val="0"/>
              <w:rPr>
                <w:rFonts w:ascii="Arial" w:hAnsi="Arial" w:cs="Arial"/>
                <w:sz w:val="20"/>
                <w:szCs w:val="20"/>
              </w:rPr>
            </w:pPr>
            <w:r>
              <w:rPr>
                <w:rFonts w:ascii="Arial" w:hAnsi="Arial" w:cs="Arial"/>
                <w:sz w:val="20"/>
                <w:szCs w:val="20"/>
              </w:rPr>
              <w:t>New section requiring the water supply connection to coffee machines and noncarbonated beverage dispensers to be protected against backflow by a backflow prevention device conforming to ASSE 1024 or by an air gap.</w:t>
            </w:r>
          </w:p>
        </w:tc>
      </w:tr>
      <w:tr w:rsidR="004F0CAB" w:rsidRPr="00C65EC3" w14:paraId="305ABC75" w14:textId="77777777" w:rsidTr="00A41791">
        <w:tc>
          <w:tcPr>
            <w:tcW w:w="1435" w:type="dxa"/>
            <w:vAlign w:val="center"/>
          </w:tcPr>
          <w:p w14:paraId="600475B2" w14:textId="1F4A6219" w:rsidR="004F0CAB" w:rsidRDefault="004F0CAB" w:rsidP="004F0CAB">
            <w:pPr>
              <w:jc w:val="center"/>
              <w:rPr>
                <w:rFonts w:ascii="Arial" w:hAnsi="Arial" w:cs="Arial"/>
                <w:sz w:val="20"/>
                <w:szCs w:val="20"/>
              </w:rPr>
            </w:pPr>
            <w:r>
              <w:rPr>
                <w:rFonts w:ascii="Arial" w:hAnsi="Arial" w:cs="Arial"/>
                <w:sz w:val="20"/>
                <w:szCs w:val="20"/>
              </w:rPr>
              <w:t>608.16.9</w:t>
            </w:r>
          </w:p>
        </w:tc>
        <w:tc>
          <w:tcPr>
            <w:tcW w:w="3150" w:type="dxa"/>
            <w:vAlign w:val="center"/>
          </w:tcPr>
          <w:p w14:paraId="262417D7" w14:textId="493C09A2" w:rsidR="004F0CAB" w:rsidRDefault="004F0CAB" w:rsidP="004F0CAB">
            <w:pPr>
              <w:pStyle w:val="Default"/>
              <w:rPr>
                <w:sz w:val="20"/>
                <w:szCs w:val="20"/>
              </w:rPr>
            </w:pPr>
            <w:r>
              <w:rPr>
                <w:sz w:val="20"/>
                <w:szCs w:val="20"/>
              </w:rPr>
              <w:t>Dental pump equipment</w:t>
            </w:r>
          </w:p>
        </w:tc>
        <w:tc>
          <w:tcPr>
            <w:tcW w:w="1350" w:type="dxa"/>
            <w:vAlign w:val="center"/>
          </w:tcPr>
          <w:p w14:paraId="51B35557" w14:textId="19C2DA65" w:rsidR="004F0CAB" w:rsidRDefault="004F0CAB" w:rsidP="004F0CAB">
            <w:pPr>
              <w:jc w:val="center"/>
              <w:rPr>
                <w:rFonts w:ascii="Arial" w:hAnsi="Arial" w:cs="Arial"/>
                <w:sz w:val="20"/>
                <w:szCs w:val="20"/>
              </w:rPr>
            </w:pPr>
            <w:r>
              <w:rPr>
                <w:rFonts w:ascii="Arial" w:hAnsi="Arial" w:cs="Arial"/>
                <w:sz w:val="20"/>
                <w:szCs w:val="20"/>
              </w:rPr>
              <w:t>608.17.9</w:t>
            </w:r>
          </w:p>
        </w:tc>
        <w:tc>
          <w:tcPr>
            <w:tcW w:w="3420" w:type="dxa"/>
            <w:vAlign w:val="center"/>
          </w:tcPr>
          <w:p w14:paraId="67DDDA52" w14:textId="160E3294" w:rsidR="004F0CAB" w:rsidRPr="00E25C6B" w:rsidRDefault="004F0CAB" w:rsidP="004F0CAB">
            <w:pPr>
              <w:rPr>
                <w:rFonts w:ascii="Arial" w:hAnsi="Arial" w:cs="Arial"/>
                <w:sz w:val="20"/>
                <w:szCs w:val="20"/>
              </w:rPr>
            </w:pPr>
            <w:r>
              <w:rPr>
                <w:rFonts w:ascii="Arial" w:hAnsi="Arial" w:cs="Arial"/>
                <w:sz w:val="20"/>
                <w:szCs w:val="20"/>
              </w:rPr>
              <w:t>Dental pumping equipment</w:t>
            </w:r>
          </w:p>
        </w:tc>
        <w:tc>
          <w:tcPr>
            <w:tcW w:w="4073" w:type="dxa"/>
            <w:vAlign w:val="center"/>
          </w:tcPr>
          <w:p w14:paraId="450D7553" w14:textId="57AE8D11" w:rsidR="004F0CAB" w:rsidRDefault="004F0CAB" w:rsidP="004F0CAB">
            <w:pPr>
              <w:autoSpaceDE w:val="0"/>
              <w:autoSpaceDN w:val="0"/>
              <w:adjustRightInd w:val="0"/>
              <w:rPr>
                <w:rFonts w:ascii="Arial" w:hAnsi="Arial" w:cs="Arial"/>
                <w:sz w:val="20"/>
                <w:szCs w:val="20"/>
              </w:rPr>
            </w:pPr>
            <w:r>
              <w:rPr>
                <w:rFonts w:ascii="Arial" w:hAnsi="Arial" w:cs="Arial"/>
                <w:sz w:val="20"/>
                <w:szCs w:val="20"/>
              </w:rPr>
              <w:t>Section revised for clarity.</w:t>
            </w:r>
          </w:p>
        </w:tc>
      </w:tr>
      <w:tr w:rsidR="004F0CAB" w:rsidRPr="00C65EC3" w14:paraId="00C3C4AC" w14:textId="77777777" w:rsidTr="002202FF">
        <w:tc>
          <w:tcPr>
            <w:tcW w:w="1435" w:type="dxa"/>
            <w:vAlign w:val="center"/>
          </w:tcPr>
          <w:p w14:paraId="41DE7CF5" w14:textId="0DB009FE" w:rsidR="004F0CAB" w:rsidRDefault="004F0CAB" w:rsidP="004F0CAB">
            <w:pPr>
              <w:jc w:val="center"/>
              <w:rPr>
                <w:rFonts w:ascii="Arial" w:hAnsi="Arial" w:cs="Arial"/>
                <w:sz w:val="20"/>
                <w:szCs w:val="20"/>
              </w:rPr>
            </w:pPr>
            <w:r>
              <w:rPr>
                <w:rFonts w:ascii="Arial" w:hAnsi="Arial" w:cs="Arial"/>
                <w:sz w:val="20"/>
                <w:szCs w:val="20"/>
              </w:rPr>
              <w:t>-</w:t>
            </w:r>
          </w:p>
        </w:tc>
        <w:tc>
          <w:tcPr>
            <w:tcW w:w="3150" w:type="dxa"/>
            <w:vAlign w:val="center"/>
          </w:tcPr>
          <w:p w14:paraId="0F6C950E" w14:textId="357C1604" w:rsidR="004F0CAB" w:rsidRDefault="004F0CAB" w:rsidP="004F0CAB">
            <w:pPr>
              <w:pStyle w:val="Default"/>
              <w:jc w:val="center"/>
              <w:rPr>
                <w:sz w:val="20"/>
                <w:szCs w:val="20"/>
              </w:rPr>
            </w:pPr>
            <w:r>
              <w:rPr>
                <w:sz w:val="20"/>
                <w:szCs w:val="20"/>
              </w:rPr>
              <w:t>-</w:t>
            </w:r>
          </w:p>
        </w:tc>
        <w:tc>
          <w:tcPr>
            <w:tcW w:w="1350" w:type="dxa"/>
            <w:vAlign w:val="center"/>
          </w:tcPr>
          <w:p w14:paraId="539EE997" w14:textId="66FB9191" w:rsidR="004F0CAB" w:rsidRDefault="004F0CAB" w:rsidP="004F0CAB">
            <w:pPr>
              <w:jc w:val="center"/>
              <w:rPr>
                <w:rFonts w:ascii="Arial" w:hAnsi="Arial" w:cs="Arial"/>
                <w:sz w:val="20"/>
                <w:szCs w:val="20"/>
              </w:rPr>
            </w:pPr>
            <w:r>
              <w:rPr>
                <w:rFonts w:ascii="Arial" w:hAnsi="Arial" w:cs="Arial"/>
                <w:sz w:val="20"/>
                <w:szCs w:val="20"/>
              </w:rPr>
              <w:t>608.17.10</w:t>
            </w:r>
          </w:p>
        </w:tc>
        <w:tc>
          <w:tcPr>
            <w:tcW w:w="3420" w:type="dxa"/>
            <w:vAlign w:val="center"/>
          </w:tcPr>
          <w:p w14:paraId="127425D7" w14:textId="7587A70E" w:rsidR="004F0CAB" w:rsidRPr="00E25C6B" w:rsidRDefault="004F0CAB" w:rsidP="004F0CAB">
            <w:pPr>
              <w:rPr>
                <w:rFonts w:ascii="Arial" w:hAnsi="Arial" w:cs="Arial"/>
                <w:sz w:val="20"/>
                <w:szCs w:val="20"/>
              </w:rPr>
            </w:pPr>
            <w:r>
              <w:rPr>
                <w:rFonts w:ascii="Arial" w:hAnsi="Arial" w:cs="Arial"/>
                <w:sz w:val="20"/>
                <w:szCs w:val="20"/>
              </w:rPr>
              <w:t>Humidifiers</w:t>
            </w:r>
          </w:p>
        </w:tc>
        <w:tc>
          <w:tcPr>
            <w:tcW w:w="4073" w:type="dxa"/>
            <w:vAlign w:val="center"/>
          </w:tcPr>
          <w:p w14:paraId="0CDC76BC" w14:textId="5ABC82E8" w:rsidR="004F0CAB" w:rsidRDefault="004F0CAB" w:rsidP="004F0CAB">
            <w:pPr>
              <w:autoSpaceDE w:val="0"/>
              <w:autoSpaceDN w:val="0"/>
              <w:adjustRightInd w:val="0"/>
              <w:rPr>
                <w:rFonts w:ascii="Arial" w:hAnsi="Arial" w:cs="Arial"/>
                <w:sz w:val="20"/>
                <w:szCs w:val="20"/>
              </w:rPr>
            </w:pPr>
            <w:r>
              <w:rPr>
                <w:rFonts w:ascii="Arial" w:hAnsi="Arial" w:cs="Arial"/>
                <w:sz w:val="20"/>
                <w:szCs w:val="20"/>
              </w:rPr>
              <w:t>New section requiring the water supply connection to humidifiers that do not have internal backflow protection to be protected against backflow by a backflow preventer conforming to ASSE 1012 or CSA B64.3, or by an air gap.</w:t>
            </w:r>
          </w:p>
        </w:tc>
      </w:tr>
      <w:tr w:rsidR="004F0CAB" w:rsidRPr="00C65EC3" w14:paraId="5E89EED2" w14:textId="77777777" w:rsidTr="00A41791">
        <w:tc>
          <w:tcPr>
            <w:tcW w:w="1435" w:type="dxa"/>
            <w:vAlign w:val="center"/>
          </w:tcPr>
          <w:p w14:paraId="63A90E38" w14:textId="4B67B7B2" w:rsidR="004F0CAB" w:rsidRDefault="004F0CAB" w:rsidP="004F0CAB">
            <w:pPr>
              <w:jc w:val="center"/>
              <w:rPr>
                <w:rFonts w:ascii="Arial" w:hAnsi="Arial" w:cs="Arial"/>
                <w:sz w:val="20"/>
                <w:szCs w:val="20"/>
              </w:rPr>
            </w:pPr>
            <w:r>
              <w:rPr>
                <w:rFonts w:ascii="Arial" w:hAnsi="Arial" w:cs="Arial"/>
                <w:sz w:val="20"/>
                <w:szCs w:val="20"/>
              </w:rPr>
              <w:t>609.1</w:t>
            </w:r>
          </w:p>
        </w:tc>
        <w:tc>
          <w:tcPr>
            <w:tcW w:w="3150" w:type="dxa"/>
            <w:vAlign w:val="center"/>
          </w:tcPr>
          <w:p w14:paraId="679363C4" w14:textId="7B05E3EE" w:rsidR="004F0CAB" w:rsidRDefault="004F0CAB" w:rsidP="004F0CAB">
            <w:pPr>
              <w:pStyle w:val="Default"/>
              <w:rPr>
                <w:sz w:val="20"/>
                <w:szCs w:val="20"/>
              </w:rPr>
            </w:pPr>
            <w:r>
              <w:rPr>
                <w:sz w:val="20"/>
                <w:szCs w:val="20"/>
              </w:rPr>
              <w:t>Scope (health care plumbing)</w:t>
            </w:r>
          </w:p>
        </w:tc>
        <w:tc>
          <w:tcPr>
            <w:tcW w:w="1350" w:type="dxa"/>
            <w:vAlign w:val="center"/>
          </w:tcPr>
          <w:p w14:paraId="1C6745D9" w14:textId="62B70937" w:rsidR="004F0CAB" w:rsidRDefault="004F0CAB" w:rsidP="004F0CAB">
            <w:pPr>
              <w:jc w:val="center"/>
              <w:rPr>
                <w:rFonts w:ascii="Arial" w:hAnsi="Arial" w:cs="Arial"/>
                <w:sz w:val="20"/>
                <w:szCs w:val="20"/>
              </w:rPr>
            </w:pPr>
            <w:r>
              <w:rPr>
                <w:rFonts w:ascii="Arial" w:hAnsi="Arial" w:cs="Arial"/>
                <w:sz w:val="20"/>
                <w:szCs w:val="20"/>
              </w:rPr>
              <w:t>609.1</w:t>
            </w:r>
          </w:p>
        </w:tc>
        <w:tc>
          <w:tcPr>
            <w:tcW w:w="3420" w:type="dxa"/>
            <w:vAlign w:val="center"/>
          </w:tcPr>
          <w:p w14:paraId="40EF6209" w14:textId="22E9794B" w:rsidR="004F0CAB" w:rsidRPr="005929AB" w:rsidRDefault="004F0CAB" w:rsidP="004F0CAB">
            <w:pPr>
              <w:rPr>
                <w:rFonts w:ascii="Arial" w:hAnsi="Arial" w:cs="Arial"/>
                <w:sz w:val="20"/>
                <w:szCs w:val="20"/>
              </w:rPr>
            </w:pPr>
            <w:r w:rsidRPr="005929AB">
              <w:rPr>
                <w:rFonts w:ascii="Arial" w:hAnsi="Arial" w:cs="Arial"/>
                <w:sz w:val="20"/>
                <w:szCs w:val="20"/>
              </w:rPr>
              <w:t>Scope (health care plumbing)</w:t>
            </w:r>
          </w:p>
        </w:tc>
        <w:tc>
          <w:tcPr>
            <w:tcW w:w="4073" w:type="dxa"/>
            <w:vAlign w:val="center"/>
          </w:tcPr>
          <w:p w14:paraId="3A90C2B2" w14:textId="07E7B41F" w:rsidR="004F0CAB" w:rsidRDefault="004F0CAB" w:rsidP="004F0CAB">
            <w:pPr>
              <w:autoSpaceDE w:val="0"/>
              <w:autoSpaceDN w:val="0"/>
              <w:adjustRightInd w:val="0"/>
              <w:rPr>
                <w:rFonts w:ascii="Arial" w:hAnsi="Arial" w:cs="Arial"/>
                <w:sz w:val="20"/>
                <w:szCs w:val="20"/>
              </w:rPr>
            </w:pPr>
            <w:r>
              <w:rPr>
                <w:rFonts w:ascii="Arial" w:hAnsi="Arial" w:cs="Arial"/>
                <w:sz w:val="20"/>
                <w:szCs w:val="20"/>
              </w:rPr>
              <w:t>Section revised to replace the list of related healthcare facilities with the corresponding occupancy groups.</w:t>
            </w:r>
          </w:p>
        </w:tc>
      </w:tr>
      <w:tr w:rsidR="004F0CAB" w:rsidRPr="00C65EC3" w14:paraId="4A7CFFDF" w14:textId="77777777" w:rsidTr="00A41791">
        <w:tc>
          <w:tcPr>
            <w:tcW w:w="13428" w:type="dxa"/>
            <w:gridSpan w:val="5"/>
            <w:shd w:val="clear" w:color="auto" w:fill="7F7F7F" w:themeFill="text1" w:themeFillTint="80"/>
            <w:vAlign w:val="center"/>
          </w:tcPr>
          <w:p w14:paraId="4720A594" w14:textId="5BA47010" w:rsidR="004F0CAB" w:rsidRPr="009540BE" w:rsidRDefault="004F0CAB" w:rsidP="004F0CAB">
            <w:pPr>
              <w:rPr>
                <w:rFonts w:ascii="Arial" w:hAnsi="Arial" w:cs="Arial"/>
                <w:b/>
                <w:sz w:val="20"/>
                <w:szCs w:val="20"/>
              </w:rPr>
            </w:pPr>
            <w:r>
              <w:rPr>
                <w:rFonts w:ascii="Arial" w:hAnsi="Arial" w:cs="Arial"/>
                <w:b/>
                <w:sz w:val="20"/>
                <w:szCs w:val="20"/>
              </w:rPr>
              <w:t>Chapter 7: Sanitary Drainage</w:t>
            </w:r>
          </w:p>
        </w:tc>
      </w:tr>
      <w:tr w:rsidR="004F0CAB" w:rsidRPr="00C65EC3" w14:paraId="4B690E5D" w14:textId="77777777" w:rsidTr="00750810">
        <w:tc>
          <w:tcPr>
            <w:tcW w:w="1435" w:type="dxa"/>
            <w:vAlign w:val="center"/>
          </w:tcPr>
          <w:p w14:paraId="3870F770" w14:textId="130D8C35" w:rsidR="004F0CAB" w:rsidRPr="00C65EC3" w:rsidRDefault="004F0CAB" w:rsidP="004F0CAB">
            <w:pPr>
              <w:jc w:val="center"/>
              <w:rPr>
                <w:rFonts w:ascii="Arial" w:hAnsi="Arial" w:cs="Arial"/>
                <w:sz w:val="20"/>
                <w:szCs w:val="20"/>
              </w:rPr>
            </w:pPr>
            <w:r>
              <w:rPr>
                <w:rFonts w:ascii="Arial" w:hAnsi="Arial" w:cs="Arial"/>
                <w:sz w:val="20"/>
                <w:szCs w:val="20"/>
              </w:rPr>
              <w:t>701.8</w:t>
            </w:r>
          </w:p>
        </w:tc>
        <w:tc>
          <w:tcPr>
            <w:tcW w:w="3150" w:type="dxa"/>
            <w:vAlign w:val="center"/>
          </w:tcPr>
          <w:p w14:paraId="60D14CF7" w14:textId="465AF15D" w:rsidR="004F0CAB" w:rsidRPr="00C65EC3" w:rsidRDefault="004F0CAB" w:rsidP="004F0CAB">
            <w:pPr>
              <w:rPr>
                <w:rFonts w:ascii="Arial" w:hAnsi="Arial" w:cs="Arial"/>
                <w:sz w:val="20"/>
                <w:szCs w:val="20"/>
              </w:rPr>
            </w:pPr>
            <w:r>
              <w:rPr>
                <w:rFonts w:ascii="Arial" w:hAnsi="Arial" w:cs="Arial"/>
                <w:sz w:val="20"/>
                <w:szCs w:val="20"/>
              </w:rPr>
              <w:t>Drainage piping in food service areas</w:t>
            </w:r>
          </w:p>
        </w:tc>
        <w:tc>
          <w:tcPr>
            <w:tcW w:w="1350" w:type="dxa"/>
            <w:vAlign w:val="center"/>
          </w:tcPr>
          <w:p w14:paraId="5882924B" w14:textId="2EE4115F" w:rsidR="004F0CAB" w:rsidRPr="00C65EC3" w:rsidRDefault="004F0CAB" w:rsidP="004F0CAB">
            <w:pPr>
              <w:jc w:val="center"/>
              <w:rPr>
                <w:rFonts w:ascii="Arial" w:hAnsi="Arial" w:cs="Arial"/>
                <w:sz w:val="20"/>
                <w:szCs w:val="20"/>
              </w:rPr>
            </w:pPr>
            <w:r>
              <w:rPr>
                <w:rFonts w:ascii="Arial" w:hAnsi="Arial" w:cs="Arial"/>
                <w:sz w:val="20"/>
                <w:szCs w:val="20"/>
              </w:rPr>
              <w:t>-</w:t>
            </w:r>
          </w:p>
        </w:tc>
        <w:tc>
          <w:tcPr>
            <w:tcW w:w="3420" w:type="dxa"/>
            <w:vAlign w:val="center"/>
          </w:tcPr>
          <w:p w14:paraId="24333D09" w14:textId="7E7B357C" w:rsidR="004F0CAB" w:rsidRPr="00C65EC3" w:rsidRDefault="004F0CAB" w:rsidP="004F0CAB">
            <w:pPr>
              <w:jc w:val="center"/>
              <w:rPr>
                <w:rFonts w:ascii="Arial" w:hAnsi="Arial" w:cs="Arial"/>
                <w:sz w:val="20"/>
                <w:szCs w:val="20"/>
              </w:rPr>
            </w:pPr>
            <w:r>
              <w:rPr>
                <w:rFonts w:ascii="Arial" w:hAnsi="Arial" w:cs="Arial"/>
                <w:sz w:val="20"/>
                <w:szCs w:val="20"/>
              </w:rPr>
              <w:t>-</w:t>
            </w:r>
          </w:p>
        </w:tc>
        <w:tc>
          <w:tcPr>
            <w:tcW w:w="4073" w:type="dxa"/>
            <w:vAlign w:val="center"/>
          </w:tcPr>
          <w:p w14:paraId="5CB94A6D" w14:textId="3576DD53" w:rsidR="004F0CAB" w:rsidRPr="00C65EC3" w:rsidRDefault="004F0CAB" w:rsidP="004F0CAB">
            <w:pPr>
              <w:rPr>
                <w:rFonts w:ascii="Arial" w:hAnsi="Arial" w:cs="Arial"/>
                <w:sz w:val="20"/>
                <w:szCs w:val="20"/>
              </w:rPr>
            </w:pPr>
            <w:r>
              <w:rPr>
                <w:rFonts w:ascii="Arial" w:hAnsi="Arial" w:cs="Arial"/>
                <w:sz w:val="20"/>
                <w:szCs w:val="20"/>
              </w:rPr>
              <w:t>Section deleted.</w:t>
            </w:r>
          </w:p>
        </w:tc>
      </w:tr>
      <w:tr w:rsidR="004F0CAB" w:rsidRPr="00C65EC3" w14:paraId="183CAC3D" w14:textId="77777777" w:rsidTr="00C47138">
        <w:tc>
          <w:tcPr>
            <w:tcW w:w="1435" w:type="dxa"/>
            <w:vAlign w:val="center"/>
          </w:tcPr>
          <w:p w14:paraId="77B55BAD" w14:textId="03FE4717" w:rsidR="004F0CAB" w:rsidRDefault="004F0CAB" w:rsidP="004F0CAB">
            <w:pPr>
              <w:jc w:val="center"/>
              <w:rPr>
                <w:rFonts w:ascii="Arial" w:hAnsi="Arial" w:cs="Arial"/>
                <w:sz w:val="20"/>
                <w:szCs w:val="20"/>
              </w:rPr>
            </w:pPr>
            <w:r>
              <w:rPr>
                <w:rFonts w:ascii="Arial" w:hAnsi="Arial" w:cs="Arial"/>
                <w:sz w:val="20"/>
                <w:szCs w:val="20"/>
              </w:rPr>
              <w:t>Table 702.2</w:t>
            </w:r>
          </w:p>
        </w:tc>
        <w:tc>
          <w:tcPr>
            <w:tcW w:w="3150" w:type="dxa"/>
            <w:vAlign w:val="center"/>
          </w:tcPr>
          <w:p w14:paraId="038AF310" w14:textId="4CF9EECF" w:rsidR="004F0CAB" w:rsidRDefault="004F0CAB" w:rsidP="004F0CAB">
            <w:pPr>
              <w:rPr>
                <w:rFonts w:ascii="Arial" w:hAnsi="Arial" w:cs="Arial"/>
                <w:sz w:val="20"/>
                <w:szCs w:val="20"/>
              </w:rPr>
            </w:pPr>
            <w:r>
              <w:rPr>
                <w:rFonts w:ascii="Arial" w:hAnsi="Arial" w:cs="Arial"/>
                <w:sz w:val="20"/>
                <w:szCs w:val="20"/>
              </w:rPr>
              <w:t>Underground Building Drainage and Vent Pipe</w:t>
            </w:r>
          </w:p>
        </w:tc>
        <w:tc>
          <w:tcPr>
            <w:tcW w:w="1350" w:type="dxa"/>
            <w:vAlign w:val="center"/>
          </w:tcPr>
          <w:p w14:paraId="049B5FFE" w14:textId="5C2563F1" w:rsidR="004F0CAB" w:rsidRPr="00C65EC3" w:rsidRDefault="004F0CAB" w:rsidP="004F0CAB">
            <w:pPr>
              <w:jc w:val="center"/>
              <w:rPr>
                <w:rFonts w:ascii="Arial" w:hAnsi="Arial" w:cs="Arial"/>
                <w:sz w:val="20"/>
                <w:szCs w:val="20"/>
              </w:rPr>
            </w:pPr>
            <w:r>
              <w:rPr>
                <w:rFonts w:ascii="Arial" w:hAnsi="Arial" w:cs="Arial"/>
                <w:sz w:val="20"/>
                <w:szCs w:val="20"/>
              </w:rPr>
              <w:t>Table 702.2</w:t>
            </w:r>
          </w:p>
        </w:tc>
        <w:tc>
          <w:tcPr>
            <w:tcW w:w="3420" w:type="dxa"/>
            <w:vAlign w:val="center"/>
          </w:tcPr>
          <w:p w14:paraId="57BE4912" w14:textId="76F50FB4" w:rsidR="004F0CAB" w:rsidRPr="00C65EC3" w:rsidRDefault="004F0CAB" w:rsidP="004F0CAB">
            <w:pPr>
              <w:rPr>
                <w:rFonts w:ascii="Arial" w:hAnsi="Arial" w:cs="Arial"/>
                <w:sz w:val="20"/>
                <w:szCs w:val="20"/>
              </w:rPr>
            </w:pPr>
            <w:r>
              <w:rPr>
                <w:rFonts w:ascii="Arial" w:hAnsi="Arial" w:cs="Arial"/>
                <w:sz w:val="20"/>
                <w:szCs w:val="20"/>
              </w:rPr>
              <w:t>Underground Building Drainage and Vent Pipe</w:t>
            </w:r>
          </w:p>
        </w:tc>
        <w:tc>
          <w:tcPr>
            <w:tcW w:w="4073" w:type="dxa"/>
            <w:vAlign w:val="center"/>
          </w:tcPr>
          <w:p w14:paraId="1365D02B" w14:textId="21BDBF66" w:rsidR="004F0CAB" w:rsidRDefault="004F0CAB" w:rsidP="004F0CAB">
            <w:pPr>
              <w:rPr>
                <w:rFonts w:ascii="Arial" w:hAnsi="Arial" w:cs="Arial"/>
                <w:sz w:val="20"/>
                <w:szCs w:val="20"/>
              </w:rPr>
            </w:pPr>
            <w:r>
              <w:rPr>
                <w:rFonts w:ascii="Arial" w:hAnsi="Arial" w:cs="Arial"/>
                <w:sz w:val="20"/>
                <w:szCs w:val="20"/>
              </w:rPr>
              <w:t xml:space="preserve">ASTM F714 has been added as </w:t>
            </w:r>
            <w:r w:rsidR="00415B68">
              <w:rPr>
                <w:rFonts w:ascii="Arial" w:hAnsi="Arial" w:cs="Arial"/>
                <w:sz w:val="20"/>
                <w:szCs w:val="20"/>
              </w:rPr>
              <w:t xml:space="preserve">a </w:t>
            </w:r>
            <w:r>
              <w:rPr>
                <w:rFonts w:ascii="Arial" w:hAnsi="Arial" w:cs="Arial"/>
                <w:sz w:val="20"/>
                <w:szCs w:val="20"/>
              </w:rPr>
              <w:t>recognized standard for polyolefin pipe.</w:t>
            </w:r>
          </w:p>
          <w:p w14:paraId="6019F9B3" w14:textId="77777777" w:rsidR="004F0CAB" w:rsidRDefault="004F0CAB" w:rsidP="004F0CAB">
            <w:pPr>
              <w:rPr>
                <w:rFonts w:ascii="Arial" w:hAnsi="Arial" w:cs="Arial"/>
                <w:sz w:val="20"/>
                <w:szCs w:val="20"/>
              </w:rPr>
            </w:pPr>
          </w:p>
          <w:p w14:paraId="3A06216A" w14:textId="61D21476" w:rsidR="004F0CAB" w:rsidRPr="00C65EC3" w:rsidRDefault="004F0CAB" w:rsidP="004F0CAB">
            <w:pPr>
              <w:rPr>
                <w:rFonts w:ascii="Arial" w:hAnsi="Arial" w:cs="Arial"/>
                <w:sz w:val="20"/>
                <w:szCs w:val="20"/>
              </w:rPr>
            </w:pPr>
            <w:r>
              <w:rPr>
                <w:rFonts w:ascii="Arial" w:hAnsi="Arial" w:cs="Arial"/>
                <w:sz w:val="20"/>
                <w:szCs w:val="20"/>
              </w:rPr>
              <w:t>PE plastic pipe complying with ASTM F714 has been added to the table.</w:t>
            </w:r>
          </w:p>
        </w:tc>
      </w:tr>
      <w:tr w:rsidR="004F0CAB" w:rsidRPr="00C65EC3" w14:paraId="0CC728BF" w14:textId="77777777" w:rsidTr="00C47138">
        <w:tc>
          <w:tcPr>
            <w:tcW w:w="1435" w:type="dxa"/>
            <w:vAlign w:val="center"/>
          </w:tcPr>
          <w:p w14:paraId="746716E8" w14:textId="3E94F990" w:rsidR="004F0CAB" w:rsidRDefault="004F0CAB" w:rsidP="004F0CAB">
            <w:pPr>
              <w:jc w:val="center"/>
              <w:rPr>
                <w:rFonts w:ascii="Arial" w:hAnsi="Arial" w:cs="Arial"/>
                <w:sz w:val="20"/>
                <w:szCs w:val="20"/>
              </w:rPr>
            </w:pPr>
            <w:r>
              <w:rPr>
                <w:rFonts w:ascii="Arial" w:hAnsi="Arial" w:cs="Arial"/>
                <w:sz w:val="20"/>
                <w:szCs w:val="20"/>
              </w:rPr>
              <w:t>Table 702.3</w:t>
            </w:r>
          </w:p>
        </w:tc>
        <w:tc>
          <w:tcPr>
            <w:tcW w:w="3150" w:type="dxa"/>
            <w:vAlign w:val="center"/>
          </w:tcPr>
          <w:p w14:paraId="31E6B18D" w14:textId="7436D6A3" w:rsidR="004F0CAB" w:rsidRDefault="004F0CAB" w:rsidP="004F0CAB">
            <w:pPr>
              <w:rPr>
                <w:rFonts w:ascii="Arial" w:hAnsi="Arial" w:cs="Arial"/>
                <w:sz w:val="20"/>
                <w:szCs w:val="20"/>
              </w:rPr>
            </w:pPr>
            <w:r>
              <w:rPr>
                <w:rFonts w:ascii="Arial" w:hAnsi="Arial" w:cs="Arial"/>
                <w:sz w:val="20"/>
                <w:szCs w:val="20"/>
              </w:rPr>
              <w:t>Building Sewer Pipe</w:t>
            </w:r>
          </w:p>
        </w:tc>
        <w:tc>
          <w:tcPr>
            <w:tcW w:w="1350" w:type="dxa"/>
            <w:vAlign w:val="center"/>
          </w:tcPr>
          <w:p w14:paraId="7A363E05" w14:textId="3BB0AF9B" w:rsidR="004F0CAB" w:rsidRPr="00C65EC3" w:rsidRDefault="004F0CAB" w:rsidP="004F0CAB">
            <w:pPr>
              <w:jc w:val="center"/>
              <w:rPr>
                <w:rFonts w:ascii="Arial" w:hAnsi="Arial" w:cs="Arial"/>
                <w:sz w:val="20"/>
                <w:szCs w:val="20"/>
              </w:rPr>
            </w:pPr>
            <w:r>
              <w:rPr>
                <w:rFonts w:ascii="Arial" w:hAnsi="Arial" w:cs="Arial"/>
                <w:sz w:val="20"/>
                <w:szCs w:val="20"/>
              </w:rPr>
              <w:t>Table 702.3</w:t>
            </w:r>
          </w:p>
        </w:tc>
        <w:tc>
          <w:tcPr>
            <w:tcW w:w="3420" w:type="dxa"/>
            <w:vAlign w:val="center"/>
          </w:tcPr>
          <w:p w14:paraId="0DF630D1" w14:textId="09756C6B" w:rsidR="004F0CAB" w:rsidRPr="00C65EC3" w:rsidRDefault="004F0CAB" w:rsidP="004F0CAB">
            <w:pPr>
              <w:rPr>
                <w:rFonts w:ascii="Arial" w:hAnsi="Arial" w:cs="Arial"/>
                <w:sz w:val="20"/>
                <w:szCs w:val="20"/>
              </w:rPr>
            </w:pPr>
            <w:r>
              <w:rPr>
                <w:rFonts w:ascii="Arial" w:hAnsi="Arial" w:cs="Arial"/>
                <w:sz w:val="20"/>
                <w:szCs w:val="20"/>
              </w:rPr>
              <w:t>Building Sewer Pipe</w:t>
            </w:r>
          </w:p>
        </w:tc>
        <w:tc>
          <w:tcPr>
            <w:tcW w:w="4073" w:type="dxa"/>
            <w:vAlign w:val="center"/>
          </w:tcPr>
          <w:p w14:paraId="38BB8417" w14:textId="501622E0" w:rsidR="004F0CAB" w:rsidRPr="00C65EC3" w:rsidRDefault="004F0CAB" w:rsidP="004F0CAB">
            <w:pPr>
              <w:rPr>
                <w:rFonts w:ascii="Arial" w:hAnsi="Arial" w:cs="Arial"/>
                <w:sz w:val="20"/>
                <w:szCs w:val="20"/>
              </w:rPr>
            </w:pPr>
            <w:r>
              <w:rPr>
                <w:rFonts w:ascii="Arial" w:hAnsi="Arial" w:cs="Arial"/>
                <w:sz w:val="20"/>
                <w:szCs w:val="20"/>
              </w:rPr>
              <w:t>PP plastic pipe comply</w:t>
            </w:r>
            <w:r w:rsidR="00415B68">
              <w:rPr>
                <w:rFonts w:ascii="Arial" w:hAnsi="Arial" w:cs="Arial"/>
                <w:sz w:val="20"/>
                <w:szCs w:val="20"/>
              </w:rPr>
              <w:t>ing</w:t>
            </w:r>
            <w:r>
              <w:rPr>
                <w:rFonts w:ascii="Arial" w:hAnsi="Arial" w:cs="Arial"/>
                <w:sz w:val="20"/>
                <w:szCs w:val="20"/>
              </w:rPr>
              <w:t xml:space="preserve"> with SATM F2736, ASTM F2764, or CSA B182.13 has been added to the table.</w:t>
            </w:r>
          </w:p>
        </w:tc>
      </w:tr>
      <w:tr w:rsidR="004F0CAB" w:rsidRPr="00C65EC3" w14:paraId="7074C78F" w14:textId="77777777" w:rsidTr="00C47138">
        <w:tc>
          <w:tcPr>
            <w:tcW w:w="1435" w:type="dxa"/>
            <w:vAlign w:val="center"/>
          </w:tcPr>
          <w:p w14:paraId="0511BC9A" w14:textId="7FFB8FAD" w:rsidR="004F0CAB" w:rsidRDefault="004F0CAB" w:rsidP="004F0CAB">
            <w:pPr>
              <w:jc w:val="center"/>
              <w:rPr>
                <w:rFonts w:ascii="Arial" w:hAnsi="Arial" w:cs="Arial"/>
                <w:sz w:val="20"/>
                <w:szCs w:val="20"/>
              </w:rPr>
            </w:pPr>
            <w:r>
              <w:rPr>
                <w:rFonts w:ascii="Arial" w:hAnsi="Arial" w:cs="Arial"/>
                <w:sz w:val="20"/>
                <w:szCs w:val="20"/>
              </w:rPr>
              <w:t>Table 702.4</w:t>
            </w:r>
          </w:p>
        </w:tc>
        <w:tc>
          <w:tcPr>
            <w:tcW w:w="3150" w:type="dxa"/>
            <w:vAlign w:val="center"/>
          </w:tcPr>
          <w:p w14:paraId="147D263B" w14:textId="2A868D76" w:rsidR="004F0CAB" w:rsidRDefault="004F0CAB" w:rsidP="004F0CAB">
            <w:pPr>
              <w:rPr>
                <w:rFonts w:ascii="Arial" w:hAnsi="Arial" w:cs="Arial"/>
                <w:sz w:val="20"/>
                <w:szCs w:val="20"/>
              </w:rPr>
            </w:pPr>
            <w:r>
              <w:rPr>
                <w:rFonts w:ascii="Arial" w:hAnsi="Arial" w:cs="Arial"/>
                <w:sz w:val="20"/>
                <w:szCs w:val="20"/>
              </w:rPr>
              <w:t>Pipe Fittings</w:t>
            </w:r>
          </w:p>
        </w:tc>
        <w:tc>
          <w:tcPr>
            <w:tcW w:w="1350" w:type="dxa"/>
            <w:vAlign w:val="center"/>
          </w:tcPr>
          <w:p w14:paraId="20306773" w14:textId="389911A1" w:rsidR="004F0CAB" w:rsidRPr="00C65EC3" w:rsidRDefault="004F0CAB" w:rsidP="004F0CAB">
            <w:pPr>
              <w:jc w:val="center"/>
              <w:rPr>
                <w:rFonts w:ascii="Arial" w:hAnsi="Arial" w:cs="Arial"/>
                <w:sz w:val="20"/>
                <w:szCs w:val="20"/>
              </w:rPr>
            </w:pPr>
            <w:r>
              <w:rPr>
                <w:rFonts w:ascii="Arial" w:hAnsi="Arial" w:cs="Arial"/>
                <w:sz w:val="20"/>
                <w:szCs w:val="20"/>
              </w:rPr>
              <w:t>Table 702.4</w:t>
            </w:r>
          </w:p>
        </w:tc>
        <w:tc>
          <w:tcPr>
            <w:tcW w:w="3420" w:type="dxa"/>
            <w:vAlign w:val="center"/>
          </w:tcPr>
          <w:p w14:paraId="7BFD5B39" w14:textId="5C93B168" w:rsidR="004F0CAB" w:rsidRPr="00C65EC3" w:rsidRDefault="004F0CAB" w:rsidP="004F0CAB">
            <w:pPr>
              <w:rPr>
                <w:rFonts w:ascii="Arial" w:hAnsi="Arial" w:cs="Arial"/>
                <w:sz w:val="20"/>
                <w:szCs w:val="20"/>
              </w:rPr>
            </w:pPr>
            <w:r>
              <w:rPr>
                <w:rFonts w:ascii="Arial" w:hAnsi="Arial" w:cs="Arial"/>
                <w:sz w:val="20"/>
                <w:szCs w:val="20"/>
              </w:rPr>
              <w:t>Pipe Fittings</w:t>
            </w:r>
          </w:p>
        </w:tc>
        <w:tc>
          <w:tcPr>
            <w:tcW w:w="4073" w:type="dxa"/>
            <w:vAlign w:val="center"/>
          </w:tcPr>
          <w:p w14:paraId="7C937F8E" w14:textId="4845D202" w:rsidR="004F0CAB" w:rsidRDefault="004F0CAB" w:rsidP="004F0CAB">
            <w:pPr>
              <w:rPr>
                <w:rFonts w:ascii="Arial" w:hAnsi="Arial" w:cs="Arial"/>
                <w:sz w:val="20"/>
                <w:szCs w:val="20"/>
              </w:rPr>
            </w:pPr>
            <w:r>
              <w:rPr>
                <w:rFonts w:ascii="Arial" w:hAnsi="Arial" w:cs="Arial"/>
                <w:sz w:val="20"/>
                <w:szCs w:val="20"/>
              </w:rPr>
              <w:t xml:space="preserve">Polyethylene </w:t>
            </w:r>
            <w:r w:rsidR="00415B68">
              <w:rPr>
                <w:rFonts w:ascii="Arial" w:hAnsi="Arial" w:cs="Arial"/>
                <w:sz w:val="20"/>
                <w:szCs w:val="20"/>
              </w:rPr>
              <w:t xml:space="preserve">fittings </w:t>
            </w:r>
            <w:r>
              <w:rPr>
                <w:rFonts w:ascii="Arial" w:hAnsi="Arial" w:cs="Arial"/>
                <w:sz w:val="20"/>
                <w:szCs w:val="20"/>
              </w:rPr>
              <w:t xml:space="preserve">complying with ASTM D2683 </w:t>
            </w:r>
            <w:r w:rsidR="00415B68">
              <w:rPr>
                <w:rFonts w:ascii="Arial" w:hAnsi="Arial" w:cs="Arial"/>
                <w:sz w:val="20"/>
                <w:szCs w:val="20"/>
              </w:rPr>
              <w:t>have</w:t>
            </w:r>
            <w:r>
              <w:rPr>
                <w:rFonts w:ascii="Arial" w:hAnsi="Arial" w:cs="Arial"/>
                <w:sz w:val="20"/>
                <w:szCs w:val="20"/>
              </w:rPr>
              <w:t xml:space="preserve"> been added to the table.</w:t>
            </w:r>
          </w:p>
          <w:p w14:paraId="02D477E5" w14:textId="77777777" w:rsidR="004F0CAB" w:rsidRDefault="004F0CAB" w:rsidP="004F0CAB">
            <w:pPr>
              <w:rPr>
                <w:rFonts w:ascii="Arial" w:hAnsi="Arial" w:cs="Arial"/>
                <w:sz w:val="20"/>
                <w:szCs w:val="20"/>
              </w:rPr>
            </w:pPr>
          </w:p>
          <w:p w14:paraId="41A19F9B" w14:textId="276F82E2" w:rsidR="004F0CAB" w:rsidRPr="00C65EC3" w:rsidRDefault="004F0CAB" w:rsidP="004F0CAB">
            <w:pPr>
              <w:rPr>
                <w:rFonts w:ascii="Arial" w:hAnsi="Arial" w:cs="Arial"/>
                <w:sz w:val="20"/>
                <w:szCs w:val="20"/>
              </w:rPr>
            </w:pPr>
            <w:r>
              <w:rPr>
                <w:rFonts w:ascii="Arial" w:hAnsi="Arial" w:cs="Arial"/>
                <w:sz w:val="20"/>
                <w:szCs w:val="20"/>
              </w:rPr>
              <w:t>Malleable iron has been deleted from the table.</w:t>
            </w:r>
          </w:p>
        </w:tc>
      </w:tr>
      <w:tr w:rsidR="004F0CAB" w:rsidRPr="00C65EC3" w14:paraId="2F00E4E1" w14:textId="77777777" w:rsidTr="00C47138">
        <w:tc>
          <w:tcPr>
            <w:tcW w:w="1435" w:type="dxa"/>
            <w:vAlign w:val="center"/>
          </w:tcPr>
          <w:p w14:paraId="312E7992" w14:textId="5EE0C0A3" w:rsidR="004F0CAB" w:rsidRDefault="004F0CAB" w:rsidP="004F0CAB">
            <w:pPr>
              <w:jc w:val="center"/>
              <w:rPr>
                <w:rFonts w:ascii="Arial" w:hAnsi="Arial" w:cs="Arial"/>
                <w:sz w:val="20"/>
                <w:szCs w:val="20"/>
              </w:rPr>
            </w:pPr>
            <w:r>
              <w:rPr>
                <w:rFonts w:ascii="Arial" w:hAnsi="Arial" w:cs="Arial"/>
                <w:sz w:val="20"/>
                <w:szCs w:val="20"/>
              </w:rPr>
              <w:t>703.2</w:t>
            </w:r>
          </w:p>
        </w:tc>
        <w:tc>
          <w:tcPr>
            <w:tcW w:w="3150" w:type="dxa"/>
            <w:vAlign w:val="center"/>
          </w:tcPr>
          <w:p w14:paraId="5EFA9354" w14:textId="6F4B2390" w:rsidR="004F0CAB" w:rsidRDefault="004F0CAB" w:rsidP="004F0CAB">
            <w:pPr>
              <w:rPr>
                <w:rFonts w:ascii="Arial" w:hAnsi="Arial" w:cs="Arial"/>
                <w:sz w:val="20"/>
                <w:szCs w:val="20"/>
              </w:rPr>
            </w:pPr>
            <w:r>
              <w:rPr>
                <w:rFonts w:ascii="Arial" w:hAnsi="Arial" w:cs="Arial"/>
                <w:sz w:val="20"/>
                <w:szCs w:val="20"/>
              </w:rPr>
              <w:t>Drainage pipe in filled ground</w:t>
            </w:r>
          </w:p>
        </w:tc>
        <w:tc>
          <w:tcPr>
            <w:tcW w:w="1350" w:type="dxa"/>
            <w:vAlign w:val="center"/>
          </w:tcPr>
          <w:p w14:paraId="4DF2EDAF" w14:textId="64ECB8D8" w:rsidR="004F0CAB" w:rsidRPr="00C65EC3" w:rsidRDefault="004F0CAB" w:rsidP="004F0CAB">
            <w:pPr>
              <w:jc w:val="center"/>
              <w:rPr>
                <w:rFonts w:ascii="Arial" w:hAnsi="Arial" w:cs="Arial"/>
                <w:sz w:val="20"/>
                <w:szCs w:val="20"/>
              </w:rPr>
            </w:pPr>
            <w:r>
              <w:rPr>
                <w:rFonts w:ascii="Arial" w:hAnsi="Arial" w:cs="Arial"/>
                <w:sz w:val="20"/>
                <w:szCs w:val="20"/>
              </w:rPr>
              <w:t>703.2</w:t>
            </w:r>
          </w:p>
        </w:tc>
        <w:tc>
          <w:tcPr>
            <w:tcW w:w="3420" w:type="dxa"/>
            <w:vAlign w:val="center"/>
          </w:tcPr>
          <w:p w14:paraId="7B952930" w14:textId="0CCB09F0" w:rsidR="004F0CAB" w:rsidRPr="00C65EC3" w:rsidRDefault="004F0CAB" w:rsidP="004F0CAB">
            <w:pPr>
              <w:rPr>
                <w:rFonts w:ascii="Arial" w:hAnsi="Arial" w:cs="Arial"/>
                <w:sz w:val="20"/>
                <w:szCs w:val="20"/>
              </w:rPr>
            </w:pPr>
            <w:r>
              <w:rPr>
                <w:rFonts w:ascii="Arial" w:hAnsi="Arial" w:cs="Arial"/>
                <w:sz w:val="20"/>
                <w:szCs w:val="20"/>
              </w:rPr>
              <w:t>Drainage pipe in filled ground</w:t>
            </w:r>
          </w:p>
        </w:tc>
        <w:tc>
          <w:tcPr>
            <w:tcW w:w="4073" w:type="dxa"/>
            <w:vAlign w:val="center"/>
          </w:tcPr>
          <w:p w14:paraId="245A15BE" w14:textId="02095A62" w:rsidR="004F0CAB" w:rsidRPr="00C65EC3" w:rsidRDefault="004F0CAB" w:rsidP="004F0CAB">
            <w:pPr>
              <w:rPr>
                <w:rFonts w:ascii="Arial" w:hAnsi="Arial" w:cs="Arial"/>
                <w:sz w:val="20"/>
                <w:szCs w:val="20"/>
              </w:rPr>
            </w:pPr>
            <w:r>
              <w:rPr>
                <w:rFonts w:ascii="Arial" w:hAnsi="Arial" w:cs="Arial"/>
                <w:sz w:val="20"/>
                <w:szCs w:val="20"/>
              </w:rPr>
              <w:t>PP plastic pipe is now permitted to be used for drainage pipe install on filled or unstable ground.</w:t>
            </w:r>
          </w:p>
        </w:tc>
      </w:tr>
      <w:tr w:rsidR="004F0CAB" w:rsidRPr="00C65EC3" w14:paraId="5E0A21D6" w14:textId="77777777" w:rsidTr="00C47138">
        <w:tc>
          <w:tcPr>
            <w:tcW w:w="1435" w:type="dxa"/>
            <w:vAlign w:val="center"/>
          </w:tcPr>
          <w:p w14:paraId="2EA949F0" w14:textId="20FE0C57" w:rsidR="004F0CAB" w:rsidRDefault="004F0CAB" w:rsidP="004F0CAB">
            <w:pPr>
              <w:jc w:val="center"/>
              <w:rPr>
                <w:rFonts w:ascii="Arial" w:hAnsi="Arial" w:cs="Arial"/>
                <w:sz w:val="20"/>
                <w:szCs w:val="20"/>
              </w:rPr>
            </w:pPr>
            <w:r>
              <w:rPr>
                <w:rFonts w:ascii="Arial" w:hAnsi="Arial" w:cs="Arial"/>
                <w:sz w:val="20"/>
                <w:szCs w:val="20"/>
              </w:rPr>
              <w:t>703.4</w:t>
            </w:r>
          </w:p>
        </w:tc>
        <w:tc>
          <w:tcPr>
            <w:tcW w:w="3150" w:type="dxa"/>
            <w:vAlign w:val="center"/>
          </w:tcPr>
          <w:p w14:paraId="2F8648EA" w14:textId="4D3D5073" w:rsidR="004F0CAB" w:rsidRDefault="004F0CAB" w:rsidP="004F0CAB">
            <w:pPr>
              <w:rPr>
                <w:rFonts w:ascii="Arial" w:hAnsi="Arial" w:cs="Arial"/>
                <w:sz w:val="20"/>
                <w:szCs w:val="20"/>
              </w:rPr>
            </w:pPr>
            <w:r>
              <w:rPr>
                <w:rFonts w:ascii="Arial" w:hAnsi="Arial" w:cs="Arial"/>
                <w:sz w:val="20"/>
                <w:szCs w:val="20"/>
              </w:rPr>
              <w:t>Existing building sewers and drains</w:t>
            </w:r>
          </w:p>
        </w:tc>
        <w:tc>
          <w:tcPr>
            <w:tcW w:w="1350" w:type="dxa"/>
            <w:vAlign w:val="center"/>
          </w:tcPr>
          <w:p w14:paraId="4DA812D9" w14:textId="2702D2E5" w:rsidR="004F0CAB" w:rsidRPr="00C65EC3" w:rsidRDefault="004F0CAB" w:rsidP="004F0CAB">
            <w:pPr>
              <w:jc w:val="center"/>
              <w:rPr>
                <w:rFonts w:ascii="Arial" w:hAnsi="Arial" w:cs="Arial"/>
                <w:sz w:val="20"/>
                <w:szCs w:val="20"/>
              </w:rPr>
            </w:pPr>
            <w:r>
              <w:rPr>
                <w:rFonts w:ascii="Arial" w:hAnsi="Arial" w:cs="Arial"/>
                <w:sz w:val="20"/>
                <w:szCs w:val="20"/>
              </w:rPr>
              <w:t>703.4</w:t>
            </w:r>
          </w:p>
        </w:tc>
        <w:tc>
          <w:tcPr>
            <w:tcW w:w="3420" w:type="dxa"/>
            <w:vAlign w:val="center"/>
          </w:tcPr>
          <w:p w14:paraId="43E7E081" w14:textId="2D0BB91C" w:rsidR="004F0CAB" w:rsidRPr="00C65EC3" w:rsidRDefault="004F0CAB" w:rsidP="004F0CAB">
            <w:pPr>
              <w:rPr>
                <w:rFonts w:ascii="Arial" w:hAnsi="Arial" w:cs="Arial"/>
                <w:sz w:val="20"/>
                <w:szCs w:val="20"/>
              </w:rPr>
            </w:pPr>
            <w:r>
              <w:rPr>
                <w:rFonts w:ascii="Arial" w:hAnsi="Arial" w:cs="Arial"/>
                <w:sz w:val="20"/>
                <w:szCs w:val="20"/>
              </w:rPr>
              <w:t>Existing building sewers and building drains</w:t>
            </w:r>
          </w:p>
        </w:tc>
        <w:tc>
          <w:tcPr>
            <w:tcW w:w="4073" w:type="dxa"/>
            <w:vAlign w:val="center"/>
          </w:tcPr>
          <w:p w14:paraId="319C8E41" w14:textId="595705AD" w:rsidR="004F0CAB" w:rsidRPr="00C65EC3" w:rsidRDefault="004F0CAB" w:rsidP="004F0CAB">
            <w:pPr>
              <w:rPr>
                <w:rFonts w:ascii="Arial" w:hAnsi="Arial" w:cs="Arial"/>
                <w:sz w:val="20"/>
                <w:szCs w:val="20"/>
              </w:rPr>
            </w:pPr>
            <w:r>
              <w:rPr>
                <w:rFonts w:ascii="Arial" w:hAnsi="Arial" w:cs="Arial"/>
                <w:sz w:val="20"/>
                <w:szCs w:val="20"/>
              </w:rPr>
              <w:t>Section revised to clarify that where the entire sanitary drainage system of an existing building is replace</w:t>
            </w:r>
            <w:r w:rsidR="001952DB">
              <w:rPr>
                <w:rFonts w:ascii="Arial" w:hAnsi="Arial" w:cs="Arial"/>
                <w:sz w:val="20"/>
                <w:szCs w:val="20"/>
              </w:rPr>
              <w:t>d</w:t>
            </w:r>
            <w:r>
              <w:rPr>
                <w:rFonts w:ascii="Arial" w:hAnsi="Arial" w:cs="Arial"/>
                <w:sz w:val="20"/>
                <w:szCs w:val="20"/>
              </w:rPr>
              <w:t>, existing building drains under concrete slabs and existing building sewers must examined for</w:t>
            </w:r>
            <w:r w:rsidR="001952DB">
              <w:rPr>
                <w:rFonts w:ascii="Arial" w:hAnsi="Arial" w:cs="Arial"/>
                <w:sz w:val="20"/>
                <w:szCs w:val="20"/>
              </w:rPr>
              <w:t xml:space="preserve"> </w:t>
            </w:r>
            <w:r w:rsidR="001952DB">
              <w:rPr>
                <w:rFonts w:ascii="Arial" w:hAnsi="Arial" w:cs="Arial"/>
                <w:sz w:val="20"/>
                <w:szCs w:val="20"/>
              </w:rPr>
              <w:lastRenderedPageBreak/>
              <w:t>correct</w:t>
            </w:r>
            <w:r>
              <w:rPr>
                <w:rFonts w:ascii="Arial" w:hAnsi="Arial" w:cs="Arial"/>
                <w:sz w:val="20"/>
                <w:szCs w:val="20"/>
              </w:rPr>
              <w:t xml:space="preserve"> slope</w:t>
            </w:r>
            <w:r w:rsidR="001952DB">
              <w:rPr>
                <w:rFonts w:ascii="Arial" w:hAnsi="Arial" w:cs="Arial"/>
                <w:sz w:val="20"/>
                <w:szCs w:val="20"/>
              </w:rPr>
              <w:t xml:space="preserve"> direction</w:t>
            </w:r>
            <w:r>
              <w:rPr>
                <w:rFonts w:ascii="Arial" w:hAnsi="Arial" w:cs="Arial"/>
                <w:sz w:val="20"/>
                <w:szCs w:val="20"/>
              </w:rPr>
              <w:t>, damage, obstructions, and is sized for the drainage load.</w:t>
            </w:r>
          </w:p>
        </w:tc>
      </w:tr>
      <w:tr w:rsidR="004F0CAB" w:rsidRPr="00C65EC3" w14:paraId="4DFCC4F0" w14:textId="77777777" w:rsidTr="00C47138">
        <w:tc>
          <w:tcPr>
            <w:tcW w:w="1435" w:type="dxa"/>
            <w:vAlign w:val="center"/>
          </w:tcPr>
          <w:p w14:paraId="277360A2" w14:textId="7D24CFC5" w:rsidR="004F0CAB" w:rsidRDefault="004F0CAB" w:rsidP="004F0CAB">
            <w:pPr>
              <w:jc w:val="center"/>
              <w:rPr>
                <w:rFonts w:ascii="Arial" w:hAnsi="Arial" w:cs="Arial"/>
                <w:sz w:val="20"/>
                <w:szCs w:val="20"/>
              </w:rPr>
            </w:pPr>
            <w:r>
              <w:rPr>
                <w:rFonts w:ascii="Arial" w:hAnsi="Arial" w:cs="Arial"/>
                <w:sz w:val="20"/>
                <w:szCs w:val="20"/>
              </w:rPr>
              <w:lastRenderedPageBreak/>
              <w:t>704.2</w:t>
            </w:r>
          </w:p>
        </w:tc>
        <w:tc>
          <w:tcPr>
            <w:tcW w:w="3150" w:type="dxa"/>
            <w:vAlign w:val="center"/>
          </w:tcPr>
          <w:p w14:paraId="104F00D8" w14:textId="387EC2C1" w:rsidR="004F0CAB" w:rsidRDefault="004F0CAB" w:rsidP="004F0CAB">
            <w:pPr>
              <w:rPr>
                <w:rFonts w:ascii="Arial" w:hAnsi="Arial" w:cs="Arial"/>
                <w:sz w:val="20"/>
                <w:szCs w:val="20"/>
              </w:rPr>
            </w:pPr>
            <w:r>
              <w:rPr>
                <w:rFonts w:ascii="Arial" w:hAnsi="Arial" w:cs="Arial"/>
                <w:sz w:val="20"/>
                <w:szCs w:val="20"/>
              </w:rPr>
              <w:t>Change in size</w:t>
            </w:r>
          </w:p>
        </w:tc>
        <w:tc>
          <w:tcPr>
            <w:tcW w:w="1350" w:type="dxa"/>
            <w:vAlign w:val="center"/>
          </w:tcPr>
          <w:p w14:paraId="41E017B7" w14:textId="768397E2" w:rsidR="004F0CAB" w:rsidRPr="00C65EC3" w:rsidRDefault="004F0CAB" w:rsidP="004F0CAB">
            <w:pPr>
              <w:jc w:val="center"/>
              <w:rPr>
                <w:rFonts w:ascii="Arial" w:hAnsi="Arial" w:cs="Arial"/>
                <w:sz w:val="20"/>
                <w:szCs w:val="20"/>
              </w:rPr>
            </w:pPr>
            <w:r>
              <w:rPr>
                <w:rFonts w:ascii="Arial" w:hAnsi="Arial" w:cs="Arial"/>
                <w:sz w:val="20"/>
                <w:szCs w:val="20"/>
              </w:rPr>
              <w:t>704.2</w:t>
            </w:r>
          </w:p>
        </w:tc>
        <w:tc>
          <w:tcPr>
            <w:tcW w:w="3420" w:type="dxa"/>
            <w:vAlign w:val="center"/>
          </w:tcPr>
          <w:p w14:paraId="4CFA98A1" w14:textId="2CE5E2F6" w:rsidR="004F0CAB" w:rsidRPr="00C65EC3" w:rsidRDefault="004F0CAB" w:rsidP="004F0CAB">
            <w:pPr>
              <w:rPr>
                <w:rFonts w:ascii="Arial" w:hAnsi="Arial" w:cs="Arial"/>
                <w:sz w:val="20"/>
                <w:szCs w:val="20"/>
              </w:rPr>
            </w:pPr>
            <w:r>
              <w:rPr>
                <w:rFonts w:ascii="Arial" w:hAnsi="Arial" w:cs="Arial"/>
                <w:sz w:val="20"/>
                <w:szCs w:val="20"/>
              </w:rPr>
              <w:t>No reduction in size in the direction of flow</w:t>
            </w:r>
          </w:p>
        </w:tc>
        <w:tc>
          <w:tcPr>
            <w:tcW w:w="4073" w:type="dxa"/>
            <w:vAlign w:val="center"/>
          </w:tcPr>
          <w:p w14:paraId="44BE2776" w14:textId="1397F28B" w:rsidR="004F0CAB" w:rsidRPr="00C65EC3" w:rsidRDefault="004F0CAB" w:rsidP="004F0CAB">
            <w:pPr>
              <w:rPr>
                <w:rFonts w:ascii="Arial" w:hAnsi="Arial" w:cs="Arial"/>
                <w:sz w:val="20"/>
                <w:szCs w:val="20"/>
              </w:rPr>
            </w:pPr>
            <w:r>
              <w:rPr>
                <w:rFonts w:ascii="Arial" w:hAnsi="Arial" w:cs="Arial"/>
                <w:sz w:val="20"/>
                <w:szCs w:val="20"/>
              </w:rPr>
              <w:t>Section revised to clarify what does not constitute a reduction in size in the direction of flow.  Now includes a water closet bend fitting having a 4-inch inlet and a 3-inch outlet, and offset closet flanges.</w:t>
            </w:r>
          </w:p>
        </w:tc>
      </w:tr>
      <w:tr w:rsidR="004F0CAB" w:rsidRPr="00C65EC3" w14:paraId="54636048" w14:textId="77777777" w:rsidTr="00DB59B2">
        <w:tc>
          <w:tcPr>
            <w:tcW w:w="1435" w:type="dxa"/>
            <w:vAlign w:val="center"/>
          </w:tcPr>
          <w:p w14:paraId="4C7D98A6" w14:textId="710220D7" w:rsidR="004F0CAB" w:rsidRDefault="004F0CAB" w:rsidP="004F0CAB">
            <w:pPr>
              <w:jc w:val="center"/>
              <w:rPr>
                <w:rFonts w:ascii="Arial" w:hAnsi="Arial" w:cs="Arial"/>
                <w:sz w:val="20"/>
                <w:szCs w:val="20"/>
              </w:rPr>
            </w:pPr>
            <w:r>
              <w:rPr>
                <w:rFonts w:ascii="Arial" w:hAnsi="Arial" w:cs="Arial"/>
                <w:sz w:val="20"/>
                <w:szCs w:val="20"/>
              </w:rPr>
              <w:t>705.3</w:t>
            </w:r>
          </w:p>
        </w:tc>
        <w:tc>
          <w:tcPr>
            <w:tcW w:w="3150" w:type="dxa"/>
            <w:vAlign w:val="center"/>
          </w:tcPr>
          <w:p w14:paraId="0955F9F1" w14:textId="1C27BD72" w:rsidR="004F0CAB" w:rsidRDefault="004F0CAB" w:rsidP="004F0CAB">
            <w:pPr>
              <w:rPr>
                <w:rFonts w:ascii="Arial" w:hAnsi="Arial" w:cs="Arial"/>
                <w:sz w:val="20"/>
                <w:szCs w:val="20"/>
              </w:rPr>
            </w:pPr>
            <w:r>
              <w:rPr>
                <w:rFonts w:ascii="Arial" w:hAnsi="Arial" w:cs="Arial"/>
                <w:sz w:val="20"/>
                <w:szCs w:val="20"/>
              </w:rPr>
              <w:t>Brass (joints)</w:t>
            </w:r>
          </w:p>
        </w:tc>
        <w:tc>
          <w:tcPr>
            <w:tcW w:w="1350" w:type="dxa"/>
            <w:vAlign w:val="center"/>
          </w:tcPr>
          <w:p w14:paraId="426239AA" w14:textId="3B9B7483" w:rsidR="004F0CAB" w:rsidRPr="00C65EC3" w:rsidRDefault="004F0CAB" w:rsidP="004F0CAB">
            <w:pPr>
              <w:jc w:val="center"/>
              <w:rPr>
                <w:rFonts w:ascii="Arial" w:hAnsi="Arial" w:cs="Arial"/>
                <w:sz w:val="20"/>
                <w:szCs w:val="20"/>
              </w:rPr>
            </w:pPr>
            <w:r>
              <w:rPr>
                <w:rFonts w:ascii="Arial" w:hAnsi="Arial" w:cs="Arial"/>
                <w:sz w:val="20"/>
                <w:szCs w:val="20"/>
              </w:rPr>
              <w:t>-</w:t>
            </w:r>
          </w:p>
        </w:tc>
        <w:tc>
          <w:tcPr>
            <w:tcW w:w="3420" w:type="dxa"/>
            <w:vAlign w:val="center"/>
          </w:tcPr>
          <w:p w14:paraId="4D4B018E" w14:textId="55D1A4F9" w:rsidR="004F0CAB" w:rsidRPr="00C65EC3" w:rsidRDefault="004F0CAB" w:rsidP="004F0CAB">
            <w:pPr>
              <w:jc w:val="center"/>
              <w:rPr>
                <w:rFonts w:ascii="Arial" w:hAnsi="Arial" w:cs="Arial"/>
                <w:sz w:val="20"/>
                <w:szCs w:val="20"/>
              </w:rPr>
            </w:pPr>
            <w:r>
              <w:rPr>
                <w:rFonts w:ascii="Arial" w:hAnsi="Arial" w:cs="Arial"/>
                <w:sz w:val="20"/>
                <w:szCs w:val="20"/>
              </w:rPr>
              <w:t>-</w:t>
            </w:r>
          </w:p>
        </w:tc>
        <w:tc>
          <w:tcPr>
            <w:tcW w:w="4073" w:type="dxa"/>
            <w:vAlign w:val="center"/>
          </w:tcPr>
          <w:p w14:paraId="51877369" w14:textId="6E2C4DC2" w:rsidR="004F0CAB" w:rsidRPr="00C65EC3" w:rsidRDefault="004F0CAB" w:rsidP="004F0CAB">
            <w:pPr>
              <w:rPr>
                <w:rFonts w:ascii="Arial" w:hAnsi="Arial" w:cs="Arial"/>
                <w:sz w:val="20"/>
                <w:szCs w:val="20"/>
              </w:rPr>
            </w:pPr>
            <w:r>
              <w:rPr>
                <w:rFonts w:ascii="Arial" w:hAnsi="Arial" w:cs="Arial"/>
                <w:sz w:val="20"/>
                <w:szCs w:val="20"/>
              </w:rPr>
              <w:t>Section deleted.</w:t>
            </w:r>
          </w:p>
        </w:tc>
      </w:tr>
      <w:tr w:rsidR="004F0CAB" w:rsidRPr="00C65EC3" w14:paraId="44696059" w14:textId="77777777" w:rsidTr="00FD7B39">
        <w:tc>
          <w:tcPr>
            <w:tcW w:w="1435" w:type="dxa"/>
            <w:vAlign w:val="center"/>
          </w:tcPr>
          <w:p w14:paraId="1A14F9D9" w14:textId="33A34E46" w:rsidR="004F0CAB" w:rsidRDefault="004F0CAB" w:rsidP="004F0CAB">
            <w:pPr>
              <w:jc w:val="center"/>
              <w:rPr>
                <w:rFonts w:ascii="Arial" w:hAnsi="Arial" w:cs="Arial"/>
                <w:sz w:val="20"/>
                <w:szCs w:val="20"/>
              </w:rPr>
            </w:pPr>
            <w:r>
              <w:rPr>
                <w:rFonts w:ascii="Arial" w:hAnsi="Arial" w:cs="Arial"/>
                <w:sz w:val="20"/>
                <w:szCs w:val="20"/>
              </w:rPr>
              <w:t>-</w:t>
            </w:r>
          </w:p>
        </w:tc>
        <w:tc>
          <w:tcPr>
            <w:tcW w:w="3150" w:type="dxa"/>
            <w:vAlign w:val="center"/>
          </w:tcPr>
          <w:p w14:paraId="31C1ACEF" w14:textId="1AFEAF5F" w:rsidR="004F0CAB" w:rsidRDefault="004F0CAB" w:rsidP="004F0CAB">
            <w:pPr>
              <w:jc w:val="center"/>
              <w:rPr>
                <w:rFonts w:ascii="Arial" w:hAnsi="Arial" w:cs="Arial"/>
                <w:sz w:val="20"/>
                <w:szCs w:val="20"/>
              </w:rPr>
            </w:pPr>
            <w:r>
              <w:rPr>
                <w:rFonts w:ascii="Arial" w:hAnsi="Arial" w:cs="Arial"/>
                <w:sz w:val="20"/>
                <w:szCs w:val="20"/>
              </w:rPr>
              <w:t>-</w:t>
            </w:r>
          </w:p>
        </w:tc>
        <w:tc>
          <w:tcPr>
            <w:tcW w:w="1350" w:type="dxa"/>
            <w:vAlign w:val="center"/>
          </w:tcPr>
          <w:p w14:paraId="6E142204" w14:textId="11890366" w:rsidR="004F0CAB" w:rsidRPr="00C65EC3" w:rsidRDefault="004F0CAB" w:rsidP="004F0CAB">
            <w:pPr>
              <w:jc w:val="center"/>
              <w:rPr>
                <w:rFonts w:ascii="Arial" w:hAnsi="Arial" w:cs="Arial"/>
                <w:sz w:val="20"/>
                <w:szCs w:val="20"/>
              </w:rPr>
            </w:pPr>
            <w:r>
              <w:rPr>
                <w:rFonts w:ascii="Arial" w:hAnsi="Arial" w:cs="Arial"/>
                <w:sz w:val="20"/>
                <w:szCs w:val="20"/>
              </w:rPr>
              <w:t>705.15</w:t>
            </w:r>
          </w:p>
        </w:tc>
        <w:tc>
          <w:tcPr>
            <w:tcW w:w="3420" w:type="dxa"/>
            <w:vAlign w:val="center"/>
          </w:tcPr>
          <w:p w14:paraId="1569E173" w14:textId="6B58402F" w:rsidR="004F0CAB" w:rsidRPr="00C65EC3" w:rsidRDefault="004F0CAB" w:rsidP="004F0CAB">
            <w:pPr>
              <w:rPr>
                <w:rFonts w:ascii="Arial" w:hAnsi="Arial" w:cs="Arial"/>
                <w:sz w:val="20"/>
                <w:szCs w:val="20"/>
              </w:rPr>
            </w:pPr>
            <w:r>
              <w:rPr>
                <w:rFonts w:ascii="Arial" w:hAnsi="Arial" w:cs="Arial"/>
                <w:sz w:val="20"/>
                <w:szCs w:val="20"/>
              </w:rPr>
              <w:t>Polypropylene plastic</w:t>
            </w:r>
          </w:p>
        </w:tc>
        <w:tc>
          <w:tcPr>
            <w:tcW w:w="4073" w:type="dxa"/>
            <w:vAlign w:val="center"/>
          </w:tcPr>
          <w:p w14:paraId="19FAC522" w14:textId="11E91982" w:rsidR="004F0CAB" w:rsidRPr="00C65EC3" w:rsidRDefault="004F0CAB" w:rsidP="004F0CAB">
            <w:pPr>
              <w:rPr>
                <w:rFonts w:ascii="Arial" w:hAnsi="Arial" w:cs="Arial"/>
                <w:sz w:val="20"/>
                <w:szCs w:val="20"/>
              </w:rPr>
            </w:pPr>
            <w:r>
              <w:rPr>
                <w:rFonts w:ascii="Arial" w:hAnsi="Arial" w:cs="Arial"/>
                <w:sz w:val="20"/>
                <w:szCs w:val="20"/>
              </w:rPr>
              <w:t>New section added requiring the joint between polypropylene plastic pipe and fitting incorporate an elastomeric seal and the joint is required to conform to ASTM D3212.  Mechanical joints are not permitted to be installed above ground.</w:t>
            </w:r>
          </w:p>
        </w:tc>
      </w:tr>
      <w:tr w:rsidR="004F0CAB" w:rsidRPr="00C65EC3" w14:paraId="0ABD9AA4" w14:textId="77777777" w:rsidTr="00C47138">
        <w:tc>
          <w:tcPr>
            <w:tcW w:w="1435" w:type="dxa"/>
            <w:vAlign w:val="center"/>
          </w:tcPr>
          <w:p w14:paraId="26C30A40" w14:textId="278E1A38" w:rsidR="004F0CAB" w:rsidRDefault="004F0CAB" w:rsidP="004F0CAB">
            <w:pPr>
              <w:jc w:val="center"/>
              <w:rPr>
                <w:rFonts w:ascii="Arial" w:hAnsi="Arial" w:cs="Arial"/>
                <w:sz w:val="20"/>
                <w:szCs w:val="20"/>
              </w:rPr>
            </w:pPr>
            <w:r>
              <w:rPr>
                <w:rFonts w:ascii="Arial" w:hAnsi="Arial" w:cs="Arial"/>
                <w:sz w:val="20"/>
                <w:szCs w:val="20"/>
              </w:rPr>
              <w:t>705.16.1</w:t>
            </w:r>
          </w:p>
        </w:tc>
        <w:tc>
          <w:tcPr>
            <w:tcW w:w="3150" w:type="dxa"/>
            <w:vAlign w:val="center"/>
          </w:tcPr>
          <w:p w14:paraId="236D0621" w14:textId="7CD02356" w:rsidR="004F0CAB" w:rsidRPr="00DB59B2" w:rsidRDefault="004F0CAB" w:rsidP="004F0CAB">
            <w:pPr>
              <w:autoSpaceDE w:val="0"/>
              <w:autoSpaceDN w:val="0"/>
              <w:adjustRightInd w:val="0"/>
              <w:rPr>
                <w:rFonts w:ascii="Arial" w:hAnsi="Arial" w:cs="Arial"/>
                <w:sz w:val="20"/>
                <w:szCs w:val="20"/>
              </w:rPr>
            </w:pPr>
            <w:r w:rsidRPr="00DB59B2">
              <w:rPr>
                <w:rFonts w:ascii="Arial" w:eastAsiaTheme="minorHAnsi" w:hAnsi="Arial" w:cs="Arial"/>
                <w:sz w:val="20"/>
                <w:szCs w:val="20"/>
              </w:rPr>
              <w:t>Copper or copper-alloy tubing to cast-iron hub pipe</w:t>
            </w:r>
          </w:p>
        </w:tc>
        <w:tc>
          <w:tcPr>
            <w:tcW w:w="1350" w:type="dxa"/>
            <w:vAlign w:val="center"/>
          </w:tcPr>
          <w:p w14:paraId="2890E167" w14:textId="7AC7CDAD" w:rsidR="004F0CAB" w:rsidRPr="00C65EC3" w:rsidRDefault="004F0CAB" w:rsidP="004F0CAB">
            <w:pPr>
              <w:jc w:val="center"/>
              <w:rPr>
                <w:rFonts w:ascii="Arial" w:hAnsi="Arial" w:cs="Arial"/>
                <w:sz w:val="20"/>
                <w:szCs w:val="20"/>
              </w:rPr>
            </w:pPr>
            <w:r>
              <w:rPr>
                <w:rFonts w:ascii="Arial" w:hAnsi="Arial" w:cs="Arial"/>
                <w:sz w:val="20"/>
                <w:szCs w:val="20"/>
              </w:rPr>
              <w:t>705.16.1</w:t>
            </w:r>
          </w:p>
        </w:tc>
        <w:tc>
          <w:tcPr>
            <w:tcW w:w="3420" w:type="dxa"/>
            <w:vAlign w:val="center"/>
          </w:tcPr>
          <w:p w14:paraId="5923F5D9" w14:textId="6952BB07" w:rsidR="004F0CAB" w:rsidRPr="00C65EC3" w:rsidRDefault="004F0CAB" w:rsidP="004F0CAB">
            <w:pPr>
              <w:rPr>
                <w:rFonts w:ascii="Arial" w:hAnsi="Arial" w:cs="Arial"/>
                <w:sz w:val="20"/>
                <w:szCs w:val="20"/>
              </w:rPr>
            </w:pPr>
            <w:r w:rsidRPr="00DB59B2">
              <w:rPr>
                <w:rFonts w:ascii="Arial" w:eastAsiaTheme="minorHAnsi" w:hAnsi="Arial" w:cs="Arial"/>
                <w:sz w:val="20"/>
                <w:szCs w:val="20"/>
              </w:rPr>
              <w:t xml:space="preserve">Copper </w:t>
            </w:r>
            <w:r>
              <w:rPr>
                <w:rFonts w:ascii="Arial" w:eastAsiaTheme="minorHAnsi" w:hAnsi="Arial" w:cs="Arial"/>
                <w:sz w:val="20"/>
                <w:szCs w:val="20"/>
              </w:rPr>
              <w:t xml:space="preserve">pipe </w:t>
            </w:r>
            <w:r w:rsidRPr="00DB59B2">
              <w:rPr>
                <w:rFonts w:ascii="Arial" w:eastAsiaTheme="minorHAnsi" w:hAnsi="Arial" w:cs="Arial"/>
                <w:sz w:val="20"/>
                <w:szCs w:val="20"/>
              </w:rPr>
              <w:t>or tubing to cast-iron hub pipe</w:t>
            </w:r>
          </w:p>
        </w:tc>
        <w:tc>
          <w:tcPr>
            <w:tcW w:w="4073" w:type="dxa"/>
            <w:vAlign w:val="center"/>
          </w:tcPr>
          <w:p w14:paraId="539B5FF8" w14:textId="322D9480" w:rsidR="004F0CAB" w:rsidRPr="00C65EC3" w:rsidRDefault="004F0CAB" w:rsidP="004F0CAB">
            <w:pPr>
              <w:rPr>
                <w:rFonts w:ascii="Arial" w:hAnsi="Arial" w:cs="Arial"/>
                <w:sz w:val="20"/>
                <w:szCs w:val="20"/>
              </w:rPr>
            </w:pPr>
            <w:r>
              <w:rPr>
                <w:rFonts w:ascii="Arial" w:hAnsi="Arial" w:cs="Arial"/>
                <w:sz w:val="20"/>
                <w:szCs w:val="20"/>
              </w:rPr>
              <w:t>Section revised for clarity.</w:t>
            </w:r>
          </w:p>
        </w:tc>
      </w:tr>
      <w:tr w:rsidR="004F0CAB" w:rsidRPr="00C65EC3" w14:paraId="2F6BF726" w14:textId="77777777" w:rsidTr="00C47138">
        <w:tc>
          <w:tcPr>
            <w:tcW w:w="1435" w:type="dxa"/>
            <w:vAlign w:val="center"/>
          </w:tcPr>
          <w:p w14:paraId="36798DF3" w14:textId="074ADB6D" w:rsidR="004F0CAB" w:rsidRDefault="004F0CAB" w:rsidP="004F0CAB">
            <w:pPr>
              <w:jc w:val="center"/>
              <w:rPr>
                <w:rFonts w:ascii="Arial" w:hAnsi="Arial" w:cs="Arial"/>
                <w:sz w:val="20"/>
                <w:szCs w:val="20"/>
              </w:rPr>
            </w:pPr>
            <w:r>
              <w:rPr>
                <w:rFonts w:ascii="Arial" w:hAnsi="Arial" w:cs="Arial"/>
                <w:sz w:val="20"/>
                <w:szCs w:val="20"/>
              </w:rPr>
              <w:t>705.16.2</w:t>
            </w:r>
          </w:p>
        </w:tc>
        <w:tc>
          <w:tcPr>
            <w:tcW w:w="3150" w:type="dxa"/>
            <w:vAlign w:val="center"/>
          </w:tcPr>
          <w:p w14:paraId="70477A91" w14:textId="2B974F54" w:rsidR="004F0CAB" w:rsidRPr="00DB59B2" w:rsidRDefault="004F0CAB" w:rsidP="004F0CAB">
            <w:pPr>
              <w:autoSpaceDE w:val="0"/>
              <w:autoSpaceDN w:val="0"/>
              <w:adjustRightInd w:val="0"/>
              <w:rPr>
                <w:rFonts w:ascii="Arial" w:hAnsi="Arial" w:cs="Arial"/>
                <w:sz w:val="20"/>
                <w:szCs w:val="20"/>
              </w:rPr>
            </w:pPr>
            <w:r w:rsidRPr="00DB59B2">
              <w:rPr>
                <w:rFonts w:ascii="Arial" w:eastAsiaTheme="minorHAnsi" w:hAnsi="Arial" w:cs="Arial"/>
                <w:sz w:val="20"/>
                <w:szCs w:val="20"/>
              </w:rPr>
              <w:t>Copper or copper-alloy tubing to galvanized steel pipe</w:t>
            </w:r>
          </w:p>
        </w:tc>
        <w:tc>
          <w:tcPr>
            <w:tcW w:w="1350" w:type="dxa"/>
            <w:vAlign w:val="center"/>
          </w:tcPr>
          <w:p w14:paraId="0135FDF9" w14:textId="3F19086A" w:rsidR="004F0CAB" w:rsidRPr="00C65EC3" w:rsidRDefault="004F0CAB" w:rsidP="004F0CAB">
            <w:pPr>
              <w:jc w:val="center"/>
              <w:rPr>
                <w:rFonts w:ascii="Arial" w:hAnsi="Arial" w:cs="Arial"/>
                <w:sz w:val="20"/>
                <w:szCs w:val="20"/>
              </w:rPr>
            </w:pPr>
            <w:r>
              <w:rPr>
                <w:rFonts w:ascii="Arial" w:hAnsi="Arial" w:cs="Arial"/>
                <w:sz w:val="20"/>
                <w:szCs w:val="20"/>
              </w:rPr>
              <w:t>705.16.2</w:t>
            </w:r>
          </w:p>
        </w:tc>
        <w:tc>
          <w:tcPr>
            <w:tcW w:w="3420" w:type="dxa"/>
            <w:vAlign w:val="center"/>
          </w:tcPr>
          <w:p w14:paraId="0F5CDF26" w14:textId="1C1AFD70" w:rsidR="004F0CAB" w:rsidRPr="00C65EC3" w:rsidRDefault="004F0CAB" w:rsidP="004F0CAB">
            <w:pPr>
              <w:rPr>
                <w:rFonts w:ascii="Arial" w:hAnsi="Arial" w:cs="Arial"/>
                <w:sz w:val="20"/>
                <w:szCs w:val="20"/>
              </w:rPr>
            </w:pPr>
            <w:r w:rsidRPr="00DB59B2">
              <w:rPr>
                <w:rFonts w:ascii="Arial" w:eastAsiaTheme="minorHAnsi" w:hAnsi="Arial" w:cs="Arial"/>
                <w:sz w:val="20"/>
                <w:szCs w:val="20"/>
              </w:rPr>
              <w:t>Copper or copper-alloy</w:t>
            </w:r>
            <w:r>
              <w:rPr>
                <w:rFonts w:ascii="Arial" w:eastAsiaTheme="minorHAnsi" w:hAnsi="Arial" w:cs="Arial"/>
                <w:sz w:val="20"/>
                <w:szCs w:val="20"/>
              </w:rPr>
              <w:t xml:space="preserve"> pipe or tubing</w:t>
            </w:r>
            <w:r w:rsidRPr="00DB59B2">
              <w:rPr>
                <w:rFonts w:ascii="Arial" w:eastAsiaTheme="minorHAnsi" w:hAnsi="Arial" w:cs="Arial"/>
                <w:sz w:val="20"/>
                <w:szCs w:val="20"/>
              </w:rPr>
              <w:t xml:space="preserve"> </w:t>
            </w:r>
            <w:proofErr w:type="spellStart"/>
            <w:r w:rsidRPr="00DB59B2">
              <w:rPr>
                <w:rFonts w:ascii="Arial" w:eastAsiaTheme="minorHAnsi" w:hAnsi="Arial" w:cs="Arial"/>
                <w:sz w:val="20"/>
                <w:szCs w:val="20"/>
              </w:rPr>
              <w:t>tubing</w:t>
            </w:r>
            <w:proofErr w:type="spellEnd"/>
            <w:r w:rsidRPr="00DB59B2">
              <w:rPr>
                <w:rFonts w:ascii="Arial" w:eastAsiaTheme="minorHAnsi" w:hAnsi="Arial" w:cs="Arial"/>
                <w:sz w:val="20"/>
                <w:szCs w:val="20"/>
              </w:rPr>
              <w:t xml:space="preserve"> to galvanized steel pipe</w:t>
            </w:r>
          </w:p>
        </w:tc>
        <w:tc>
          <w:tcPr>
            <w:tcW w:w="4073" w:type="dxa"/>
            <w:vAlign w:val="center"/>
          </w:tcPr>
          <w:p w14:paraId="78E9764A" w14:textId="150FB291" w:rsidR="004F0CAB" w:rsidRPr="00C65EC3" w:rsidRDefault="004F0CAB" w:rsidP="004F0CAB">
            <w:pPr>
              <w:rPr>
                <w:rFonts w:ascii="Arial" w:hAnsi="Arial" w:cs="Arial"/>
                <w:sz w:val="20"/>
                <w:szCs w:val="20"/>
              </w:rPr>
            </w:pPr>
            <w:r>
              <w:rPr>
                <w:rFonts w:ascii="Arial" w:hAnsi="Arial" w:cs="Arial"/>
                <w:sz w:val="20"/>
                <w:szCs w:val="20"/>
              </w:rPr>
              <w:t>Section revised for clarity.</w:t>
            </w:r>
          </w:p>
        </w:tc>
      </w:tr>
      <w:tr w:rsidR="004F0CAB" w:rsidRPr="00C65EC3" w14:paraId="1C4A5BCB" w14:textId="77777777" w:rsidTr="00C47138">
        <w:tc>
          <w:tcPr>
            <w:tcW w:w="1435" w:type="dxa"/>
            <w:vAlign w:val="center"/>
          </w:tcPr>
          <w:p w14:paraId="0641E002" w14:textId="184F9F5B" w:rsidR="004F0CAB" w:rsidRDefault="004F0CAB" w:rsidP="004F0CAB">
            <w:pPr>
              <w:jc w:val="center"/>
              <w:rPr>
                <w:rFonts w:ascii="Arial" w:hAnsi="Arial" w:cs="Arial"/>
                <w:sz w:val="20"/>
                <w:szCs w:val="20"/>
              </w:rPr>
            </w:pPr>
            <w:r>
              <w:rPr>
                <w:rFonts w:ascii="Arial" w:hAnsi="Arial" w:cs="Arial"/>
                <w:sz w:val="20"/>
                <w:szCs w:val="20"/>
              </w:rPr>
              <w:t>705.16.4</w:t>
            </w:r>
          </w:p>
        </w:tc>
        <w:tc>
          <w:tcPr>
            <w:tcW w:w="3150" w:type="dxa"/>
            <w:vAlign w:val="center"/>
          </w:tcPr>
          <w:p w14:paraId="283B537C" w14:textId="357FB8C7" w:rsidR="004F0CAB" w:rsidRDefault="004F0CAB" w:rsidP="004F0CAB">
            <w:pPr>
              <w:rPr>
                <w:rFonts w:ascii="Arial" w:hAnsi="Arial" w:cs="Arial"/>
                <w:sz w:val="20"/>
                <w:szCs w:val="20"/>
              </w:rPr>
            </w:pPr>
            <w:r>
              <w:rPr>
                <w:rFonts w:ascii="Arial" w:hAnsi="Arial" w:cs="Arial"/>
                <w:sz w:val="20"/>
                <w:szCs w:val="20"/>
              </w:rPr>
              <w:t>Plastic pipe or tubing to other piping material</w:t>
            </w:r>
          </w:p>
        </w:tc>
        <w:tc>
          <w:tcPr>
            <w:tcW w:w="1350" w:type="dxa"/>
            <w:vAlign w:val="center"/>
          </w:tcPr>
          <w:p w14:paraId="06FE8A85" w14:textId="13A2DA7B" w:rsidR="004F0CAB" w:rsidRPr="00C65EC3" w:rsidRDefault="004F0CAB" w:rsidP="004F0CAB">
            <w:pPr>
              <w:jc w:val="center"/>
              <w:rPr>
                <w:rFonts w:ascii="Arial" w:hAnsi="Arial" w:cs="Arial"/>
                <w:sz w:val="20"/>
                <w:szCs w:val="20"/>
              </w:rPr>
            </w:pPr>
            <w:r>
              <w:rPr>
                <w:rFonts w:ascii="Arial" w:hAnsi="Arial" w:cs="Arial"/>
                <w:sz w:val="20"/>
                <w:szCs w:val="20"/>
              </w:rPr>
              <w:t>705.16.4</w:t>
            </w:r>
          </w:p>
        </w:tc>
        <w:tc>
          <w:tcPr>
            <w:tcW w:w="3420" w:type="dxa"/>
            <w:vAlign w:val="center"/>
          </w:tcPr>
          <w:p w14:paraId="6E14C2BE" w14:textId="69A459ED" w:rsidR="004F0CAB" w:rsidRPr="00C65EC3" w:rsidRDefault="004F0CAB" w:rsidP="004F0CAB">
            <w:pPr>
              <w:rPr>
                <w:rFonts w:ascii="Arial" w:hAnsi="Arial" w:cs="Arial"/>
                <w:sz w:val="20"/>
                <w:szCs w:val="20"/>
              </w:rPr>
            </w:pPr>
            <w:r>
              <w:rPr>
                <w:rFonts w:ascii="Arial" w:hAnsi="Arial" w:cs="Arial"/>
                <w:sz w:val="20"/>
                <w:szCs w:val="20"/>
              </w:rPr>
              <w:t>Plastic pipe or tubing to other piping material</w:t>
            </w:r>
          </w:p>
        </w:tc>
        <w:tc>
          <w:tcPr>
            <w:tcW w:w="4073" w:type="dxa"/>
            <w:vAlign w:val="center"/>
          </w:tcPr>
          <w:p w14:paraId="2D7FD63B" w14:textId="426EEF28" w:rsidR="004F0CAB" w:rsidRPr="00E16D59" w:rsidRDefault="004F0CAB" w:rsidP="004F0CAB">
            <w:pPr>
              <w:widowControl w:val="0"/>
              <w:autoSpaceDE w:val="0"/>
              <w:autoSpaceDN w:val="0"/>
              <w:rPr>
                <w:rFonts w:ascii="Arial" w:hAnsi="Arial" w:cs="Arial"/>
                <w:sz w:val="20"/>
                <w:szCs w:val="20"/>
              </w:rPr>
            </w:pPr>
            <w:r w:rsidRPr="00E16D59">
              <w:rPr>
                <w:rFonts w:ascii="Arial" w:hAnsi="Arial" w:cs="Arial"/>
                <w:sz w:val="20"/>
                <w:szCs w:val="20"/>
              </w:rPr>
              <w:t xml:space="preserve">Section revised to require </w:t>
            </w:r>
            <w:r w:rsidRPr="00E16D59">
              <w:rPr>
                <w:rFonts w:ascii="Arial" w:eastAsia="Arial" w:hAnsi="Arial" w:cs="Arial"/>
                <w:sz w:val="20"/>
                <w:szCs w:val="20"/>
              </w:rPr>
              <w:t>joints between different types of plastic pipe to be made with an approved adapter fitting or by a solvent cement joint only where a single joint is made between ABS and PVC pipes at the end of a building drainage pipe and the beginning of a building sewer pipe using a solvent cement complying with ASTM D3138.</w:t>
            </w:r>
          </w:p>
        </w:tc>
      </w:tr>
      <w:tr w:rsidR="004F0CAB" w:rsidRPr="00C65EC3" w14:paraId="3DFD0636" w14:textId="77777777" w:rsidTr="00C47138">
        <w:tc>
          <w:tcPr>
            <w:tcW w:w="1435" w:type="dxa"/>
            <w:vAlign w:val="center"/>
          </w:tcPr>
          <w:p w14:paraId="0317EE21" w14:textId="212F6572" w:rsidR="004F0CAB" w:rsidRDefault="004F0CAB" w:rsidP="004F0CAB">
            <w:pPr>
              <w:jc w:val="center"/>
              <w:rPr>
                <w:rFonts w:ascii="Arial" w:hAnsi="Arial" w:cs="Arial"/>
                <w:sz w:val="20"/>
                <w:szCs w:val="20"/>
              </w:rPr>
            </w:pPr>
            <w:r>
              <w:rPr>
                <w:rFonts w:ascii="Arial" w:hAnsi="Arial" w:cs="Arial"/>
                <w:sz w:val="20"/>
                <w:szCs w:val="20"/>
              </w:rPr>
              <w:t>705.18</w:t>
            </w:r>
          </w:p>
        </w:tc>
        <w:tc>
          <w:tcPr>
            <w:tcW w:w="3150" w:type="dxa"/>
            <w:vAlign w:val="center"/>
          </w:tcPr>
          <w:p w14:paraId="48171F83" w14:textId="746E60A2" w:rsidR="004F0CAB" w:rsidRDefault="004F0CAB" w:rsidP="004F0CAB">
            <w:pPr>
              <w:rPr>
                <w:rFonts w:ascii="Arial" w:hAnsi="Arial" w:cs="Arial"/>
                <w:sz w:val="20"/>
                <w:szCs w:val="20"/>
              </w:rPr>
            </w:pPr>
            <w:r>
              <w:rPr>
                <w:rFonts w:ascii="Arial" w:hAnsi="Arial" w:cs="Arial"/>
                <w:sz w:val="20"/>
                <w:szCs w:val="20"/>
              </w:rPr>
              <w:t>Caulking ferrules</w:t>
            </w:r>
          </w:p>
        </w:tc>
        <w:tc>
          <w:tcPr>
            <w:tcW w:w="1350" w:type="dxa"/>
            <w:vAlign w:val="center"/>
          </w:tcPr>
          <w:p w14:paraId="3A20AEEC" w14:textId="1EBEA566" w:rsidR="004F0CAB" w:rsidRPr="00C65EC3" w:rsidRDefault="004F0CAB" w:rsidP="004F0CAB">
            <w:pPr>
              <w:jc w:val="center"/>
              <w:rPr>
                <w:rFonts w:ascii="Arial" w:hAnsi="Arial" w:cs="Arial"/>
                <w:sz w:val="20"/>
                <w:szCs w:val="20"/>
              </w:rPr>
            </w:pPr>
            <w:r>
              <w:rPr>
                <w:rFonts w:ascii="Arial" w:hAnsi="Arial" w:cs="Arial"/>
                <w:sz w:val="20"/>
                <w:szCs w:val="20"/>
              </w:rPr>
              <w:t>705.18</w:t>
            </w:r>
          </w:p>
        </w:tc>
        <w:tc>
          <w:tcPr>
            <w:tcW w:w="3420" w:type="dxa"/>
            <w:vAlign w:val="center"/>
          </w:tcPr>
          <w:p w14:paraId="12E36569" w14:textId="7CD75275" w:rsidR="004F0CAB" w:rsidRPr="00C65EC3" w:rsidRDefault="004F0CAB" w:rsidP="004F0CAB">
            <w:pPr>
              <w:rPr>
                <w:rFonts w:ascii="Arial" w:hAnsi="Arial" w:cs="Arial"/>
                <w:sz w:val="20"/>
                <w:szCs w:val="20"/>
              </w:rPr>
            </w:pPr>
            <w:r>
              <w:rPr>
                <w:rFonts w:ascii="Arial" w:hAnsi="Arial" w:cs="Arial"/>
                <w:sz w:val="20"/>
                <w:szCs w:val="20"/>
              </w:rPr>
              <w:t>Caulking ferrules</w:t>
            </w:r>
          </w:p>
        </w:tc>
        <w:tc>
          <w:tcPr>
            <w:tcW w:w="4073" w:type="dxa"/>
            <w:vAlign w:val="center"/>
          </w:tcPr>
          <w:p w14:paraId="38B6202C" w14:textId="515BC03C" w:rsidR="004F0CAB" w:rsidRPr="00C65EC3" w:rsidRDefault="004F0CAB" w:rsidP="004F0CAB">
            <w:pPr>
              <w:rPr>
                <w:rFonts w:ascii="Arial" w:hAnsi="Arial" w:cs="Arial"/>
                <w:sz w:val="20"/>
                <w:szCs w:val="20"/>
              </w:rPr>
            </w:pPr>
            <w:r>
              <w:rPr>
                <w:rFonts w:ascii="Arial" w:hAnsi="Arial" w:cs="Arial"/>
                <w:sz w:val="20"/>
                <w:szCs w:val="20"/>
              </w:rPr>
              <w:t>Section revised for clarity.</w:t>
            </w:r>
          </w:p>
        </w:tc>
      </w:tr>
      <w:tr w:rsidR="004F0CAB" w:rsidRPr="00C65EC3" w14:paraId="4F824F22" w14:textId="77777777" w:rsidTr="00FB49DC">
        <w:tc>
          <w:tcPr>
            <w:tcW w:w="1435" w:type="dxa"/>
            <w:shd w:val="clear" w:color="auto" w:fill="auto"/>
            <w:vAlign w:val="center"/>
          </w:tcPr>
          <w:p w14:paraId="0760334E" w14:textId="35129079" w:rsidR="004F0CAB" w:rsidRPr="00C65EC3" w:rsidRDefault="004F0CAB" w:rsidP="004F0CAB">
            <w:pPr>
              <w:jc w:val="center"/>
              <w:rPr>
                <w:rFonts w:ascii="Arial" w:hAnsi="Arial" w:cs="Arial"/>
                <w:sz w:val="20"/>
                <w:szCs w:val="20"/>
              </w:rPr>
            </w:pPr>
            <w:r>
              <w:rPr>
                <w:rFonts w:ascii="Arial" w:hAnsi="Arial" w:cs="Arial"/>
                <w:sz w:val="20"/>
                <w:szCs w:val="20"/>
              </w:rPr>
              <w:t>707.1</w:t>
            </w:r>
          </w:p>
        </w:tc>
        <w:tc>
          <w:tcPr>
            <w:tcW w:w="3150" w:type="dxa"/>
            <w:shd w:val="clear" w:color="auto" w:fill="auto"/>
            <w:vAlign w:val="center"/>
          </w:tcPr>
          <w:p w14:paraId="109CE978" w14:textId="7F5FDC0D" w:rsidR="004F0CAB" w:rsidRPr="00C65EC3" w:rsidRDefault="004F0CAB" w:rsidP="004F0CAB">
            <w:pPr>
              <w:rPr>
                <w:rFonts w:ascii="Arial" w:hAnsi="Arial" w:cs="Arial"/>
                <w:sz w:val="20"/>
                <w:szCs w:val="20"/>
              </w:rPr>
            </w:pPr>
            <w:r>
              <w:rPr>
                <w:rFonts w:ascii="Arial" w:hAnsi="Arial" w:cs="Arial"/>
                <w:sz w:val="20"/>
                <w:szCs w:val="20"/>
              </w:rPr>
              <w:t>Prohibited joints</w:t>
            </w:r>
          </w:p>
        </w:tc>
        <w:tc>
          <w:tcPr>
            <w:tcW w:w="1350" w:type="dxa"/>
            <w:shd w:val="clear" w:color="auto" w:fill="auto"/>
            <w:vAlign w:val="center"/>
          </w:tcPr>
          <w:p w14:paraId="6EB5588E" w14:textId="53A54F05" w:rsidR="004F0CAB" w:rsidRPr="00C65EC3" w:rsidRDefault="004F0CAB" w:rsidP="004F0CAB">
            <w:pPr>
              <w:jc w:val="center"/>
              <w:rPr>
                <w:rFonts w:ascii="Arial" w:hAnsi="Arial" w:cs="Arial"/>
                <w:sz w:val="20"/>
                <w:szCs w:val="20"/>
              </w:rPr>
            </w:pPr>
            <w:r>
              <w:rPr>
                <w:rFonts w:ascii="Arial" w:hAnsi="Arial" w:cs="Arial"/>
                <w:sz w:val="20"/>
                <w:szCs w:val="20"/>
              </w:rPr>
              <w:t>707.1</w:t>
            </w:r>
          </w:p>
        </w:tc>
        <w:tc>
          <w:tcPr>
            <w:tcW w:w="3420" w:type="dxa"/>
            <w:shd w:val="clear" w:color="auto" w:fill="auto"/>
            <w:vAlign w:val="center"/>
          </w:tcPr>
          <w:p w14:paraId="3E13247A" w14:textId="07D544DE" w:rsidR="004F0CAB" w:rsidRPr="00C65EC3" w:rsidRDefault="004F0CAB" w:rsidP="004F0CAB">
            <w:pPr>
              <w:rPr>
                <w:rFonts w:ascii="Arial" w:hAnsi="Arial" w:cs="Arial"/>
                <w:sz w:val="20"/>
                <w:szCs w:val="20"/>
              </w:rPr>
            </w:pPr>
            <w:r>
              <w:rPr>
                <w:rFonts w:ascii="Arial" w:hAnsi="Arial" w:cs="Arial"/>
                <w:sz w:val="20"/>
                <w:szCs w:val="20"/>
              </w:rPr>
              <w:t>Prohibited joints</w:t>
            </w:r>
          </w:p>
        </w:tc>
        <w:tc>
          <w:tcPr>
            <w:tcW w:w="4073" w:type="dxa"/>
            <w:shd w:val="clear" w:color="auto" w:fill="auto"/>
            <w:vAlign w:val="center"/>
          </w:tcPr>
          <w:p w14:paraId="7F6B394E" w14:textId="51679EDA" w:rsidR="004F0CAB" w:rsidRPr="00AC28DD" w:rsidRDefault="004F0CAB" w:rsidP="004F0CAB">
            <w:pPr>
              <w:rPr>
                <w:rFonts w:ascii="Arial" w:hAnsi="Arial" w:cs="Arial"/>
                <w:sz w:val="20"/>
                <w:szCs w:val="20"/>
              </w:rPr>
            </w:pPr>
            <w:r>
              <w:rPr>
                <w:rFonts w:ascii="Arial" w:hAnsi="Arial" w:cs="Arial"/>
                <w:sz w:val="20"/>
                <w:szCs w:val="20"/>
              </w:rPr>
              <w:t>Section revised to permit solvent cent joints between different types of plastic pipe where provided for in Section 705.16.4.</w:t>
            </w:r>
          </w:p>
        </w:tc>
      </w:tr>
      <w:tr w:rsidR="004F0CAB" w:rsidRPr="00C65EC3" w14:paraId="2EC39A94" w14:textId="77777777" w:rsidTr="001C3868">
        <w:tc>
          <w:tcPr>
            <w:tcW w:w="1435" w:type="dxa"/>
            <w:shd w:val="clear" w:color="auto" w:fill="auto"/>
            <w:vAlign w:val="center"/>
          </w:tcPr>
          <w:p w14:paraId="4D1913AF" w14:textId="4F692EF4" w:rsidR="004F0CAB" w:rsidRPr="00C65EC3" w:rsidRDefault="004F0CAB" w:rsidP="004F0CAB">
            <w:pPr>
              <w:jc w:val="center"/>
              <w:rPr>
                <w:rFonts w:ascii="Arial" w:hAnsi="Arial" w:cs="Arial"/>
                <w:sz w:val="20"/>
                <w:szCs w:val="20"/>
              </w:rPr>
            </w:pPr>
            <w:r>
              <w:rPr>
                <w:rFonts w:ascii="Arial" w:hAnsi="Arial" w:cs="Arial"/>
                <w:sz w:val="20"/>
                <w:szCs w:val="20"/>
              </w:rPr>
              <w:t>708.1.6</w:t>
            </w:r>
          </w:p>
        </w:tc>
        <w:tc>
          <w:tcPr>
            <w:tcW w:w="3150" w:type="dxa"/>
            <w:shd w:val="clear" w:color="auto" w:fill="auto"/>
            <w:vAlign w:val="center"/>
          </w:tcPr>
          <w:p w14:paraId="5615043A" w14:textId="33A7352C" w:rsidR="004F0CAB" w:rsidRPr="00C65EC3" w:rsidRDefault="004F0CAB" w:rsidP="004F0CAB">
            <w:pPr>
              <w:rPr>
                <w:rFonts w:ascii="Arial" w:hAnsi="Arial" w:cs="Arial"/>
                <w:sz w:val="20"/>
                <w:szCs w:val="20"/>
              </w:rPr>
            </w:pPr>
            <w:r>
              <w:rPr>
                <w:rFonts w:ascii="Arial" w:hAnsi="Arial" w:cs="Arial"/>
                <w:sz w:val="20"/>
                <w:szCs w:val="20"/>
              </w:rPr>
              <w:t>Cleanout plugs</w:t>
            </w:r>
          </w:p>
        </w:tc>
        <w:tc>
          <w:tcPr>
            <w:tcW w:w="1350" w:type="dxa"/>
            <w:shd w:val="clear" w:color="auto" w:fill="auto"/>
            <w:vAlign w:val="center"/>
          </w:tcPr>
          <w:p w14:paraId="7F50153C" w14:textId="21131A1E" w:rsidR="004F0CAB" w:rsidRPr="00C65EC3" w:rsidRDefault="004F0CAB" w:rsidP="004F0CAB">
            <w:pPr>
              <w:jc w:val="center"/>
              <w:rPr>
                <w:rFonts w:ascii="Arial" w:hAnsi="Arial" w:cs="Arial"/>
                <w:sz w:val="20"/>
                <w:szCs w:val="20"/>
              </w:rPr>
            </w:pPr>
            <w:r>
              <w:rPr>
                <w:rFonts w:ascii="Arial" w:hAnsi="Arial" w:cs="Arial"/>
                <w:sz w:val="20"/>
                <w:szCs w:val="20"/>
              </w:rPr>
              <w:t>708.1.6</w:t>
            </w:r>
          </w:p>
        </w:tc>
        <w:tc>
          <w:tcPr>
            <w:tcW w:w="3420" w:type="dxa"/>
            <w:shd w:val="clear" w:color="auto" w:fill="auto"/>
            <w:vAlign w:val="center"/>
          </w:tcPr>
          <w:p w14:paraId="3E4B9BC7" w14:textId="74DDAC63" w:rsidR="004F0CAB" w:rsidRPr="00C65EC3" w:rsidRDefault="004F0CAB" w:rsidP="004F0CAB">
            <w:pPr>
              <w:rPr>
                <w:rFonts w:ascii="Arial" w:hAnsi="Arial" w:cs="Arial"/>
                <w:sz w:val="20"/>
                <w:szCs w:val="20"/>
              </w:rPr>
            </w:pPr>
            <w:r>
              <w:rPr>
                <w:rFonts w:ascii="Arial" w:hAnsi="Arial" w:cs="Arial"/>
                <w:sz w:val="20"/>
                <w:szCs w:val="20"/>
              </w:rPr>
              <w:t>Cleanout plugs</w:t>
            </w:r>
          </w:p>
        </w:tc>
        <w:tc>
          <w:tcPr>
            <w:tcW w:w="4073" w:type="dxa"/>
            <w:shd w:val="clear" w:color="auto" w:fill="auto"/>
            <w:vAlign w:val="center"/>
          </w:tcPr>
          <w:p w14:paraId="75A3FA3B" w14:textId="5BAFDFB8" w:rsidR="004F0CAB" w:rsidRPr="00AC28DD" w:rsidRDefault="004F0CAB" w:rsidP="004F0CAB">
            <w:pPr>
              <w:rPr>
                <w:rFonts w:ascii="Arial" w:hAnsi="Arial" w:cs="Arial"/>
                <w:sz w:val="20"/>
                <w:szCs w:val="20"/>
              </w:rPr>
            </w:pPr>
            <w:r>
              <w:rPr>
                <w:rFonts w:ascii="Arial" w:hAnsi="Arial" w:cs="Arial"/>
                <w:sz w:val="20"/>
                <w:szCs w:val="20"/>
              </w:rPr>
              <w:t>Section revised for clarity.</w:t>
            </w:r>
          </w:p>
        </w:tc>
      </w:tr>
      <w:tr w:rsidR="004F0CAB" w:rsidRPr="00C65EC3" w14:paraId="5684DA26" w14:textId="77777777" w:rsidTr="000C5BBB">
        <w:tc>
          <w:tcPr>
            <w:tcW w:w="1435" w:type="dxa"/>
            <w:shd w:val="clear" w:color="auto" w:fill="auto"/>
            <w:vAlign w:val="center"/>
          </w:tcPr>
          <w:p w14:paraId="29F3AFEF" w14:textId="780F5045" w:rsidR="004F0CAB" w:rsidRPr="00C65EC3" w:rsidRDefault="004F0CAB" w:rsidP="004F0CAB">
            <w:pPr>
              <w:jc w:val="center"/>
              <w:rPr>
                <w:rFonts w:ascii="Arial" w:hAnsi="Arial" w:cs="Arial"/>
                <w:sz w:val="20"/>
                <w:szCs w:val="20"/>
              </w:rPr>
            </w:pPr>
            <w:r>
              <w:rPr>
                <w:rFonts w:ascii="Arial" w:hAnsi="Arial" w:cs="Arial"/>
                <w:sz w:val="20"/>
                <w:szCs w:val="20"/>
              </w:rPr>
              <w:t>709.3</w:t>
            </w:r>
          </w:p>
        </w:tc>
        <w:tc>
          <w:tcPr>
            <w:tcW w:w="3150" w:type="dxa"/>
            <w:shd w:val="clear" w:color="auto" w:fill="auto"/>
            <w:vAlign w:val="center"/>
          </w:tcPr>
          <w:p w14:paraId="04B11F8C" w14:textId="5333C268" w:rsidR="004F0CAB" w:rsidRPr="000C5BBB" w:rsidRDefault="004F0CAB" w:rsidP="004F0CAB">
            <w:pPr>
              <w:rPr>
                <w:rFonts w:ascii="Arial" w:hAnsi="Arial" w:cs="Arial"/>
                <w:sz w:val="20"/>
                <w:szCs w:val="20"/>
              </w:rPr>
            </w:pPr>
            <w:r w:rsidRPr="000C5BBB">
              <w:rPr>
                <w:rFonts w:ascii="Arial" w:eastAsiaTheme="minorHAnsi" w:hAnsi="Arial" w:cs="Arial"/>
                <w:sz w:val="20"/>
                <w:szCs w:val="20"/>
              </w:rPr>
              <w:t xml:space="preserve">Values for continuous and </w:t>
            </w:r>
            <w:proofErr w:type="spellStart"/>
            <w:r w:rsidRPr="000C5BBB">
              <w:rPr>
                <w:rFonts w:ascii="Arial" w:eastAsiaTheme="minorHAnsi" w:hAnsi="Arial" w:cs="Arial"/>
                <w:sz w:val="20"/>
                <w:szCs w:val="20"/>
              </w:rPr>
              <w:t>semicontinuous</w:t>
            </w:r>
            <w:proofErr w:type="spellEnd"/>
            <w:r w:rsidRPr="000C5BBB">
              <w:rPr>
                <w:rFonts w:ascii="Arial" w:eastAsiaTheme="minorHAnsi" w:hAnsi="Arial" w:cs="Arial"/>
                <w:sz w:val="20"/>
                <w:szCs w:val="20"/>
              </w:rPr>
              <w:t xml:space="preserve"> flow</w:t>
            </w:r>
          </w:p>
        </w:tc>
        <w:tc>
          <w:tcPr>
            <w:tcW w:w="1350" w:type="dxa"/>
            <w:shd w:val="clear" w:color="auto" w:fill="auto"/>
            <w:vAlign w:val="center"/>
          </w:tcPr>
          <w:p w14:paraId="1A13E86C" w14:textId="6551496F" w:rsidR="004F0CAB" w:rsidRPr="00C65EC3" w:rsidRDefault="004F0CAB" w:rsidP="004F0CAB">
            <w:pPr>
              <w:jc w:val="center"/>
              <w:rPr>
                <w:rFonts w:ascii="Arial" w:hAnsi="Arial" w:cs="Arial"/>
                <w:sz w:val="20"/>
                <w:szCs w:val="20"/>
              </w:rPr>
            </w:pPr>
            <w:r>
              <w:rPr>
                <w:rFonts w:ascii="Arial" w:hAnsi="Arial" w:cs="Arial"/>
                <w:sz w:val="20"/>
                <w:szCs w:val="20"/>
              </w:rPr>
              <w:t>709.3</w:t>
            </w:r>
          </w:p>
        </w:tc>
        <w:tc>
          <w:tcPr>
            <w:tcW w:w="3420" w:type="dxa"/>
            <w:shd w:val="clear" w:color="auto" w:fill="auto"/>
            <w:vAlign w:val="center"/>
          </w:tcPr>
          <w:p w14:paraId="08C8314F" w14:textId="3AFB5E55" w:rsidR="004F0CAB" w:rsidRPr="00C65EC3" w:rsidRDefault="004F0CAB" w:rsidP="004F0CAB">
            <w:pPr>
              <w:rPr>
                <w:rFonts w:ascii="Arial" w:hAnsi="Arial" w:cs="Arial"/>
                <w:sz w:val="20"/>
                <w:szCs w:val="20"/>
              </w:rPr>
            </w:pPr>
            <w:r>
              <w:rPr>
                <w:rFonts w:ascii="Arial" w:hAnsi="Arial" w:cs="Arial"/>
                <w:sz w:val="20"/>
                <w:szCs w:val="20"/>
              </w:rPr>
              <w:t xml:space="preserve">Conversion of </w:t>
            </w:r>
            <w:proofErr w:type="spellStart"/>
            <w:r>
              <w:rPr>
                <w:rFonts w:ascii="Arial" w:hAnsi="Arial" w:cs="Arial"/>
                <w:sz w:val="20"/>
                <w:szCs w:val="20"/>
              </w:rPr>
              <w:t>gpm</w:t>
            </w:r>
            <w:proofErr w:type="spellEnd"/>
            <w:r>
              <w:rPr>
                <w:rFonts w:ascii="Arial" w:hAnsi="Arial" w:cs="Arial"/>
                <w:sz w:val="20"/>
                <w:szCs w:val="20"/>
              </w:rPr>
              <w:t xml:space="preserve"> flow into </w:t>
            </w:r>
            <w:proofErr w:type="spellStart"/>
            <w:r>
              <w:rPr>
                <w:rFonts w:ascii="Arial" w:hAnsi="Arial" w:cs="Arial"/>
                <w:sz w:val="20"/>
                <w:szCs w:val="20"/>
              </w:rPr>
              <w:t>dfu</w:t>
            </w:r>
            <w:proofErr w:type="spellEnd"/>
            <w:r>
              <w:rPr>
                <w:rFonts w:ascii="Arial" w:hAnsi="Arial" w:cs="Arial"/>
                <w:sz w:val="20"/>
                <w:szCs w:val="20"/>
              </w:rPr>
              <w:t xml:space="preserve"> values</w:t>
            </w:r>
          </w:p>
        </w:tc>
        <w:tc>
          <w:tcPr>
            <w:tcW w:w="4073" w:type="dxa"/>
            <w:shd w:val="clear" w:color="auto" w:fill="auto"/>
            <w:vAlign w:val="center"/>
          </w:tcPr>
          <w:p w14:paraId="03184E6A" w14:textId="121E5126" w:rsidR="004F0CAB" w:rsidRPr="00AC28DD" w:rsidRDefault="004F0CAB" w:rsidP="004F0CAB">
            <w:pPr>
              <w:rPr>
                <w:rFonts w:ascii="Arial" w:hAnsi="Arial" w:cs="Arial"/>
                <w:sz w:val="20"/>
                <w:szCs w:val="20"/>
              </w:rPr>
            </w:pPr>
            <w:r>
              <w:rPr>
                <w:rFonts w:ascii="Arial" w:hAnsi="Arial" w:cs="Arial"/>
                <w:sz w:val="20"/>
                <w:szCs w:val="20"/>
              </w:rPr>
              <w:t>Section revised to clarify the intent.</w:t>
            </w:r>
          </w:p>
        </w:tc>
      </w:tr>
      <w:tr w:rsidR="004F0CAB" w:rsidRPr="00C65EC3" w14:paraId="7FAC421E" w14:textId="77777777" w:rsidTr="000C5BBB">
        <w:tc>
          <w:tcPr>
            <w:tcW w:w="1435" w:type="dxa"/>
            <w:shd w:val="clear" w:color="auto" w:fill="auto"/>
            <w:vAlign w:val="center"/>
          </w:tcPr>
          <w:p w14:paraId="0E0E7574" w14:textId="7C41367E" w:rsidR="004F0CAB" w:rsidRPr="00C65EC3" w:rsidRDefault="004F0CAB" w:rsidP="004F0CAB">
            <w:pPr>
              <w:jc w:val="center"/>
              <w:rPr>
                <w:rFonts w:ascii="Arial" w:hAnsi="Arial" w:cs="Arial"/>
                <w:sz w:val="20"/>
                <w:szCs w:val="20"/>
              </w:rPr>
            </w:pPr>
            <w:r>
              <w:rPr>
                <w:rFonts w:ascii="Arial" w:hAnsi="Arial" w:cs="Arial"/>
                <w:sz w:val="20"/>
                <w:szCs w:val="20"/>
              </w:rPr>
              <w:t>712.3.2</w:t>
            </w:r>
          </w:p>
        </w:tc>
        <w:tc>
          <w:tcPr>
            <w:tcW w:w="3150" w:type="dxa"/>
            <w:shd w:val="clear" w:color="auto" w:fill="auto"/>
            <w:vAlign w:val="center"/>
          </w:tcPr>
          <w:p w14:paraId="5BBCA587" w14:textId="6F275D3A" w:rsidR="004F0CAB" w:rsidRPr="00C65EC3" w:rsidRDefault="004F0CAB" w:rsidP="004F0CAB">
            <w:pPr>
              <w:rPr>
                <w:rFonts w:ascii="Arial" w:hAnsi="Arial" w:cs="Arial"/>
                <w:sz w:val="20"/>
                <w:szCs w:val="20"/>
              </w:rPr>
            </w:pPr>
            <w:r>
              <w:rPr>
                <w:rFonts w:ascii="Arial" w:hAnsi="Arial" w:cs="Arial"/>
                <w:sz w:val="20"/>
                <w:szCs w:val="20"/>
              </w:rPr>
              <w:t>Sump pit</w:t>
            </w:r>
          </w:p>
        </w:tc>
        <w:tc>
          <w:tcPr>
            <w:tcW w:w="1350" w:type="dxa"/>
            <w:shd w:val="clear" w:color="auto" w:fill="auto"/>
            <w:vAlign w:val="center"/>
          </w:tcPr>
          <w:p w14:paraId="6F270355" w14:textId="3ABD77AF" w:rsidR="004F0CAB" w:rsidRPr="00C65EC3" w:rsidRDefault="004F0CAB" w:rsidP="004F0CAB">
            <w:pPr>
              <w:jc w:val="center"/>
              <w:rPr>
                <w:rFonts w:ascii="Arial" w:hAnsi="Arial" w:cs="Arial"/>
                <w:sz w:val="20"/>
                <w:szCs w:val="20"/>
              </w:rPr>
            </w:pPr>
            <w:r>
              <w:rPr>
                <w:rFonts w:ascii="Arial" w:hAnsi="Arial" w:cs="Arial"/>
                <w:sz w:val="20"/>
                <w:szCs w:val="20"/>
              </w:rPr>
              <w:t>712.3.2</w:t>
            </w:r>
          </w:p>
        </w:tc>
        <w:tc>
          <w:tcPr>
            <w:tcW w:w="3420" w:type="dxa"/>
            <w:shd w:val="clear" w:color="auto" w:fill="auto"/>
            <w:vAlign w:val="center"/>
          </w:tcPr>
          <w:p w14:paraId="46B7C52C" w14:textId="11A541FA" w:rsidR="004F0CAB" w:rsidRPr="00C65EC3" w:rsidRDefault="004F0CAB" w:rsidP="004F0CAB">
            <w:pPr>
              <w:rPr>
                <w:rFonts w:ascii="Arial" w:hAnsi="Arial" w:cs="Arial"/>
                <w:sz w:val="20"/>
                <w:szCs w:val="20"/>
              </w:rPr>
            </w:pPr>
            <w:r>
              <w:rPr>
                <w:rFonts w:ascii="Arial" w:hAnsi="Arial" w:cs="Arial"/>
                <w:sz w:val="20"/>
                <w:szCs w:val="20"/>
              </w:rPr>
              <w:t>Sump pit</w:t>
            </w:r>
          </w:p>
        </w:tc>
        <w:tc>
          <w:tcPr>
            <w:tcW w:w="4073" w:type="dxa"/>
            <w:shd w:val="clear" w:color="auto" w:fill="auto"/>
            <w:vAlign w:val="center"/>
          </w:tcPr>
          <w:p w14:paraId="1313F50A" w14:textId="4DC782A6" w:rsidR="004F0CAB" w:rsidRPr="00AC28DD" w:rsidRDefault="004F0CAB" w:rsidP="004F0CAB">
            <w:pPr>
              <w:rPr>
                <w:rFonts w:ascii="Arial" w:hAnsi="Arial" w:cs="Arial"/>
                <w:sz w:val="20"/>
                <w:szCs w:val="20"/>
              </w:rPr>
            </w:pPr>
            <w:r>
              <w:rPr>
                <w:rFonts w:ascii="Arial" w:hAnsi="Arial" w:cs="Arial"/>
                <w:sz w:val="20"/>
                <w:szCs w:val="20"/>
              </w:rPr>
              <w:t>Section revised to coordinate the use of the terms accessible and access in the code.</w:t>
            </w:r>
          </w:p>
        </w:tc>
      </w:tr>
      <w:tr w:rsidR="004F0CAB" w:rsidRPr="00C65EC3" w14:paraId="4F660B8D" w14:textId="77777777" w:rsidTr="00521971">
        <w:tc>
          <w:tcPr>
            <w:tcW w:w="1435" w:type="dxa"/>
            <w:shd w:val="clear" w:color="auto" w:fill="auto"/>
            <w:vAlign w:val="center"/>
          </w:tcPr>
          <w:p w14:paraId="0D838C11" w14:textId="2E2B9F43" w:rsidR="004F0CAB" w:rsidRDefault="004F0CAB" w:rsidP="004F0CAB">
            <w:pPr>
              <w:jc w:val="center"/>
              <w:rPr>
                <w:rFonts w:ascii="Arial" w:hAnsi="Arial" w:cs="Arial"/>
                <w:sz w:val="20"/>
                <w:szCs w:val="20"/>
              </w:rPr>
            </w:pPr>
            <w:r>
              <w:rPr>
                <w:rFonts w:ascii="Arial" w:hAnsi="Arial" w:cs="Arial"/>
                <w:sz w:val="20"/>
                <w:szCs w:val="20"/>
              </w:rPr>
              <w:t>712.3.3</w:t>
            </w:r>
          </w:p>
        </w:tc>
        <w:tc>
          <w:tcPr>
            <w:tcW w:w="3150" w:type="dxa"/>
            <w:shd w:val="clear" w:color="auto" w:fill="auto"/>
            <w:vAlign w:val="center"/>
          </w:tcPr>
          <w:p w14:paraId="0AA127F1" w14:textId="719AB3A7" w:rsidR="004F0CAB" w:rsidRDefault="004F0CAB" w:rsidP="004F0CAB">
            <w:pPr>
              <w:rPr>
                <w:rFonts w:ascii="Arial" w:hAnsi="Arial" w:cs="Arial"/>
                <w:sz w:val="20"/>
                <w:szCs w:val="20"/>
              </w:rPr>
            </w:pPr>
            <w:r>
              <w:rPr>
                <w:rFonts w:ascii="Arial" w:hAnsi="Arial" w:cs="Arial"/>
                <w:sz w:val="20"/>
                <w:szCs w:val="20"/>
              </w:rPr>
              <w:t>Discharge pipe and fittings</w:t>
            </w:r>
          </w:p>
        </w:tc>
        <w:tc>
          <w:tcPr>
            <w:tcW w:w="1350" w:type="dxa"/>
            <w:shd w:val="clear" w:color="auto" w:fill="auto"/>
            <w:vAlign w:val="center"/>
          </w:tcPr>
          <w:p w14:paraId="63861221" w14:textId="3F70E923" w:rsidR="004F0CAB" w:rsidRDefault="004F0CAB" w:rsidP="004F0CAB">
            <w:pPr>
              <w:jc w:val="center"/>
              <w:rPr>
                <w:rFonts w:ascii="Arial" w:hAnsi="Arial" w:cs="Arial"/>
                <w:sz w:val="20"/>
                <w:szCs w:val="20"/>
              </w:rPr>
            </w:pPr>
            <w:r>
              <w:rPr>
                <w:rFonts w:ascii="Arial" w:hAnsi="Arial" w:cs="Arial"/>
                <w:sz w:val="20"/>
                <w:szCs w:val="20"/>
              </w:rPr>
              <w:t>712.3.3</w:t>
            </w:r>
          </w:p>
        </w:tc>
        <w:tc>
          <w:tcPr>
            <w:tcW w:w="3420" w:type="dxa"/>
            <w:shd w:val="clear" w:color="auto" w:fill="auto"/>
            <w:vAlign w:val="center"/>
          </w:tcPr>
          <w:p w14:paraId="29726411" w14:textId="69ACB981" w:rsidR="004F0CAB" w:rsidRDefault="004F0CAB" w:rsidP="004F0CAB">
            <w:pPr>
              <w:rPr>
                <w:rFonts w:ascii="Arial" w:hAnsi="Arial" w:cs="Arial"/>
                <w:sz w:val="20"/>
                <w:szCs w:val="20"/>
              </w:rPr>
            </w:pPr>
            <w:r>
              <w:rPr>
                <w:rFonts w:ascii="Arial" w:hAnsi="Arial" w:cs="Arial"/>
                <w:sz w:val="20"/>
                <w:szCs w:val="20"/>
              </w:rPr>
              <w:t>Discharge pipe and fittings</w:t>
            </w:r>
          </w:p>
        </w:tc>
        <w:tc>
          <w:tcPr>
            <w:tcW w:w="4073" w:type="dxa"/>
            <w:shd w:val="clear" w:color="auto" w:fill="auto"/>
            <w:vAlign w:val="center"/>
          </w:tcPr>
          <w:p w14:paraId="24759F1E" w14:textId="3EE91FBF" w:rsidR="004F0CAB" w:rsidRDefault="004F0CAB" w:rsidP="004F0CAB">
            <w:pPr>
              <w:rPr>
                <w:rFonts w:ascii="Arial" w:hAnsi="Arial" w:cs="Arial"/>
                <w:sz w:val="20"/>
                <w:szCs w:val="20"/>
              </w:rPr>
            </w:pPr>
            <w:r>
              <w:rPr>
                <w:rFonts w:ascii="Arial" w:hAnsi="Arial" w:cs="Arial"/>
                <w:sz w:val="20"/>
                <w:szCs w:val="20"/>
              </w:rPr>
              <w:t>Section revised to delete the language requiring the materials to be approved.</w:t>
            </w:r>
          </w:p>
        </w:tc>
      </w:tr>
      <w:tr w:rsidR="004F0CAB" w:rsidRPr="00C65EC3" w14:paraId="5BC87992" w14:textId="77777777" w:rsidTr="00521971">
        <w:tc>
          <w:tcPr>
            <w:tcW w:w="1435" w:type="dxa"/>
            <w:shd w:val="clear" w:color="auto" w:fill="auto"/>
            <w:vAlign w:val="center"/>
          </w:tcPr>
          <w:p w14:paraId="5F50133B" w14:textId="297368D4" w:rsidR="004F0CAB" w:rsidRPr="00C65EC3" w:rsidRDefault="004F0CAB" w:rsidP="004F0CAB">
            <w:pPr>
              <w:jc w:val="center"/>
              <w:rPr>
                <w:rFonts w:ascii="Arial" w:hAnsi="Arial" w:cs="Arial"/>
                <w:sz w:val="20"/>
                <w:szCs w:val="20"/>
              </w:rPr>
            </w:pPr>
            <w:r>
              <w:rPr>
                <w:rFonts w:ascii="Arial" w:hAnsi="Arial" w:cs="Arial"/>
                <w:sz w:val="20"/>
                <w:szCs w:val="20"/>
              </w:rPr>
              <w:lastRenderedPageBreak/>
              <w:t>712.3.3.1</w:t>
            </w:r>
          </w:p>
        </w:tc>
        <w:tc>
          <w:tcPr>
            <w:tcW w:w="3150" w:type="dxa"/>
            <w:shd w:val="clear" w:color="auto" w:fill="auto"/>
            <w:vAlign w:val="center"/>
          </w:tcPr>
          <w:p w14:paraId="1DFEAB4F" w14:textId="47186962" w:rsidR="004F0CAB" w:rsidRPr="00C65EC3" w:rsidRDefault="004F0CAB" w:rsidP="004F0CAB">
            <w:pPr>
              <w:rPr>
                <w:rFonts w:ascii="Arial" w:hAnsi="Arial" w:cs="Arial"/>
                <w:sz w:val="20"/>
                <w:szCs w:val="20"/>
              </w:rPr>
            </w:pPr>
            <w:r>
              <w:rPr>
                <w:rFonts w:ascii="Arial" w:hAnsi="Arial" w:cs="Arial"/>
                <w:sz w:val="20"/>
                <w:szCs w:val="20"/>
              </w:rPr>
              <w:t>Materials (discharge pipe and fittings)</w:t>
            </w:r>
          </w:p>
        </w:tc>
        <w:tc>
          <w:tcPr>
            <w:tcW w:w="1350" w:type="dxa"/>
            <w:shd w:val="clear" w:color="auto" w:fill="auto"/>
            <w:vAlign w:val="center"/>
          </w:tcPr>
          <w:p w14:paraId="4DFEA641" w14:textId="764978A1" w:rsidR="004F0CAB" w:rsidRPr="00C65EC3" w:rsidRDefault="004F0CAB" w:rsidP="004F0CAB">
            <w:pPr>
              <w:jc w:val="center"/>
              <w:rPr>
                <w:rFonts w:ascii="Arial" w:hAnsi="Arial" w:cs="Arial"/>
                <w:sz w:val="20"/>
                <w:szCs w:val="20"/>
              </w:rPr>
            </w:pPr>
            <w:r>
              <w:rPr>
                <w:rFonts w:ascii="Arial" w:hAnsi="Arial" w:cs="Arial"/>
                <w:sz w:val="20"/>
                <w:szCs w:val="20"/>
              </w:rPr>
              <w:t>712.3.3.1</w:t>
            </w:r>
          </w:p>
        </w:tc>
        <w:tc>
          <w:tcPr>
            <w:tcW w:w="3420" w:type="dxa"/>
            <w:shd w:val="clear" w:color="auto" w:fill="auto"/>
            <w:vAlign w:val="center"/>
          </w:tcPr>
          <w:p w14:paraId="3D3CDA10" w14:textId="7BA5AEF2" w:rsidR="004F0CAB" w:rsidRPr="00C65EC3" w:rsidRDefault="004F0CAB" w:rsidP="004F0CAB">
            <w:pPr>
              <w:rPr>
                <w:rFonts w:ascii="Arial" w:hAnsi="Arial" w:cs="Arial"/>
                <w:sz w:val="20"/>
                <w:szCs w:val="20"/>
              </w:rPr>
            </w:pPr>
            <w:r>
              <w:rPr>
                <w:rFonts w:ascii="Arial" w:hAnsi="Arial" w:cs="Arial"/>
                <w:sz w:val="20"/>
                <w:szCs w:val="20"/>
              </w:rPr>
              <w:t>Materials (discharge pipe and fittings)</w:t>
            </w:r>
          </w:p>
        </w:tc>
        <w:tc>
          <w:tcPr>
            <w:tcW w:w="4073" w:type="dxa"/>
            <w:shd w:val="clear" w:color="auto" w:fill="auto"/>
            <w:vAlign w:val="center"/>
          </w:tcPr>
          <w:p w14:paraId="62867878" w14:textId="31080ECE" w:rsidR="004F0CAB" w:rsidRPr="00AC28DD" w:rsidRDefault="004F0CAB" w:rsidP="004F0CAB">
            <w:pPr>
              <w:rPr>
                <w:rFonts w:ascii="Arial" w:hAnsi="Arial" w:cs="Arial"/>
                <w:sz w:val="20"/>
                <w:szCs w:val="20"/>
              </w:rPr>
            </w:pPr>
            <w:r>
              <w:rPr>
                <w:rFonts w:ascii="Arial" w:hAnsi="Arial" w:cs="Arial"/>
                <w:sz w:val="20"/>
                <w:szCs w:val="20"/>
              </w:rPr>
              <w:t>Section revised for clarity.</w:t>
            </w:r>
          </w:p>
        </w:tc>
      </w:tr>
      <w:tr w:rsidR="004F0CAB" w:rsidRPr="00C65EC3" w14:paraId="483E40A3" w14:textId="77777777" w:rsidTr="0025127D">
        <w:tc>
          <w:tcPr>
            <w:tcW w:w="1435" w:type="dxa"/>
            <w:shd w:val="clear" w:color="auto" w:fill="auto"/>
            <w:vAlign w:val="center"/>
          </w:tcPr>
          <w:p w14:paraId="09A954E4" w14:textId="14CF9C7F" w:rsidR="004F0CAB" w:rsidRPr="00C65EC3" w:rsidRDefault="004F0CAB" w:rsidP="004F0CAB">
            <w:pPr>
              <w:jc w:val="center"/>
              <w:rPr>
                <w:rFonts w:ascii="Arial" w:hAnsi="Arial" w:cs="Arial"/>
                <w:sz w:val="20"/>
                <w:szCs w:val="20"/>
              </w:rPr>
            </w:pPr>
            <w:r>
              <w:rPr>
                <w:rFonts w:ascii="Arial" w:hAnsi="Arial" w:cs="Arial"/>
                <w:sz w:val="20"/>
                <w:szCs w:val="20"/>
              </w:rPr>
              <w:t>712.4.2</w:t>
            </w:r>
          </w:p>
        </w:tc>
        <w:tc>
          <w:tcPr>
            <w:tcW w:w="3150" w:type="dxa"/>
            <w:shd w:val="clear" w:color="auto" w:fill="auto"/>
            <w:vAlign w:val="center"/>
          </w:tcPr>
          <w:p w14:paraId="402A7676" w14:textId="7BB374B9" w:rsidR="004F0CAB" w:rsidRPr="00C65EC3" w:rsidRDefault="004F0CAB" w:rsidP="004F0CAB">
            <w:pPr>
              <w:rPr>
                <w:rFonts w:ascii="Arial" w:hAnsi="Arial" w:cs="Arial"/>
                <w:sz w:val="20"/>
                <w:szCs w:val="20"/>
              </w:rPr>
            </w:pPr>
            <w:r>
              <w:rPr>
                <w:rFonts w:ascii="Arial" w:hAnsi="Arial" w:cs="Arial"/>
                <w:sz w:val="20"/>
                <w:szCs w:val="20"/>
              </w:rPr>
              <w:t>Capacity (sewage pumps and sewage ejectors)</w:t>
            </w:r>
          </w:p>
        </w:tc>
        <w:tc>
          <w:tcPr>
            <w:tcW w:w="1350" w:type="dxa"/>
            <w:shd w:val="clear" w:color="auto" w:fill="auto"/>
            <w:vAlign w:val="center"/>
          </w:tcPr>
          <w:p w14:paraId="380F5938" w14:textId="42C9F5AB" w:rsidR="004F0CAB" w:rsidRPr="00C65EC3" w:rsidRDefault="004F0CAB" w:rsidP="004F0CAB">
            <w:pPr>
              <w:jc w:val="center"/>
              <w:rPr>
                <w:rFonts w:ascii="Arial" w:hAnsi="Arial" w:cs="Arial"/>
                <w:sz w:val="20"/>
                <w:szCs w:val="20"/>
              </w:rPr>
            </w:pPr>
            <w:r>
              <w:rPr>
                <w:rFonts w:ascii="Arial" w:hAnsi="Arial" w:cs="Arial"/>
                <w:sz w:val="20"/>
                <w:szCs w:val="20"/>
              </w:rPr>
              <w:t>712.4.2</w:t>
            </w:r>
          </w:p>
        </w:tc>
        <w:tc>
          <w:tcPr>
            <w:tcW w:w="3420" w:type="dxa"/>
            <w:shd w:val="clear" w:color="auto" w:fill="auto"/>
            <w:vAlign w:val="center"/>
          </w:tcPr>
          <w:p w14:paraId="3FDE96B4" w14:textId="0890EA38" w:rsidR="004F0CAB" w:rsidRPr="00C65EC3" w:rsidRDefault="004F0CAB" w:rsidP="004F0CAB">
            <w:pPr>
              <w:rPr>
                <w:rFonts w:ascii="Arial" w:hAnsi="Arial" w:cs="Arial"/>
                <w:sz w:val="20"/>
                <w:szCs w:val="20"/>
              </w:rPr>
            </w:pPr>
            <w:r>
              <w:rPr>
                <w:rFonts w:ascii="Arial" w:hAnsi="Arial" w:cs="Arial"/>
                <w:sz w:val="20"/>
                <w:szCs w:val="20"/>
              </w:rPr>
              <w:t>Capacity (sewage pumps and sewage ejectors)</w:t>
            </w:r>
          </w:p>
        </w:tc>
        <w:tc>
          <w:tcPr>
            <w:tcW w:w="4073" w:type="dxa"/>
            <w:shd w:val="clear" w:color="auto" w:fill="auto"/>
            <w:vAlign w:val="center"/>
          </w:tcPr>
          <w:p w14:paraId="59485DAB" w14:textId="4298DA99" w:rsidR="004F0CAB" w:rsidRPr="00AC28DD" w:rsidRDefault="004F0CAB" w:rsidP="004F0CAB">
            <w:pPr>
              <w:rPr>
                <w:rFonts w:ascii="Arial" w:hAnsi="Arial" w:cs="Arial"/>
                <w:sz w:val="20"/>
                <w:szCs w:val="20"/>
              </w:rPr>
            </w:pPr>
            <w:r>
              <w:rPr>
                <w:rFonts w:ascii="Arial" w:hAnsi="Arial" w:cs="Arial"/>
                <w:sz w:val="20"/>
                <w:szCs w:val="20"/>
              </w:rPr>
              <w:t>The size of spherical solids other pumps or ejectors are required to be capable of handling has been reduced from 1 inch to ½ inch.</w:t>
            </w:r>
          </w:p>
        </w:tc>
      </w:tr>
      <w:tr w:rsidR="004F0CAB" w:rsidRPr="00C65EC3" w14:paraId="4A8A76FE" w14:textId="77777777" w:rsidTr="00B72ADC">
        <w:tc>
          <w:tcPr>
            <w:tcW w:w="1435" w:type="dxa"/>
            <w:shd w:val="clear" w:color="auto" w:fill="auto"/>
            <w:vAlign w:val="center"/>
          </w:tcPr>
          <w:p w14:paraId="28E09760" w14:textId="24609213" w:rsidR="004F0CAB" w:rsidRPr="00C65EC3" w:rsidRDefault="004F0CAB" w:rsidP="004F0CAB">
            <w:pPr>
              <w:jc w:val="center"/>
              <w:rPr>
                <w:rFonts w:ascii="Arial" w:hAnsi="Arial" w:cs="Arial"/>
                <w:sz w:val="20"/>
                <w:szCs w:val="20"/>
              </w:rPr>
            </w:pPr>
            <w:r>
              <w:rPr>
                <w:rFonts w:ascii="Arial" w:hAnsi="Arial" w:cs="Arial"/>
                <w:sz w:val="20"/>
                <w:szCs w:val="20"/>
              </w:rPr>
              <w:t>713</w:t>
            </w:r>
          </w:p>
        </w:tc>
        <w:tc>
          <w:tcPr>
            <w:tcW w:w="3150" w:type="dxa"/>
            <w:shd w:val="clear" w:color="auto" w:fill="auto"/>
            <w:vAlign w:val="center"/>
          </w:tcPr>
          <w:p w14:paraId="4B1BF52C" w14:textId="7E3CF143" w:rsidR="004F0CAB" w:rsidRPr="00C65EC3" w:rsidRDefault="004F0CAB" w:rsidP="004F0CAB">
            <w:pPr>
              <w:rPr>
                <w:rFonts w:ascii="Arial" w:hAnsi="Arial" w:cs="Arial"/>
                <w:sz w:val="20"/>
                <w:szCs w:val="20"/>
              </w:rPr>
            </w:pPr>
            <w:r>
              <w:rPr>
                <w:rFonts w:ascii="Arial" w:hAnsi="Arial" w:cs="Arial"/>
                <w:sz w:val="20"/>
                <w:szCs w:val="20"/>
              </w:rPr>
              <w:t>Health Care Plumbing</w:t>
            </w:r>
          </w:p>
        </w:tc>
        <w:tc>
          <w:tcPr>
            <w:tcW w:w="1350" w:type="dxa"/>
            <w:shd w:val="clear" w:color="auto" w:fill="auto"/>
            <w:vAlign w:val="center"/>
          </w:tcPr>
          <w:p w14:paraId="0A9974C6" w14:textId="030099F2" w:rsidR="004F0CAB" w:rsidRPr="00C65EC3" w:rsidRDefault="004F0CAB" w:rsidP="004F0CAB">
            <w:pPr>
              <w:jc w:val="center"/>
              <w:rPr>
                <w:rFonts w:ascii="Arial" w:hAnsi="Arial" w:cs="Arial"/>
                <w:sz w:val="20"/>
                <w:szCs w:val="20"/>
              </w:rPr>
            </w:pPr>
            <w:r>
              <w:rPr>
                <w:rFonts w:ascii="Arial" w:hAnsi="Arial" w:cs="Arial"/>
                <w:sz w:val="20"/>
                <w:szCs w:val="20"/>
              </w:rPr>
              <w:t>-</w:t>
            </w:r>
          </w:p>
        </w:tc>
        <w:tc>
          <w:tcPr>
            <w:tcW w:w="3420" w:type="dxa"/>
            <w:shd w:val="clear" w:color="auto" w:fill="auto"/>
            <w:vAlign w:val="center"/>
          </w:tcPr>
          <w:p w14:paraId="3C2196F6" w14:textId="491E7D1B" w:rsidR="004F0CAB" w:rsidRPr="00C65EC3" w:rsidRDefault="004F0CAB" w:rsidP="004F0CAB">
            <w:pPr>
              <w:jc w:val="center"/>
              <w:rPr>
                <w:rFonts w:ascii="Arial" w:hAnsi="Arial" w:cs="Arial"/>
                <w:sz w:val="20"/>
                <w:szCs w:val="20"/>
              </w:rPr>
            </w:pPr>
            <w:r>
              <w:rPr>
                <w:rFonts w:ascii="Arial" w:hAnsi="Arial" w:cs="Arial"/>
                <w:sz w:val="20"/>
                <w:szCs w:val="20"/>
              </w:rPr>
              <w:t>-</w:t>
            </w:r>
          </w:p>
        </w:tc>
        <w:tc>
          <w:tcPr>
            <w:tcW w:w="4073" w:type="dxa"/>
            <w:shd w:val="clear" w:color="auto" w:fill="auto"/>
            <w:vAlign w:val="center"/>
          </w:tcPr>
          <w:p w14:paraId="6FA93CB2" w14:textId="382A5563" w:rsidR="004F0CAB" w:rsidRPr="00AC28DD" w:rsidRDefault="004F0CAB" w:rsidP="004F0CAB">
            <w:pPr>
              <w:rPr>
                <w:rFonts w:ascii="Arial" w:hAnsi="Arial" w:cs="Arial"/>
                <w:sz w:val="20"/>
                <w:szCs w:val="20"/>
              </w:rPr>
            </w:pPr>
            <w:r>
              <w:rPr>
                <w:rFonts w:ascii="Arial" w:hAnsi="Arial" w:cs="Arial"/>
                <w:sz w:val="20"/>
                <w:szCs w:val="20"/>
              </w:rPr>
              <w:t>Section deleted in its entirety.</w:t>
            </w:r>
          </w:p>
        </w:tc>
      </w:tr>
      <w:tr w:rsidR="004F0CAB" w:rsidRPr="00C65EC3" w14:paraId="686EA96C" w14:textId="77777777" w:rsidTr="00E76C7F">
        <w:tc>
          <w:tcPr>
            <w:tcW w:w="1435" w:type="dxa"/>
            <w:shd w:val="clear" w:color="auto" w:fill="auto"/>
            <w:vAlign w:val="center"/>
          </w:tcPr>
          <w:p w14:paraId="34A8F7F4" w14:textId="61C041D4" w:rsidR="004F0CAB" w:rsidRPr="00C65EC3" w:rsidRDefault="004F0CAB" w:rsidP="004F0CAB">
            <w:pPr>
              <w:jc w:val="center"/>
              <w:rPr>
                <w:rFonts w:ascii="Arial" w:hAnsi="Arial" w:cs="Arial"/>
                <w:sz w:val="20"/>
                <w:szCs w:val="20"/>
              </w:rPr>
            </w:pPr>
            <w:r>
              <w:rPr>
                <w:rFonts w:ascii="Arial" w:hAnsi="Arial" w:cs="Arial"/>
                <w:sz w:val="20"/>
                <w:szCs w:val="20"/>
              </w:rPr>
              <w:t>715.2</w:t>
            </w:r>
          </w:p>
        </w:tc>
        <w:tc>
          <w:tcPr>
            <w:tcW w:w="3150" w:type="dxa"/>
            <w:shd w:val="clear" w:color="auto" w:fill="auto"/>
            <w:vAlign w:val="center"/>
          </w:tcPr>
          <w:p w14:paraId="513D16B8" w14:textId="77819A69" w:rsidR="004F0CAB" w:rsidRPr="00C65EC3" w:rsidRDefault="004F0CAB" w:rsidP="004F0CAB">
            <w:pPr>
              <w:rPr>
                <w:rFonts w:ascii="Arial" w:hAnsi="Arial" w:cs="Arial"/>
                <w:sz w:val="20"/>
                <w:szCs w:val="20"/>
              </w:rPr>
            </w:pPr>
            <w:r>
              <w:rPr>
                <w:rFonts w:ascii="Arial" w:hAnsi="Arial" w:cs="Arial"/>
                <w:sz w:val="20"/>
                <w:szCs w:val="20"/>
              </w:rPr>
              <w:t>Materials (backwater valves)</w:t>
            </w:r>
          </w:p>
        </w:tc>
        <w:tc>
          <w:tcPr>
            <w:tcW w:w="1350" w:type="dxa"/>
            <w:shd w:val="clear" w:color="auto" w:fill="auto"/>
            <w:vAlign w:val="center"/>
          </w:tcPr>
          <w:p w14:paraId="2F9D6AD5" w14:textId="6621BC0E" w:rsidR="004F0CAB" w:rsidRPr="00C65EC3" w:rsidRDefault="004F0CAB" w:rsidP="004F0CAB">
            <w:pPr>
              <w:jc w:val="center"/>
              <w:rPr>
                <w:rFonts w:ascii="Arial" w:hAnsi="Arial" w:cs="Arial"/>
                <w:sz w:val="20"/>
                <w:szCs w:val="20"/>
              </w:rPr>
            </w:pPr>
            <w:r>
              <w:rPr>
                <w:rFonts w:ascii="Arial" w:hAnsi="Arial" w:cs="Arial"/>
                <w:sz w:val="20"/>
                <w:szCs w:val="20"/>
              </w:rPr>
              <w:t>714.2</w:t>
            </w:r>
          </w:p>
        </w:tc>
        <w:tc>
          <w:tcPr>
            <w:tcW w:w="3420" w:type="dxa"/>
            <w:shd w:val="clear" w:color="auto" w:fill="auto"/>
            <w:vAlign w:val="center"/>
          </w:tcPr>
          <w:p w14:paraId="45184CFD" w14:textId="29DA0D66" w:rsidR="004F0CAB" w:rsidRPr="00C65EC3" w:rsidRDefault="004F0CAB" w:rsidP="004F0CAB">
            <w:pPr>
              <w:rPr>
                <w:rFonts w:ascii="Arial" w:hAnsi="Arial" w:cs="Arial"/>
                <w:sz w:val="20"/>
                <w:szCs w:val="20"/>
              </w:rPr>
            </w:pPr>
            <w:r>
              <w:rPr>
                <w:rFonts w:ascii="Arial" w:hAnsi="Arial" w:cs="Arial"/>
                <w:sz w:val="20"/>
                <w:szCs w:val="20"/>
              </w:rPr>
              <w:t>Materials (backwater valves)</w:t>
            </w:r>
          </w:p>
        </w:tc>
        <w:tc>
          <w:tcPr>
            <w:tcW w:w="4073" w:type="dxa"/>
            <w:shd w:val="clear" w:color="auto" w:fill="auto"/>
            <w:vAlign w:val="center"/>
          </w:tcPr>
          <w:p w14:paraId="504E570F" w14:textId="5A82E0E3" w:rsidR="004F0CAB" w:rsidRPr="00E76C7F" w:rsidRDefault="004F0CAB" w:rsidP="004F0CAB">
            <w:pPr>
              <w:autoSpaceDE w:val="0"/>
              <w:autoSpaceDN w:val="0"/>
              <w:adjustRightInd w:val="0"/>
              <w:rPr>
                <w:rFonts w:ascii="Arial" w:hAnsi="Arial" w:cs="Arial"/>
                <w:sz w:val="20"/>
                <w:szCs w:val="20"/>
              </w:rPr>
            </w:pPr>
            <w:r w:rsidRPr="00E76C7F">
              <w:rPr>
                <w:rFonts w:ascii="Arial" w:hAnsi="Arial" w:cs="Arial"/>
                <w:sz w:val="20"/>
                <w:szCs w:val="20"/>
              </w:rPr>
              <w:t xml:space="preserve">The requirement that </w:t>
            </w:r>
            <w:r w:rsidRPr="00E76C7F">
              <w:rPr>
                <w:rFonts w:ascii="Arial" w:eastAsiaTheme="minorHAnsi" w:hAnsi="Arial" w:cs="Arial"/>
                <w:sz w:val="20"/>
                <w:szCs w:val="20"/>
              </w:rPr>
              <w:t>bearing parts of backwater valves be of corrosion-resistant material has been deleted.</w:t>
            </w:r>
          </w:p>
        </w:tc>
      </w:tr>
      <w:tr w:rsidR="004F0CAB" w:rsidRPr="00C65EC3" w14:paraId="218C710B" w14:textId="77777777" w:rsidTr="001D14E7">
        <w:tc>
          <w:tcPr>
            <w:tcW w:w="1435" w:type="dxa"/>
            <w:shd w:val="clear" w:color="auto" w:fill="auto"/>
            <w:vAlign w:val="center"/>
          </w:tcPr>
          <w:p w14:paraId="3CCFED14" w14:textId="50BB2520" w:rsidR="004F0CAB" w:rsidRPr="00C65EC3" w:rsidRDefault="004F0CAB" w:rsidP="004F0CAB">
            <w:pPr>
              <w:jc w:val="center"/>
              <w:rPr>
                <w:rFonts w:ascii="Arial" w:hAnsi="Arial" w:cs="Arial"/>
                <w:sz w:val="20"/>
                <w:szCs w:val="20"/>
              </w:rPr>
            </w:pPr>
            <w:r>
              <w:rPr>
                <w:rFonts w:ascii="Arial" w:hAnsi="Arial" w:cs="Arial"/>
                <w:sz w:val="20"/>
                <w:szCs w:val="20"/>
              </w:rPr>
              <w:t>715.3</w:t>
            </w:r>
          </w:p>
        </w:tc>
        <w:tc>
          <w:tcPr>
            <w:tcW w:w="3150" w:type="dxa"/>
            <w:shd w:val="clear" w:color="auto" w:fill="auto"/>
            <w:vAlign w:val="center"/>
          </w:tcPr>
          <w:p w14:paraId="0FC6DBA1" w14:textId="398F87A1" w:rsidR="004F0CAB" w:rsidRPr="00C65EC3" w:rsidRDefault="004F0CAB" w:rsidP="004F0CAB">
            <w:pPr>
              <w:rPr>
                <w:rFonts w:ascii="Arial" w:hAnsi="Arial" w:cs="Arial"/>
                <w:sz w:val="20"/>
                <w:szCs w:val="20"/>
              </w:rPr>
            </w:pPr>
            <w:r>
              <w:rPr>
                <w:rFonts w:ascii="Arial" w:hAnsi="Arial" w:cs="Arial"/>
                <w:sz w:val="20"/>
                <w:szCs w:val="20"/>
              </w:rPr>
              <w:t>Seal</w:t>
            </w:r>
          </w:p>
        </w:tc>
        <w:tc>
          <w:tcPr>
            <w:tcW w:w="1350" w:type="dxa"/>
            <w:shd w:val="clear" w:color="auto" w:fill="auto"/>
            <w:vAlign w:val="center"/>
          </w:tcPr>
          <w:p w14:paraId="5AE46E47" w14:textId="52530DF1" w:rsidR="004F0CAB" w:rsidRPr="00C65EC3" w:rsidRDefault="004F0CAB" w:rsidP="004F0CAB">
            <w:pPr>
              <w:jc w:val="center"/>
              <w:rPr>
                <w:rFonts w:ascii="Arial" w:hAnsi="Arial" w:cs="Arial"/>
                <w:sz w:val="20"/>
                <w:szCs w:val="20"/>
              </w:rPr>
            </w:pPr>
            <w:r>
              <w:rPr>
                <w:rFonts w:ascii="Arial" w:hAnsi="Arial" w:cs="Arial"/>
                <w:sz w:val="20"/>
                <w:szCs w:val="20"/>
              </w:rPr>
              <w:t>-</w:t>
            </w:r>
          </w:p>
        </w:tc>
        <w:tc>
          <w:tcPr>
            <w:tcW w:w="3420" w:type="dxa"/>
            <w:shd w:val="clear" w:color="auto" w:fill="auto"/>
            <w:vAlign w:val="center"/>
          </w:tcPr>
          <w:p w14:paraId="08677BE1" w14:textId="574ACA50" w:rsidR="004F0CAB" w:rsidRPr="00C65EC3" w:rsidRDefault="004F0CAB" w:rsidP="004F0CAB">
            <w:pPr>
              <w:jc w:val="center"/>
              <w:rPr>
                <w:rFonts w:ascii="Arial" w:hAnsi="Arial" w:cs="Arial"/>
                <w:sz w:val="20"/>
                <w:szCs w:val="20"/>
              </w:rPr>
            </w:pPr>
            <w:r>
              <w:rPr>
                <w:rFonts w:ascii="Arial" w:hAnsi="Arial" w:cs="Arial"/>
                <w:sz w:val="20"/>
                <w:szCs w:val="20"/>
              </w:rPr>
              <w:t>-</w:t>
            </w:r>
          </w:p>
        </w:tc>
        <w:tc>
          <w:tcPr>
            <w:tcW w:w="4073" w:type="dxa"/>
            <w:shd w:val="clear" w:color="auto" w:fill="auto"/>
            <w:vAlign w:val="center"/>
          </w:tcPr>
          <w:p w14:paraId="0508114D" w14:textId="5080E973" w:rsidR="004F0CAB" w:rsidRPr="00AC28DD" w:rsidRDefault="004F0CAB" w:rsidP="004F0CAB">
            <w:pPr>
              <w:rPr>
                <w:rFonts w:ascii="Arial" w:hAnsi="Arial" w:cs="Arial"/>
                <w:sz w:val="20"/>
                <w:szCs w:val="20"/>
              </w:rPr>
            </w:pPr>
            <w:r>
              <w:rPr>
                <w:rFonts w:ascii="Arial" w:hAnsi="Arial" w:cs="Arial"/>
                <w:sz w:val="20"/>
                <w:szCs w:val="20"/>
              </w:rPr>
              <w:t>Section deleted.</w:t>
            </w:r>
          </w:p>
        </w:tc>
      </w:tr>
      <w:tr w:rsidR="004F0CAB" w:rsidRPr="00C65EC3" w14:paraId="069B9BB8" w14:textId="77777777" w:rsidTr="001D14E7">
        <w:tc>
          <w:tcPr>
            <w:tcW w:w="1435" w:type="dxa"/>
            <w:shd w:val="clear" w:color="auto" w:fill="auto"/>
            <w:vAlign w:val="center"/>
          </w:tcPr>
          <w:p w14:paraId="54FAB1C5" w14:textId="6EC2BEB3" w:rsidR="004F0CAB" w:rsidRPr="00C65EC3" w:rsidRDefault="004F0CAB" w:rsidP="004F0CAB">
            <w:pPr>
              <w:jc w:val="center"/>
              <w:rPr>
                <w:rFonts w:ascii="Arial" w:hAnsi="Arial" w:cs="Arial"/>
                <w:sz w:val="20"/>
                <w:szCs w:val="20"/>
              </w:rPr>
            </w:pPr>
            <w:r>
              <w:rPr>
                <w:rFonts w:ascii="Arial" w:hAnsi="Arial" w:cs="Arial"/>
                <w:sz w:val="20"/>
                <w:szCs w:val="20"/>
              </w:rPr>
              <w:t>715.4</w:t>
            </w:r>
          </w:p>
        </w:tc>
        <w:tc>
          <w:tcPr>
            <w:tcW w:w="3150" w:type="dxa"/>
            <w:shd w:val="clear" w:color="auto" w:fill="auto"/>
            <w:vAlign w:val="center"/>
          </w:tcPr>
          <w:p w14:paraId="3082C2BC" w14:textId="301C6FDE" w:rsidR="004F0CAB" w:rsidRPr="00C65EC3" w:rsidRDefault="004F0CAB" w:rsidP="004F0CAB">
            <w:pPr>
              <w:rPr>
                <w:rFonts w:ascii="Arial" w:hAnsi="Arial" w:cs="Arial"/>
                <w:sz w:val="20"/>
                <w:szCs w:val="20"/>
              </w:rPr>
            </w:pPr>
            <w:r>
              <w:rPr>
                <w:rFonts w:ascii="Arial" w:hAnsi="Arial" w:cs="Arial"/>
                <w:sz w:val="20"/>
                <w:szCs w:val="20"/>
              </w:rPr>
              <w:t>Diameter</w:t>
            </w:r>
          </w:p>
        </w:tc>
        <w:tc>
          <w:tcPr>
            <w:tcW w:w="1350" w:type="dxa"/>
            <w:shd w:val="clear" w:color="auto" w:fill="auto"/>
            <w:vAlign w:val="center"/>
          </w:tcPr>
          <w:p w14:paraId="23757CEB" w14:textId="4EFDCF86" w:rsidR="004F0CAB" w:rsidRPr="00C65EC3" w:rsidRDefault="004F0CAB" w:rsidP="004F0CAB">
            <w:pPr>
              <w:jc w:val="center"/>
              <w:rPr>
                <w:rFonts w:ascii="Arial" w:hAnsi="Arial" w:cs="Arial"/>
                <w:sz w:val="20"/>
                <w:szCs w:val="20"/>
              </w:rPr>
            </w:pPr>
            <w:r>
              <w:rPr>
                <w:rFonts w:ascii="Arial" w:hAnsi="Arial" w:cs="Arial"/>
                <w:sz w:val="20"/>
                <w:szCs w:val="20"/>
              </w:rPr>
              <w:t>-</w:t>
            </w:r>
          </w:p>
        </w:tc>
        <w:tc>
          <w:tcPr>
            <w:tcW w:w="3420" w:type="dxa"/>
            <w:shd w:val="clear" w:color="auto" w:fill="auto"/>
            <w:vAlign w:val="center"/>
          </w:tcPr>
          <w:p w14:paraId="6D45F5F2" w14:textId="7A0F239D" w:rsidR="004F0CAB" w:rsidRPr="00C65EC3" w:rsidRDefault="004F0CAB" w:rsidP="004F0CAB">
            <w:pPr>
              <w:jc w:val="center"/>
              <w:rPr>
                <w:rFonts w:ascii="Arial" w:hAnsi="Arial" w:cs="Arial"/>
                <w:sz w:val="20"/>
                <w:szCs w:val="20"/>
              </w:rPr>
            </w:pPr>
            <w:r>
              <w:rPr>
                <w:rFonts w:ascii="Arial" w:hAnsi="Arial" w:cs="Arial"/>
                <w:sz w:val="20"/>
                <w:szCs w:val="20"/>
              </w:rPr>
              <w:t>-</w:t>
            </w:r>
          </w:p>
        </w:tc>
        <w:tc>
          <w:tcPr>
            <w:tcW w:w="4073" w:type="dxa"/>
            <w:shd w:val="clear" w:color="auto" w:fill="auto"/>
            <w:vAlign w:val="center"/>
          </w:tcPr>
          <w:p w14:paraId="2FF9360F" w14:textId="78B4187D" w:rsidR="004F0CAB" w:rsidRPr="00AC28DD" w:rsidRDefault="004F0CAB" w:rsidP="004F0CAB">
            <w:pPr>
              <w:rPr>
                <w:rFonts w:ascii="Arial" w:hAnsi="Arial" w:cs="Arial"/>
                <w:sz w:val="20"/>
                <w:szCs w:val="20"/>
              </w:rPr>
            </w:pPr>
            <w:r>
              <w:rPr>
                <w:rFonts w:ascii="Arial" w:hAnsi="Arial" w:cs="Arial"/>
                <w:sz w:val="20"/>
                <w:szCs w:val="20"/>
              </w:rPr>
              <w:t>Section deleted.</w:t>
            </w:r>
          </w:p>
        </w:tc>
      </w:tr>
      <w:tr w:rsidR="004F0CAB" w:rsidRPr="00C65EC3" w14:paraId="36154A4B" w14:textId="77777777" w:rsidTr="001D14E7">
        <w:tc>
          <w:tcPr>
            <w:tcW w:w="1435" w:type="dxa"/>
            <w:shd w:val="clear" w:color="auto" w:fill="auto"/>
            <w:vAlign w:val="center"/>
          </w:tcPr>
          <w:p w14:paraId="1991D5A2" w14:textId="3604EA11" w:rsidR="004F0CAB" w:rsidRPr="00C65EC3" w:rsidRDefault="004F0CAB" w:rsidP="004F0CAB">
            <w:pPr>
              <w:jc w:val="center"/>
              <w:rPr>
                <w:rFonts w:ascii="Arial" w:hAnsi="Arial" w:cs="Arial"/>
                <w:sz w:val="20"/>
                <w:szCs w:val="20"/>
              </w:rPr>
            </w:pPr>
            <w:r>
              <w:rPr>
                <w:rFonts w:ascii="Arial" w:hAnsi="Arial" w:cs="Arial"/>
                <w:sz w:val="20"/>
                <w:szCs w:val="20"/>
              </w:rPr>
              <w:t>717</w:t>
            </w:r>
          </w:p>
        </w:tc>
        <w:tc>
          <w:tcPr>
            <w:tcW w:w="3150" w:type="dxa"/>
            <w:shd w:val="clear" w:color="auto" w:fill="auto"/>
            <w:vAlign w:val="center"/>
          </w:tcPr>
          <w:p w14:paraId="0ABD78C7" w14:textId="0CFE01A2" w:rsidR="004F0CAB" w:rsidRPr="00C65EC3" w:rsidRDefault="004F0CAB" w:rsidP="004F0CAB">
            <w:pPr>
              <w:rPr>
                <w:rFonts w:ascii="Arial" w:hAnsi="Arial" w:cs="Arial"/>
                <w:sz w:val="20"/>
                <w:szCs w:val="20"/>
              </w:rPr>
            </w:pPr>
            <w:r>
              <w:rPr>
                <w:rFonts w:ascii="Arial" w:hAnsi="Arial" w:cs="Arial"/>
                <w:sz w:val="20"/>
                <w:szCs w:val="20"/>
              </w:rPr>
              <w:t>Replacement of Underground Sewers by Pipe-Bursting Methods</w:t>
            </w:r>
          </w:p>
        </w:tc>
        <w:tc>
          <w:tcPr>
            <w:tcW w:w="1350" w:type="dxa"/>
            <w:shd w:val="clear" w:color="auto" w:fill="auto"/>
            <w:vAlign w:val="center"/>
          </w:tcPr>
          <w:p w14:paraId="21CF245D" w14:textId="77777777" w:rsidR="004F0CAB" w:rsidRPr="00C65EC3" w:rsidRDefault="004F0CAB" w:rsidP="004F0CAB">
            <w:pPr>
              <w:jc w:val="center"/>
              <w:rPr>
                <w:rFonts w:ascii="Arial" w:hAnsi="Arial" w:cs="Arial"/>
                <w:sz w:val="20"/>
                <w:szCs w:val="20"/>
              </w:rPr>
            </w:pPr>
          </w:p>
        </w:tc>
        <w:tc>
          <w:tcPr>
            <w:tcW w:w="3420" w:type="dxa"/>
            <w:shd w:val="clear" w:color="auto" w:fill="auto"/>
            <w:vAlign w:val="center"/>
          </w:tcPr>
          <w:p w14:paraId="22B2D4DC" w14:textId="1C1D59E7" w:rsidR="004F0CAB" w:rsidRPr="00C65EC3" w:rsidRDefault="004F0CAB" w:rsidP="004F0CAB">
            <w:pPr>
              <w:rPr>
                <w:rFonts w:ascii="Arial" w:hAnsi="Arial" w:cs="Arial"/>
                <w:sz w:val="20"/>
                <w:szCs w:val="20"/>
              </w:rPr>
            </w:pPr>
            <w:r>
              <w:rPr>
                <w:rFonts w:ascii="Arial" w:hAnsi="Arial" w:cs="Arial"/>
                <w:sz w:val="20"/>
                <w:szCs w:val="20"/>
              </w:rPr>
              <w:t>Replacement of Underground Building Sewers and Building Drains by Pipe-Bursting Methods</w:t>
            </w:r>
          </w:p>
        </w:tc>
        <w:tc>
          <w:tcPr>
            <w:tcW w:w="4073" w:type="dxa"/>
            <w:shd w:val="clear" w:color="auto" w:fill="auto"/>
            <w:vAlign w:val="center"/>
          </w:tcPr>
          <w:p w14:paraId="419CC3EE" w14:textId="17B1349F" w:rsidR="004F0CAB" w:rsidRPr="00AC28DD" w:rsidRDefault="004F0CAB" w:rsidP="004F0CAB">
            <w:pPr>
              <w:rPr>
                <w:rFonts w:ascii="Arial" w:hAnsi="Arial" w:cs="Arial"/>
                <w:sz w:val="20"/>
                <w:szCs w:val="20"/>
              </w:rPr>
            </w:pPr>
            <w:r>
              <w:rPr>
                <w:rFonts w:ascii="Arial" w:hAnsi="Arial" w:cs="Arial"/>
                <w:sz w:val="20"/>
                <w:szCs w:val="20"/>
              </w:rPr>
              <w:t>The scope of this section has been revised to also include building drains.</w:t>
            </w:r>
          </w:p>
        </w:tc>
      </w:tr>
      <w:tr w:rsidR="004F0CAB" w:rsidRPr="00C65EC3" w14:paraId="650161A9" w14:textId="77777777" w:rsidTr="001D14E7">
        <w:tc>
          <w:tcPr>
            <w:tcW w:w="1435" w:type="dxa"/>
            <w:shd w:val="clear" w:color="auto" w:fill="auto"/>
            <w:vAlign w:val="center"/>
          </w:tcPr>
          <w:p w14:paraId="75B21FB3" w14:textId="4CE66BB9" w:rsidR="004F0CAB" w:rsidRPr="00C65EC3" w:rsidRDefault="004F0CAB" w:rsidP="004F0CAB">
            <w:pPr>
              <w:jc w:val="center"/>
              <w:rPr>
                <w:rFonts w:ascii="Arial" w:hAnsi="Arial" w:cs="Arial"/>
                <w:sz w:val="20"/>
                <w:szCs w:val="20"/>
              </w:rPr>
            </w:pPr>
            <w:r>
              <w:rPr>
                <w:rFonts w:ascii="Arial" w:hAnsi="Arial" w:cs="Arial"/>
                <w:sz w:val="20"/>
                <w:szCs w:val="20"/>
              </w:rPr>
              <w:t>717.4</w:t>
            </w:r>
          </w:p>
        </w:tc>
        <w:tc>
          <w:tcPr>
            <w:tcW w:w="3150" w:type="dxa"/>
            <w:shd w:val="clear" w:color="auto" w:fill="auto"/>
            <w:vAlign w:val="center"/>
          </w:tcPr>
          <w:p w14:paraId="4D77182D" w14:textId="692461F1" w:rsidR="004F0CAB" w:rsidRPr="00C65EC3" w:rsidRDefault="004F0CAB" w:rsidP="004F0CAB">
            <w:pPr>
              <w:rPr>
                <w:rFonts w:ascii="Arial" w:hAnsi="Arial" w:cs="Arial"/>
                <w:sz w:val="20"/>
                <w:szCs w:val="20"/>
              </w:rPr>
            </w:pPr>
            <w:r>
              <w:rPr>
                <w:rFonts w:ascii="Arial" w:hAnsi="Arial" w:cs="Arial"/>
                <w:sz w:val="20"/>
                <w:szCs w:val="20"/>
              </w:rPr>
              <w:t>Pipe</w:t>
            </w:r>
          </w:p>
        </w:tc>
        <w:tc>
          <w:tcPr>
            <w:tcW w:w="1350" w:type="dxa"/>
            <w:shd w:val="clear" w:color="auto" w:fill="auto"/>
            <w:vAlign w:val="center"/>
          </w:tcPr>
          <w:p w14:paraId="6CE763D1" w14:textId="5527F31A" w:rsidR="004F0CAB" w:rsidRPr="00C65EC3" w:rsidRDefault="004F0CAB" w:rsidP="004F0CAB">
            <w:pPr>
              <w:jc w:val="center"/>
              <w:rPr>
                <w:rFonts w:ascii="Arial" w:hAnsi="Arial" w:cs="Arial"/>
                <w:sz w:val="20"/>
                <w:szCs w:val="20"/>
              </w:rPr>
            </w:pPr>
            <w:r>
              <w:rPr>
                <w:rFonts w:ascii="Arial" w:hAnsi="Arial" w:cs="Arial"/>
                <w:sz w:val="20"/>
                <w:szCs w:val="20"/>
              </w:rPr>
              <w:t>717.4</w:t>
            </w:r>
          </w:p>
        </w:tc>
        <w:tc>
          <w:tcPr>
            <w:tcW w:w="3420" w:type="dxa"/>
            <w:shd w:val="clear" w:color="auto" w:fill="auto"/>
            <w:vAlign w:val="center"/>
          </w:tcPr>
          <w:p w14:paraId="03ED313B" w14:textId="78A61B7C" w:rsidR="004F0CAB" w:rsidRPr="00C65EC3" w:rsidRDefault="004F0CAB" w:rsidP="004F0CAB">
            <w:pPr>
              <w:rPr>
                <w:rFonts w:ascii="Arial" w:hAnsi="Arial" w:cs="Arial"/>
                <w:sz w:val="20"/>
                <w:szCs w:val="20"/>
              </w:rPr>
            </w:pPr>
            <w:r>
              <w:rPr>
                <w:rFonts w:ascii="Arial" w:hAnsi="Arial" w:cs="Arial"/>
                <w:sz w:val="20"/>
                <w:szCs w:val="20"/>
              </w:rPr>
              <w:t>Pipe</w:t>
            </w:r>
          </w:p>
        </w:tc>
        <w:tc>
          <w:tcPr>
            <w:tcW w:w="4073" w:type="dxa"/>
            <w:shd w:val="clear" w:color="auto" w:fill="auto"/>
            <w:vAlign w:val="center"/>
          </w:tcPr>
          <w:p w14:paraId="3D8651EA" w14:textId="0EEA68D7" w:rsidR="004F0CAB" w:rsidRPr="00AC28DD" w:rsidRDefault="004F0CAB" w:rsidP="004F0CAB">
            <w:pPr>
              <w:rPr>
                <w:rFonts w:ascii="Arial" w:hAnsi="Arial" w:cs="Arial"/>
                <w:sz w:val="20"/>
                <w:szCs w:val="20"/>
              </w:rPr>
            </w:pPr>
            <w:r>
              <w:rPr>
                <w:rFonts w:ascii="Arial" w:hAnsi="Arial" w:cs="Arial"/>
                <w:sz w:val="20"/>
                <w:szCs w:val="20"/>
              </w:rPr>
              <w:t>Section revised to require replacement pipe to be made of high-density polyethylene.</w:t>
            </w:r>
          </w:p>
        </w:tc>
      </w:tr>
      <w:tr w:rsidR="004F0CAB" w:rsidRPr="00C65EC3" w14:paraId="0955C684" w14:textId="77777777" w:rsidTr="001D14E7">
        <w:tc>
          <w:tcPr>
            <w:tcW w:w="1435" w:type="dxa"/>
            <w:shd w:val="clear" w:color="auto" w:fill="auto"/>
            <w:vAlign w:val="center"/>
          </w:tcPr>
          <w:p w14:paraId="13C589F2" w14:textId="793635DB" w:rsidR="004F0CAB" w:rsidRPr="00C65EC3" w:rsidRDefault="004F0CAB" w:rsidP="004F0CAB">
            <w:pPr>
              <w:jc w:val="center"/>
              <w:rPr>
                <w:rFonts w:ascii="Arial" w:hAnsi="Arial" w:cs="Arial"/>
                <w:sz w:val="20"/>
                <w:szCs w:val="20"/>
              </w:rPr>
            </w:pPr>
            <w:r>
              <w:rPr>
                <w:rFonts w:ascii="Arial" w:hAnsi="Arial" w:cs="Arial"/>
                <w:sz w:val="20"/>
                <w:szCs w:val="20"/>
              </w:rPr>
              <w:t>717.5</w:t>
            </w:r>
          </w:p>
        </w:tc>
        <w:tc>
          <w:tcPr>
            <w:tcW w:w="3150" w:type="dxa"/>
            <w:shd w:val="clear" w:color="auto" w:fill="auto"/>
            <w:vAlign w:val="center"/>
          </w:tcPr>
          <w:p w14:paraId="1C49C529" w14:textId="72EEA5D4" w:rsidR="004F0CAB" w:rsidRPr="00C65EC3" w:rsidRDefault="004F0CAB" w:rsidP="004F0CAB">
            <w:pPr>
              <w:rPr>
                <w:rFonts w:ascii="Arial" w:hAnsi="Arial" w:cs="Arial"/>
                <w:sz w:val="20"/>
                <w:szCs w:val="20"/>
              </w:rPr>
            </w:pPr>
            <w:r>
              <w:rPr>
                <w:rFonts w:ascii="Arial" w:hAnsi="Arial" w:cs="Arial"/>
                <w:sz w:val="20"/>
                <w:szCs w:val="20"/>
              </w:rPr>
              <w:t>Pipe fittings</w:t>
            </w:r>
          </w:p>
        </w:tc>
        <w:tc>
          <w:tcPr>
            <w:tcW w:w="1350" w:type="dxa"/>
            <w:shd w:val="clear" w:color="auto" w:fill="auto"/>
            <w:vAlign w:val="center"/>
          </w:tcPr>
          <w:p w14:paraId="551D6ADE" w14:textId="17796B98" w:rsidR="004F0CAB" w:rsidRPr="00C65EC3" w:rsidRDefault="004F0CAB" w:rsidP="004F0CAB">
            <w:pPr>
              <w:jc w:val="center"/>
              <w:rPr>
                <w:rFonts w:ascii="Arial" w:hAnsi="Arial" w:cs="Arial"/>
                <w:sz w:val="20"/>
                <w:szCs w:val="20"/>
              </w:rPr>
            </w:pPr>
            <w:r>
              <w:rPr>
                <w:rFonts w:ascii="Arial" w:hAnsi="Arial" w:cs="Arial"/>
                <w:sz w:val="20"/>
                <w:szCs w:val="20"/>
              </w:rPr>
              <w:t>717.5</w:t>
            </w:r>
          </w:p>
        </w:tc>
        <w:tc>
          <w:tcPr>
            <w:tcW w:w="3420" w:type="dxa"/>
            <w:shd w:val="clear" w:color="auto" w:fill="auto"/>
            <w:vAlign w:val="center"/>
          </w:tcPr>
          <w:p w14:paraId="6499B098" w14:textId="28217053" w:rsidR="004F0CAB" w:rsidRPr="00C65EC3" w:rsidRDefault="004F0CAB" w:rsidP="004F0CAB">
            <w:pPr>
              <w:rPr>
                <w:rFonts w:ascii="Arial" w:hAnsi="Arial" w:cs="Arial"/>
                <w:sz w:val="20"/>
                <w:szCs w:val="20"/>
              </w:rPr>
            </w:pPr>
            <w:r>
              <w:rPr>
                <w:rFonts w:ascii="Arial" w:hAnsi="Arial" w:cs="Arial"/>
                <w:sz w:val="20"/>
                <w:szCs w:val="20"/>
              </w:rPr>
              <w:t>Pipe fittings</w:t>
            </w:r>
          </w:p>
        </w:tc>
        <w:tc>
          <w:tcPr>
            <w:tcW w:w="4073" w:type="dxa"/>
            <w:shd w:val="clear" w:color="auto" w:fill="auto"/>
            <w:vAlign w:val="center"/>
          </w:tcPr>
          <w:p w14:paraId="7718B146" w14:textId="49C0FCD2" w:rsidR="004F0CAB" w:rsidRPr="00AC28DD" w:rsidRDefault="004F0CAB" w:rsidP="004F0CAB">
            <w:pPr>
              <w:rPr>
                <w:rFonts w:ascii="Arial" w:hAnsi="Arial" w:cs="Arial"/>
                <w:sz w:val="20"/>
                <w:szCs w:val="20"/>
              </w:rPr>
            </w:pPr>
            <w:r>
              <w:rPr>
                <w:rFonts w:ascii="Arial" w:hAnsi="Arial" w:cs="Arial"/>
                <w:sz w:val="20"/>
                <w:szCs w:val="20"/>
              </w:rPr>
              <w:t>Section revised to require pipe fittings connected to replacement pipe to be made of high-density polyethylene.</w:t>
            </w:r>
          </w:p>
        </w:tc>
      </w:tr>
      <w:tr w:rsidR="004F0CAB" w:rsidRPr="00C65EC3" w14:paraId="602E19F4" w14:textId="77777777" w:rsidTr="00A41791">
        <w:tc>
          <w:tcPr>
            <w:tcW w:w="13428" w:type="dxa"/>
            <w:gridSpan w:val="5"/>
            <w:shd w:val="clear" w:color="auto" w:fill="7F7F7F" w:themeFill="text1" w:themeFillTint="80"/>
            <w:vAlign w:val="center"/>
          </w:tcPr>
          <w:p w14:paraId="546FCD91" w14:textId="0A6B735B" w:rsidR="004F0CAB" w:rsidRPr="00673857" w:rsidRDefault="004F0CAB" w:rsidP="004F0CAB">
            <w:pPr>
              <w:rPr>
                <w:rFonts w:ascii="Arial" w:hAnsi="Arial" w:cs="Arial"/>
                <w:b/>
                <w:sz w:val="20"/>
                <w:szCs w:val="20"/>
              </w:rPr>
            </w:pPr>
            <w:r>
              <w:rPr>
                <w:rFonts w:ascii="Arial" w:hAnsi="Arial" w:cs="Arial"/>
                <w:b/>
                <w:sz w:val="20"/>
                <w:szCs w:val="20"/>
              </w:rPr>
              <w:t xml:space="preserve">Chapter 8: Indirect/Special </w:t>
            </w:r>
            <w:proofErr w:type="spellStart"/>
            <w:r>
              <w:rPr>
                <w:rFonts w:ascii="Arial" w:hAnsi="Arial" w:cs="Arial"/>
                <w:b/>
                <w:sz w:val="20"/>
                <w:szCs w:val="20"/>
              </w:rPr>
              <w:t>Wast</w:t>
            </w:r>
            <w:proofErr w:type="spellEnd"/>
          </w:p>
        </w:tc>
      </w:tr>
      <w:tr w:rsidR="004F0CAB" w:rsidRPr="00C65EC3" w14:paraId="005633C8" w14:textId="77777777" w:rsidTr="00A41791">
        <w:tc>
          <w:tcPr>
            <w:tcW w:w="1435" w:type="dxa"/>
            <w:vAlign w:val="center"/>
          </w:tcPr>
          <w:p w14:paraId="63A67D28" w14:textId="7A09A0B0" w:rsidR="004F0CAB" w:rsidRPr="00C65EC3" w:rsidRDefault="004F0CAB" w:rsidP="004F0CAB">
            <w:pPr>
              <w:jc w:val="center"/>
              <w:rPr>
                <w:rFonts w:ascii="Arial" w:hAnsi="Arial" w:cs="Arial"/>
                <w:sz w:val="20"/>
                <w:szCs w:val="20"/>
              </w:rPr>
            </w:pPr>
            <w:r>
              <w:rPr>
                <w:rFonts w:ascii="Arial" w:hAnsi="Arial" w:cs="Arial"/>
                <w:sz w:val="20"/>
                <w:szCs w:val="20"/>
              </w:rPr>
              <w:t>801.1</w:t>
            </w:r>
          </w:p>
        </w:tc>
        <w:tc>
          <w:tcPr>
            <w:tcW w:w="3150" w:type="dxa"/>
            <w:vAlign w:val="center"/>
          </w:tcPr>
          <w:p w14:paraId="051C475E" w14:textId="5C321F8B" w:rsidR="004F0CAB" w:rsidRPr="00943082" w:rsidRDefault="004F0CAB" w:rsidP="004F0CAB">
            <w:pPr>
              <w:rPr>
                <w:rFonts w:ascii="Arial" w:hAnsi="Arial" w:cs="Arial"/>
                <w:bCs/>
                <w:sz w:val="20"/>
                <w:szCs w:val="20"/>
              </w:rPr>
            </w:pPr>
            <w:r>
              <w:rPr>
                <w:rFonts w:ascii="Arial" w:hAnsi="Arial" w:cs="Arial"/>
                <w:bCs/>
                <w:sz w:val="20"/>
                <w:szCs w:val="20"/>
              </w:rPr>
              <w:t>Scope</w:t>
            </w:r>
          </w:p>
        </w:tc>
        <w:tc>
          <w:tcPr>
            <w:tcW w:w="1350" w:type="dxa"/>
            <w:vAlign w:val="center"/>
          </w:tcPr>
          <w:p w14:paraId="28EAA0D7" w14:textId="2DE1F049" w:rsidR="004F0CAB" w:rsidRPr="00C65EC3" w:rsidRDefault="004F0CAB" w:rsidP="004F0CAB">
            <w:pPr>
              <w:jc w:val="center"/>
              <w:rPr>
                <w:rFonts w:ascii="Arial" w:hAnsi="Arial" w:cs="Arial"/>
                <w:sz w:val="20"/>
                <w:szCs w:val="20"/>
              </w:rPr>
            </w:pPr>
            <w:r>
              <w:rPr>
                <w:rFonts w:ascii="Arial" w:hAnsi="Arial" w:cs="Arial"/>
                <w:sz w:val="20"/>
                <w:szCs w:val="20"/>
              </w:rPr>
              <w:t>801.1</w:t>
            </w:r>
          </w:p>
        </w:tc>
        <w:tc>
          <w:tcPr>
            <w:tcW w:w="3420" w:type="dxa"/>
            <w:vAlign w:val="center"/>
          </w:tcPr>
          <w:p w14:paraId="4C291AB7" w14:textId="4FCBECB9" w:rsidR="004F0CAB" w:rsidRPr="00C65EC3" w:rsidRDefault="004F0CAB" w:rsidP="004F0CAB">
            <w:pPr>
              <w:rPr>
                <w:rFonts w:ascii="Arial" w:hAnsi="Arial" w:cs="Arial"/>
                <w:sz w:val="20"/>
                <w:szCs w:val="20"/>
              </w:rPr>
            </w:pPr>
            <w:r>
              <w:rPr>
                <w:rFonts w:ascii="Arial" w:hAnsi="Arial" w:cs="Arial"/>
                <w:bCs/>
                <w:sz w:val="20"/>
                <w:szCs w:val="20"/>
              </w:rPr>
              <w:t>Scope</w:t>
            </w:r>
          </w:p>
        </w:tc>
        <w:tc>
          <w:tcPr>
            <w:tcW w:w="4073" w:type="dxa"/>
            <w:vAlign w:val="center"/>
          </w:tcPr>
          <w:p w14:paraId="5FF2CAAD" w14:textId="73142328" w:rsidR="004F0CAB" w:rsidRPr="00C65EC3" w:rsidRDefault="004F0CAB" w:rsidP="004F0CAB">
            <w:pPr>
              <w:rPr>
                <w:rFonts w:ascii="Arial" w:hAnsi="Arial" w:cs="Arial"/>
                <w:sz w:val="20"/>
                <w:szCs w:val="20"/>
              </w:rPr>
            </w:pPr>
            <w:r>
              <w:rPr>
                <w:rFonts w:ascii="Arial" w:hAnsi="Arial" w:cs="Arial"/>
                <w:sz w:val="20"/>
                <w:szCs w:val="20"/>
              </w:rPr>
              <w:t xml:space="preserve">Section revised to </w:t>
            </w:r>
            <w:r w:rsidR="005C45D7">
              <w:rPr>
                <w:rFonts w:ascii="Arial" w:hAnsi="Arial" w:cs="Arial"/>
                <w:sz w:val="20"/>
                <w:szCs w:val="20"/>
              </w:rPr>
              <w:t>add</w:t>
            </w:r>
            <w:r>
              <w:rPr>
                <w:rFonts w:ascii="Arial" w:hAnsi="Arial" w:cs="Arial"/>
                <w:sz w:val="20"/>
                <w:szCs w:val="20"/>
              </w:rPr>
              <w:t xml:space="preserve"> humidifiers within the scope.</w:t>
            </w:r>
          </w:p>
        </w:tc>
      </w:tr>
      <w:tr w:rsidR="004F0CAB" w:rsidRPr="00C65EC3" w14:paraId="6A0A2B8E" w14:textId="77777777" w:rsidTr="00A41791">
        <w:tc>
          <w:tcPr>
            <w:tcW w:w="1435" w:type="dxa"/>
            <w:vAlign w:val="center"/>
          </w:tcPr>
          <w:p w14:paraId="37FC9C87" w14:textId="312C5AF0" w:rsidR="004F0CAB" w:rsidRPr="00C65EC3" w:rsidRDefault="004F0CAB" w:rsidP="004F0CAB">
            <w:pPr>
              <w:jc w:val="center"/>
              <w:rPr>
                <w:rFonts w:ascii="Arial" w:hAnsi="Arial" w:cs="Arial"/>
                <w:sz w:val="20"/>
                <w:szCs w:val="20"/>
              </w:rPr>
            </w:pPr>
            <w:r>
              <w:rPr>
                <w:rFonts w:ascii="Arial" w:hAnsi="Arial" w:cs="Arial"/>
                <w:sz w:val="20"/>
                <w:szCs w:val="20"/>
              </w:rPr>
              <w:t>801.2</w:t>
            </w:r>
          </w:p>
        </w:tc>
        <w:tc>
          <w:tcPr>
            <w:tcW w:w="3150" w:type="dxa"/>
            <w:vAlign w:val="center"/>
          </w:tcPr>
          <w:p w14:paraId="710DC60D" w14:textId="3FC9685D" w:rsidR="004F0CAB" w:rsidRPr="00943082" w:rsidRDefault="004F0CAB" w:rsidP="004F0CAB">
            <w:pPr>
              <w:rPr>
                <w:rFonts w:ascii="Arial" w:hAnsi="Arial" w:cs="Arial"/>
                <w:bCs/>
                <w:sz w:val="20"/>
                <w:szCs w:val="20"/>
              </w:rPr>
            </w:pPr>
            <w:r>
              <w:rPr>
                <w:rFonts w:ascii="Arial" w:hAnsi="Arial" w:cs="Arial"/>
                <w:bCs/>
                <w:sz w:val="20"/>
                <w:szCs w:val="20"/>
              </w:rPr>
              <w:t>Protection</w:t>
            </w:r>
          </w:p>
        </w:tc>
        <w:tc>
          <w:tcPr>
            <w:tcW w:w="1350" w:type="dxa"/>
            <w:vAlign w:val="center"/>
          </w:tcPr>
          <w:p w14:paraId="3873C6DA" w14:textId="5D4544A1" w:rsidR="004F0CAB" w:rsidRPr="00C65EC3" w:rsidRDefault="004F0CAB" w:rsidP="004F0CAB">
            <w:pPr>
              <w:jc w:val="center"/>
              <w:rPr>
                <w:rFonts w:ascii="Arial" w:hAnsi="Arial" w:cs="Arial"/>
                <w:sz w:val="20"/>
                <w:szCs w:val="20"/>
              </w:rPr>
            </w:pPr>
            <w:r>
              <w:rPr>
                <w:rFonts w:ascii="Arial" w:hAnsi="Arial" w:cs="Arial"/>
                <w:sz w:val="20"/>
                <w:szCs w:val="20"/>
              </w:rPr>
              <w:t>801.2</w:t>
            </w:r>
          </w:p>
        </w:tc>
        <w:tc>
          <w:tcPr>
            <w:tcW w:w="3420" w:type="dxa"/>
            <w:vAlign w:val="center"/>
          </w:tcPr>
          <w:p w14:paraId="4CA062D9" w14:textId="4566C302" w:rsidR="004F0CAB" w:rsidRPr="00C65EC3" w:rsidRDefault="004F0CAB" w:rsidP="004F0CAB">
            <w:pPr>
              <w:rPr>
                <w:rFonts w:ascii="Arial" w:hAnsi="Arial" w:cs="Arial"/>
                <w:sz w:val="20"/>
                <w:szCs w:val="20"/>
              </w:rPr>
            </w:pPr>
            <w:r>
              <w:rPr>
                <w:rFonts w:ascii="Arial" w:hAnsi="Arial" w:cs="Arial"/>
                <w:bCs/>
                <w:sz w:val="20"/>
                <w:szCs w:val="20"/>
              </w:rPr>
              <w:t>Protection</w:t>
            </w:r>
          </w:p>
        </w:tc>
        <w:tc>
          <w:tcPr>
            <w:tcW w:w="4073" w:type="dxa"/>
            <w:vAlign w:val="center"/>
          </w:tcPr>
          <w:p w14:paraId="3FFD0DE0" w14:textId="03AB1864" w:rsidR="004F0CAB" w:rsidRPr="00C65EC3" w:rsidRDefault="004F0CAB" w:rsidP="004F0CAB">
            <w:pPr>
              <w:rPr>
                <w:rFonts w:ascii="Arial" w:hAnsi="Arial" w:cs="Arial"/>
                <w:sz w:val="20"/>
                <w:szCs w:val="20"/>
              </w:rPr>
            </w:pPr>
            <w:r>
              <w:rPr>
                <w:rFonts w:ascii="Arial" w:hAnsi="Arial" w:cs="Arial"/>
                <w:sz w:val="20"/>
                <w:szCs w:val="20"/>
              </w:rPr>
              <w:t xml:space="preserve">Section revised to </w:t>
            </w:r>
            <w:r w:rsidR="005C45D7">
              <w:rPr>
                <w:rFonts w:ascii="Arial" w:hAnsi="Arial" w:cs="Arial"/>
                <w:sz w:val="20"/>
                <w:szCs w:val="20"/>
              </w:rPr>
              <w:t>add</w:t>
            </w:r>
            <w:r>
              <w:rPr>
                <w:rFonts w:ascii="Arial" w:hAnsi="Arial" w:cs="Arial"/>
                <w:sz w:val="20"/>
                <w:szCs w:val="20"/>
              </w:rPr>
              <w:t xml:space="preserve"> humidification within the scope.</w:t>
            </w:r>
          </w:p>
        </w:tc>
      </w:tr>
      <w:tr w:rsidR="004F0CAB" w:rsidRPr="00C65EC3" w14:paraId="166E5565" w14:textId="77777777" w:rsidTr="00A41791">
        <w:tc>
          <w:tcPr>
            <w:tcW w:w="1435" w:type="dxa"/>
            <w:vAlign w:val="center"/>
          </w:tcPr>
          <w:p w14:paraId="06C1D0C2" w14:textId="21D8BA3D" w:rsidR="004F0CAB" w:rsidRPr="00C65EC3" w:rsidRDefault="004F0CAB" w:rsidP="004F0CAB">
            <w:pPr>
              <w:jc w:val="center"/>
              <w:rPr>
                <w:rFonts w:ascii="Arial" w:hAnsi="Arial" w:cs="Arial"/>
                <w:sz w:val="20"/>
                <w:szCs w:val="20"/>
              </w:rPr>
            </w:pPr>
            <w:r>
              <w:rPr>
                <w:rFonts w:ascii="Arial" w:hAnsi="Arial" w:cs="Arial"/>
                <w:sz w:val="20"/>
                <w:szCs w:val="20"/>
              </w:rPr>
              <w:t>802.1</w:t>
            </w:r>
          </w:p>
        </w:tc>
        <w:tc>
          <w:tcPr>
            <w:tcW w:w="3150" w:type="dxa"/>
            <w:vAlign w:val="center"/>
          </w:tcPr>
          <w:p w14:paraId="54725161" w14:textId="2AD8FAD4" w:rsidR="004F0CAB" w:rsidRPr="00943082" w:rsidRDefault="004F0CAB" w:rsidP="004F0CAB">
            <w:pPr>
              <w:rPr>
                <w:rFonts w:ascii="Arial" w:hAnsi="Arial" w:cs="Arial"/>
                <w:bCs/>
                <w:sz w:val="20"/>
                <w:szCs w:val="20"/>
              </w:rPr>
            </w:pPr>
            <w:r>
              <w:rPr>
                <w:rFonts w:ascii="Arial" w:hAnsi="Arial" w:cs="Arial"/>
                <w:bCs/>
                <w:sz w:val="20"/>
                <w:szCs w:val="20"/>
              </w:rPr>
              <w:t>Where required (indirect wastes)</w:t>
            </w:r>
          </w:p>
        </w:tc>
        <w:tc>
          <w:tcPr>
            <w:tcW w:w="1350" w:type="dxa"/>
            <w:vAlign w:val="center"/>
          </w:tcPr>
          <w:p w14:paraId="40A8EB34" w14:textId="1253FA7F" w:rsidR="004F0CAB" w:rsidRPr="00C65EC3" w:rsidRDefault="004F0CAB" w:rsidP="004F0CAB">
            <w:pPr>
              <w:jc w:val="center"/>
              <w:rPr>
                <w:rFonts w:ascii="Arial" w:hAnsi="Arial" w:cs="Arial"/>
                <w:sz w:val="20"/>
                <w:szCs w:val="20"/>
              </w:rPr>
            </w:pPr>
            <w:r>
              <w:rPr>
                <w:rFonts w:ascii="Arial" w:hAnsi="Arial" w:cs="Arial"/>
                <w:sz w:val="20"/>
                <w:szCs w:val="20"/>
              </w:rPr>
              <w:t>802.1</w:t>
            </w:r>
          </w:p>
        </w:tc>
        <w:tc>
          <w:tcPr>
            <w:tcW w:w="3420" w:type="dxa"/>
            <w:vAlign w:val="center"/>
          </w:tcPr>
          <w:p w14:paraId="2B53F220" w14:textId="3ABD9AA7" w:rsidR="004F0CAB" w:rsidRPr="00C65EC3" w:rsidRDefault="004F0CAB" w:rsidP="004F0CAB">
            <w:pPr>
              <w:rPr>
                <w:rFonts w:ascii="Arial" w:hAnsi="Arial" w:cs="Arial"/>
                <w:sz w:val="20"/>
                <w:szCs w:val="20"/>
              </w:rPr>
            </w:pPr>
            <w:r>
              <w:rPr>
                <w:rFonts w:ascii="Arial" w:hAnsi="Arial" w:cs="Arial"/>
                <w:bCs/>
                <w:sz w:val="20"/>
                <w:szCs w:val="20"/>
              </w:rPr>
              <w:t>Where required (indirect wastes)</w:t>
            </w:r>
          </w:p>
        </w:tc>
        <w:tc>
          <w:tcPr>
            <w:tcW w:w="4073" w:type="dxa"/>
            <w:vAlign w:val="center"/>
          </w:tcPr>
          <w:p w14:paraId="48326BFA" w14:textId="76861498" w:rsidR="004F0CAB" w:rsidRDefault="004F0CAB" w:rsidP="004F0CAB">
            <w:pPr>
              <w:rPr>
                <w:rFonts w:ascii="Arial" w:hAnsi="Arial" w:cs="Arial"/>
                <w:sz w:val="20"/>
                <w:szCs w:val="20"/>
              </w:rPr>
            </w:pPr>
            <w:r>
              <w:rPr>
                <w:rFonts w:ascii="Arial" w:hAnsi="Arial" w:cs="Arial"/>
                <w:sz w:val="20"/>
                <w:szCs w:val="20"/>
              </w:rPr>
              <w:t xml:space="preserve">Section revised to </w:t>
            </w:r>
            <w:r w:rsidR="005C45D7">
              <w:rPr>
                <w:rFonts w:ascii="Arial" w:hAnsi="Arial" w:cs="Arial"/>
                <w:sz w:val="20"/>
                <w:szCs w:val="20"/>
              </w:rPr>
              <w:t>add</w:t>
            </w:r>
            <w:r>
              <w:rPr>
                <w:rFonts w:ascii="Arial" w:hAnsi="Arial" w:cs="Arial"/>
                <w:sz w:val="20"/>
                <w:szCs w:val="20"/>
              </w:rPr>
              <w:t xml:space="preserve"> humidifiers within the scope.</w:t>
            </w:r>
          </w:p>
          <w:p w14:paraId="30F0C2EE" w14:textId="77777777" w:rsidR="004F0CAB" w:rsidRDefault="004F0CAB" w:rsidP="004F0CAB">
            <w:pPr>
              <w:rPr>
                <w:rFonts w:ascii="Arial" w:hAnsi="Arial" w:cs="Arial"/>
                <w:sz w:val="20"/>
                <w:szCs w:val="20"/>
              </w:rPr>
            </w:pPr>
          </w:p>
          <w:p w14:paraId="4E7C6CFF" w14:textId="20F7D89A" w:rsidR="004F0CAB" w:rsidRPr="00C65EC3" w:rsidRDefault="004F0CAB" w:rsidP="004F0CAB">
            <w:pPr>
              <w:rPr>
                <w:rFonts w:ascii="Arial" w:hAnsi="Arial" w:cs="Arial"/>
                <w:sz w:val="20"/>
                <w:szCs w:val="20"/>
              </w:rPr>
            </w:pPr>
            <w:r>
              <w:rPr>
                <w:rFonts w:ascii="Arial" w:hAnsi="Arial" w:cs="Arial"/>
                <w:sz w:val="20"/>
                <w:szCs w:val="20"/>
              </w:rPr>
              <w:t>Section also revised to clarify that floor drains at the base of elevator shafts must be indirectly connected to the drainage system.</w:t>
            </w:r>
          </w:p>
        </w:tc>
      </w:tr>
      <w:tr w:rsidR="004F0CAB" w:rsidRPr="00C65EC3" w14:paraId="7C23DBBC" w14:textId="77777777" w:rsidTr="00FA056B">
        <w:tc>
          <w:tcPr>
            <w:tcW w:w="1435" w:type="dxa"/>
            <w:vAlign w:val="center"/>
          </w:tcPr>
          <w:p w14:paraId="24C2F28B" w14:textId="5AADD96E" w:rsidR="004F0CAB" w:rsidRPr="00C65EC3" w:rsidRDefault="004F0CAB" w:rsidP="004F0CAB">
            <w:pPr>
              <w:jc w:val="center"/>
              <w:rPr>
                <w:rFonts w:ascii="Arial" w:hAnsi="Arial" w:cs="Arial"/>
                <w:sz w:val="20"/>
                <w:szCs w:val="20"/>
              </w:rPr>
            </w:pPr>
            <w:r>
              <w:rPr>
                <w:rFonts w:ascii="Arial" w:hAnsi="Arial" w:cs="Arial"/>
                <w:sz w:val="20"/>
                <w:szCs w:val="20"/>
              </w:rPr>
              <w:t>802.1.6</w:t>
            </w:r>
          </w:p>
        </w:tc>
        <w:tc>
          <w:tcPr>
            <w:tcW w:w="3150" w:type="dxa"/>
            <w:vAlign w:val="center"/>
          </w:tcPr>
          <w:p w14:paraId="65DF7B43" w14:textId="6B786EFE" w:rsidR="004F0CAB" w:rsidRPr="00943082" w:rsidRDefault="004F0CAB" w:rsidP="004F0CAB">
            <w:pPr>
              <w:rPr>
                <w:rFonts w:ascii="Arial" w:hAnsi="Arial" w:cs="Arial"/>
                <w:bCs/>
                <w:sz w:val="20"/>
                <w:szCs w:val="20"/>
              </w:rPr>
            </w:pPr>
            <w:r>
              <w:rPr>
                <w:rFonts w:ascii="Arial" w:hAnsi="Arial" w:cs="Arial"/>
                <w:bCs/>
                <w:sz w:val="20"/>
                <w:szCs w:val="20"/>
              </w:rPr>
              <w:t>Domestic dishwashing machines</w:t>
            </w:r>
          </w:p>
        </w:tc>
        <w:tc>
          <w:tcPr>
            <w:tcW w:w="1350" w:type="dxa"/>
            <w:vAlign w:val="center"/>
          </w:tcPr>
          <w:p w14:paraId="49889F18" w14:textId="0646F758" w:rsidR="004F0CAB" w:rsidRPr="00C65EC3" w:rsidRDefault="004F0CAB" w:rsidP="004F0CAB">
            <w:pPr>
              <w:jc w:val="center"/>
              <w:rPr>
                <w:rFonts w:ascii="Arial" w:hAnsi="Arial" w:cs="Arial"/>
                <w:sz w:val="20"/>
                <w:szCs w:val="20"/>
              </w:rPr>
            </w:pPr>
            <w:r>
              <w:rPr>
                <w:rFonts w:ascii="Arial" w:hAnsi="Arial" w:cs="Arial"/>
                <w:sz w:val="20"/>
                <w:szCs w:val="20"/>
              </w:rPr>
              <w:t>-</w:t>
            </w:r>
          </w:p>
        </w:tc>
        <w:tc>
          <w:tcPr>
            <w:tcW w:w="3420" w:type="dxa"/>
            <w:vAlign w:val="center"/>
          </w:tcPr>
          <w:p w14:paraId="194C28D3" w14:textId="6B8BA230" w:rsidR="004F0CAB" w:rsidRPr="00C65EC3" w:rsidRDefault="004F0CAB" w:rsidP="004F0CAB">
            <w:pPr>
              <w:jc w:val="center"/>
              <w:rPr>
                <w:rFonts w:ascii="Arial" w:hAnsi="Arial" w:cs="Arial"/>
                <w:sz w:val="20"/>
                <w:szCs w:val="20"/>
              </w:rPr>
            </w:pPr>
            <w:r>
              <w:rPr>
                <w:rFonts w:ascii="Arial" w:hAnsi="Arial" w:cs="Arial"/>
                <w:sz w:val="20"/>
                <w:szCs w:val="20"/>
              </w:rPr>
              <w:t>-</w:t>
            </w:r>
          </w:p>
        </w:tc>
        <w:tc>
          <w:tcPr>
            <w:tcW w:w="4073" w:type="dxa"/>
            <w:vAlign w:val="center"/>
          </w:tcPr>
          <w:p w14:paraId="19C6D69C" w14:textId="147559BF" w:rsidR="004F0CAB" w:rsidRPr="00C65EC3" w:rsidRDefault="004F0CAB" w:rsidP="004F0CAB">
            <w:pPr>
              <w:rPr>
                <w:rFonts w:ascii="Arial" w:hAnsi="Arial" w:cs="Arial"/>
                <w:sz w:val="20"/>
                <w:szCs w:val="20"/>
              </w:rPr>
            </w:pPr>
            <w:r>
              <w:rPr>
                <w:rFonts w:ascii="Arial" w:hAnsi="Arial" w:cs="Arial"/>
                <w:sz w:val="20"/>
                <w:szCs w:val="20"/>
              </w:rPr>
              <w:t>Section deleted as requirements for waste connections for residential dishwashers are now covered in Section 409.4.</w:t>
            </w:r>
          </w:p>
        </w:tc>
      </w:tr>
      <w:tr w:rsidR="004F0CAB" w:rsidRPr="00C65EC3" w14:paraId="7BF6C60F" w14:textId="77777777" w:rsidTr="002E75EC">
        <w:tc>
          <w:tcPr>
            <w:tcW w:w="1435" w:type="dxa"/>
            <w:vAlign w:val="center"/>
          </w:tcPr>
          <w:p w14:paraId="4FFE0465" w14:textId="18282C7F" w:rsidR="004F0CAB" w:rsidRPr="00C65EC3" w:rsidRDefault="004F0CAB" w:rsidP="004F0CAB">
            <w:pPr>
              <w:jc w:val="center"/>
              <w:rPr>
                <w:rFonts w:ascii="Arial" w:hAnsi="Arial" w:cs="Arial"/>
                <w:sz w:val="20"/>
                <w:szCs w:val="20"/>
              </w:rPr>
            </w:pPr>
            <w:r>
              <w:rPr>
                <w:rFonts w:ascii="Arial" w:hAnsi="Arial" w:cs="Arial"/>
                <w:sz w:val="20"/>
                <w:szCs w:val="20"/>
              </w:rPr>
              <w:t>-</w:t>
            </w:r>
          </w:p>
        </w:tc>
        <w:tc>
          <w:tcPr>
            <w:tcW w:w="3150" w:type="dxa"/>
            <w:vAlign w:val="center"/>
          </w:tcPr>
          <w:p w14:paraId="5EFB80A3" w14:textId="080F88D7" w:rsidR="004F0CAB" w:rsidRPr="00943082" w:rsidRDefault="004F0CAB" w:rsidP="004F0CAB">
            <w:pPr>
              <w:jc w:val="center"/>
              <w:rPr>
                <w:rFonts w:ascii="Arial" w:hAnsi="Arial" w:cs="Arial"/>
                <w:bCs/>
                <w:sz w:val="20"/>
                <w:szCs w:val="20"/>
              </w:rPr>
            </w:pPr>
            <w:r>
              <w:rPr>
                <w:rFonts w:ascii="Arial" w:hAnsi="Arial" w:cs="Arial"/>
                <w:bCs/>
                <w:sz w:val="20"/>
                <w:szCs w:val="20"/>
              </w:rPr>
              <w:t>-</w:t>
            </w:r>
          </w:p>
        </w:tc>
        <w:tc>
          <w:tcPr>
            <w:tcW w:w="1350" w:type="dxa"/>
            <w:vAlign w:val="center"/>
          </w:tcPr>
          <w:p w14:paraId="7182E745" w14:textId="022CAC77" w:rsidR="004F0CAB" w:rsidRPr="00C65EC3" w:rsidRDefault="004F0CAB" w:rsidP="004F0CAB">
            <w:pPr>
              <w:jc w:val="center"/>
              <w:rPr>
                <w:rFonts w:ascii="Arial" w:hAnsi="Arial" w:cs="Arial"/>
                <w:sz w:val="20"/>
                <w:szCs w:val="20"/>
              </w:rPr>
            </w:pPr>
            <w:r>
              <w:rPr>
                <w:rFonts w:ascii="Arial" w:hAnsi="Arial" w:cs="Arial"/>
                <w:sz w:val="20"/>
                <w:szCs w:val="20"/>
              </w:rPr>
              <w:t>802.4.3.1</w:t>
            </w:r>
          </w:p>
        </w:tc>
        <w:tc>
          <w:tcPr>
            <w:tcW w:w="3420" w:type="dxa"/>
            <w:vAlign w:val="center"/>
          </w:tcPr>
          <w:p w14:paraId="45EF3E26" w14:textId="436A8A5D" w:rsidR="004F0CAB" w:rsidRPr="00C65EC3" w:rsidRDefault="004F0CAB" w:rsidP="004F0CAB">
            <w:pPr>
              <w:rPr>
                <w:rFonts w:ascii="Arial" w:hAnsi="Arial" w:cs="Arial"/>
                <w:sz w:val="20"/>
                <w:szCs w:val="20"/>
              </w:rPr>
            </w:pPr>
            <w:r>
              <w:rPr>
                <w:rFonts w:ascii="Arial" w:hAnsi="Arial" w:cs="Arial"/>
                <w:sz w:val="20"/>
                <w:szCs w:val="20"/>
              </w:rPr>
              <w:t>Connection of laundry tray to standpipe</w:t>
            </w:r>
          </w:p>
        </w:tc>
        <w:tc>
          <w:tcPr>
            <w:tcW w:w="4073" w:type="dxa"/>
            <w:vAlign w:val="center"/>
          </w:tcPr>
          <w:p w14:paraId="063009DB" w14:textId="1593431B" w:rsidR="004F0CAB" w:rsidRPr="00EF32B8" w:rsidRDefault="004F0CAB" w:rsidP="004F0CAB">
            <w:pPr>
              <w:rPr>
                <w:rFonts w:ascii="Arial" w:hAnsi="Arial" w:cs="Arial"/>
                <w:sz w:val="20"/>
                <w:szCs w:val="20"/>
              </w:rPr>
            </w:pPr>
            <w:r w:rsidRPr="00EF32B8">
              <w:rPr>
                <w:rFonts w:ascii="Arial" w:hAnsi="Arial" w:cs="Arial"/>
                <w:sz w:val="20"/>
                <w:szCs w:val="20"/>
              </w:rPr>
              <w:t xml:space="preserve">New section permitting </w:t>
            </w:r>
            <w:r w:rsidRPr="00EF32B8">
              <w:rPr>
                <w:rFonts w:ascii="Arial" w:eastAsia="Arial" w:hAnsi="Arial" w:cs="Arial"/>
                <w:sz w:val="20"/>
                <w:szCs w:val="20"/>
              </w:rPr>
              <w:t>a laundry tray waste line without a fixture trap connected to a standpipe for an automatic clothes washer drain as</w:t>
            </w:r>
            <w:r w:rsidRPr="00EF32B8">
              <w:rPr>
                <w:rFonts w:ascii="Arial" w:hAnsi="Arial" w:cs="Arial"/>
                <w:sz w:val="20"/>
                <w:szCs w:val="20"/>
              </w:rPr>
              <w:t xml:space="preserve"> an </w:t>
            </w:r>
            <w:r w:rsidRPr="00EF32B8">
              <w:rPr>
                <w:rFonts w:ascii="Arial" w:eastAsia="Arial" w:hAnsi="Arial" w:cs="Arial"/>
                <w:sz w:val="20"/>
                <w:szCs w:val="20"/>
              </w:rPr>
              <w:t xml:space="preserve">alternative for a laundry </w:t>
            </w:r>
            <w:r w:rsidRPr="00EF32B8">
              <w:rPr>
                <w:rFonts w:ascii="Arial" w:eastAsia="Arial" w:hAnsi="Arial" w:cs="Arial"/>
                <w:sz w:val="20"/>
                <w:szCs w:val="20"/>
              </w:rPr>
              <w:lastRenderedPageBreak/>
              <w:t>tray fixture connecting directly to a drainage system.</w:t>
            </w:r>
          </w:p>
        </w:tc>
      </w:tr>
      <w:tr w:rsidR="004F0CAB" w:rsidRPr="00C65EC3" w14:paraId="1FEF5400" w14:textId="77777777" w:rsidTr="00A41791">
        <w:tc>
          <w:tcPr>
            <w:tcW w:w="1435" w:type="dxa"/>
            <w:vAlign w:val="center"/>
          </w:tcPr>
          <w:p w14:paraId="2A079348" w14:textId="6F6316C2" w:rsidR="004F0CAB" w:rsidRPr="00C65EC3" w:rsidRDefault="004F0CAB" w:rsidP="004F0CAB">
            <w:pPr>
              <w:jc w:val="center"/>
              <w:rPr>
                <w:rFonts w:ascii="Arial" w:hAnsi="Arial" w:cs="Arial"/>
                <w:sz w:val="20"/>
                <w:szCs w:val="20"/>
              </w:rPr>
            </w:pPr>
            <w:r>
              <w:rPr>
                <w:rFonts w:ascii="Arial" w:hAnsi="Arial" w:cs="Arial"/>
                <w:sz w:val="20"/>
                <w:szCs w:val="20"/>
              </w:rPr>
              <w:lastRenderedPageBreak/>
              <w:t>804</w:t>
            </w:r>
          </w:p>
        </w:tc>
        <w:tc>
          <w:tcPr>
            <w:tcW w:w="3150" w:type="dxa"/>
            <w:vAlign w:val="center"/>
          </w:tcPr>
          <w:p w14:paraId="7FAA0CDD" w14:textId="4C30CFB5" w:rsidR="004F0CAB" w:rsidRPr="00943082" w:rsidRDefault="004F0CAB" w:rsidP="004F0CAB">
            <w:pPr>
              <w:rPr>
                <w:rFonts w:ascii="Arial" w:hAnsi="Arial" w:cs="Arial"/>
                <w:bCs/>
                <w:sz w:val="20"/>
                <w:szCs w:val="20"/>
              </w:rPr>
            </w:pPr>
            <w:r>
              <w:rPr>
                <w:rFonts w:ascii="Arial" w:hAnsi="Arial" w:cs="Arial"/>
                <w:bCs/>
                <w:sz w:val="20"/>
                <w:szCs w:val="20"/>
              </w:rPr>
              <w:t>Materials, Joints and Connections</w:t>
            </w:r>
          </w:p>
        </w:tc>
        <w:tc>
          <w:tcPr>
            <w:tcW w:w="1350" w:type="dxa"/>
            <w:vAlign w:val="center"/>
          </w:tcPr>
          <w:p w14:paraId="39BC8713" w14:textId="71B246F2" w:rsidR="004F0CAB" w:rsidRPr="00C65EC3" w:rsidRDefault="004F0CAB" w:rsidP="004F0CAB">
            <w:pPr>
              <w:jc w:val="center"/>
              <w:rPr>
                <w:rFonts w:ascii="Arial" w:hAnsi="Arial" w:cs="Arial"/>
                <w:sz w:val="20"/>
                <w:szCs w:val="20"/>
              </w:rPr>
            </w:pPr>
            <w:r>
              <w:rPr>
                <w:rFonts w:ascii="Arial" w:hAnsi="Arial" w:cs="Arial"/>
                <w:sz w:val="20"/>
                <w:szCs w:val="20"/>
              </w:rPr>
              <w:t>802.2</w:t>
            </w:r>
          </w:p>
        </w:tc>
        <w:tc>
          <w:tcPr>
            <w:tcW w:w="3420" w:type="dxa"/>
            <w:vAlign w:val="center"/>
          </w:tcPr>
          <w:p w14:paraId="1096C96F" w14:textId="3039AFE5" w:rsidR="004F0CAB" w:rsidRPr="00C65EC3" w:rsidRDefault="004F0CAB" w:rsidP="004F0CAB">
            <w:pPr>
              <w:rPr>
                <w:rFonts w:ascii="Arial" w:hAnsi="Arial" w:cs="Arial"/>
                <w:sz w:val="20"/>
                <w:szCs w:val="20"/>
              </w:rPr>
            </w:pPr>
            <w:r>
              <w:rPr>
                <w:rFonts w:ascii="Arial" w:hAnsi="Arial" w:cs="Arial"/>
                <w:bCs/>
                <w:sz w:val="20"/>
                <w:szCs w:val="20"/>
              </w:rPr>
              <w:t xml:space="preserve">Materials, </w:t>
            </w:r>
            <w:proofErr w:type="gramStart"/>
            <w:r>
              <w:rPr>
                <w:rFonts w:ascii="Arial" w:hAnsi="Arial" w:cs="Arial"/>
                <w:bCs/>
                <w:sz w:val="20"/>
                <w:szCs w:val="20"/>
              </w:rPr>
              <w:t>joints</w:t>
            </w:r>
            <w:proofErr w:type="gramEnd"/>
            <w:r>
              <w:rPr>
                <w:rFonts w:ascii="Arial" w:hAnsi="Arial" w:cs="Arial"/>
                <w:bCs/>
                <w:sz w:val="20"/>
                <w:szCs w:val="20"/>
              </w:rPr>
              <w:t xml:space="preserve"> and connections</w:t>
            </w:r>
          </w:p>
        </w:tc>
        <w:tc>
          <w:tcPr>
            <w:tcW w:w="4073" w:type="dxa"/>
            <w:vAlign w:val="center"/>
          </w:tcPr>
          <w:p w14:paraId="03BA5F86" w14:textId="4F129D45" w:rsidR="004F0CAB" w:rsidRPr="00C65EC3" w:rsidRDefault="004F0CAB" w:rsidP="004F0CAB">
            <w:pPr>
              <w:rPr>
                <w:rFonts w:ascii="Arial" w:hAnsi="Arial" w:cs="Arial"/>
                <w:sz w:val="20"/>
                <w:szCs w:val="20"/>
              </w:rPr>
            </w:pPr>
            <w:r>
              <w:rPr>
                <w:rFonts w:ascii="Arial" w:hAnsi="Arial" w:cs="Arial"/>
                <w:sz w:val="20"/>
                <w:szCs w:val="20"/>
              </w:rPr>
              <w:t>Section relocated and revised for clarity.</w:t>
            </w:r>
          </w:p>
        </w:tc>
      </w:tr>
      <w:tr w:rsidR="004F0CAB" w:rsidRPr="00C65EC3" w14:paraId="2A558E4D" w14:textId="77777777" w:rsidTr="00A41791">
        <w:tc>
          <w:tcPr>
            <w:tcW w:w="13428" w:type="dxa"/>
            <w:gridSpan w:val="5"/>
            <w:shd w:val="clear" w:color="auto" w:fill="7F7F7F" w:themeFill="text1" w:themeFillTint="80"/>
            <w:vAlign w:val="center"/>
          </w:tcPr>
          <w:p w14:paraId="28DC6684" w14:textId="39AE4D99" w:rsidR="004F0CAB" w:rsidRPr="004037D9" w:rsidRDefault="004F0CAB" w:rsidP="004F0CAB">
            <w:pPr>
              <w:autoSpaceDE w:val="0"/>
              <w:autoSpaceDN w:val="0"/>
              <w:adjustRightInd w:val="0"/>
              <w:rPr>
                <w:rFonts w:ascii="Arial" w:hAnsi="Arial" w:cs="Arial"/>
                <w:b/>
                <w:sz w:val="20"/>
                <w:szCs w:val="20"/>
              </w:rPr>
            </w:pPr>
            <w:r>
              <w:rPr>
                <w:rFonts w:ascii="Arial" w:hAnsi="Arial" w:cs="Arial"/>
                <w:b/>
                <w:sz w:val="20"/>
                <w:szCs w:val="20"/>
              </w:rPr>
              <w:t>Chapter 9: Vents</w:t>
            </w:r>
          </w:p>
        </w:tc>
      </w:tr>
      <w:tr w:rsidR="004F0CAB" w:rsidRPr="00C65EC3" w14:paraId="1C419E1B" w14:textId="77777777" w:rsidTr="00A41791">
        <w:tc>
          <w:tcPr>
            <w:tcW w:w="1435" w:type="dxa"/>
            <w:vAlign w:val="center"/>
          </w:tcPr>
          <w:p w14:paraId="2F40EA3A" w14:textId="7DE5D89E" w:rsidR="004F0CAB" w:rsidRPr="00C65EC3" w:rsidRDefault="004F0CAB" w:rsidP="004F0CAB">
            <w:pPr>
              <w:jc w:val="center"/>
              <w:rPr>
                <w:rFonts w:ascii="Arial" w:hAnsi="Arial" w:cs="Arial"/>
                <w:sz w:val="20"/>
                <w:szCs w:val="20"/>
              </w:rPr>
            </w:pPr>
            <w:r>
              <w:rPr>
                <w:rFonts w:ascii="Arial" w:hAnsi="Arial" w:cs="Arial"/>
                <w:sz w:val="20"/>
                <w:szCs w:val="20"/>
              </w:rPr>
              <w:t>918.8</w:t>
            </w:r>
          </w:p>
        </w:tc>
        <w:tc>
          <w:tcPr>
            <w:tcW w:w="3150" w:type="dxa"/>
            <w:vAlign w:val="center"/>
          </w:tcPr>
          <w:p w14:paraId="68668D22" w14:textId="6A26C3BD" w:rsidR="004F0CAB" w:rsidRPr="00C65EC3" w:rsidRDefault="004F0CAB" w:rsidP="004F0CAB">
            <w:pPr>
              <w:rPr>
                <w:rFonts w:ascii="Arial" w:hAnsi="Arial" w:cs="Arial"/>
                <w:sz w:val="20"/>
                <w:szCs w:val="20"/>
              </w:rPr>
            </w:pPr>
            <w:r>
              <w:rPr>
                <w:rFonts w:ascii="Arial" w:hAnsi="Arial" w:cs="Arial"/>
                <w:sz w:val="20"/>
                <w:szCs w:val="20"/>
              </w:rPr>
              <w:t>Prohibited installations (air admittance valves)</w:t>
            </w:r>
          </w:p>
        </w:tc>
        <w:tc>
          <w:tcPr>
            <w:tcW w:w="1350" w:type="dxa"/>
            <w:vAlign w:val="center"/>
          </w:tcPr>
          <w:p w14:paraId="414137EE" w14:textId="4881E8EA" w:rsidR="004F0CAB" w:rsidRPr="00C65EC3" w:rsidRDefault="004F0CAB" w:rsidP="004F0CAB">
            <w:pPr>
              <w:jc w:val="center"/>
              <w:rPr>
                <w:rFonts w:ascii="Arial" w:hAnsi="Arial" w:cs="Arial"/>
                <w:sz w:val="20"/>
                <w:szCs w:val="20"/>
              </w:rPr>
            </w:pPr>
            <w:r>
              <w:rPr>
                <w:rFonts w:ascii="Arial" w:hAnsi="Arial" w:cs="Arial"/>
                <w:sz w:val="20"/>
                <w:szCs w:val="20"/>
              </w:rPr>
              <w:t>918.8</w:t>
            </w:r>
          </w:p>
        </w:tc>
        <w:tc>
          <w:tcPr>
            <w:tcW w:w="3420" w:type="dxa"/>
            <w:vAlign w:val="center"/>
          </w:tcPr>
          <w:p w14:paraId="7E0B727C" w14:textId="3AD130C0" w:rsidR="004F0CAB" w:rsidRPr="00C65EC3" w:rsidRDefault="004F0CAB" w:rsidP="004F0CAB">
            <w:pPr>
              <w:rPr>
                <w:rFonts w:ascii="Arial" w:hAnsi="Arial" w:cs="Arial"/>
                <w:sz w:val="20"/>
                <w:szCs w:val="20"/>
              </w:rPr>
            </w:pPr>
            <w:r>
              <w:rPr>
                <w:rFonts w:ascii="Arial" w:hAnsi="Arial" w:cs="Arial"/>
                <w:sz w:val="20"/>
                <w:szCs w:val="20"/>
              </w:rPr>
              <w:t>Prohibited installations (air admittance valves)</w:t>
            </w:r>
          </w:p>
        </w:tc>
        <w:tc>
          <w:tcPr>
            <w:tcW w:w="4073" w:type="dxa"/>
            <w:vAlign w:val="center"/>
          </w:tcPr>
          <w:p w14:paraId="09CEB292" w14:textId="77777777" w:rsidR="004F0CAB" w:rsidRDefault="004F0CAB" w:rsidP="004F0CAB">
            <w:pPr>
              <w:autoSpaceDE w:val="0"/>
              <w:autoSpaceDN w:val="0"/>
              <w:adjustRightInd w:val="0"/>
              <w:rPr>
                <w:rFonts w:ascii="Arial" w:hAnsi="Arial" w:cs="Arial"/>
                <w:sz w:val="20"/>
                <w:szCs w:val="20"/>
              </w:rPr>
            </w:pPr>
            <w:r>
              <w:rPr>
                <w:rFonts w:ascii="Arial" w:hAnsi="Arial" w:cs="Arial"/>
                <w:sz w:val="20"/>
                <w:szCs w:val="20"/>
              </w:rPr>
              <w:t>New language prohibits the installation of air admittance valves on outdoor vent terminals for the sole purpose of reducing clearances to gravity air intakes or mechanical air intakes.</w:t>
            </w:r>
          </w:p>
          <w:p w14:paraId="33C39AF8" w14:textId="77777777" w:rsidR="004F0CAB" w:rsidRDefault="004F0CAB" w:rsidP="004F0CAB">
            <w:pPr>
              <w:autoSpaceDE w:val="0"/>
              <w:autoSpaceDN w:val="0"/>
              <w:adjustRightInd w:val="0"/>
              <w:rPr>
                <w:rFonts w:ascii="Arial" w:hAnsi="Arial" w:cs="Arial"/>
                <w:sz w:val="20"/>
                <w:szCs w:val="20"/>
              </w:rPr>
            </w:pPr>
          </w:p>
          <w:p w14:paraId="1833F4C3" w14:textId="4A8B720D" w:rsidR="004F0CAB" w:rsidRPr="000C5CEB" w:rsidRDefault="004F0CAB" w:rsidP="004F0CAB">
            <w:pPr>
              <w:autoSpaceDE w:val="0"/>
              <w:autoSpaceDN w:val="0"/>
              <w:adjustRightInd w:val="0"/>
              <w:rPr>
                <w:rFonts w:ascii="Arial" w:hAnsi="Arial" w:cs="Arial"/>
                <w:sz w:val="20"/>
                <w:szCs w:val="20"/>
              </w:rPr>
            </w:pPr>
            <w:r>
              <w:rPr>
                <w:rFonts w:ascii="Arial" w:hAnsi="Arial" w:cs="Arial"/>
                <w:sz w:val="20"/>
                <w:szCs w:val="20"/>
              </w:rPr>
              <w:t xml:space="preserve">The language regarding the use of air admittance valves to vent sumps or tanks has been clarified by stating that the vent system for the sump or tank </w:t>
            </w:r>
            <w:proofErr w:type="gramStart"/>
            <w:r>
              <w:rPr>
                <w:rFonts w:ascii="Arial" w:hAnsi="Arial" w:cs="Arial"/>
                <w:sz w:val="20"/>
                <w:szCs w:val="20"/>
              </w:rPr>
              <w:t>has to</w:t>
            </w:r>
            <w:proofErr w:type="gramEnd"/>
            <w:r>
              <w:rPr>
                <w:rFonts w:ascii="Arial" w:hAnsi="Arial" w:cs="Arial"/>
                <w:sz w:val="20"/>
                <w:szCs w:val="20"/>
              </w:rPr>
              <w:t xml:space="preserve"> be designed by an engineer.</w:t>
            </w:r>
          </w:p>
        </w:tc>
      </w:tr>
      <w:tr w:rsidR="004F0CAB" w:rsidRPr="00C65EC3" w14:paraId="223F36BA" w14:textId="77777777" w:rsidTr="00A41791">
        <w:tc>
          <w:tcPr>
            <w:tcW w:w="13428" w:type="dxa"/>
            <w:gridSpan w:val="5"/>
            <w:shd w:val="clear" w:color="auto" w:fill="7F7F7F" w:themeFill="text1" w:themeFillTint="80"/>
            <w:vAlign w:val="center"/>
          </w:tcPr>
          <w:p w14:paraId="646217FD" w14:textId="0A3D45F1" w:rsidR="004F0CAB" w:rsidRPr="0023703C" w:rsidRDefault="004F0CAB" w:rsidP="004F0CAB">
            <w:pPr>
              <w:rPr>
                <w:rFonts w:ascii="Arial" w:hAnsi="Arial" w:cs="Arial"/>
                <w:b/>
                <w:sz w:val="20"/>
                <w:szCs w:val="20"/>
              </w:rPr>
            </w:pPr>
            <w:r>
              <w:rPr>
                <w:rFonts w:ascii="Arial" w:hAnsi="Arial" w:cs="Arial"/>
                <w:b/>
                <w:sz w:val="20"/>
                <w:szCs w:val="20"/>
              </w:rPr>
              <w:t>Chapter 10: Traps, Interceptors and Separators</w:t>
            </w:r>
          </w:p>
        </w:tc>
      </w:tr>
      <w:tr w:rsidR="004F0CAB" w:rsidRPr="00C65EC3" w14:paraId="23F58AB4" w14:textId="77777777" w:rsidTr="009A25F2">
        <w:tc>
          <w:tcPr>
            <w:tcW w:w="1435" w:type="dxa"/>
            <w:shd w:val="clear" w:color="auto" w:fill="auto"/>
            <w:tcMar>
              <w:left w:w="43" w:type="dxa"/>
              <w:right w:w="43" w:type="dxa"/>
            </w:tcMar>
            <w:vAlign w:val="center"/>
          </w:tcPr>
          <w:p w14:paraId="6E235409" w14:textId="309663C2" w:rsidR="004F0CAB" w:rsidRPr="00C65EC3" w:rsidRDefault="004F0CAB" w:rsidP="004F0CAB">
            <w:pPr>
              <w:jc w:val="center"/>
              <w:rPr>
                <w:rFonts w:ascii="Arial" w:hAnsi="Arial" w:cs="Arial"/>
                <w:sz w:val="20"/>
                <w:szCs w:val="20"/>
              </w:rPr>
            </w:pPr>
            <w:r>
              <w:rPr>
                <w:rFonts w:ascii="Arial" w:hAnsi="Arial" w:cs="Arial"/>
                <w:sz w:val="20"/>
                <w:szCs w:val="20"/>
              </w:rPr>
              <w:t>1003.3</w:t>
            </w:r>
          </w:p>
        </w:tc>
        <w:tc>
          <w:tcPr>
            <w:tcW w:w="3150" w:type="dxa"/>
            <w:shd w:val="clear" w:color="auto" w:fill="auto"/>
            <w:vAlign w:val="center"/>
          </w:tcPr>
          <w:p w14:paraId="5C5BCEA2" w14:textId="147DCFB0" w:rsidR="004F0CAB" w:rsidRPr="0074493A" w:rsidRDefault="004F0CAB" w:rsidP="004F0CAB">
            <w:pPr>
              <w:rPr>
                <w:rFonts w:ascii="Arial" w:hAnsi="Arial" w:cs="Arial"/>
                <w:sz w:val="20"/>
                <w:szCs w:val="20"/>
              </w:rPr>
            </w:pPr>
            <w:r w:rsidRPr="0074493A">
              <w:rPr>
                <w:rFonts w:ascii="Arial" w:hAnsi="Arial" w:cs="Arial"/>
                <w:sz w:val="20"/>
                <w:szCs w:val="20"/>
              </w:rPr>
              <w:t xml:space="preserve">Grease traps and grease interceptors for </w:t>
            </w:r>
            <w:proofErr w:type="gramStart"/>
            <w:r w:rsidRPr="0074493A">
              <w:rPr>
                <w:rFonts w:ascii="Arial" w:hAnsi="Arial" w:cs="Arial"/>
                <w:sz w:val="20"/>
                <w:szCs w:val="20"/>
              </w:rPr>
              <w:t>publicly-owned</w:t>
            </w:r>
            <w:proofErr w:type="gramEnd"/>
            <w:r w:rsidRPr="0074493A">
              <w:rPr>
                <w:rFonts w:ascii="Arial" w:hAnsi="Arial" w:cs="Arial"/>
                <w:sz w:val="20"/>
                <w:szCs w:val="20"/>
              </w:rPr>
              <w:t xml:space="preserve"> or investor-owned sewage systems</w:t>
            </w:r>
          </w:p>
        </w:tc>
        <w:tc>
          <w:tcPr>
            <w:tcW w:w="1350" w:type="dxa"/>
            <w:shd w:val="clear" w:color="auto" w:fill="auto"/>
            <w:tcMar>
              <w:left w:w="43" w:type="dxa"/>
              <w:right w:w="43" w:type="dxa"/>
            </w:tcMar>
            <w:vAlign w:val="center"/>
          </w:tcPr>
          <w:p w14:paraId="4913164F" w14:textId="48204080" w:rsidR="004F0CAB" w:rsidRPr="00C65EC3" w:rsidRDefault="004F0CAB" w:rsidP="004F0CAB">
            <w:pPr>
              <w:jc w:val="center"/>
              <w:rPr>
                <w:rFonts w:ascii="Arial" w:hAnsi="Arial" w:cs="Arial"/>
                <w:sz w:val="20"/>
                <w:szCs w:val="20"/>
              </w:rPr>
            </w:pPr>
            <w:r>
              <w:rPr>
                <w:rFonts w:ascii="Arial" w:hAnsi="Arial" w:cs="Arial"/>
                <w:sz w:val="20"/>
                <w:szCs w:val="20"/>
              </w:rPr>
              <w:t>1003.3</w:t>
            </w:r>
          </w:p>
        </w:tc>
        <w:tc>
          <w:tcPr>
            <w:tcW w:w="3420" w:type="dxa"/>
            <w:shd w:val="clear" w:color="auto" w:fill="auto"/>
            <w:vAlign w:val="center"/>
          </w:tcPr>
          <w:p w14:paraId="7C4BBF65" w14:textId="7DAE66AB" w:rsidR="004F0CAB" w:rsidRPr="00C65EC3" w:rsidRDefault="004F0CAB" w:rsidP="004F0CAB">
            <w:pPr>
              <w:rPr>
                <w:rFonts w:ascii="Arial" w:hAnsi="Arial" w:cs="Arial"/>
                <w:sz w:val="20"/>
                <w:szCs w:val="20"/>
              </w:rPr>
            </w:pPr>
            <w:r>
              <w:rPr>
                <w:rFonts w:ascii="Arial" w:hAnsi="Arial" w:cs="Arial"/>
                <w:sz w:val="20"/>
                <w:szCs w:val="20"/>
              </w:rPr>
              <w:t>Grease interceptors</w:t>
            </w:r>
          </w:p>
        </w:tc>
        <w:tc>
          <w:tcPr>
            <w:tcW w:w="4073" w:type="dxa"/>
            <w:shd w:val="clear" w:color="auto" w:fill="auto"/>
            <w:vAlign w:val="center"/>
          </w:tcPr>
          <w:p w14:paraId="00FA78B6" w14:textId="10D0F732" w:rsidR="004F0CAB" w:rsidRPr="00C65EC3" w:rsidRDefault="004F0CAB" w:rsidP="004F0CAB">
            <w:pPr>
              <w:autoSpaceDE w:val="0"/>
              <w:autoSpaceDN w:val="0"/>
              <w:adjustRightInd w:val="0"/>
              <w:rPr>
                <w:rFonts w:ascii="Arial" w:hAnsi="Arial" w:cs="Arial"/>
                <w:sz w:val="20"/>
                <w:szCs w:val="20"/>
              </w:rPr>
            </w:pPr>
            <w:r>
              <w:rPr>
                <w:rFonts w:ascii="Arial" w:hAnsi="Arial" w:cs="Arial"/>
                <w:sz w:val="20"/>
                <w:szCs w:val="20"/>
              </w:rPr>
              <w:t>New language added that requires grease interceptors for on-site sewage treatment and disposal systems to comply with Section 1003.3.2 and Section 1003.3.9.</w:t>
            </w:r>
          </w:p>
        </w:tc>
      </w:tr>
      <w:tr w:rsidR="004F0CAB" w:rsidRPr="00C65EC3" w14:paraId="7F48CBC9" w14:textId="77777777" w:rsidTr="009A25F2">
        <w:tc>
          <w:tcPr>
            <w:tcW w:w="1435" w:type="dxa"/>
            <w:shd w:val="clear" w:color="auto" w:fill="auto"/>
            <w:tcMar>
              <w:left w:w="43" w:type="dxa"/>
              <w:right w:w="43" w:type="dxa"/>
            </w:tcMar>
            <w:vAlign w:val="center"/>
          </w:tcPr>
          <w:p w14:paraId="4118BDCB" w14:textId="096EDA89" w:rsidR="004F0CAB" w:rsidRDefault="004F0CAB" w:rsidP="004F0CAB">
            <w:pPr>
              <w:jc w:val="center"/>
              <w:rPr>
                <w:rFonts w:ascii="Arial" w:hAnsi="Arial" w:cs="Arial"/>
                <w:sz w:val="20"/>
                <w:szCs w:val="20"/>
              </w:rPr>
            </w:pPr>
            <w:r>
              <w:rPr>
                <w:rFonts w:ascii="Arial" w:hAnsi="Arial" w:cs="Arial"/>
                <w:sz w:val="20"/>
                <w:szCs w:val="20"/>
              </w:rPr>
              <w:t>1003.3.2</w:t>
            </w:r>
          </w:p>
        </w:tc>
        <w:tc>
          <w:tcPr>
            <w:tcW w:w="3150" w:type="dxa"/>
            <w:shd w:val="clear" w:color="auto" w:fill="auto"/>
            <w:vAlign w:val="center"/>
          </w:tcPr>
          <w:p w14:paraId="6D35FCF8" w14:textId="3169AFD9" w:rsidR="004F0CAB" w:rsidRPr="0074493A" w:rsidRDefault="004F0CAB" w:rsidP="004F0CAB">
            <w:pPr>
              <w:rPr>
                <w:rFonts w:ascii="Arial" w:hAnsi="Arial" w:cs="Arial"/>
                <w:sz w:val="20"/>
                <w:szCs w:val="20"/>
              </w:rPr>
            </w:pPr>
            <w:r>
              <w:rPr>
                <w:rFonts w:ascii="Arial" w:hAnsi="Arial" w:cs="Arial"/>
                <w:sz w:val="20"/>
                <w:szCs w:val="20"/>
              </w:rPr>
              <w:t>Food waste disposers</w:t>
            </w:r>
          </w:p>
        </w:tc>
        <w:tc>
          <w:tcPr>
            <w:tcW w:w="1350" w:type="dxa"/>
            <w:shd w:val="clear" w:color="auto" w:fill="auto"/>
            <w:tcMar>
              <w:left w:w="43" w:type="dxa"/>
              <w:right w:w="43" w:type="dxa"/>
            </w:tcMar>
            <w:vAlign w:val="center"/>
          </w:tcPr>
          <w:p w14:paraId="4B36A955" w14:textId="1F228EA7" w:rsidR="004F0CAB" w:rsidRDefault="004F0CAB" w:rsidP="004F0CAB">
            <w:pPr>
              <w:jc w:val="center"/>
              <w:rPr>
                <w:rFonts w:ascii="Arial" w:hAnsi="Arial" w:cs="Arial"/>
                <w:sz w:val="20"/>
                <w:szCs w:val="20"/>
              </w:rPr>
            </w:pPr>
            <w:r>
              <w:rPr>
                <w:rFonts w:ascii="Arial" w:hAnsi="Arial" w:cs="Arial"/>
                <w:sz w:val="20"/>
                <w:szCs w:val="20"/>
              </w:rPr>
              <w:t>1003.3.2</w:t>
            </w:r>
          </w:p>
        </w:tc>
        <w:tc>
          <w:tcPr>
            <w:tcW w:w="3420" w:type="dxa"/>
            <w:shd w:val="clear" w:color="auto" w:fill="auto"/>
            <w:vAlign w:val="center"/>
          </w:tcPr>
          <w:p w14:paraId="0B0B09CF" w14:textId="436F0E34" w:rsidR="004F0CAB" w:rsidRDefault="004F0CAB" w:rsidP="004F0CAB">
            <w:pPr>
              <w:rPr>
                <w:rFonts w:ascii="Arial" w:hAnsi="Arial" w:cs="Arial"/>
                <w:sz w:val="20"/>
                <w:szCs w:val="20"/>
              </w:rPr>
            </w:pPr>
            <w:r>
              <w:rPr>
                <w:rFonts w:ascii="Arial" w:hAnsi="Arial" w:cs="Arial"/>
                <w:sz w:val="20"/>
                <w:szCs w:val="20"/>
              </w:rPr>
              <w:t>Food waste disposers restriction</w:t>
            </w:r>
          </w:p>
        </w:tc>
        <w:tc>
          <w:tcPr>
            <w:tcW w:w="4073" w:type="dxa"/>
            <w:shd w:val="clear" w:color="auto" w:fill="auto"/>
            <w:vAlign w:val="center"/>
          </w:tcPr>
          <w:p w14:paraId="4183FB34" w14:textId="54C034E7" w:rsidR="004F0CAB" w:rsidRDefault="004F0CAB" w:rsidP="004F0CAB">
            <w:pPr>
              <w:autoSpaceDE w:val="0"/>
              <w:autoSpaceDN w:val="0"/>
              <w:adjustRightInd w:val="0"/>
              <w:rPr>
                <w:rFonts w:ascii="Arial" w:hAnsi="Arial" w:cs="Arial"/>
                <w:sz w:val="20"/>
                <w:szCs w:val="20"/>
              </w:rPr>
            </w:pPr>
            <w:r>
              <w:rPr>
                <w:rFonts w:ascii="Arial" w:hAnsi="Arial" w:cs="Arial"/>
                <w:sz w:val="20"/>
                <w:szCs w:val="20"/>
              </w:rPr>
              <w:t>Section revised to specifically prohibit a food waste disposer from discharging to a grease interceptor.</w:t>
            </w:r>
          </w:p>
        </w:tc>
      </w:tr>
      <w:tr w:rsidR="004F0CAB" w:rsidRPr="00C65EC3" w14:paraId="2BBCF4E1" w14:textId="77777777" w:rsidTr="004F0CAB">
        <w:tc>
          <w:tcPr>
            <w:tcW w:w="1435" w:type="dxa"/>
            <w:shd w:val="clear" w:color="auto" w:fill="FFFF00"/>
            <w:tcMar>
              <w:left w:w="43" w:type="dxa"/>
              <w:right w:w="43" w:type="dxa"/>
            </w:tcMar>
            <w:vAlign w:val="center"/>
          </w:tcPr>
          <w:p w14:paraId="23402898" w14:textId="72A8D8A1" w:rsidR="004F0CAB" w:rsidRPr="00C65EC3" w:rsidRDefault="004F0CAB" w:rsidP="004F0CAB">
            <w:pPr>
              <w:jc w:val="center"/>
              <w:rPr>
                <w:rFonts w:ascii="Arial" w:hAnsi="Arial" w:cs="Arial"/>
                <w:sz w:val="20"/>
                <w:szCs w:val="20"/>
              </w:rPr>
            </w:pPr>
            <w:r>
              <w:rPr>
                <w:rFonts w:ascii="Arial" w:hAnsi="Arial" w:cs="Arial"/>
                <w:sz w:val="20"/>
                <w:szCs w:val="20"/>
              </w:rPr>
              <w:t>-</w:t>
            </w:r>
          </w:p>
        </w:tc>
        <w:tc>
          <w:tcPr>
            <w:tcW w:w="3150" w:type="dxa"/>
            <w:shd w:val="clear" w:color="auto" w:fill="FFFF00"/>
            <w:vAlign w:val="center"/>
          </w:tcPr>
          <w:p w14:paraId="6F622083" w14:textId="528B7F5D" w:rsidR="004F0CAB" w:rsidRPr="00C65EC3" w:rsidRDefault="004F0CAB" w:rsidP="004F0CAB">
            <w:pPr>
              <w:jc w:val="center"/>
              <w:rPr>
                <w:rFonts w:ascii="Arial" w:hAnsi="Arial" w:cs="Arial"/>
                <w:sz w:val="20"/>
                <w:szCs w:val="20"/>
              </w:rPr>
            </w:pPr>
            <w:r>
              <w:rPr>
                <w:rFonts w:ascii="Arial" w:hAnsi="Arial" w:cs="Arial"/>
                <w:sz w:val="20"/>
                <w:szCs w:val="20"/>
              </w:rPr>
              <w:t>-</w:t>
            </w:r>
          </w:p>
        </w:tc>
        <w:tc>
          <w:tcPr>
            <w:tcW w:w="1350" w:type="dxa"/>
            <w:shd w:val="clear" w:color="auto" w:fill="FFFF00"/>
            <w:tcMar>
              <w:left w:w="43" w:type="dxa"/>
              <w:right w:w="43" w:type="dxa"/>
            </w:tcMar>
            <w:vAlign w:val="center"/>
          </w:tcPr>
          <w:p w14:paraId="228644DE" w14:textId="66B8872C" w:rsidR="004F0CAB" w:rsidRPr="00C65EC3" w:rsidRDefault="004F0CAB" w:rsidP="004F0CAB">
            <w:pPr>
              <w:jc w:val="center"/>
              <w:rPr>
                <w:rFonts w:ascii="Arial" w:hAnsi="Arial" w:cs="Arial"/>
                <w:sz w:val="20"/>
                <w:szCs w:val="20"/>
              </w:rPr>
            </w:pPr>
            <w:r>
              <w:rPr>
                <w:rFonts w:ascii="Arial" w:hAnsi="Arial" w:cs="Arial"/>
                <w:sz w:val="20"/>
                <w:szCs w:val="20"/>
              </w:rPr>
              <w:t>1003.3.3</w:t>
            </w:r>
          </w:p>
        </w:tc>
        <w:tc>
          <w:tcPr>
            <w:tcW w:w="3420" w:type="dxa"/>
            <w:shd w:val="clear" w:color="auto" w:fill="FFFF00"/>
            <w:vAlign w:val="center"/>
          </w:tcPr>
          <w:p w14:paraId="140CB51E" w14:textId="50269181" w:rsidR="004F0CAB" w:rsidRPr="00C65EC3" w:rsidRDefault="004F0CAB" w:rsidP="004F0CAB">
            <w:pPr>
              <w:rPr>
                <w:rFonts w:ascii="Arial" w:hAnsi="Arial" w:cs="Arial"/>
                <w:sz w:val="20"/>
                <w:szCs w:val="20"/>
              </w:rPr>
            </w:pPr>
            <w:r>
              <w:rPr>
                <w:rFonts w:ascii="Arial" w:hAnsi="Arial" w:cs="Arial"/>
                <w:sz w:val="20"/>
                <w:szCs w:val="20"/>
              </w:rPr>
              <w:t>Additives to grease interceptors</w:t>
            </w:r>
          </w:p>
        </w:tc>
        <w:tc>
          <w:tcPr>
            <w:tcW w:w="4073" w:type="dxa"/>
            <w:shd w:val="clear" w:color="auto" w:fill="FFFF00"/>
            <w:vAlign w:val="center"/>
          </w:tcPr>
          <w:p w14:paraId="468D09C7" w14:textId="19195A69" w:rsidR="004F0CAB" w:rsidRPr="00C65EC3" w:rsidRDefault="004F0CAB" w:rsidP="004F0CAB">
            <w:pPr>
              <w:autoSpaceDE w:val="0"/>
              <w:autoSpaceDN w:val="0"/>
              <w:adjustRightInd w:val="0"/>
              <w:rPr>
                <w:rFonts w:ascii="Arial" w:hAnsi="Arial" w:cs="Arial"/>
                <w:sz w:val="20"/>
                <w:szCs w:val="20"/>
              </w:rPr>
            </w:pPr>
            <w:r>
              <w:rPr>
                <w:rFonts w:ascii="Arial" w:hAnsi="Arial" w:cs="Arial"/>
                <w:sz w:val="20"/>
                <w:szCs w:val="20"/>
              </w:rPr>
              <w:t>New section prohibiting the use of dispensing systems that dispense interceptor performance additives to grease interceptors unless such systems dispense microbes for the enhancement of aerobic bioremediation of grease and other organic material, or for inhibiting growth of pathogenic organisms by anaerobic methods.  Such systems are required to conform to ASME A112.14.6.  Systems that discharge emulsifiers, chemicals, or enzymes to grease interceptors are prohibited.</w:t>
            </w:r>
          </w:p>
        </w:tc>
      </w:tr>
      <w:tr w:rsidR="004F0CAB" w:rsidRPr="00C65EC3" w14:paraId="4FCDDF05" w14:textId="77777777" w:rsidTr="00BF742C">
        <w:tc>
          <w:tcPr>
            <w:tcW w:w="1435" w:type="dxa"/>
            <w:shd w:val="clear" w:color="auto" w:fill="auto"/>
            <w:tcMar>
              <w:left w:w="43" w:type="dxa"/>
              <w:right w:w="43" w:type="dxa"/>
            </w:tcMar>
            <w:vAlign w:val="center"/>
          </w:tcPr>
          <w:p w14:paraId="5DE9BC4A" w14:textId="41253988" w:rsidR="004F0CAB" w:rsidRPr="00C65EC3" w:rsidRDefault="004F0CAB" w:rsidP="004F0CAB">
            <w:pPr>
              <w:jc w:val="center"/>
              <w:rPr>
                <w:rFonts w:ascii="Arial" w:hAnsi="Arial" w:cs="Arial"/>
                <w:sz w:val="20"/>
                <w:szCs w:val="20"/>
              </w:rPr>
            </w:pPr>
            <w:r>
              <w:rPr>
                <w:rFonts w:ascii="Arial" w:hAnsi="Arial" w:cs="Arial"/>
                <w:sz w:val="20"/>
                <w:szCs w:val="20"/>
              </w:rPr>
              <w:t>1003.5</w:t>
            </w:r>
          </w:p>
        </w:tc>
        <w:tc>
          <w:tcPr>
            <w:tcW w:w="3150" w:type="dxa"/>
            <w:shd w:val="clear" w:color="auto" w:fill="auto"/>
            <w:vAlign w:val="center"/>
          </w:tcPr>
          <w:p w14:paraId="6AE93959" w14:textId="309349A6" w:rsidR="004F0CAB" w:rsidRPr="00C65EC3" w:rsidRDefault="004F0CAB" w:rsidP="004F0CAB">
            <w:pPr>
              <w:rPr>
                <w:rFonts w:ascii="Arial" w:hAnsi="Arial" w:cs="Arial"/>
                <w:sz w:val="20"/>
                <w:szCs w:val="20"/>
              </w:rPr>
            </w:pPr>
            <w:r>
              <w:rPr>
                <w:rFonts w:ascii="Arial" w:hAnsi="Arial" w:cs="Arial"/>
                <w:sz w:val="20"/>
                <w:szCs w:val="20"/>
              </w:rPr>
              <w:t>Grease interceptors for on-site sewage treatment and disposal systems</w:t>
            </w:r>
          </w:p>
        </w:tc>
        <w:tc>
          <w:tcPr>
            <w:tcW w:w="1350" w:type="dxa"/>
            <w:shd w:val="clear" w:color="auto" w:fill="auto"/>
            <w:tcMar>
              <w:left w:w="43" w:type="dxa"/>
              <w:right w:w="43" w:type="dxa"/>
            </w:tcMar>
            <w:vAlign w:val="center"/>
          </w:tcPr>
          <w:p w14:paraId="1049FCB4" w14:textId="15FFF769" w:rsidR="004F0CAB" w:rsidRPr="00C65EC3" w:rsidRDefault="004F0CAB" w:rsidP="004F0CAB">
            <w:pPr>
              <w:jc w:val="center"/>
              <w:rPr>
                <w:rFonts w:ascii="Arial" w:hAnsi="Arial" w:cs="Arial"/>
                <w:sz w:val="20"/>
                <w:szCs w:val="20"/>
              </w:rPr>
            </w:pPr>
            <w:r>
              <w:rPr>
                <w:rFonts w:ascii="Arial" w:hAnsi="Arial" w:cs="Arial"/>
                <w:sz w:val="20"/>
                <w:szCs w:val="20"/>
              </w:rPr>
              <w:t>1003.3.9</w:t>
            </w:r>
          </w:p>
        </w:tc>
        <w:tc>
          <w:tcPr>
            <w:tcW w:w="3420" w:type="dxa"/>
            <w:shd w:val="clear" w:color="auto" w:fill="auto"/>
            <w:vAlign w:val="center"/>
          </w:tcPr>
          <w:p w14:paraId="01703221" w14:textId="6A73A943" w:rsidR="004F0CAB" w:rsidRPr="00C65EC3" w:rsidRDefault="004F0CAB" w:rsidP="004F0CAB">
            <w:pPr>
              <w:rPr>
                <w:rFonts w:ascii="Arial" w:hAnsi="Arial" w:cs="Arial"/>
                <w:sz w:val="20"/>
                <w:szCs w:val="20"/>
              </w:rPr>
            </w:pPr>
            <w:r>
              <w:rPr>
                <w:rFonts w:ascii="Arial" w:hAnsi="Arial" w:cs="Arial"/>
                <w:sz w:val="20"/>
                <w:szCs w:val="20"/>
              </w:rPr>
              <w:t>Grease interceptors for on-site sewage treatment and disposal systems</w:t>
            </w:r>
          </w:p>
        </w:tc>
        <w:tc>
          <w:tcPr>
            <w:tcW w:w="4073" w:type="dxa"/>
            <w:shd w:val="clear" w:color="auto" w:fill="auto"/>
            <w:vAlign w:val="center"/>
          </w:tcPr>
          <w:p w14:paraId="483FB9F6" w14:textId="59572930" w:rsidR="004F0CAB" w:rsidRPr="00C65EC3" w:rsidRDefault="004F0CAB" w:rsidP="004F0CAB">
            <w:pPr>
              <w:autoSpaceDE w:val="0"/>
              <w:autoSpaceDN w:val="0"/>
              <w:adjustRightInd w:val="0"/>
              <w:rPr>
                <w:rFonts w:ascii="Arial" w:hAnsi="Arial" w:cs="Arial"/>
                <w:sz w:val="20"/>
                <w:szCs w:val="20"/>
              </w:rPr>
            </w:pPr>
            <w:r>
              <w:rPr>
                <w:rFonts w:ascii="Arial" w:hAnsi="Arial" w:cs="Arial"/>
                <w:sz w:val="20"/>
                <w:szCs w:val="20"/>
              </w:rPr>
              <w:t>Section relocated.</w:t>
            </w:r>
          </w:p>
        </w:tc>
      </w:tr>
      <w:tr w:rsidR="004F0CAB" w:rsidRPr="00C65EC3" w14:paraId="5F3C0402" w14:textId="77777777" w:rsidTr="00A41791">
        <w:tc>
          <w:tcPr>
            <w:tcW w:w="13428" w:type="dxa"/>
            <w:gridSpan w:val="5"/>
            <w:shd w:val="clear" w:color="auto" w:fill="7F7F7F" w:themeFill="text1" w:themeFillTint="80"/>
            <w:vAlign w:val="center"/>
          </w:tcPr>
          <w:p w14:paraId="7FEDC218" w14:textId="54899837" w:rsidR="004F0CAB" w:rsidRPr="000271D7" w:rsidRDefault="004F0CAB" w:rsidP="004F0CAB">
            <w:pPr>
              <w:rPr>
                <w:rFonts w:ascii="Arial" w:hAnsi="Arial" w:cs="Arial"/>
                <w:b/>
                <w:sz w:val="20"/>
                <w:szCs w:val="20"/>
              </w:rPr>
            </w:pPr>
            <w:r>
              <w:rPr>
                <w:rFonts w:ascii="Arial" w:hAnsi="Arial" w:cs="Arial"/>
                <w:b/>
                <w:sz w:val="20"/>
                <w:szCs w:val="20"/>
              </w:rPr>
              <w:lastRenderedPageBreak/>
              <w:t>Chapter 11: Storm Drainage</w:t>
            </w:r>
          </w:p>
        </w:tc>
      </w:tr>
      <w:tr w:rsidR="004F0CAB" w:rsidRPr="00C65EC3" w14:paraId="6DD1AC72" w14:textId="77777777" w:rsidTr="00A41791">
        <w:tc>
          <w:tcPr>
            <w:tcW w:w="1435" w:type="dxa"/>
            <w:vAlign w:val="center"/>
          </w:tcPr>
          <w:p w14:paraId="1C72B325" w14:textId="2DCB9476" w:rsidR="004F0CAB" w:rsidRPr="00C65EC3" w:rsidRDefault="004F0CAB" w:rsidP="004F0CAB">
            <w:pPr>
              <w:jc w:val="center"/>
              <w:rPr>
                <w:rFonts w:ascii="Arial" w:hAnsi="Arial" w:cs="Arial"/>
                <w:sz w:val="20"/>
                <w:szCs w:val="20"/>
              </w:rPr>
            </w:pPr>
            <w:r>
              <w:rPr>
                <w:rFonts w:ascii="Arial" w:hAnsi="Arial" w:cs="Arial"/>
                <w:sz w:val="20"/>
                <w:szCs w:val="20"/>
              </w:rPr>
              <w:t>Table 1102.4</w:t>
            </w:r>
          </w:p>
        </w:tc>
        <w:tc>
          <w:tcPr>
            <w:tcW w:w="3150" w:type="dxa"/>
            <w:vAlign w:val="center"/>
          </w:tcPr>
          <w:p w14:paraId="774F53ED" w14:textId="220A749F" w:rsidR="004F0CAB" w:rsidRPr="00C65EC3" w:rsidRDefault="004F0CAB" w:rsidP="004F0CAB">
            <w:pPr>
              <w:rPr>
                <w:rFonts w:ascii="Arial" w:hAnsi="Arial" w:cs="Arial"/>
                <w:sz w:val="20"/>
                <w:szCs w:val="20"/>
              </w:rPr>
            </w:pPr>
            <w:r>
              <w:rPr>
                <w:rFonts w:ascii="Arial" w:hAnsi="Arial" w:cs="Arial"/>
                <w:sz w:val="20"/>
                <w:szCs w:val="20"/>
              </w:rPr>
              <w:t>Building Storm Sewer Pipe</w:t>
            </w:r>
          </w:p>
        </w:tc>
        <w:tc>
          <w:tcPr>
            <w:tcW w:w="1350" w:type="dxa"/>
            <w:vAlign w:val="center"/>
          </w:tcPr>
          <w:p w14:paraId="3953A1DC" w14:textId="639CDC6C" w:rsidR="004F0CAB" w:rsidRPr="00C65EC3" w:rsidRDefault="004F0CAB" w:rsidP="004F0CAB">
            <w:pPr>
              <w:jc w:val="center"/>
              <w:rPr>
                <w:rFonts w:ascii="Arial" w:hAnsi="Arial" w:cs="Arial"/>
                <w:sz w:val="20"/>
                <w:szCs w:val="20"/>
              </w:rPr>
            </w:pPr>
            <w:r>
              <w:rPr>
                <w:rFonts w:ascii="Arial" w:hAnsi="Arial" w:cs="Arial"/>
                <w:sz w:val="20"/>
                <w:szCs w:val="20"/>
              </w:rPr>
              <w:t>Table 1102.4</w:t>
            </w:r>
          </w:p>
        </w:tc>
        <w:tc>
          <w:tcPr>
            <w:tcW w:w="3420" w:type="dxa"/>
            <w:vAlign w:val="center"/>
          </w:tcPr>
          <w:p w14:paraId="58754B03" w14:textId="13C11452" w:rsidR="004F0CAB" w:rsidRPr="00C65EC3" w:rsidRDefault="004F0CAB" w:rsidP="004F0CAB">
            <w:pPr>
              <w:rPr>
                <w:rFonts w:ascii="Arial" w:hAnsi="Arial" w:cs="Arial"/>
                <w:sz w:val="20"/>
                <w:szCs w:val="20"/>
              </w:rPr>
            </w:pPr>
            <w:r>
              <w:rPr>
                <w:rFonts w:ascii="Arial" w:hAnsi="Arial" w:cs="Arial"/>
                <w:sz w:val="20"/>
                <w:szCs w:val="20"/>
              </w:rPr>
              <w:t>Building Storm Sewer Pipe</w:t>
            </w:r>
          </w:p>
        </w:tc>
        <w:tc>
          <w:tcPr>
            <w:tcW w:w="4073" w:type="dxa"/>
            <w:vAlign w:val="center"/>
          </w:tcPr>
          <w:p w14:paraId="06221E54" w14:textId="77777777" w:rsidR="004F0CAB" w:rsidRDefault="004F0CAB" w:rsidP="004F0CAB">
            <w:pPr>
              <w:autoSpaceDE w:val="0"/>
              <w:autoSpaceDN w:val="0"/>
              <w:adjustRightInd w:val="0"/>
              <w:rPr>
                <w:rFonts w:ascii="Arial" w:hAnsi="Arial" w:cs="Arial"/>
                <w:sz w:val="20"/>
                <w:szCs w:val="20"/>
              </w:rPr>
            </w:pPr>
            <w:r>
              <w:rPr>
                <w:rFonts w:ascii="Arial" w:hAnsi="Arial" w:cs="Arial"/>
                <w:sz w:val="20"/>
                <w:szCs w:val="20"/>
              </w:rPr>
              <w:t>ASTM F667 and ASTM F2648/ASTM F2648M have been added as reference standards for PE plastic pipe.</w:t>
            </w:r>
          </w:p>
          <w:p w14:paraId="198F1946" w14:textId="77777777" w:rsidR="004F0CAB" w:rsidRDefault="004F0CAB" w:rsidP="004F0CAB">
            <w:pPr>
              <w:autoSpaceDE w:val="0"/>
              <w:autoSpaceDN w:val="0"/>
              <w:adjustRightInd w:val="0"/>
              <w:rPr>
                <w:rFonts w:ascii="Arial" w:hAnsi="Arial" w:cs="Arial"/>
                <w:sz w:val="20"/>
                <w:szCs w:val="20"/>
              </w:rPr>
            </w:pPr>
          </w:p>
          <w:p w14:paraId="4E9E9168" w14:textId="77777777" w:rsidR="004F0CAB" w:rsidRDefault="004F0CAB" w:rsidP="004F0CAB">
            <w:pPr>
              <w:autoSpaceDE w:val="0"/>
              <w:autoSpaceDN w:val="0"/>
              <w:adjustRightInd w:val="0"/>
              <w:rPr>
                <w:rFonts w:ascii="Arial" w:hAnsi="Arial" w:cs="Arial"/>
                <w:sz w:val="20"/>
                <w:szCs w:val="20"/>
              </w:rPr>
            </w:pPr>
            <w:r>
              <w:rPr>
                <w:rFonts w:ascii="Arial" w:hAnsi="Arial" w:cs="Arial"/>
                <w:sz w:val="20"/>
                <w:szCs w:val="20"/>
              </w:rPr>
              <w:t>PP pipe complying with ASTM F2881 or CSA B182.13 has been added to the table.</w:t>
            </w:r>
          </w:p>
          <w:p w14:paraId="287CC60E" w14:textId="77777777" w:rsidR="004F0CAB" w:rsidRDefault="004F0CAB" w:rsidP="004F0CAB">
            <w:pPr>
              <w:autoSpaceDE w:val="0"/>
              <w:autoSpaceDN w:val="0"/>
              <w:adjustRightInd w:val="0"/>
              <w:rPr>
                <w:rFonts w:ascii="Arial" w:hAnsi="Arial" w:cs="Arial"/>
                <w:sz w:val="20"/>
                <w:szCs w:val="20"/>
              </w:rPr>
            </w:pPr>
          </w:p>
          <w:p w14:paraId="2DEE1BAD" w14:textId="77777777" w:rsidR="004F0CAB" w:rsidRDefault="004F0CAB" w:rsidP="004F0CAB">
            <w:pPr>
              <w:autoSpaceDE w:val="0"/>
              <w:autoSpaceDN w:val="0"/>
              <w:adjustRightInd w:val="0"/>
              <w:rPr>
                <w:rFonts w:ascii="Arial" w:hAnsi="Arial" w:cs="Arial"/>
                <w:sz w:val="20"/>
                <w:szCs w:val="20"/>
              </w:rPr>
            </w:pPr>
            <w:r>
              <w:rPr>
                <w:rFonts w:ascii="Arial" w:hAnsi="Arial" w:cs="Arial"/>
                <w:sz w:val="20"/>
                <w:szCs w:val="20"/>
              </w:rPr>
              <w:t>ASTM F1488 has been added as a reference standard for ABS and PVC plastic pipe.</w:t>
            </w:r>
          </w:p>
          <w:p w14:paraId="39410A13" w14:textId="77777777" w:rsidR="004F0CAB" w:rsidRDefault="004F0CAB" w:rsidP="004F0CAB">
            <w:pPr>
              <w:autoSpaceDE w:val="0"/>
              <w:autoSpaceDN w:val="0"/>
              <w:adjustRightInd w:val="0"/>
              <w:rPr>
                <w:rFonts w:ascii="Arial" w:hAnsi="Arial" w:cs="Arial"/>
                <w:sz w:val="20"/>
                <w:szCs w:val="20"/>
              </w:rPr>
            </w:pPr>
          </w:p>
          <w:p w14:paraId="26CBA6FB" w14:textId="24E625EB" w:rsidR="004F0CAB" w:rsidRPr="00B548A8" w:rsidRDefault="004F0CAB" w:rsidP="004F0CAB">
            <w:pPr>
              <w:autoSpaceDE w:val="0"/>
              <w:autoSpaceDN w:val="0"/>
              <w:adjustRightInd w:val="0"/>
              <w:rPr>
                <w:rFonts w:ascii="Arial" w:hAnsi="Arial" w:cs="Arial"/>
                <w:sz w:val="20"/>
                <w:szCs w:val="20"/>
              </w:rPr>
            </w:pPr>
            <w:r>
              <w:rPr>
                <w:rFonts w:ascii="Arial" w:hAnsi="Arial" w:cs="Arial"/>
                <w:sz w:val="20"/>
                <w:szCs w:val="20"/>
              </w:rPr>
              <w:t>ASTM D2751 has been deleted as a reference standard for ABS plastic pipe.</w:t>
            </w:r>
          </w:p>
        </w:tc>
      </w:tr>
      <w:tr w:rsidR="004F0CAB" w:rsidRPr="00C65EC3" w14:paraId="542DA1E8" w14:textId="77777777" w:rsidTr="00A41791">
        <w:tc>
          <w:tcPr>
            <w:tcW w:w="1435" w:type="dxa"/>
            <w:vAlign w:val="center"/>
          </w:tcPr>
          <w:p w14:paraId="1FD17346" w14:textId="78BE925C" w:rsidR="004F0CAB" w:rsidRDefault="004F0CAB" w:rsidP="004F0CAB">
            <w:pPr>
              <w:jc w:val="center"/>
              <w:rPr>
                <w:rFonts w:ascii="Arial" w:hAnsi="Arial" w:cs="Arial"/>
                <w:sz w:val="20"/>
                <w:szCs w:val="20"/>
              </w:rPr>
            </w:pPr>
            <w:r>
              <w:rPr>
                <w:rFonts w:ascii="Arial" w:hAnsi="Arial" w:cs="Arial"/>
                <w:sz w:val="20"/>
                <w:szCs w:val="20"/>
              </w:rPr>
              <w:t>1103.4</w:t>
            </w:r>
          </w:p>
        </w:tc>
        <w:tc>
          <w:tcPr>
            <w:tcW w:w="3150" w:type="dxa"/>
            <w:vAlign w:val="center"/>
          </w:tcPr>
          <w:p w14:paraId="41400099" w14:textId="0A5747D9" w:rsidR="004F0CAB" w:rsidRDefault="004F0CAB" w:rsidP="004F0CAB">
            <w:pPr>
              <w:rPr>
                <w:rFonts w:ascii="Arial" w:hAnsi="Arial" w:cs="Arial"/>
                <w:sz w:val="20"/>
                <w:szCs w:val="20"/>
              </w:rPr>
            </w:pPr>
            <w:r>
              <w:rPr>
                <w:rFonts w:ascii="Arial" w:hAnsi="Arial" w:cs="Arial"/>
                <w:sz w:val="20"/>
                <w:szCs w:val="20"/>
              </w:rPr>
              <w:t>Cleanout (traps)</w:t>
            </w:r>
          </w:p>
        </w:tc>
        <w:tc>
          <w:tcPr>
            <w:tcW w:w="1350" w:type="dxa"/>
            <w:vAlign w:val="center"/>
          </w:tcPr>
          <w:p w14:paraId="4F63C1F3" w14:textId="366D52C2" w:rsidR="004F0CAB" w:rsidRDefault="004F0CAB" w:rsidP="004F0CAB">
            <w:pPr>
              <w:jc w:val="center"/>
              <w:rPr>
                <w:rFonts w:ascii="Arial" w:hAnsi="Arial" w:cs="Arial"/>
                <w:sz w:val="20"/>
                <w:szCs w:val="20"/>
              </w:rPr>
            </w:pPr>
            <w:r>
              <w:rPr>
                <w:rFonts w:ascii="Arial" w:hAnsi="Arial" w:cs="Arial"/>
                <w:sz w:val="20"/>
                <w:szCs w:val="20"/>
              </w:rPr>
              <w:t>1103.4</w:t>
            </w:r>
          </w:p>
        </w:tc>
        <w:tc>
          <w:tcPr>
            <w:tcW w:w="3420" w:type="dxa"/>
            <w:vAlign w:val="center"/>
          </w:tcPr>
          <w:p w14:paraId="41147559" w14:textId="330F97E8" w:rsidR="004F0CAB" w:rsidRDefault="004F0CAB" w:rsidP="004F0CAB">
            <w:pPr>
              <w:rPr>
                <w:rFonts w:ascii="Arial" w:hAnsi="Arial" w:cs="Arial"/>
                <w:sz w:val="20"/>
                <w:szCs w:val="20"/>
              </w:rPr>
            </w:pPr>
            <w:r>
              <w:rPr>
                <w:rFonts w:ascii="Arial" w:hAnsi="Arial" w:cs="Arial"/>
                <w:sz w:val="20"/>
                <w:szCs w:val="20"/>
              </w:rPr>
              <w:t>Cleanout (traps)</w:t>
            </w:r>
          </w:p>
        </w:tc>
        <w:tc>
          <w:tcPr>
            <w:tcW w:w="4073" w:type="dxa"/>
            <w:vAlign w:val="center"/>
          </w:tcPr>
          <w:p w14:paraId="48E6AAA7" w14:textId="3334BE05" w:rsidR="004F0CAB" w:rsidRPr="00C65EC3" w:rsidRDefault="004F0CAB" w:rsidP="004F0CAB">
            <w:pPr>
              <w:autoSpaceDE w:val="0"/>
              <w:autoSpaceDN w:val="0"/>
              <w:adjustRightInd w:val="0"/>
              <w:rPr>
                <w:rFonts w:ascii="Arial" w:hAnsi="Arial" w:cs="Arial"/>
                <w:sz w:val="20"/>
                <w:szCs w:val="20"/>
              </w:rPr>
            </w:pPr>
            <w:r>
              <w:rPr>
                <w:rFonts w:ascii="Arial" w:hAnsi="Arial" w:cs="Arial"/>
                <w:sz w:val="20"/>
                <w:szCs w:val="20"/>
              </w:rPr>
              <w:t>Section revised to coordinate the use of the terms accessible and access in the code.</w:t>
            </w:r>
          </w:p>
        </w:tc>
      </w:tr>
      <w:tr w:rsidR="004F0CAB" w:rsidRPr="00C65EC3" w14:paraId="0C16F8FF" w14:textId="77777777" w:rsidTr="00A41791">
        <w:tc>
          <w:tcPr>
            <w:tcW w:w="1435" w:type="dxa"/>
            <w:vAlign w:val="center"/>
          </w:tcPr>
          <w:p w14:paraId="5B0F07EA" w14:textId="2628D7FD" w:rsidR="004F0CAB" w:rsidRDefault="004F0CAB" w:rsidP="004F0CAB">
            <w:pPr>
              <w:jc w:val="center"/>
              <w:rPr>
                <w:rFonts w:ascii="Arial" w:hAnsi="Arial" w:cs="Arial"/>
                <w:sz w:val="20"/>
                <w:szCs w:val="20"/>
              </w:rPr>
            </w:pPr>
            <w:r>
              <w:rPr>
                <w:rFonts w:ascii="Arial" w:hAnsi="Arial" w:cs="Arial"/>
                <w:sz w:val="20"/>
                <w:szCs w:val="20"/>
              </w:rPr>
              <w:t>1106.5</w:t>
            </w:r>
          </w:p>
        </w:tc>
        <w:tc>
          <w:tcPr>
            <w:tcW w:w="3150" w:type="dxa"/>
            <w:vAlign w:val="center"/>
          </w:tcPr>
          <w:p w14:paraId="6AAF80A2" w14:textId="018FB3C6" w:rsidR="004F0CAB" w:rsidRDefault="004F0CAB" w:rsidP="004F0CAB">
            <w:pPr>
              <w:rPr>
                <w:rFonts w:ascii="Arial" w:hAnsi="Arial" w:cs="Arial"/>
                <w:sz w:val="20"/>
                <w:szCs w:val="20"/>
              </w:rPr>
            </w:pPr>
            <w:r>
              <w:rPr>
                <w:rFonts w:ascii="Arial" w:hAnsi="Arial" w:cs="Arial"/>
                <w:sz w:val="20"/>
                <w:szCs w:val="20"/>
              </w:rPr>
              <w:t>Parapet wall scupper location</w:t>
            </w:r>
          </w:p>
        </w:tc>
        <w:tc>
          <w:tcPr>
            <w:tcW w:w="1350" w:type="dxa"/>
            <w:vAlign w:val="center"/>
          </w:tcPr>
          <w:p w14:paraId="69E6C4E1" w14:textId="55B25123" w:rsidR="004F0CAB" w:rsidRDefault="004F0CAB" w:rsidP="004F0CAB">
            <w:pPr>
              <w:jc w:val="center"/>
              <w:rPr>
                <w:rFonts w:ascii="Arial" w:hAnsi="Arial" w:cs="Arial"/>
                <w:sz w:val="20"/>
                <w:szCs w:val="20"/>
              </w:rPr>
            </w:pPr>
            <w:r>
              <w:rPr>
                <w:rFonts w:ascii="Arial" w:hAnsi="Arial" w:cs="Arial"/>
                <w:sz w:val="20"/>
                <w:szCs w:val="20"/>
              </w:rPr>
              <w:t>1106.5</w:t>
            </w:r>
          </w:p>
        </w:tc>
        <w:tc>
          <w:tcPr>
            <w:tcW w:w="3420" w:type="dxa"/>
            <w:vAlign w:val="center"/>
          </w:tcPr>
          <w:p w14:paraId="551BD982" w14:textId="3A921313" w:rsidR="004F0CAB" w:rsidRDefault="004F0CAB" w:rsidP="004F0CAB">
            <w:pPr>
              <w:rPr>
                <w:rFonts w:ascii="Arial" w:hAnsi="Arial" w:cs="Arial"/>
                <w:sz w:val="20"/>
                <w:szCs w:val="20"/>
              </w:rPr>
            </w:pPr>
            <w:r>
              <w:rPr>
                <w:rFonts w:ascii="Arial" w:hAnsi="Arial" w:cs="Arial"/>
                <w:sz w:val="20"/>
                <w:szCs w:val="20"/>
              </w:rPr>
              <w:t>Parapet wall scuppers</w:t>
            </w:r>
          </w:p>
        </w:tc>
        <w:tc>
          <w:tcPr>
            <w:tcW w:w="4073" w:type="dxa"/>
            <w:vAlign w:val="center"/>
          </w:tcPr>
          <w:p w14:paraId="28742E0A" w14:textId="084F0B0D" w:rsidR="004F0CAB" w:rsidRPr="00C65EC3" w:rsidRDefault="004F0CAB" w:rsidP="004F0CAB">
            <w:pPr>
              <w:autoSpaceDE w:val="0"/>
              <w:autoSpaceDN w:val="0"/>
              <w:adjustRightInd w:val="0"/>
              <w:rPr>
                <w:rFonts w:ascii="Arial" w:hAnsi="Arial" w:cs="Arial"/>
                <w:sz w:val="20"/>
                <w:szCs w:val="20"/>
              </w:rPr>
            </w:pPr>
            <w:r>
              <w:rPr>
                <w:rFonts w:ascii="Arial" w:hAnsi="Arial" w:cs="Arial"/>
                <w:sz w:val="20"/>
                <w:szCs w:val="20"/>
              </w:rPr>
              <w:t>Section revised to address situations where scuppers are used for the primary roof drainage system.  Scupper openings are required to be not less than 4 inches in height and have a width that is equal to or greater than the circumference of a roof drain sized for the same roof area.  The flow through the primary system is not permitted to be considered when locating and sizing the secondary scuppers.</w:t>
            </w:r>
          </w:p>
        </w:tc>
      </w:tr>
      <w:tr w:rsidR="004F0CAB" w:rsidRPr="00C65EC3" w14:paraId="287FEF7A" w14:textId="77777777" w:rsidTr="00A41791">
        <w:tc>
          <w:tcPr>
            <w:tcW w:w="1435" w:type="dxa"/>
            <w:vAlign w:val="center"/>
          </w:tcPr>
          <w:p w14:paraId="5031ACB9" w14:textId="36FA93D1" w:rsidR="004F0CAB" w:rsidRDefault="004F0CAB" w:rsidP="004F0CAB">
            <w:pPr>
              <w:jc w:val="center"/>
              <w:rPr>
                <w:rFonts w:ascii="Arial" w:hAnsi="Arial" w:cs="Arial"/>
                <w:sz w:val="20"/>
                <w:szCs w:val="20"/>
              </w:rPr>
            </w:pPr>
            <w:r>
              <w:rPr>
                <w:rFonts w:ascii="Arial" w:hAnsi="Arial" w:cs="Arial"/>
                <w:sz w:val="20"/>
                <w:szCs w:val="20"/>
              </w:rPr>
              <w:t>1108.3</w:t>
            </w:r>
          </w:p>
        </w:tc>
        <w:tc>
          <w:tcPr>
            <w:tcW w:w="3150" w:type="dxa"/>
            <w:vAlign w:val="center"/>
          </w:tcPr>
          <w:p w14:paraId="1CBC2467" w14:textId="1FAD5263" w:rsidR="004F0CAB" w:rsidRDefault="004F0CAB" w:rsidP="004F0CAB">
            <w:pPr>
              <w:rPr>
                <w:rFonts w:ascii="Arial" w:hAnsi="Arial" w:cs="Arial"/>
                <w:sz w:val="20"/>
                <w:szCs w:val="20"/>
              </w:rPr>
            </w:pPr>
            <w:r>
              <w:rPr>
                <w:rFonts w:ascii="Arial" w:hAnsi="Arial" w:cs="Arial"/>
                <w:sz w:val="20"/>
                <w:szCs w:val="20"/>
              </w:rPr>
              <w:t>Sizing of secondary drains</w:t>
            </w:r>
          </w:p>
        </w:tc>
        <w:tc>
          <w:tcPr>
            <w:tcW w:w="1350" w:type="dxa"/>
            <w:vAlign w:val="center"/>
          </w:tcPr>
          <w:p w14:paraId="78CD4C2C" w14:textId="14CD0211" w:rsidR="004F0CAB" w:rsidRDefault="004F0CAB" w:rsidP="004F0CAB">
            <w:pPr>
              <w:jc w:val="center"/>
              <w:rPr>
                <w:rFonts w:ascii="Arial" w:hAnsi="Arial" w:cs="Arial"/>
                <w:sz w:val="20"/>
                <w:szCs w:val="20"/>
              </w:rPr>
            </w:pPr>
            <w:r>
              <w:rPr>
                <w:rFonts w:ascii="Arial" w:hAnsi="Arial" w:cs="Arial"/>
                <w:sz w:val="20"/>
                <w:szCs w:val="20"/>
              </w:rPr>
              <w:t>1108.3</w:t>
            </w:r>
          </w:p>
        </w:tc>
        <w:tc>
          <w:tcPr>
            <w:tcW w:w="3420" w:type="dxa"/>
            <w:vAlign w:val="center"/>
          </w:tcPr>
          <w:p w14:paraId="76F01C22" w14:textId="17D5003F" w:rsidR="004F0CAB" w:rsidRDefault="004F0CAB" w:rsidP="004F0CAB">
            <w:pPr>
              <w:rPr>
                <w:rFonts w:ascii="Arial" w:hAnsi="Arial" w:cs="Arial"/>
                <w:sz w:val="20"/>
                <w:szCs w:val="20"/>
              </w:rPr>
            </w:pPr>
            <w:r>
              <w:rPr>
                <w:rFonts w:ascii="Arial" w:hAnsi="Arial" w:cs="Arial"/>
                <w:sz w:val="20"/>
                <w:szCs w:val="20"/>
              </w:rPr>
              <w:t>Sizing of secondary drains</w:t>
            </w:r>
          </w:p>
        </w:tc>
        <w:tc>
          <w:tcPr>
            <w:tcW w:w="4073" w:type="dxa"/>
            <w:vAlign w:val="center"/>
          </w:tcPr>
          <w:p w14:paraId="747430C5" w14:textId="31B8F34B" w:rsidR="004F0CAB" w:rsidRPr="00C65EC3" w:rsidRDefault="004F0CAB" w:rsidP="004F0CAB">
            <w:pPr>
              <w:autoSpaceDE w:val="0"/>
              <w:autoSpaceDN w:val="0"/>
              <w:adjustRightInd w:val="0"/>
              <w:rPr>
                <w:rFonts w:ascii="Arial" w:hAnsi="Arial" w:cs="Arial"/>
                <w:sz w:val="20"/>
                <w:szCs w:val="20"/>
              </w:rPr>
            </w:pPr>
            <w:r>
              <w:rPr>
                <w:rFonts w:ascii="Arial" w:hAnsi="Arial" w:cs="Arial"/>
                <w:sz w:val="20"/>
                <w:szCs w:val="20"/>
              </w:rPr>
              <w:t>New language added correlating with changes to Section 1106.5 requiring scuppers to be not less than 4 inches in height and have a width that is equal to or greater than the circumference of a roof drain required for the area served, sized in accordance with Table 1106.2(1).</w:t>
            </w:r>
          </w:p>
        </w:tc>
      </w:tr>
      <w:tr w:rsidR="004F0CAB" w:rsidRPr="00C65EC3" w14:paraId="6957320D" w14:textId="77777777" w:rsidTr="00A41791">
        <w:tc>
          <w:tcPr>
            <w:tcW w:w="1435" w:type="dxa"/>
            <w:vAlign w:val="center"/>
          </w:tcPr>
          <w:p w14:paraId="28F24E6B" w14:textId="66A4F86C" w:rsidR="004F0CAB" w:rsidRDefault="004F0CAB" w:rsidP="004F0CAB">
            <w:pPr>
              <w:jc w:val="center"/>
              <w:rPr>
                <w:rFonts w:ascii="Arial" w:hAnsi="Arial" w:cs="Arial"/>
                <w:sz w:val="20"/>
                <w:szCs w:val="20"/>
              </w:rPr>
            </w:pPr>
            <w:r>
              <w:rPr>
                <w:rFonts w:ascii="Arial" w:hAnsi="Arial" w:cs="Arial"/>
                <w:sz w:val="20"/>
                <w:szCs w:val="20"/>
              </w:rPr>
              <w:t>1113.1.2</w:t>
            </w:r>
          </w:p>
        </w:tc>
        <w:tc>
          <w:tcPr>
            <w:tcW w:w="3150" w:type="dxa"/>
            <w:vAlign w:val="center"/>
          </w:tcPr>
          <w:p w14:paraId="72B7242D" w14:textId="0952BB12" w:rsidR="004F0CAB" w:rsidRDefault="004F0CAB" w:rsidP="004F0CAB">
            <w:pPr>
              <w:rPr>
                <w:rFonts w:ascii="Arial" w:hAnsi="Arial" w:cs="Arial"/>
                <w:sz w:val="20"/>
                <w:szCs w:val="20"/>
              </w:rPr>
            </w:pPr>
            <w:r>
              <w:rPr>
                <w:rFonts w:ascii="Arial" w:hAnsi="Arial" w:cs="Arial"/>
                <w:sz w:val="20"/>
                <w:szCs w:val="20"/>
              </w:rPr>
              <w:t>Sump pit</w:t>
            </w:r>
          </w:p>
        </w:tc>
        <w:tc>
          <w:tcPr>
            <w:tcW w:w="1350" w:type="dxa"/>
            <w:vAlign w:val="center"/>
          </w:tcPr>
          <w:p w14:paraId="76F3D339" w14:textId="5D5592D3" w:rsidR="004F0CAB" w:rsidRDefault="004F0CAB" w:rsidP="004F0CAB">
            <w:pPr>
              <w:jc w:val="center"/>
              <w:rPr>
                <w:rFonts w:ascii="Arial" w:hAnsi="Arial" w:cs="Arial"/>
                <w:sz w:val="20"/>
                <w:szCs w:val="20"/>
              </w:rPr>
            </w:pPr>
            <w:r>
              <w:rPr>
                <w:rFonts w:ascii="Arial" w:hAnsi="Arial" w:cs="Arial"/>
                <w:sz w:val="20"/>
                <w:szCs w:val="20"/>
              </w:rPr>
              <w:t>1113.1.2</w:t>
            </w:r>
          </w:p>
        </w:tc>
        <w:tc>
          <w:tcPr>
            <w:tcW w:w="3420" w:type="dxa"/>
            <w:vAlign w:val="center"/>
          </w:tcPr>
          <w:p w14:paraId="02FB1BBC" w14:textId="36EEA3E9" w:rsidR="004F0CAB" w:rsidRDefault="004F0CAB" w:rsidP="004F0CAB">
            <w:pPr>
              <w:rPr>
                <w:rFonts w:ascii="Arial" w:hAnsi="Arial" w:cs="Arial"/>
                <w:sz w:val="20"/>
                <w:szCs w:val="20"/>
              </w:rPr>
            </w:pPr>
            <w:r>
              <w:rPr>
                <w:rFonts w:ascii="Arial" w:hAnsi="Arial" w:cs="Arial"/>
                <w:sz w:val="20"/>
                <w:szCs w:val="20"/>
              </w:rPr>
              <w:t>Sump pit</w:t>
            </w:r>
          </w:p>
        </w:tc>
        <w:tc>
          <w:tcPr>
            <w:tcW w:w="4073" w:type="dxa"/>
            <w:vAlign w:val="center"/>
          </w:tcPr>
          <w:p w14:paraId="7663AFAB" w14:textId="1C1EE9FB" w:rsidR="004F0CAB" w:rsidRPr="00C65EC3" w:rsidRDefault="004F0CAB" w:rsidP="004F0CAB">
            <w:pPr>
              <w:autoSpaceDE w:val="0"/>
              <w:autoSpaceDN w:val="0"/>
              <w:adjustRightInd w:val="0"/>
              <w:rPr>
                <w:rFonts w:ascii="Arial" w:hAnsi="Arial" w:cs="Arial"/>
                <w:sz w:val="20"/>
                <w:szCs w:val="20"/>
              </w:rPr>
            </w:pPr>
            <w:r>
              <w:rPr>
                <w:rFonts w:ascii="Arial" w:hAnsi="Arial" w:cs="Arial"/>
                <w:sz w:val="20"/>
                <w:szCs w:val="20"/>
              </w:rPr>
              <w:t>Section revised to coordinate the use of the terms accessible and access in the code.</w:t>
            </w:r>
          </w:p>
        </w:tc>
      </w:tr>
      <w:tr w:rsidR="004F0CAB" w:rsidRPr="00C65EC3" w14:paraId="5C027AA0" w14:textId="77777777" w:rsidTr="00BA631A">
        <w:tc>
          <w:tcPr>
            <w:tcW w:w="13428" w:type="dxa"/>
            <w:gridSpan w:val="5"/>
            <w:shd w:val="clear" w:color="auto" w:fill="7F7F7F" w:themeFill="text1" w:themeFillTint="80"/>
            <w:vAlign w:val="center"/>
          </w:tcPr>
          <w:p w14:paraId="2F75F9F2" w14:textId="1285E675" w:rsidR="004F0CAB" w:rsidRPr="00BA631A" w:rsidRDefault="004F0CAB" w:rsidP="004F0CAB">
            <w:pPr>
              <w:autoSpaceDE w:val="0"/>
              <w:autoSpaceDN w:val="0"/>
              <w:adjustRightInd w:val="0"/>
              <w:rPr>
                <w:rFonts w:ascii="Arial" w:hAnsi="Arial" w:cs="Arial"/>
                <w:b/>
                <w:bCs/>
                <w:sz w:val="20"/>
                <w:szCs w:val="20"/>
              </w:rPr>
            </w:pPr>
            <w:r>
              <w:rPr>
                <w:rFonts w:ascii="Arial" w:hAnsi="Arial" w:cs="Arial"/>
                <w:b/>
                <w:bCs/>
                <w:sz w:val="20"/>
                <w:szCs w:val="20"/>
              </w:rPr>
              <w:t>Chapter 12: Special Piping and Storage Systems</w:t>
            </w:r>
          </w:p>
        </w:tc>
      </w:tr>
      <w:tr w:rsidR="004F0CAB" w:rsidRPr="00C65EC3" w14:paraId="5B965C44" w14:textId="77777777" w:rsidTr="004F0CAB">
        <w:tc>
          <w:tcPr>
            <w:tcW w:w="13428" w:type="dxa"/>
            <w:gridSpan w:val="5"/>
            <w:vAlign w:val="center"/>
          </w:tcPr>
          <w:p w14:paraId="3ADA164D" w14:textId="3A0DE506" w:rsidR="004F0CAB" w:rsidRPr="00BA631A" w:rsidRDefault="004F0CAB" w:rsidP="004F0CAB">
            <w:pPr>
              <w:autoSpaceDE w:val="0"/>
              <w:autoSpaceDN w:val="0"/>
              <w:adjustRightInd w:val="0"/>
              <w:rPr>
                <w:rFonts w:ascii="Arial" w:hAnsi="Arial" w:cs="Arial"/>
                <w:i/>
                <w:iCs/>
                <w:sz w:val="20"/>
                <w:szCs w:val="20"/>
              </w:rPr>
            </w:pPr>
            <w:r>
              <w:rPr>
                <w:rFonts w:ascii="Arial" w:hAnsi="Arial" w:cs="Arial"/>
                <w:i/>
                <w:iCs/>
                <w:sz w:val="20"/>
                <w:szCs w:val="20"/>
              </w:rPr>
              <w:t>No changes.</w:t>
            </w:r>
          </w:p>
        </w:tc>
      </w:tr>
      <w:tr w:rsidR="004F0CAB" w:rsidRPr="00C65EC3" w14:paraId="26B09627" w14:textId="77777777" w:rsidTr="004F0CAB">
        <w:tc>
          <w:tcPr>
            <w:tcW w:w="13428" w:type="dxa"/>
            <w:gridSpan w:val="5"/>
            <w:shd w:val="clear" w:color="auto" w:fill="7F7F7F" w:themeFill="text1" w:themeFillTint="80"/>
            <w:vAlign w:val="center"/>
          </w:tcPr>
          <w:p w14:paraId="1447EF36" w14:textId="413CED98" w:rsidR="004F0CAB" w:rsidRPr="00BA631A" w:rsidRDefault="004F0CAB" w:rsidP="004F0CAB">
            <w:pPr>
              <w:autoSpaceDE w:val="0"/>
              <w:autoSpaceDN w:val="0"/>
              <w:adjustRightInd w:val="0"/>
              <w:rPr>
                <w:rFonts w:ascii="Arial" w:hAnsi="Arial" w:cs="Arial"/>
                <w:b/>
                <w:bCs/>
                <w:sz w:val="20"/>
                <w:szCs w:val="20"/>
              </w:rPr>
            </w:pPr>
            <w:r>
              <w:rPr>
                <w:rFonts w:ascii="Arial" w:hAnsi="Arial" w:cs="Arial"/>
                <w:b/>
                <w:bCs/>
                <w:sz w:val="20"/>
                <w:szCs w:val="20"/>
              </w:rPr>
              <w:t xml:space="preserve">Chapter 13: </w:t>
            </w:r>
            <w:proofErr w:type="spellStart"/>
            <w:r>
              <w:rPr>
                <w:rFonts w:ascii="Arial" w:hAnsi="Arial" w:cs="Arial"/>
                <w:b/>
                <w:bCs/>
                <w:sz w:val="20"/>
                <w:szCs w:val="20"/>
              </w:rPr>
              <w:t>Nonpotable</w:t>
            </w:r>
            <w:proofErr w:type="spellEnd"/>
            <w:r>
              <w:rPr>
                <w:rFonts w:ascii="Arial" w:hAnsi="Arial" w:cs="Arial"/>
                <w:b/>
                <w:bCs/>
                <w:sz w:val="20"/>
                <w:szCs w:val="20"/>
              </w:rPr>
              <w:t xml:space="preserve"> Water Systems</w:t>
            </w:r>
          </w:p>
        </w:tc>
      </w:tr>
      <w:tr w:rsidR="004F0CAB" w:rsidRPr="00C65EC3" w14:paraId="386EA08F" w14:textId="77777777" w:rsidTr="00A41791">
        <w:tc>
          <w:tcPr>
            <w:tcW w:w="1435" w:type="dxa"/>
            <w:vAlign w:val="center"/>
          </w:tcPr>
          <w:p w14:paraId="3F666838" w14:textId="0577053A" w:rsidR="004F0CAB" w:rsidRDefault="004F0CAB" w:rsidP="004F0CAB">
            <w:pPr>
              <w:jc w:val="center"/>
              <w:rPr>
                <w:rFonts w:ascii="Arial" w:hAnsi="Arial" w:cs="Arial"/>
                <w:sz w:val="20"/>
                <w:szCs w:val="20"/>
              </w:rPr>
            </w:pPr>
            <w:r>
              <w:rPr>
                <w:rFonts w:ascii="Arial" w:hAnsi="Arial" w:cs="Arial"/>
                <w:sz w:val="20"/>
                <w:szCs w:val="20"/>
              </w:rPr>
              <w:t>1301.6</w:t>
            </w:r>
          </w:p>
        </w:tc>
        <w:tc>
          <w:tcPr>
            <w:tcW w:w="3150" w:type="dxa"/>
            <w:vAlign w:val="center"/>
          </w:tcPr>
          <w:p w14:paraId="56B8F399" w14:textId="3B7B1657" w:rsidR="004F0CAB" w:rsidRDefault="004F0CAB" w:rsidP="004F0CAB">
            <w:pPr>
              <w:rPr>
                <w:rFonts w:ascii="Arial" w:hAnsi="Arial" w:cs="Arial"/>
                <w:sz w:val="20"/>
                <w:szCs w:val="20"/>
              </w:rPr>
            </w:pPr>
            <w:r>
              <w:rPr>
                <w:rFonts w:ascii="Arial" w:hAnsi="Arial" w:cs="Arial"/>
                <w:sz w:val="20"/>
                <w:szCs w:val="20"/>
              </w:rPr>
              <w:t>Approved components and materials</w:t>
            </w:r>
          </w:p>
        </w:tc>
        <w:tc>
          <w:tcPr>
            <w:tcW w:w="1350" w:type="dxa"/>
            <w:vAlign w:val="center"/>
          </w:tcPr>
          <w:p w14:paraId="10662AD2" w14:textId="109F1854" w:rsidR="004F0CAB" w:rsidRDefault="004F0CAB" w:rsidP="004F0CAB">
            <w:pPr>
              <w:jc w:val="center"/>
              <w:rPr>
                <w:rFonts w:ascii="Arial" w:hAnsi="Arial" w:cs="Arial"/>
                <w:sz w:val="20"/>
                <w:szCs w:val="20"/>
              </w:rPr>
            </w:pPr>
            <w:r>
              <w:rPr>
                <w:rFonts w:ascii="Arial" w:hAnsi="Arial" w:cs="Arial"/>
                <w:sz w:val="20"/>
                <w:szCs w:val="20"/>
              </w:rPr>
              <w:t>1301.6</w:t>
            </w:r>
          </w:p>
        </w:tc>
        <w:tc>
          <w:tcPr>
            <w:tcW w:w="3420" w:type="dxa"/>
            <w:vAlign w:val="center"/>
          </w:tcPr>
          <w:p w14:paraId="3A8585E4" w14:textId="3BCBB5E8" w:rsidR="004F0CAB" w:rsidRDefault="004F0CAB" w:rsidP="004F0CAB">
            <w:pPr>
              <w:rPr>
                <w:rFonts w:ascii="Arial" w:hAnsi="Arial" w:cs="Arial"/>
                <w:sz w:val="20"/>
                <w:szCs w:val="20"/>
              </w:rPr>
            </w:pPr>
            <w:r>
              <w:rPr>
                <w:rFonts w:ascii="Arial" w:hAnsi="Arial" w:cs="Arial"/>
                <w:sz w:val="20"/>
                <w:szCs w:val="20"/>
              </w:rPr>
              <w:t>Components and materials</w:t>
            </w:r>
          </w:p>
        </w:tc>
        <w:tc>
          <w:tcPr>
            <w:tcW w:w="4073" w:type="dxa"/>
            <w:vAlign w:val="center"/>
          </w:tcPr>
          <w:p w14:paraId="2F6E603C" w14:textId="3C5220BC" w:rsidR="004F0CAB" w:rsidRPr="00C65EC3" w:rsidRDefault="004F0CAB" w:rsidP="004F0CAB">
            <w:pPr>
              <w:autoSpaceDE w:val="0"/>
              <w:autoSpaceDN w:val="0"/>
              <w:adjustRightInd w:val="0"/>
              <w:rPr>
                <w:rFonts w:ascii="Arial" w:hAnsi="Arial" w:cs="Arial"/>
                <w:sz w:val="20"/>
                <w:szCs w:val="20"/>
              </w:rPr>
            </w:pPr>
            <w:r>
              <w:rPr>
                <w:rFonts w:ascii="Arial" w:hAnsi="Arial" w:cs="Arial"/>
                <w:sz w:val="20"/>
                <w:szCs w:val="20"/>
              </w:rPr>
              <w:t xml:space="preserve">Language requiring piping, components, and materials used in collection and </w:t>
            </w:r>
            <w:r>
              <w:rPr>
                <w:rFonts w:ascii="Arial" w:hAnsi="Arial" w:cs="Arial"/>
                <w:sz w:val="20"/>
                <w:szCs w:val="20"/>
              </w:rPr>
              <w:lastRenderedPageBreak/>
              <w:t>conveyance systems to be compatible with any disinfection and treatment system has been deleted.</w:t>
            </w:r>
            <w:r w:rsidR="005C45D7">
              <w:rPr>
                <w:rFonts w:ascii="Arial" w:hAnsi="Arial" w:cs="Arial"/>
                <w:sz w:val="20"/>
                <w:szCs w:val="20"/>
              </w:rPr>
              <w:t xml:space="preserve">  Requires piping, plumbing components and materials used in collection and conveyance systems to be of material approved by the manufacturer for the intended application.</w:t>
            </w:r>
          </w:p>
        </w:tc>
      </w:tr>
      <w:tr w:rsidR="004F0CAB" w:rsidRPr="00C65EC3" w14:paraId="557A3158" w14:textId="77777777" w:rsidTr="00C9567C">
        <w:tc>
          <w:tcPr>
            <w:tcW w:w="1435" w:type="dxa"/>
            <w:vAlign w:val="center"/>
          </w:tcPr>
          <w:p w14:paraId="5A921776" w14:textId="26B1A412" w:rsidR="004F0CAB" w:rsidRDefault="004F0CAB" w:rsidP="004F0CAB">
            <w:pPr>
              <w:jc w:val="center"/>
              <w:rPr>
                <w:rFonts w:ascii="Arial" w:hAnsi="Arial" w:cs="Arial"/>
                <w:sz w:val="20"/>
                <w:szCs w:val="20"/>
              </w:rPr>
            </w:pPr>
            <w:r>
              <w:rPr>
                <w:rFonts w:ascii="Arial" w:hAnsi="Arial" w:cs="Arial"/>
                <w:sz w:val="20"/>
                <w:szCs w:val="20"/>
              </w:rPr>
              <w:lastRenderedPageBreak/>
              <w:t>1301.9.1</w:t>
            </w:r>
          </w:p>
        </w:tc>
        <w:tc>
          <w:tcPr>
            <w:tcW w:w="3150" w:type="dxa"/>
            <w:vAlign w:val="center"/>
          </w:tcPr>
          <w:p w14:paraId="319AE85A" w14:textId="6568DF6D" w:rsidR="004F0CAB" w:rsidRDefault="004F0CAB" w:rsidP="004F0CAB">
            <w:pPr>
              <w:rPr>
                <w:rFonts w:ascii="Arial" w:hAnsi="Arial" w:cs="Arial"/>
                <w:sz w:val="20"/>
                <w:szCs w:val="20"/>
              </w:rPr>
            </w:pPr>
            <w:r>
              <w:rPr>
                <w:rFonts w:ascii="Arial" w:hAnsi="Arial" w:cs="Arial"/>
                <w:sz w:val="20"/>
                <w:szCs w:val="20"/>
              </w:rPr>
              <w:t>Sizing</w:t>
            </w:r>
          </w:p>
        </w:tc>
        <w:tc>
          <w:tcPr>
            <w:tcW w:w="1350" w:type="dxa"/>
            <w:vAlign w:val="center"/>
          </w:tcPr>
          <w:p w14:paraId="1ED0A069" w14:textId="035056C8" w:rsidR="004F0CAB" w:rsidRDefault="004F0CAB" w:rsidP="004F0CAB">
            <w:pPr>
              <w:jc w:val="center"/>
              <w:rPr>
                <w:rFonts w:ascii="Arial" w:hAnsi="Arial" w:cs="Arial"/>
                <w:sz w:val="20"/>
                <w:szCs w:val="20"/>
              </w:rPr>
            </w:pPr>
            <w:r>
              <w:rPr>
                <w:rFonts w:ascii="Arial" w:hAnsi="Arial" w:cs="Arial"/>
                <w:sz w:val="20"/>
                <w:szCs w:val="20"/>
              </w:rPr>
              <w:t>-</w:t>
            </w:r>
          </w:p>
        </w:tc>
        <w:tc>
          <w:tcPr>
            <w:tcW w:w="3420" w:type="dxa"/>
            <w:vAlign w:val="center"/>
          </w:tcPr>
          <w:p w14:paraId="44A69C35" w14:textId="3C1DE5A3" w:rsidR="004F0CAB" w:rsidRDefault="004F0CAB" w:rsidP="004F0CAB">
            <w:pPr>
              <w:jc w:val="center"/>
              <w:rPr>
                <w:rFonts w:ascii="Arial" w:hAnsi="Arial" w:cs="Arial"/>
                <w:sz w:val="20"/>
                <w:szCs w:val="20"/>
              </w:rPr>
            </w:pPr>
            <w:r>
              <w:rPr>
                <w:rFonts w:ascii="Arial" w:hAnsi="Arial" w:cs="Arial"/>
                <w:sz w:val="20"/>
                <w:szCs w:val="20"/>
              </w:rPr>
              <w:t>-</w:t>
            </w:r>
          </w:p>
        </w:tc>
        <w:tc>
          <w:tcPr>
            <w:tcW w:w="4073" w:type="dxa"/>
            <w:vAlign w:val="center"/>
          </w:tcPr>
          <w:p w14:paraId="46C382B5" w14:textId="4EDBA9F9" w:rsidR="004F0CAB" w:rsidRPr="00C65EC3" w:rsidRDefault="004F0CAB" w:rsidP="004F0CAB">
            <w:pPr>
              <w:autoSpaceDE w:val="0"/>
              <w:autoSpaceDN w:val="0"/>
              <w:adjustRightInd w:val="0"/>
              <w:rPr>
                <w:rFonts w:ascii="Arial" w:hAnsi="Arial" w:cs="Arial"/>
                <w:sz w:val="20"/>
                <w:szCs w:val="20"/>
              </w:rPr>
            </w:pPr>
            <w:r>
              <w:rPr>
                <w:rFonts w:ascii="Arial" w:hAnsi="Arial" w:cs="Arial"/>
                <w:sz w:val="20"/>
                <w:szCs w:val="20"/>
              </w:rPr>
              <w:t>Section deleted.</w:t>
            </w:r>
          </w:p>
        </w:tc>
      </w:tr>
      <w:tr w:rsidR="004F0CAB" w:rsidRPr="00C65EC3" w14:paraId="44BE72B1" w14:textId="77777777" w:rsidTr="00A41791">
        <w:tc>
          <w:tcPr>
            <w:tcW w:w="1435" w:type="dxa"/>
            <w:vAlign w:val="center"/>
          </w:tcPr>
          <w:p w14:paraId="50370D74" w14:textId="7A001796" w:rsidR="004F0CAB" w:rsidRDefault="004F0CAB" w:rsidP="004F0CAB">
            <w:pPr>
              <w:jc w:val="center"/>
              <w:rPr>
                <w:rFonts w:ascii="Arial" w:hAnsi="Arial" w:cs="Arial"/>
                <w:sz w:val="20"/>
                <w:szCs w:val="20"/>
              </w:rPr>
            </w:pPr>
            <w:r>
              <w:rPr>
                <w:rFonts w:ascii="Arial" w:hAnsi="Arial" w:cs="Arial"/>
                <w:sz w:val="20"/>
                <w:szCs w:val="20"/>
              </w:rPr>
              <w:t>1301.9.2</w:t>
            </w:r>
          </w:p>
        </w:tc>
        <w:tc>
          <w:tcPr>
            <w:tcW w:w="3150" w:type="dxa"/>
            <w:vAlign w:val="center"/>
          </w:tcPr>
          <w:p w14:paraId="6B0C0D2E" w14:textId="221F954C" w:rsidR="004F0CAB" w:rsidRDefault="004F0CAB" w:rsidP="004F0CAB">
            <w:pPr>
              <w:rPr>
                <w:rFonts w:ascii="Arial" w:hAnsi="Arial" w:cs="Arial"/>
                <w:sz w:val="20"/>
                <w:szCs w:val="20"/>
              </w:rPr>
            </w:pPr>
            <w:r>
              <w:rPr>
                <w:rFonts w:ascii="Arial" w:hAnsi="Arial" w:cs="Arial"/>
                <w:sz w:val="20"/>
                <w:szCs w:val="20"/>
              </w:rPr>
              <w:t>Location</w:t>
            </w:r>
          </w:p>
        </w:tc>
        <w:tc>
          <w:tcPr>
            <w:tcW w:w="1350" w:type="dxa"/>
            <w:vAlign w:val="center"/>
          </w:tcPr>
          <w:p w14:paraId="48628915" w14:textId="01E7D9D5" w:rsidR="004F0CAB" w:rsidRDefault="004F0CAB" w:rsidP="004F0CAB">
            <w:pPr>
              <w:jc w:val="center"/>
              <w:rPr>
                <w:rFonts w:ascii="Arial" w:hAnsi="Arial" w:cs="Arial"/>
                <w:sz w:val="20"/>
                <w:szCs w:val="20"/>
              </w:rPr>
            </w:pPr>
            <w:r>
              <w:rPr>
                <w:rFonts w:ascii="Arial" w:hAnsi="Arial" w:cs="Arial"/>
                <w:sz w:val="20"/>
                <w:szCs w:val="20"/>
              </w:rPr>
              <w:t>1301.9.1</w:t>
            </w:r>
          </w:p>
        </w:tc>
        <w:tc>
          <w:tcPr>
            <w:tcW w:w="3420" w:type="dxa"/>
            <w:vAlign w:val="center"/>
          </w:tcPr>
          <w:p w14:paraId="0731CFB6" w14:textId="4698B9A5" w:rsidR="004F0CAB" w:rsidRDefault="004F0CAB" w:rsidP="004F0CAB">
            <w:pPr>
              <w:rPr>
                <w:rFonts w:ascii="Arial" w:hAnsi="Arial" w:cs="Arial"/>
                <w:sz w:val="20"/>
                <w:szCs w:val="20"/>
              </w:rPr>
            </w:pPr>
            <w:r>
              <w:rPr>
                <w:rFonts w:ascii="Arial" w:hAnsi="Arial" w:cs="Arial"/>
                <w:sz w:val="20"/>
                <w:szCs w:val="20"/>
              </w:rPr>
              <w:t>Location</w:t>
            </w:r>
          </w:p>
        </w:tc>
        <w:tc>
          <w:tcPr>
            <w:tcW w:w="4073" w:type="dxa"/>
            <w:vAlign w:val="center"/>
          </w:tcPr>
          <w:p w14:paraId="1CFA2DDF" w14:textId="26054B2B" w:rsidR="004F0CAB" w:rsidRPr="00C65EC3" w:rsidRDefault="004F0CAB" w:rsidP="004F0CAB">
            <w:pPr>
              <w:autoSpaceDE w:val="0"/>
              <w:autoSpaceDN w:val="0"/>
              <w:adjustRightInd w:val="0"/>
              <w:rPr>
                <w:rFonts w:ascii="Arial" w:hAnsi="Arial" w:cs="Arial"/>
                <w:sz w:val="20"/>
                <w:szCs w:val="20"/>
              </w:rPr>
            </w:pPr>
            <w:r>
              <w:rPr>
                <w:rFonts w:ascii="Arial" w:hAnsi="Arial" w:cs="Arial"/>
                <w:sz w:val="20"/>
                <w:szCs w:val="20"/>
              </w:rPr>
              <w:t xml:space="preserve">The criteria required for protection from sunlight has be reformatted into </w:t>
            </w:r>
            <w:r w:rsidR="005C45D7">
              <w:rPr>
                <w:rFonts w:ascii="Arial" w:hAnsi="Arial" w:cs="Arial"/>
                <w:sz w:val="20"/>
                <w:szCs w:val="20"/>
              </w:rPr>
              <w:t xml:space="preserve">a numbered </w:t>
            </w:r>
            <w:r>
              <w:rPr>
                <w:rFonts w:ascii="Arial" w:hAnsi="Arial" w:cs="Arial"/>
                <w:sz w:val="20"/>
                <w:szCs w:val="20"/>
              </w:rPr>
              <w:t>list.</w:t>
            </w:r>
          </w:p>
        </w:tc>
      </w:tr>
      <w:tr w:rsidR="004F0CAB" w:rsidRPr="00C65EC3" w14:paraId="22A0693A" w14:textId="77777777" w:rsidTr="00A41791">
        <w:tc>
          <w:tcPr>
            <w:tcW w:w="1435" w:type="dxa"/>
            <w:vAlign w:val="center"/>
          </w:tcPr>
          <w:p w14:paraId="0E4347F5" w14:textId="0A663418" w:rsidR="004F0CAB" w:rsidRDefault="004F0CAB" w:rsidP="004F0CAB">
            <w:pPr>
              <w:jc w:val="center"/>
              <w:rPr>
                <w:rFonts w:ascii="Arial" w:hAnsi="Arial" w:cs="Arial"/>
                <w:sz w:val="20"/>
                <w:szCs w:val="20"/>
              </w:rPr>
            </w:pPr>
            <w:r>
              <w:rPr>
                <w:rFonts w:ascii="Arial" w:hAnsi="Arial" w:cs="Arial"/>
                <w:sz w:val="20"/>
                <w:szCs w:val="20"/>
              </w:rPr>
              <w:t>1301.9.7</w:t>
            </w:r>
          </w:p>
        </w:tc>
        <w:tc>
          <w:tcPr>
            <w:tcW w:w="3150" w:type="dxa"/>
            <w:vAlign w:val="center"/>
          </w:tcPr>
          <w:p w14:paraId="462C39C0" w14:textId="797A3EF7" w:rsidR="004F0CAB" w:rsidRDefault="004F0CAB" w:rsidP="004F0CAB">
            <w:pPr>
              <w:rPr>
                <w:rFonts w:ascii="Arial" w:hAnsi="Arial" w:cs="Arial"/>
                <w:sz w:val="20"/>
                <w:szCs w:val="20"/>
              </w:rPr>
            </w:pPr>
            <w:r>
              <w:rPr>
                <w:rFonts w:ascii="Arial" w:hAnsi="Arial" w:cs="Arial"/>
                <w:sz w:val="20"/>
                <w:szCs w:val="20"/>
              </w:rPr>
              <w:t>Access</w:t>
            </w:r>
          </w:p>
        </w:tc>
        <w:tc>
          <w:tcPr>
            <w:tcW w:w="1350" w:type="dxa"/>
            <w:vAlign w:val="center"/>
          </w:tcPr>
          <w:p w14:paraId="29B059FC" w14:textId="2B876E23" w:rsidR="004F0CAB" w:rsidRDefault="004F0CAB" w:rsidP="004F0CAB">
            <w:pPr>
              <w:jc w:val="center"/>
              <w:rPr>
                <w:rFonts w:ascii="Arial" w:hAnsi="Arial" w:cs="Arial"/>
                <w:sz w:val="20"/>
                <w:szCs w:val="20"/>
              </w:rPr>
            </w:pPr>
            <w:r>
              <w:rPr>
                <w:rFonts w:ascii="Arial" w:hAnsi="Arial" w:cs="Arial"/>
                <w:sz w:val="20"/>
                <w:szCs w:val="20"/>
              </w:rPr>
              <w:t>1301.9.6</w:t>
            </w:r>
          </w:p>
        </w:tc>
        <w:tc>
          <w:tcPr>
            <w:tcW w:w="3420" w:type="dxa"/>
            <w:vAlign w:val="center"/>
          </w:tcPr>
          <w:p w14:paraId="6D78ED37" w14:textId="454DCDF3" w:rsidR="004F0CAB" w:rsidRDefault="004F0CAB" w:rsidP="004F0CAB">
            <w:pPr>
              <w:rPr>
                <w:rFonts w:ascii="Arial" w:hAnsi="Arial" w:cs="Arial"/>
                <w:sz w:val="20"/>
                <w:szCs w:val="20"/>
              </w:rPr>
            </w:pPr>
            <w:r>
              <w:rPr>
                <w:rFonts w:ascii="Arial" w:hAnsi="Arial" w:cs="Arial"/>
                <w:sz w:val="20"/>
                <w:szCs w:val="20"/>
              </w:rPr>
              <w:t>Access</w:t>
            </w:r>
          </w:p>
        </w:tc>
        <w:tc>
          <w:tcPr>
            <w:tcW w:w="4073" w:type="dxa"/>
            <w:vAlign w:val="center"/>
          </w:tcPr>
          <w:p w14:paraId="53313A8F" w14:textId="0AFFB5A1" w:rsidR="004F0CAB" w:rsidRPr="00C65EC3" w:rsidRDefault="004F0CAB" w:rsidP="004F0CAB">
            <w:pPr>
              <w:autoSpaceDE w:val="0"/>
              <w:autoSpaceDN w:val="0"/>
              <w:adjustRightInd w:val="0"/>
              <w:rPr>
                <w:rFonts w:ascii="Arial" w:hAnsi="Arial" w:cs="Arial"/>
                <w:sz w:val="20"/>
                <w:szCs w:val="20"/>
              </w:rPr>
            </w:pPr>
            <w:r>
              <w:rPr>
                <w:rFonts w:ascii="Arial" w:hAnsi="Arial" w:cs="Arial"/>
                <w:sz w:val="20"/>
                <w:szCs w:val="20"/>
              </w:rPr>
              <w:t>The exception has been revised to apply to water storage tanks</w:t>
            </w:r>
            <w:r w:rsidR="005C45D7">
              <w:rPr>
                <w:rFonts w:ascii="Arial" w:hAnsi="Arial" w:cs="Arial"/>
                <w:sz w:val="20"/>
                <w:szCs w:val="20"/>
              </w:rPr>
              <w:t xml:space="preserve"> for treated water</w:t>
            </w:r>
            <w:r>
              <w:rPr>
                <w:rFonts w:ascii="Arial" w:hAnsi="Arial" w:cs="Arial"/>
                <w:sz w:val="20"/>
                <w:szCs w:val="20"/>
              </w:rPr>
              <w:t>.</w:t>
            </w:r>
          </w:p>
        </w:tc>
      </w:tr>
      <w:tr w:rsidR="004F0CAB" w:rsidRPr="00C65EC3" w14:paraId="5D41FD22" w14:textId="77777777" w:rsidTr="00A41791">
        <w:tc>
          <w:tcPr>
            <w:tcW w:w="1435" w:type="dxa"/>
            <w:vAlign w:val="center"/>
          </w:tcPr>
          <w:p w14:paraId="0260DCFF" w14:textId="5D31B9BD" w:rsidR="004F0CAB" w:rsidRDefault="004F0CAB" w:rsidP="004F0CAB">
            <w:pPr>
              <w:jc w:val="center"/>
              <w:rPr>
                <w:rFonts w:ascii="Arial" w:hAnsi="Arial" w:cs="Arial"/>
                <w:sz w:val="20"/>
                <w:szCs w:val="20"/>
              </w:rPr>
            </w:pPr>
            <w:r>
              <w:rPr>
                <w:rFonts w:ascii="Arial" w:hAnsi="Arial" w:cs="Arial"/>
                <w:sz w:val="20"/>
                <w:szCs w:val="20"/>
              </w:rPr>
              <w:t>1301.9.9</w:t>
            </w:r>
          </w:p>
        </w:tc>
        <w:tc>
          <w:tcPr>
            <w:tcW w:w="3150" w:type="dxa"/>
            <w:vAlign w:val="center"/>
          </w:tcPr>
          <w:p w14:paraId="590ADE81" w14:textId="2D6B2088" w:rsidR="004F0CAB" w:rsidRDefault="004F0CAB" w:rsidP="004F0CAB">
            <w:pPr>
              <w:rPr>
                <w:rFonts w:ascii="Arial" w:hAnsi="Arial" w:cs="Arial"/>
                <w:sz w:val="20"/>
                <w:szCs w:val="20"/>
              </w:rPr>
            </w:pPr>
            <w:r>
              <w:rPr>
                <w:rFonts w:ascii="Arial" w:hAnsi="Arial" w:cs="Arial"/>
                <w:sz w:val="20"/>
                <w:szCs w:val="20"/>
              </w:rPr>
              <w:t>Draining of tanks</w:t>
            </w:r>
          </w:p>
        </w:tc>
        <w:tc>
          <w:tcPr>
            <w:tcW w:w="1350" w:type="dxa"/>
            <w:vAlign w:val="center"/>
          </w:tcPr>
          <w:p w14:paraId="1106D9BA" w14:textId="4F12D015" w:rsidR="004F0CAB" w:rsidRDefault="004F0CAB" w:rsidP="004F0CAB">
            <w:pPr>
              <w:jc w:val="center"/>
              <w:rPr>
                <w:rFonts w:ascii="Arial" w:hAnsi="Arial" w:cs="Arial"/>
                <w:sz w:val="20"/>
                <w:szCs w:val="20"/>
              </w:rPr>
            </w:pPr>
            <w:r>
              <w:rPr>
                <w:rFonts w:ascii="Arial" w:hAnsi="Arial" w:cs="Arial"/>
                <w:sz w:val="20"/>
                <w:szCs w:val="20"/>
              </w:rPr>
              <w:t>1301.9.8</w:t>
            </w:r>
          </w:p>
        </w:tc>
        <w:tc>
          <w:tcPr>
            <w:tcW w:w="3420" w:type="dxa"/>
            <w:vAlign w:val="center"/>
          </w:tcPr>
          <w:p w14:paraId="4EDB7D66" w14:textId="3D6BE07A" w:rsidR="004F0CAB" w:rsidRDefault="004F0CAB" w:rsidP="004F0CAB">
            <w:pPr>
              <w:rPr>
                <w:rFonts w:ascii="Arial" w:hAnsi="Arial" w:cs="Arial"/>
                <w:sz w:val="20"/>
                <w:szCs w:val="20"/>
              </w:rPr>
            </w:pPr>
            <w:r>
              <w:rPr>
                <w:rFonts w:ascii="Arial" w:hAnsi="Arial" w:cs="Arial"/>
                <w:sz w:val="20"/>
                <w:szCs w:val="20"/>
              </w:rPr>
              <w:t>Draining of tanks</w:t>
            </w:r>
          </w:p>
        </w:tc>
        <w:tc>
          <w:tcPr>
            <w:tcW w:w="4073" w:type="dxa"/>
            <w:vAlign w:val="center"/>
          </w:tcPr>
          <w:p w14:paraId="5566A12C" w14:textId="3CD3CD92" w:rsidR="004F0CAB" w:rsidRPr="00C65EC3" w:rsidRDefault="004F0CAB" w:rsidP="004F0CAB">
            <w:pPr>
              <w:autoSpaceDE w:val="0"/>
              <w:autoSpaceDN w:val="0"/>
              <w:adjustRightInd w:val="0"/>
              <w:rPr>
                <w:rFonts w:ascii="Arial" w:hAnsi="Arial" w:cs="Arial"/>
                <w:sz w:val="20"/>
                <w:szCs w:val="20"/>
              </w:rPr>
            </w:pPr>
            <w:r>
              <w:rPr>
                <w:rFonts w:ascii="Arial" w:hAnsi="Arial" w:cs="Arial"/>
                <w:sz w:val="20"/>
                <w:szCs w:val="20"/>
              </w:rPr>
              <w:t>Section revised to specifically require that tanks be provided with a means of emptying the contents for the purpose of service or cleaning.</w:t>
            </w:r>
          </w:p>
        </w:tc>
      </w:tr>
      <w:tr w:rsidR="004F0CAB" w:rsidRPr="00C65EC3" w14:paraId="29D71C64" w14:textId="77777777" w:rsidTr="00A41791">
        <w:tc>
          <w:tcPr>
            <w:tcW w:w="1435" w:type="dxa"/>
            <w:vAlign w:val="center"/>
          </w:tcPr>
          <w:p w14:paraId="6569285A" w14:textId="75CFB8D3" w:rsidR="004F0CAB" w:rsidRDefault="004F0CAB" w:rsidP="004F0CAB">
            <w:pPr>
              <w:jc w:val="center"/>
              <w:rPr>
                <w:rFonts w:ascii="Arial" w:hAnsi="Arial" w:cs="Arial"/>
                <w:sz w:val="20"/>
                <w:szCs w:val="20"/>
              </w:rPr>
            </w:pPr>
            <w:r>
              <w:rPr>
                <w:rFonts w:ascii="Arial" w:hAnsi="Arial" w:cs="Arial"/>
                <w:sz w:val="20"/>
                <w:szCs w:val="20"/>
              </w:rPr>
              <w:t>1302.1</w:t>
            </w:r>
          </w:p>
        </w:tc>
        <w:tc>
          <w:tcPr>
            <w:tcW w:w="3150" w:type="dxa"/>
            <w:vAlign w:val="center"/>
          </w:tcPr>
          <w:p w14:paraId="0E3DE608" w14:textId="3F20F904" w:rsidR="004F0CAB" w:rsidRDefault="004F0CAB" w:rsidP="004F0CAB">
            <w:pPr>
              <w:rPr>
                <w:rFonts w:ascii="Arial" w:hAnsi="Arial" w:cs="Arial"/>
                <w:sz w:val="20"/>
                <w:szCs w:val="20"/>
              </w:rPr>
            </w:pPr>
            <w:r>
              <w:rPr>
                <w:rFonts w:ascii="Arial" w:hAnsi="Arial" w:cs="Arial"/>
                <w:sz w:val="20"/>
                <w:szCs w:val="20"/>
              </w:rPr>
              <w:t xml:space="preserve">General (on-site </w:t>
            </w:r>
            <w:proofErr w:type="spellStart"/>
            <w:r>
              <w:rPr>
                <w:rFonts w:ascii="Arial" w:hAnsi="Arial" w:cs="Arial"/>
                <w:sz w:val="20"/>
                <w:szCs w:val="20"/>
              </w:rPr>
              <w:t>nonpotable</w:t>
            </w:r>
            <w:proofErr w:type="spellEnd"/>
            <w:r>
              <w:rPr>
                <w:rFonts w:ascii="Arial" w:hAnsi="Arial" w:cs="Arial"/>
                <w:sz w:val="20"/>
                <w:szCs w:val="20"/>
              </w:rPr>
              <w:t xml:space="preserve"> water reuse systems)</w:t>
            </w:r>
          </w:p>
        </w:tc>
        <w:tc>
          <w:tcPr>
            <w:tcW w:w="1350" w:type="dxa"/>
            <w:vAlign w:val="center"/>
          </w:tcPr>
          <w:p w14:paraId="77AE7281" w14:textId="4DD13ADD" w:rsidR="004F0CAB" w:rsidRDefault="004F0CAB" w:rsidP="004F0CAB">
            <w:pPr>
              <w:jc w:val="center"/>
              <w:rPr>
                <w:rFonts w:ascii="Arial" w:hAnsi="Arial" w:cs="Arial"/>
                <w:sz w:val="20"/>
                <w:szCs w:val="20"/>
              </w:rPr>
            </w:pPr>
            <w:r>
              <w:rPr>
                <w:rFonts w:ascii="Arial" w:hAnsi="Arial" w:cs="Arial"/>
                <w:sz w:val="20"/>
                <w:szCs w:val="20"/>
              </w:rPr>
              <w:t>1302.1</w:t>
            </w:r>
          </w:p>
        </w:tc>
        <w:tc>
          <w:tcPr>
            <w:tcW w:w="3420" w:type="dxa"/>
            <w:vAlign w:val="center"/>
          </w:tcPr>
          <w:p w14:paraId="7A6BC881" w14:textId="6ECC0A92" w:rsidR="004F0CAB" w:rsidRDefault="004F0CAB" w:rsidP="004F0CAB">
            <w:pPr>
              <w:rPr>
                <w:rFonts w:ascii="Arial" w:hAnsi="Arial" w:cs="Arial"/>
                <w:sz w:val="20"/>
                <w:szCs w:val="20"/>
              </w:rPr>
            </w:pPr>
            <w:r>
              <w:rPr>
                <w:rFonts w:ascii="Arial" w:hAnsi="Arial" w:cs="Arial"/>
                <w:sz w:val="20"/>
                <w:szCs w:val="20"/>
              </w:rPr>
              <w:t xml:space="preserve">General (on-site </w:t>
            </w:r>
            <w:proofErr w:type="spellStart"/>
            <w:r>
              <w:rPr>
                <w:rFonts w:ascii="Arial" w:hAnsi="Arial" w:cs="Arial"/>
                <w:sz w:val="20"/>
                <w:szCs w:val="20"/>
              </w:rPr>
              <w:t>nonpotable</w:t>
            </w:r>
            <w:proofErr w:type="spellEnd"/>
            <w:r>
              <w:rPr>
                <w:rFonts w:ascii="Arial" w:hAnsi="Arial" w:cs="Arial"/>
                <w:sz w:val="20"/>
                <w:szCs w:val="20"/>
              </w:rPr>
              <w:t xml:space="preserve"> water reuse systems)</w:t>
            </w:r>
          </w:p>
        </w:tc>
        <w:tc>
          <w:tcPr>
            <w:tcW w:w="4073" w:type="dxa"/>
            <w:vAlign w:val="center"/>
          </w:tcPr>
          <w:p w14:paraId="13F7F0A1" w14:textId="64647F92" w:rsidR="004F0CAB" w:rsidRPr="002C1531" w:rsidRDefault="004F0CAB" w:rsidP="004F0CAB">
            <w:pPr>
              <w:autoSpaceDE w:val="0"/>
              <w:autoSpaceDN w:val="0"/>
              <w:adjustRightInd w:val="0"/>
              <w:rPr>
                <w:rFonts w:ascii="Arial" w:hAnsi="Arial" w:cs="Arial"/>
                <w:sz w:val="20"/>
                <w:szCs w:val="20"/>
              </w:rPr>
            </w:pPr>
            <w:r>
              <w:rPr>
                <w:rFonts w:ascii="Arial" w:hAnsi="Arial" w:cs="Arial"/>
                <w:sz w:val="20"/>
                <w:szCs w:val="20"/>
              </w:rPr>
              <w:t>Section revised to require t</w:t>
            </w:r>
            <w:r w:rsidRPr="002C1531">
              <w:rPr>
                <w:rFonts w:ascii="Arial" w:hAnsi="Arial" w:cs="Arial"/>
                <w:sz w:val="20"/>
                <w:szCs w:val="20"/>
              </w:rPr>
              <w:t xml:space="preserve">he </w:t>
            </w:r>
            <w:r w:rsidRPr="002C1531">
              <w:rPr>
                <w:rFonts w:ascii="Arial" w:eastAsia="Arial" w:hAnsi="Arial" w:cs="Arial"/>
                <w:sz w:val="20"/>
                <w:szCs w:val="20"/>
              </w:rPr>
              <w:t xml:space="preserve">construction, installation, </w:t>
            </w:r>
            <w:r w:rsidR="005C45D7" w:rsidRPr="002C1531">
              <w:rPr>
                <w:rFonts w:ascii="Arial" w:eastAsia="Arial" w:hAnsi="Arial" w:cs="Arial"/>
                <w:sz w:val="20"/>
                <w:szCs w:val="20"/>
              </w:rPr>
              <w:t>alteration,</w:t>
            </w:r>
            <w:r w:rsidRPr="002C1531">
              <w:rPr>
                <w:rFonts w:ascii="Arial" w:eastAsia="Arial" w:hAnsi="Arial" w:cs="Arial"/>
                <w:sz w:val="20"/>
                <w:szCs w:val="20"/>
              </w:rPr>
              <w:t xml:space="preserve"> and repair of on-site </w:t>
            </w:r>
            <w:proofErr w:type="spellStart"/>
            <w:r w:rsidRPr="002C1531">
              <w:rPr>
                <w:rFonts w:ascii="Arial" w:eastAsia="Arial" w:hAnsi="Arial" w:cs="Arial"/>
                <w:sz w:val="20"/>
                <w:szCs w:val="20"/>
              </w:rPr>
              <w:t>nonpotable</w:t>
            </w:r>
            <w:proofErr w:type="spellEnd"/>
            <w:r w:rsidRPr="002C1531">
              <w:rPr>
                <w:rFonts w:ascii="Arial" w:eastAsia="Arial" w:hAnsi="Arial" w:cs="Arial"/>
                <w:sz w:val="20"/>
                <w:szCs w:val="20"/>
              </w:rPr>
              <w:t xml:space="preserve"> water reuse systems for the collection, storage, </w:t>
            </w:r>
            <w:proofErr w:type="gramStart"/>
            <w:r w:rsidRPr="002C1531">
              <w:rPr>
                <w:rFonts w:ascii="Arial" w:eastAsia="Arial" w:hAnsi="Arial" w:cs="Arial"/>
                <w:sz w:val="20"/>
                <w:szCs w:val="20"/>
              </w:rPr>
              <w:t>treatment</w:t>
            </w:r>
            <w:proofErr w:type="gramEnd"/>
            <w:r w:rsidRPr="002C1531">
              <w:rPr>
                <w:rFonts w:ascii="Arial" w:eastAsia="Arial" w:hAnsi="Arial" w:cs="Arial"/>
                <w:sz w:val="20"/>
                <w:szCs w:val="20"/>
              </w:rPr>
              <w:t xml:space="preserve"> and distribution of on-site sources of </w:t>
            </w:r>
            <w:proofErr w:type="spellStart"/>
            <w:r w:rsidRPr="002C1531">
              <w:rPr>
                <w:rFonts w:ascii="Arial" w:eastAsia="Arial" w:hAnsi="Arial" w:cs="Arial"/>
                <w:sz w:val="20"/>
                <w:szCs w:val="20"/>
              </w:rPr>
              <w:t>nonpotable</w:t>
            </w:r>
            <w:proofErr w:type="spellEnd"/>
            <w:r>
              <w:rPr>
                <w:rFonts w:ascii="Arial" w:eastAsia="Arial" w:hAnsi="Arial" w:cs="Arial"/>
                <w:sz w:val="20"/>
                <w:szCs w:val="20"/>
              </w:rPr>
              <w:t xml:space="preserve"> water</w:t>
            </w:r>
            <w:r w:rsidRPr="002C1531">
              <w:rPr>
                <w:rFonts w:ascii="Arial" w:eastAsia="Arial" w:hAnsi="Arial" w:cs="Arial"/>
                <w:sz w:val="20"/>
                <w:szCs w:val="20"/>
              </w:rPr>
              <w:t xml:space="preserve"> </w:t>
            </w:r>
            <w:r>
              <w:rPr>
                <w:rFonts w:ascii="Arial" w:eastAsia="Arial" w:hAnsi="Arial" w:cs="Arial"/>
                <w:sz w:val="20"/>
                <w:szCs w:val="20"/>
              </w:rPr>
              <w:t>to comply with ASTM E2635 as well as this section</w:t>
            </w:r>
            <w:r w:rsidRPr="002C1531">
              <w:rPr>
                <w:rFonts w:ascii="Arial" w:eastAsia="Arial" w:hAnsi="Arial" w:cs="Arial"/>
                <w:sz w:val="20"/>
                <w:szCs w:val="20"/>
              </w:rPr>
              <w:t>.</w:t>
            </w:r>
          </w:p>
        </w:tc>
      </w:tr>
      <w:tr w:rsidR="004F0CAB" w:rsidRPr="00C65EC3" w14:paraId="7E7F587A" w14:textId="77777777" w:rsidTr="00A41791">
        <w:tc>
          <w:tcPr>
            <w:tcW w:w="1435" w:type="dxa"/>
            <w:vAlign w:val="center"/>
          </w:tcPr>
          <w:p w14:paraId="14CACDB9" w14:textId="6EB0853C" w:rsidR="004F0CAB" w:rsidRDefault="004F0CAB" w:rsidP="004F0CAB">
            <w:pPr>
              <w:jc w:val="center"/>
              <w:rPr>
                <w:rFonts w:ascii="Arial" w:hAnsi="Arial" w:cs="Arial"/>
                <w:sz w:val="20"/>
                <w:szCs w:val="20"/>
              </w:rPr>
            </w:pPr>
            <w:r>
              <w:rPr>
                <w:rFonts w:ascii="Arial" w:hAnsi="Arial" w:cs="Arial"/>
                <w:sz w:val="20"/>
                <w:szCs w:val="20"/>
              </w:rPr>
              <w:t>1302.2</w:t>
            </w:r>
          </w:p>
        </w:tc>
        <w:tc>
          <w:tcPr>
            <w:tcW w:w="3150" w:type="dxa"/>
            <w:vAlign w:val="center"/>
          </w:tcPr>
          <w:p w14:paraId="4342EE99" w14:textId="6D4801C0" w:rsidR="004F0CAB" w:rsidRDefault="004F0CAB" w:rsidP="004F0CAB">
            <w:pPr>
              <w:rPr>
                <w:rFonts w:ascii="Arial" w:hAnsi="Arial" w:cs="Arial"/>
                <w:sz w:val="20"/>
                <w:szCs w:val="20"/>
              </w:rPr>
            </w:pPr>
            <w:r>
              <w:rPr>
                <w:rFonts w:ascii="Arial" w:hAnsi="Arial" w:cs="Arial"/>
                <w:sz w:val="20"/>
                <w:szCs w:val="20"/>
              </w:rPr>
              <w:t>Sources</w:t>
            </w:r>
          </w:p>
        </w:tc>
        <w:tc>
          <w:tcPr>
            <w:tcW w:w="1350" w:type="dxa"/>
            <w:vAlign w:val="center"/>
          </w:tcPr>
          <w:p w14:paraId="79C84CDA" w14:textId="43F6EC68" w:rsidR="004F0CAB" w:rsidRDefault="004F0CAB" w:rsidP="004F0CAB">
            <w:pPr>
              <w:jc w:val="center"/>
              <w:rPr>
                <w:rFonts w:ascii="Arial" w:hAnsi="Arial" w:cs="Arial"/>
                <w:sz w:val="20"/>
                <w:szCs w:val="20"/>
              </w:rPr>
            </w:pPr>
            <w:r>
              <w:rPr>
                <w:rFonts w:ascii="Arial" w:hAnsi="Arial" w:cs="Arial"/>
                <w:sz w:val="20"/>
                <w:szCs w:val="20"/>
              </w:rPr>
              <w:t>1302.2</w:t>
            </w:r>
          </w:p>
        </w:tc>
        <w:tc>
          <w:tcPr>
            <w:tcW w:w="3420" w:type="dxa"/>
            <w:vAlign w:val="center"/>
          </w:tcPr>
          <w:p w14:paraId="14394F45" w14:textId="72D83163" w:rsidR="004F0CAB" w:rsidRDefault="004F0CAB" w:rsidP="004F0CAB">
            <w:pPr>
              <w:rPr>
                <w:rFonts w:ascii="Arial" w:hAnsi="Arial" w:cs="Arial"/>
                <w:sz w:val="20"/>
                <w:szCs w:val="20"/>
              </w:rPr>
            </w:pPr>
            <w:r>
              <w:rPr>
                <w:rFonts w:ascii="Arial" w:hAnsi="Arial" w:cs="Arial"/>
                <w:sz w:val="20"/>
                <w:szCs w:val="20"/>
              </w:rPr>
              <w:t>Sources</w:t>
            </w:r>
          </w:p>
        </w:tc>
        <w:tc>
          <w:tcPr>
            <w:tcW w:w="4073" w:type="dxa"/>
            <w:vAlign w:val="center"/>
          </w:tcPr>
          <w:p w14:paraId="75A2B825" w14:textId="508DB21B" w:rsidR="004F0CAB" w:rsidRPr="00C65EC3" w:rsidRDefault="004F0CAB" w:rsidP="004F0CAB">
            <w:pPr>
              <w:autoSpaceDE w:val="0"/>
              <w:autoSpaceDN w:val="0"/>
              <w:adjustRightInd w:val="0"/>
              <w:rPr>
                <w:rFonts w:ascii="Arial" w:hAnsi="Arial" w:cs="Arial"/>
                <w:sz w:val="20"/>
                <w:szCs w:val="20"/>
              </w:rPr>
            </w:pPr>
            <w:r>
              <w:rPr>
                <w:rFonts w:ascii="Arial" w:hAnsi="Arial" w:cs="Arial"/>
                <w:sz w:val="20"/>
                <w:szCs w:val="20"/>
              </w:rPr>
              <w:t xml:space="preserve">The example list of alternative </w:t>
            </w:r>
            <w:proofErr w:type="spellStart"/>
            <w:r>
              <w:rPr>
                <w:rFonts w:ascii="Arial" w:hAnsi="Arial" w:cs="Arial"/>
                <w:sz w:val="20"/>
                <w:szCs w:val="20"/>
              </w:rPr>
              <w:t>nopotable</w:t>
            </w:r>
            <w:proofErr w:type="spellEnd"/>
            <w:r>
              <w:rPr>
                <w:rFonts w:ascii="Arial" w:hAnsi="Arial" w:cs="Arial"/>
                <w:sz w:val="20"/>
                <w:szCs w:val="20"/>
              </w:rPr>
              <w:t xml:space="preserve"> water sources has been deleted.</w:t>
            </w:r>
          </w:p>
        </w:tc>
      </w:tr>
      <w:tr w:rsidR="004F0CAB" w:rsidRPr="00C65EC3" w14:paraId="2FCEF670" w14:textId="77777777" w:rsidTr="005C45D7">
        <w:tc>
          <w:tcPr>
            <w:tcW w:w="1435" w:type="dxa"/>
            <w:vAlign w:val="center"/>
          </w:tcPr>
          <w:p w14:paraId="1DCF1EA8" w14:textId="6AB147EB" w:rsidR="004F0CAB" w:rsidRDefault="004F0CAB" w:rsidP="004F0CAB">
            <w:pPr>
              <w:jc w:val="center"/>
              <w:rPr>
                <w:rFonts w:ascii="Arial" w:hAnsi="Arial" w:cs="Arial"/>
                <w:sz w:val="20"/>
                <w:szCs w:val="20"/>
              </w:rPr>
            </w:pPr>
            <w:r>
              <w:rPr>
                <w:rFonts w:ascii="Arial" w:hAnsi="Arial" w:cs="Arial"/>
                <w:sz w:val="20"/>
                <w:szCs w:val="20"/>
              </w:rPr>
              <w:t>1302.5</w:t>
            </w:r>
          </w:p>
        </w:tc>
        <w:tc>
          <w:tcPr>
            <w:tcW w:w="3150" w:type="dxa"/>
            <w:vAlign w:val="center"/>
          </w:tcPr>
          <w:p w14:paraId="2DD7CDED" w14:textId="26B44B31" w:rsidR="004F0CAB" w:rsidRDefault="004F0CAB" w:rsidP="004F0CAB">
            <w:pPr>
              <w:rPr>
                <w:rFonts w:ascii="Arial" w:hAnsi="Arial" w:cs="Arial"/>
                <w:sz w:val="20"/>
                <w:szCs w:val="20"/>
              </w:rPr>
            </w:pPr>
            <w:r>
              <w:rPr>
                <w:rFonts w:ascii="Arial" w:hAnsi="Arial" w:cs="Arial"/>
                <w:sz w:val="20"/>
                <w:szCs w:val="20"/>
              </w:rPr>
              <w:t>Filtration</w:t>
            </w:r>
          </w:p>
        </w:tc>
        <w:tc>
          <w:tcPr>
            <w:tcW w:w="1350" w:type="dxa"/>
            <w:vAlign w:val="center"/>
          </w:tcPr>
          <w:p w14:paraId="4B03CE18" w14:textId="6AEF626A" w:rsidR="004F0CAB" w:rsidRDefault="004F0CAB" w:rsidP="004F0CAB">
            <w:pPr>
              <w:jc w:val="center"/>
              <w:rPr>
                <w:rFonts w:ascii="Arial" w:hAnsi="Arial" w:cs="Arial"/>
                <w:sz w:val="20"/>
                <w:szCs w:val="20"/>
              </w:rPr>
            </w:pPr>
            <w:r>
              <w:rPr>
                <w:rFonts w:ascii="Arial" w:hAnsi="Arial" w:cs="Arial"/>
                <w:sz w:val="20"/>
                <w:szCs w:val="20"/>
              </w:rPr>
              <w:t>1302.5</w:t>
            </w:r>
          </w:p>
        </w:tc>
        <w:tc>
          <w:tcPr>
            <w:tcW w:w="3420" w:type="dxa"/>
            <w:vAlign w:val="center"/>
          </w:tcPr>
          <w:p w14:paraId="6C06561E" w14:textId="7C9F6CE6" w:rsidR="004F0CAB" w:rsidRDefault="004F0CAB" w:rsidP="005C45D7">
            <w:pPr>
              <w:rPr>
                <w:rFonts w:ascii="Arial" w:hAnsi="Arial" w:cs="Arial"/>
                <w:sz w:val="20"/>
                <w:szCs w:val="20"/>
              </w:rPr>
            </w:pPr>
            <w:r>
              <w:rPr>
                <w:rFonts w:ascii="Arial" w:hAnsi="Arial" w:cs="Arial"/>
                <w:sz w:val="20"/>
                <w:szCs w:val="20"/>
              </w:rPr>
              <w:t>Filtration</w:t>
            </w:r>
          </w:p>
        </w:tc>
        <w:tc>
          <w:tcPr>
            <w:tcW w:w="4073" w:type="dxa"/>
            <w:vAlign w:val="center"/>
          </w:tcPr>
          <w:p w14:paraId="4A22B036" w14:textId="3219E433" w:rsidR="004F0CAB" w:rsidRDefault="004F0CAB" w:rsidP="004F0CAB">
            <w:pPr>
              <w:autoSpaceDE w:val="0"/>
              <w:autoSpaceDN w:val="0"/>
              <w:adjustRightInd w:val="0"/>
              <w:rPr>
                <w:rFonts w:ascii="Arial" w:hAnsi="Arial" w:cs="Arial"/>
                <w:sz w:val="20"/>
                <w:szCs w:val="20"/>
              </w:rPr>
            </w:pPr>
            <w:r>
              <w:rPr>
                <w:rFonts w:ascii="Arial" w:hAnsi="Arial" w:cs="Arial"/>
                <w:sz w:val="20"/>
                <w:szCs w:val="20"/>
              </w:rPr>
              <w:t>Section revised to coordinate the use of the terms accessible and access in the code.</w:t>
            </w:r>
          </w:p>
        </w:tc>
      </w:tr>
      <w:tr w:rsidR="004F0CAB" w:rsidRPr="00C65EC3" w14:paraId="46B78413" w14:textId="77777777" w:rsidTr="00750BA0">
        <w:tc>
          <w:tcPr>
            <w:tcW w:w="1435" w:type="dxa"/>
            <w:vAlign w:val="center"/>
          </w:tcPr>
          <w:p w14:paraId="51866AD2" w14:textId="27FAEB63" w:rsidR="004F0CAB" w:rsidRDefault="004F0CAB" w:rsidP="004F0CAB">
            <w:pPr>
              <w:jc w:val="center"/>
              <w:rPr>
                <w:rFonts w:ascii="Arial" w:hAnsi="Arial" w:cs="Arial"/>
                <w:sz w:val="20"/>
                <w:szCs w:val="20"/>
              </w:rPr>
            </w:pPr>
            <w:r>
              <w:rPr>
                <w:rFonts w:ascii="Arial" w:hAnsi="Arial" w:cs="Arial"/>
                <w:sz w:val="20"/>
                <w:szCs w:val="20"/>
              </w:rPr>
              <w:t>1302.7.2</w:t>
            </w:r>
          </w:p>
        </w:tc>
        <w:tc>
          <w:tcPr>
            <w:tcW w:w="3150" w:type="dxa"/>
            <w:vAlign w:val="center"/>
          </w:tcPr>
          <w:p w14:paraId="2CBCDCBF" w14:textId="05D08C9D" w:rsidR="004F0CAB" w:rsidRDefault="004F0CAB" w:rsidP="004F0CAB">
            <w:pPr>
              <w:rPr>
                <w:rFonts w:ascii="Arial" w:hAnsi="Arial" w:cs="Arial"/>
                <w:sz w:val="20"/>
                <w:szCs w:val="20"/>
              </w:rPr>
            </w:pPr>
            <w:r>
              <w:rPr>
                <w:rFonts w:ascii="Arial" w:hAnsi="Arial" w:cs="Arial"/>
                <w:sz w:val="20"/>
                <w:szCs w:val="20"/>
              </w:rPr>
              <w:t>Design and construction</w:t>
            </w:r>
          </w:p>
        </w:tc>
        <w:tc>
          <w:tcPr>
            <w:tcW w:w="1350" w:type="dxa"/>
            <w:vAlign w:val="center"/>
          </w:tcPr>
          <w:p w14:paraId="646D58C9" w14:textId="2CAF09BD" w:rsidR="004F0CAB" w:rsidRDefault="004F0CAB" w:rsidP="004F0CAB">
            <w:pPr>
              <w:jc w:val="center"/>
              <w:rPr>
                <w:rFonts w:ascii="Arial" w:hAnsi="Arial" w:cs="Arial"/>
                <w:sz w:val="20"/>
                <w:szCs w:val="20"/>
              </w:rPr>
            </w:pPr>
            <w:r>
              <w:rPr>
                <w:rFonts w:ascii="Arial" w:hAnsi="Arial" w:cs="Arial"/>
                <w:sz w:val="20"/>
                <w:szCs w:val="20"/>
              </w:rPr>
              <w:t>-</w:t>
            </w:r>
          </w:p>
        </w:tc>
        <w:tc>
          <w:tcPr>
            <w:tcW w:w="3420" w:type="dxa"/>
            <w:vAlign w:val="center"/>
          </w:tcPr>
          <w:p w14:paraId="51F40936" w14:textId="52155750" w:rsidR="004F0CAB" w:rsidRDefault="004F0CAB" w:rsidP="004F0CAB">
            <w:pPr>
              <w:jc w:val="center"/>
              <w:rPr>
                <w:rFonts w:ascii="Arial" w:hAnsi="Arial" w:cs="Arial"/>
                <w:sz w:val="20"/>
                <w:szCs w:val="20"/>
              </w:rPr>
            </w:pPr>
            <w:r>
              <w:rPr>
                <w:rFonts w:ascii="Arial" w:hAnsi="Arial" w:cs="Arial"/>
                <w:sz w:val="20"/>
                <w:szCs w:val="20"/>
              </w:rPr>
              <w:t>-</w:t>
            </w:r>
          </w:p>
        </w:tc>
        <w:tc>
          <w:tcPr>
            <w:tcW w:w="4073" w:type="dxa"/>
            <w:vAlign w:val="center"/>
          </w:tcPr>
          <w:p w14:paraId="1A122F91" w14:textId="388178A8" w:rsidR="004F0CAB" w:rsidRPr="00C65EC3" w:rsidRDefault="004F0CAB" w:rsidP="004F0CAB">
            <w:pPr>
              <w:autoSpaceDE w:val="0"/>
              <w:autoSpaceDN w:val="0"/>
              <w:adjustRightInd w:val="0"/>
              <w:rPr>
                <w:rFonts w:ascii="Arial" w:hAnsi="Arial" w:cs="Arial"/>
                <w:sz w:val="20"/>
                <w:szCs w:val="20"/>
              </w:rPr>
            </w:pPr>
            <w:r>
              <w:rPr>
                <w:rFonts w:ascii="Arial" w:hAnsi="Arial" w:cs="Arial"/>
                <w:sz w:val="20"/>
                <w:szCs w:val="20"/>
              </w:rPr>
              <w:t>Section deleted.</w:t>
            </w:r>
          </w:p>
        </w:tc>
      </w:tr>
      <w:tr w:rsidR="004F0CAB" w:rsidRPr="00C65EC3" w14:paraId="5B63165C" w14:textId="77777777" w:rsidTr="00A41791">
        <w:tc>
          <w:tcPr>
            <w:tcW w:w="1435" w:type="dxa"/>
            <w:vAlign w:val="center"/>
          </w:tcPr>
          <w:p w14:paraId="1A1A9B15" w14:textId="0ADFE2D5" w:rsidR="004F0CAB" w:rsidRDefault="004F0CAB" w:rsidP="004F0CAB">
            <w:pPr>
              <w:jc w:val="center"/>
              <w:rPr>
                <w:rFonts w:ascii="Arial" w:hAnsi="Arial" w:cs="Arial"/>
                <w:sz w:val="20"/>
                <w:szCs w:val="20"/>
              </w:rPr>
            </w:pPr>
            <w:r>
              <w:rPr>
                <w:rFonts w:ascii="Arial" w:hAnsi="Arial" w:cs="Arial"/>
                <w:sz w:val="20"/>
                <w:szCs w:val="20"/>
              </w:rPr>
              <w:t>1302.8.1</w:t>
            </w:r>
          </w:p>
        </w:tc>
        <w:tc>
          <w:tcPr>
            <w:tcW w:w="3150" w:type="dxa"/>
            <w:vAlign w:val="center"/>
          </w:tcPr>
          <w:p w14:paraId="09BC269C" w14:textId="6A8D44C0" w:rsidR="004F0CAB" w:rsidRDefault="004F0CAB" w:rsidP="004F0CAB">
            <w:pPr>
              <w:rPr>
                <w:rFonts w:ascii="Arial" w:hAnsi="Arial" w:cs="Arial"/>
                <w:sz w:val="20"/>
                <w:szCs w:val="20"/>
              </w:rPr>
            </w:pPr>
            <w:r>
              <w:rPr>
                <w:rFonts w:ascii="Arial" w:hAnsi="Arial" w:cs="Arial"/>
                <w:sz w:val="20"/>
                <w:szCs w:val="20"/>
              </w:rPr>
              <w:t>Bypass valve</w:t>
            </w:r>
          </w:p>
        </w:tc>
        <w:tc>
          <w:tcPr>
            <w:tcW w:w="1350" w:type="dxa"/>
            <w:vAlign w:val="center"/>
          </w:tcPr>
          <w:p w14:paraId="1221E812" w14:textId="2117D181" w:rsidR="004F0CAB" w:rsidRDefault="004F0CAB" w:rsidP="004F0CAB">
            <w:pPr>
              <w:jc w:val="center"/>
              <w:rPr>
                <w:rFonts w:ascii="Arial" w:hAnsi="Arial" w:cs="Arial"/>
                <w:sz w:val="20"/>
                <w:szCs w:val="20"/>
              </w:rPr>
            </w:pPr>
            <w:r>
              <w:rPr>
                <w:rFonts w:ascii="Arial" w:hAnsi="Arial" w:cs="Arial"/>
                <w:sz w:val="20"/>
                <w:szCs w:val="20"/>
              </w:rPr>
              <w:t>1302.8.1</w:t>
            </w:r>
          </w:p>
        </w:tc>
        <w:tc>
          <w:tcPr>
            <w:tcW w:w="3420" w:type="dxa"/>
            <w:vAlign w:val="center"/>
          </w:tcPr>
          <w:p w14:paraId="39D0B343" w14:textId="29CD0826" w:rsidR="004F0CAB" w:rsidRDefault="004F0CAB" w:rsidP="004F0CAB">
            <w:pPr>
              <w:rPr>
                <w:rFonts w:ascii="Arial" w:hAnsi="Arial" w:cs="Arial"/>
                <w:sz w:val="20"/>
                <w:szCs w:val="20"/>
              </w:rPr>
            </w:pPr>
            <w:r>
              <w:rPr>
                <w:rFonts w:ascii="Arial" w:hAnsi="Arial" w:cs="Arial"/>
                <w:sz w:val="20"/>
                <w:szCs w:val="20"/>
              </w:rPr>
              <w:t>Bypass valve</w:t>
            </w:r>
          </w:p>
        </w:tc>
        <w:tc>
          <w:tcPr>
            <w:tcW w:w="4073" w:type="dxa"/>
            <w:vAlign w:val="center"/>
          </w:tcPr>
          <w:p w14:paraId="1679D813" w14:textId="5E46C765" w:rsidR="004F0CAB" w:rsidRPr="00C65EC3" w:rsidRDefault="004F0CAB" w:rsidP="004F0CAB">
            <w:pPr>
              <w:autoSpaceDE w:val="0"/>
              <w:autoSpaceDN w:val="0"/>
              <w:adjustRightInd w:val="0"/>
              <w:rPr>
                <w:rFonts w:ascii="Arial" w:hAnsi="Arial" w:cs="Arial"/>
                <w:sz w:val="20"/>
                <w:szCs w:val="20"/>
              </w:rPr>
            </w:pPr>
            <w:r>
              <w:rPr>
                <w:rFonts w:ascii="Arial" w:hAnsi="Arial" w:cs="Arial"/>
                <w:sz w:val="20"/>
                <w:szCs w:val="20"/>
              </w:rPr>
              <w:t>Section revised to coordinate the use of the terms accessible and access in the code.</w:t>
            </w:r>
          </w:p>
        </w:tc>
      </w:tr>
      <w:tr w:rsidR="004F0CAB" w:rsidRPr="00C65EC3" w14:paraId="5D72D0F2" w14:textId="77777777" w:rsidTr="00A41791">
        <w:tc>
          <w:tcPr>
            <w:tcW w:w="1435" w:type="dxa"/>
            <w:vAlign w:val="center"/>
          </w:tcPr>
          <w:p w14:paraId="01E66ACB" w14:textId="1ED68220" w:rsidR="004F0CAB" w:rsidRDefault="004F0CAB" w:rsidP="004F0CAB">
            <w:pPr>
              <w:jc w:val="center"/>
              <w:rPr>
                <w:rFonts w:ascii="Arial" w:hAnsi="Arial" w:cs="Arial"/>
                <w:sz w:val="20"/>
                <w:szCs w:val="20"/>
              </w:rPr>
            </w:pPr>
            <w:r>
              <w:rPr>
                <w:rFonts w:ascii="Arial" w:hAnsi="Arial" w:cs="Arial"/>
                <w:sz w:val="20"/>
                <w:szCs w:val="20"/>
              </w:rPr>
              <w:t>1302.9</w:t>
            </w:r>
          </w:p>
        </w:tc>
        <w:tc>
          <w:tcPr>
            <w:tcW w:w="3150" w:type="dxa"/>
            <w:vAlign w:val="center"/>
          </w:tcPr>
          <w:p w14:paraId="7F9B95E7" w14:textId="36542313" w:rsidR="004F0CAB" w:rsidRDefault="004F0CAB" w:rsidP="004F0CAB">
            <w:pPr>
              <w:rPr>
                <w:rFonts w:ascii="Arial" w:hAnsi="Arial" w:cs="Arial"/>
                <w:sz w:val="20"/>
                <w:szCs w:val="20"/>
              </w:rPr>
            </w:pPr>
            <w:r>
              <w:rPr>
                <w:rFonts w:ascii="Arial" w:hAnsi="Arial" w:cs="Arial"/>
                <w:sz w:val="20"/>
                <w:szCs w:val="20"/>
              </w:rPr>
              <w:t>Pumping and control system</w:t>
            </w:r>
          </w:p>
        </w:tc>
        <w:tc>
          <w:tcPr>
            <w:tcW w:w="1350" w:type="dxa"/>
            <w:vAlign w:val="center"/>
          </w:tcPr>
          <w:p w14:paraId="0ED2CCEA" w14:textId="65D1888C" w:rsidR="004F0CAB" w:rsidRDefault="004F0CAB" w:rsidP="004F0CAB">
            <w:pPr>
              <w:jc w:val="center"/>
              <w:rPr>
                <w:rFonts w:ascii="Arial" w:hAnsi="Arial" w:cs="Arial"/>
                <w:sz w:val="20"/>
                <w:szCs w:val="20"/>
              </w:rPr>
            </w:pPr>
            <w:r>
              <w:rPr>
                <w:rFonts w:ascii="Arial" w:hAnsi="Arial" w:cs="Arial"/>
                <w:sz w:val="20"/>
                <w:szCs w:val="20"/>
              </w:rPr>
              <w:t>1302.9</w:t>
            </w:r>
          </w:p>
        </w:tc>
        <w:tc>
          <w:tcPr>
            <w:tcW w:w="3420" w:type="dxa"/>
            <w:vAlign w:val="center"/>
          </w:tcPr>
          <w:p w14:paraId="480BD924" w14:textId="32704F95" w:rsidR="004F0CAB" w:rsidRDefault="004F0CAB" w:rsidP="004F0CAB">
            <w:pPr>
              <w:rPr>
                <w:rFonts w:ascii="Arial" w:hAnsi="Arial" w:cs="Arial"/>
                <w:sz w:val="20"/>
                <w:szCs w:val="20"/>
              </w:rPr>
            </w:pPr>
            <w:r>
              <w:rPr>
                <w:rFonts w:ascii="Arial" w:hAnsi="Arial" w:cs="Arial"/>
                <w:sz w:val="20"/>
                <w:szCs w:val="20"/>
              </w:rPr>
              <w:t>Pumping and control system</w:t>
            </w:r>
          </w:p>
        </w:tc>
        <w:tc>
          <w:tcPr>
            <w:tcW w:w="4073" w:type="dxa"/>
            <w:vAlign w:val="center"/>
          </w:tcPr>
          <w:p w14:paraId="09961365" w14:textId="7BF4AF26" w:rsidR="004F0CAB" w:rsidRPr="00C65EC3" w:rsidRDefault="004F0CAB" w:rsidP="004F0CAB">
            <w:pPr>
              <w:autoSpaceDE w:val="0"/>
              <w:autoSpaceDN w:val="0"/>
              <w:adjustRightInd w:val="0"/>
              <w:rPr>
                <w:rFonts w:ascii="Arial" w:hAnsi="Arial" w:cs="Arial"/>
                <w:sz w:val="20"/>
                <w:szCs w:val="20"/>
              </w:rPr>
            </w:pPr>
            <w:r>
              <w:rPr>
                <w:rFonts w:ascii="Arial" w:hAnsi="Arial" w:cs="Arial"/>
                <w:sz w:val="20"/>
                <w:szCs w:val="20"/>
              </w:rPr>
              <w:t>Section revised to coordinate the use of the terms accessible and access in the code.</w:t>
            </w:r>
          </w:p>
        </w:tc>
      </w:tr>
      <w:tr w:rsidR="004F0CAB" w:rsidRPr="00C65EC3" w14:paraId="119B958C" w14:textId="77777777" w:rsidTr="00A41791">
        <w:tc>
          <w:tcPr>
            <w:tcW w:w="1435" w:type="dxa"/>
            <w:vAlign w:val="center"/>
          </w:tcPr>
          <w:p w14:paraId="1F868CA7" w14:textId="605175A3" w:rsidR="004F0CAB" w:rsidRDefault="004F0CAB" w:rsidP="004F0CAB">
            <w:pPr>
              <w:jc w:val="center"/>
              <w:rPr>
                <w:rFonts w:ascii="Arial" w:hAnsi="Arial" w:cs="Arial"/>
                <w:sz w:val="20"/>
                <w:szCs w:val="20"/>
              </w:rPr>
            </w:pPr>
            <w:r>
              <w:rPr>
                <w:rFonts w:ascii="Arial" w:hAnsi="Arial" w:cs="Arial"/>
                <w:sz w:val="20"/>
                <w:szCs w:val="20"/>
              </w:rPr>
              <w:t>1303.2</w:t>
            </w:r>
          </w:p>
        </w:tc>
        <w:tc>
          <w:tcPr>
            <w:tcW w:w="3150" w:type="dxa"/>
            <w:vAlign w:val="center"/>
          </w:tcPr>
          <w:p w14:paraId="07CE9DCA" w14:textId="490BDD33" w:rsidR="004F0CAB" w:rsidRDefault="004F0CAB" w:rsidP="004F0CAB">
            <w:pPr>
              <w:rPr>
                <w:rFonts w:ascii="Arial" w:hAnsi="Arial" w:cs="Arial"/>
                <w:sz w:val="20"/>
                <w:szCs w:val="20"/>
              </w:rPr>
            </w:pPr>
            <w:r>
              <w:rPr>
                <w:rFonts w:ascii="Arial" w:hAnsi="Arial" w:cs="Arial"/>
                <w:sz w:val="20"/>
                <w:szCs w:val="20"/>
              </w:rPr>
              <w:t>Collection surface (</w:t>
            </w:r>
            <w:proofErr w:type="spellStart"/>
            <w:r>
              <w:rPr>
                <w:rFonts w:ascii="Arial" w:hAnsi="Arial" w:cs="Arial"/>
                <w:sz w:val="20"/>
                <w:szCs w:val="20"/>
              </w:rPr>
              <w:t>nonpotable</w:t>
            </w:r>
            <w:proofErr w:type="spellEnd"/>
            <w:r>
              <w:rPr>
                <w:rFonts w:ascii="Arial" w:hAnsi="Arial" w:cs="Arial"/>
                <w:sz w:val="20"/>
                <w:szCs w:val="20"/>
              </w:rPr>
              <w:t xml:space="preserve"> rainwater collection and distribution systems)</w:t>
            </w:r>
          </w:p>
        </w:tc>
        <w:tc>
          <w:tcPr>
            <w:tcW w:w="1350" w:type="dxa"/>
            <w:vAlign w:val="center"/>
          </w:tcPr>
          <w:p w14:paraId="1C880DED" w14:textId="4042D51E" w:rsidR="004F0CAB" w:rsidRDefault="004F0CAB" w:rsidP="004F0CAB">
            <w:pPr>
              <w:jc w:val="center"/>
              <w:rPr>
                <w:rFonts w:ascii="Arial" w:hAnsi="Arial" w:cs="Arial"/>
                <w:sz w:val="20"/>
                <w:szCs w:val="20"/>
              </w:rPr>
            </w:pPr>
            <w:r>
              <w:rPr>
                <w:rFonts w:ascii="Arial" w:hAnsi="Arial" w:cs="Arial"/>
                <w:sz w:val="20"/>
                <w:szCs w:val="20"/>
              </w:rPr>
              <w:t>1303.2</w:t>
            </w:r>
          </w:p>
        </w:tc>
        <w:tc>
          <w:tcPr>
            <w:tcW w:w="3420" w:type="dxa"/>
            <w:vAlign w:val="center"/>
          </w:tcPr>
          <w:p w14:paraId="2A8AF1C6" w14:textId="5EF6B70A" w:rsidR="004F0CAB" w:rsidRDefault="004F0CAB" w:rsidP="004F0CAB">
            <w:pPr>
              <w:rPr>
                <w:rFonts w:ascii="Arial" w:hAnsi="Arial" w:cs="Arial"/>
                <w:sz w:val="20"/>
                <w:szCs w:val="20"/>
              </w:rPr>
            </w:pPr>
            <w:r>
              <w:rPr>
                <w:rFonts w:ascii="Arial" w:hAnsi="Arial" w:cs="Arial"/>
                <w:sz w:val="20"/>
                <w:szCs w:val="20"/>
              </w:rPr>
              <w:t>Collection surface (</w:t>
            </w:r>
            <w:proofErr w:type="spellStart"/>
            <w:r>
              <w:rPr>
                <w:rFonts w:ascii="Arial" w:hAnsi="Arial" w:cs="Arial"/>
                <w:sz w:val="20"/>
                <w:szCs w:val="20"/>
              </w:rPr>
              <w:t>nonpotable</w:t>
            </w:r>
            <w:proofErr w:type="spellEnd"/>
            <w:r>
              <w:rPr>
                <w:rFonts w:ascii="Arial" w:hAnsi="Arial" w:cs="Arial"/>
                <w:sz w:val="20"/>
                <w:szCs w:val="20"/>
              </w:rPr>
              <w:t xml:space="preserve"> rainwater collection and distribution systems)</w:t>
            </w:r>
          </w:p>
        </w:tc>
        <w:tc>
          <w:tcPr>
            <w:tcW w:w="4073" w:type="dxa"/>
            <w:vAlign w:val="center"/>
          </w:tcPr>
          <w:p w14:paraId="2F6A0702" w14:textId="44200435" w:rsidR="004F0CAB" w:rsidRDefault="004F0CAB" w:rsidP="004F0CAB">
            <w:pPr>
              <w:autoSpaceDE w:val="0"/>
              <w:autoSpaceDN w:val="0"/>
              <w:adjustRightInd w:val="0"/>
              <w:rPr>
                <w:rFonts w:ascii="Arial" w:hAnsi="Arial" w:cs="Arial"/>
                <w:sz w:val="20"/>
                <w:szCs w:val="20"/>
              </w:rPr>
            </w:pPr>
            <w:r>
              <w:rPr>
                <w:rFonts w:ascii="Arial" w:hAnsi="Arial" w:cs="Arial"/>
                <w:sz w:val="20"/>
                <w:szCs w:val="20"/>
              </w:rPr>
              <w:t xml:space="preserve">The </w:t>
            </w:r>
            <w:r w:rsidR="005C45D7">
              <w:rPr>
                <w:rFonts w:ascii="Arial" w:hAnsi="Arial" w:cs="Arial"/>
                <w:sz w:val="20"/>
                <w:szCs w:val="20"/>
              </w:rPr>
              <w:t>limitation on</w:t>
            </w:r>
            <w:r>
              <w:rPr>
                <w:rFonts w:ascii="Arial" w:hAnsi="Arial" w:cs="Arial"/>
                <w:sz w:val="20"/>
                <w:szCs w:val="20"/>
              </w:rPr>
              <w:t xml:space="preserve"> rainwater collection from vehicular or pedestrian surfaces has been deleted.  New language simply permits collection of rainwater from vehicular parking or pedestrian walking systems where approved.</w:t>
            </w:r>
          </w:p>
        </w:tc>
      </w:tr>
      <w:tr w:rsidR="004F0CAB" w:rsidRPr="00C65EC3" w14:paraId="6B0669D4" w14:textId="77777777" w:rsidTr="00A41791">
        <w:tc>
          <w:tcPr>
            <w:tcW w:w="1435" w:type="dxa"/>
            <w:vAlign w:val="center"/>
          </w:tcPr>
          <w:p w14:paraId="161BFC4C" w14:textId="4FC00AA2" w:rsidR="004F0CAB" w:rsidRDefault="004F0CAB" w:rsidP="004F0CAB">
            <w:pPr>
              <w:jc w:val="center"/>
              <w:rPr>
                <w:rFonts w:ascii="Arial" w:hAnsi="Arial" w:cs="Arial"/>
                <w:sz w:val="20"/>
                <w:szCs w:val="20"/>
              </w:rPr>
            </w:pPr>
            <w:r>
              <w:rPr>
                <w:rFonts w:ascii="Arial" w:hAnsi="Arial" w:cs="Arial"/>
                <w:sz w:val="20"/>
                <w:szCs w:val="20"/>
              </w:rPr>
              <w:lastRenderedPageBreak/>
              <w:t>1303.3</w:t>
            </w:r>
          </w:p>
        </w:tc>
        <w:tc>
          <w:tcPr>
            <w:tcW w:w="3150" w:type="dxa"/>
            <w:vAlign w:val="center"/>
          </w:tcPr>
          <w:p w14:paraId="4AAA9DD7" w14:textId="05C39867" w:rsidR="004F0CAB" w:rsidRDefault="004F0CAB" w:rsidP="004F0CAB">
            <w:pPr>
              <w:rPr>
                <w:rFonts w:ascii="Arial" w:hAnsi="Arial" w:cs="Arial"/>
                <w:sz w:val="20"/>
                <w:szCs w:val="20"/>
              </w:rPr>
            </w:pPr>
            <w:r>
              <w:rPr>
                <w:rFonts w:ascii="Arial" w:hAnsi="Arial" w:cs="Arial"/>
                <w:sz w:val="20"/>
                <w:szCs w:val="20"/>
              </w:rPr>
              <w:t>Debris excluders</w:t>
            </w:r>
          </w:p>
        </w:tc>
        <w:tc>
          <w:tcPr>
            <w:tcW w:w="1350" w:type="dxa"/>
            <w:vAlign w:val="center"/>
          </w:tcPr>
          <w:p w14:paraId="0E761DB8" w14:textId="7881B077" w:rsidR="004F0CAB" w:rsidRDefault="004F0CAB" w:rsidP="004F0CAB">
            <w:pPr>
              <w:jc w:val="center"/>
              <w:rPr>
                <w:rFonts w:ascii="Arial" w:hAnsi="Arial" w:cs="Arial"/>
                <w:sz w:val="20"/>
                <w:szCs w:val="20"/>
              </w:rPr>
            </w:pPr>
            <w:r>
              <w:rPr>
                <w:rFonts w:ascii="Arial" w:hAnsi="Arial" w:cs="Arial"/>
                <w:sz w:val="20"/>
                <w:szCs w:val="20"/>
              </w:rPr>
              <w:t>1303.3</w:t>
            </w:r>
          </w:p>
        </w:tc>
        <w:tc>
          <w:tcPr>
            <w:tcW w:w="3420" w:type="dxa"/>
            <w:vAlign w:val="center"/>
          </w:tcPr>
          <w:p w14:paraId="645EE2CD" w14:textId="225BC057" w:rsidR="004F0CAB" w:rsidRDefault="004F0CAB" w:rsidP="004F0CAB">
            <w:pPr>
              <w:rPr>
                <w:rFonts w:ascii="Arial" w:hAnsi="Arial" w:cs="Arial"/>
                <w:sz w:val="20"/>
                <w:szCs w:val="20"/>
              </w:rPr>
            </w:pPr>
            <w:r>
              <w:rPr>
                <w:rFonts w:ascii="Arial" w:hAnsi="Arial" w:cs="Arial"/>
                <w:sz w:val="20"/>
                <w:szCs w:val="20"/>
              </w:rPr>
              <w:t>Debris excluders</w:t>
            </w:r>
          </w:p>
        </w:tc>
        <w:tc>
          <w:tcPr>
            <w:tcW w:w="4073" w:type="dxa"/>
            <w:vAlign w:val="center"/>
          </w:tcPr>
          <w:p w14:paraId="272FACD7" w14:textId="446EB299" w:rsidR="004F0CAB" w:rsidRDefault="004F0CAB" w:rsidP="004F0CAB">
            <w:pPr>
              <w:autoSpaceDE w:val="0"/>
              <w:autoSpaceDN w:val="0"/>
              <w:adjustRightInd w:val="0"/>
              <w:rPr>
                <w:rFonts w:ascii="Arial" w:hAnsi="Arial" w:cs="Arial"/>
                <w:sz w:val="20"/>
                <w:szCs w:val="20"/>
              </w:rPr>
            </w:pPr>
            <w:r>
              <w:rPr>
                <w:rFonts w:ascii="Arial" w:hAnsi="Arial" w:cs="Arial"/>
                <w:sz w:val="20"/>
                <w:szCs w:val="20"/>
              </w:rPr>
              <w:t>Section revised to clarify that</w:t>
            </w:r>
            <w:r w:rsidR="007334EF">
              <w:rPr>
                <w:rFonts w:ascii="Arial" w:hAnsi="Arial" w:cs="Arial"/>
                <w:sz w:val="20"/>
                <w:szCs w:val="20"/>
              </w:rPr>
              <w:t xml:space="preserve"> the</w:t>
            </w:r>
            <w:r>
              <w:rPr>
                <w:rFonts w:ascii="Arial" w:hAnsi="Arial" w:cs="Arial"/>
                <w:sz w:val="20"/>
                <w:szCs w:val="20"/>
              </w:rPr>
              <w:t xml:space="preserve"> intent is to divert the initial runoff water from a roof with its contaminants that may build up during a non-rain event so that it does not enter the storage tank.</w:t>
            </w:r>
          </w:p>
        </w:tc>
      </w:tr>
      <w:tr w:rsidR="004F0CAB" w:rsidRPr="00C65EC3" w14:paraId="40E73E22" w14:textId="77777777" w:rsidTr="00A41791">
        <w:tc>
          <w:tcPr>
            <w:tcW w:w="1435" w:type="dxa"/>
            <w:vAlign w:val="center"/>
          </w:tcPr>
          <w:p w14:paraId="148856C7" w14:textId="5B2C839E" w:rsidR="004F0CAB" w:rsidRDefault="004F0CAB" w:rsidP="004F0CAB">
            <w:pPr>
              <w:jc w:val="center"/>
              <w:rPr>
                <w:rFonts w:ascii="Arial" w:hAnsi="Arial" w:cs="Arial"/>
                <w:sz w:val="20"/>
                <w:szCs w:val="20"/>
              </w:rPr>
            </w:pPr>
            <w:r>
              <w:rPr>
                <w:rFonts w:ascii="Arial" w:hAnsi="Arial" w:cs="Arial"/>
                <w:sz w:val="20"/>
                <w:szCs w:val="20"/>
              </w:rPr>
              <w:t>1303.4</w:t>
            </w:r>
          </w:p>
        </w:tc>
        <w:tc>
          <w:tcPr>
            <w:tcW w:w="3150" w:type="dxa"/>
            <w:vAlign w:val="center"/>
          </w:tcPr>
          <w:p w14:paraId="4D75DB72" w14:textId="0B36753A" w:rsidR="004F0CAB" w:rsidRDefault="004F0CAB" w:rsidP="004F0CAB">
            <w:pPr>
              <w:rPr>
                <w:rFonts w:ascii="Arial" w:hAnsi="Arial" w:cs="Arial"/>
                <w:sz w:val="20"/>
                <w:szCs w:val="20"/>
              </w:rPr>
            </w:pPr>
            <w:r>
              <w:rPr>
                <w:rFonts w:ascii="Arial" w:hAnsi="Arial" w:cs="Arial"/>
                <w:sz w:val="20"/>
                <w:szCs w:val="20"/>
              </w:rPr>
              <w:t>Roof washer</w:t>
            </w:r>
          </w:p>
        </w:tc>
        <w:tc>
          <w:tcPr>
            <w:tcW w:w="1350" w:type="dxa"/>
            <w:vAlign w:val="center"/>
          </w:tcPr>
          <w:p w14:paraId="3D70855F" w14:textId="718E2F19" w:rsidR="004F0CAB" w:rsidRDefault="004F0CAB" w:rsidP="004F0CAB">
            <w:pPr>
              <w:jc w:val="center"/>
              <w:rPr>
                <w:rFonts w:ascii="Arial" w:hAnsi="Arial" w:cs="Arial"/>
                <w:sz w:val="20"/>
                <w:szCs w:val="20"/>
              </w:rPr>
            </w:pPr>
            <w:r>
              <w:rPr>
                <w:rFonts w:ascii="Arial" w:hAnsi="Arial" w:cs="Arial"/>
                <w:sz w:val="20"/>
                <w:szCs w:val="20"/>
              </w:rPr>
              <w:t>1303.4</w:t>
            </w:r>
          </w:p>
        </w:tc>
        <w:tc>
          <w:tcPr>
            <w:tcW w:w="3420" w:type="dxa"/>
            <w:vAlign w:val="center"/>
          </w:tcPr>
          <w:p w14:paraId="20B96900" w14:textId="321F2F1A" w:rsidR="004F0CAB" w:rsidRDefault="004F0CAB" w:rsidP="004F0CAB">
            <w:pPr>
              <w:rPr>
                <w:rFonts w:ascii="Arial" w:hAnsi="Arial" w:cs="Arial"/>
                <w:sz w:val="20"/>
                <w:szCs w:val="20"/>
              </w:rPr>
            </w:pPr>
            <w:r>
              <w:rPr>
                <w:rFonts w:ascii="Arial" w:hAnsi="Arial" w:cs="Arial"/>
                <w:sz w:val="20"/>
                <w:szCs w:val="20"/>
              </w:rPr>
              <w:t>First-flush diverter</w:t>
            </w:r>
          </w:p>
        </w:tc>
        <w:tc>
          <w:tcPr>
            <w:tcW w:w="4073" w:type="dxa"/>
            <w:vAlign w:val="center"/>
          </w:tcPr>
          <w:p w14:paraId="03FDF687" w14:textId="5D320829" w:rsidR="004F0CAB" w:rsidRDefault="004F0CAB" w:rsidP="004F0CAB">
            <w:pPr>
              <w:autoSpaceDE w:val="0"/>
              <w:autoSpaceDN w:val="0"/>
              <w:adjustRightInd w:val="0"/>
              <w:rPr>
                <w:rFonts w:ascii="Arial" w:hAnsi="Arial" w:cs="Arial"/>
                <w:sz w:val="20"/>
                <w:szCs w:val="20"/>
              </w:rPr>
            </w:pPr>
            <w:r>
              <w:rPr>
                <w:rFonts w:ascii="Arial" w:hAnsi="Arial" w:cs="Arial"/>
                <w:sz w:val="20"/>
                <w:szCs w:val="20"/>
              </w:rPr>
              <w:t>Section revised to change roof washer to first-flush diverter to permit both the typical non-mechanical standpipe application and an approved manufactured mechanical device (roof washer).  The mandate to install roof washers has been deleted.</w:t>
            </w:r>
          </w:p>
        </w:tc>
      </w:tr>
      <w:tr w:rsidR="004F0CAB" w:rsidRPr="00C65EC3" w14:paraId="2490F014" w14:textId="77777777" w:rsidTr="00A41791">
        <w:tc>
          <w:tcPr>
            <w:tcW w:w="1435" w:type="dxa"/>
            <w:vAlign w:val="center"/>
          </w:tcPr>
          <w:p w14:paraId="0EC6FECD" w14:textId="1F4A8FD7" w:rsidR="004F0CAB" w:rsidRDefault="004F0CAB" w:rsidP="004F0CAB">
            <w:pPr>
              <w:jc w:val="center"/>
              <w:rPr>
                <w:rFonts w:ascii="Arial" w:hAnsi="Arial" w:cs="Arial"/>
                <w:sz w:val="20"/>
                <w:szCs w:val="20"/>
              </w:rPr>
            </w:pPr>
            <w:r>
              <w:rPr>
                <w:rFonts w:ascii="Arial" w:hAnsi="Arial" w:cs="Arial"/>
                <w:sz w:val="20"/>
                <w:szCs w:val="20"/>
              </w:rPr>
              <w:t>1303.8</w:t>
            </w:r>
          </w:p>
        </w:tc>
        <w:tc>
          <w:tcPr>
            <w:tcW w:w="3150" w:type="dxa"/>
            <w:vAlign w:val="center"/>
          </w:tcPr>
          <w:p w14:paraId="0329AF7B" w14:textId="2A5613B8" w:rsidR="004F0CAB" w:rsidRDefault="004F0CAB" w:rsidP="004F0CAB">
            <w:pPr>
              <w:rPr>
                <w:rFonts w:ascii="Arial" w:hAnsi="Arial" w:cs="Arial"/>
                <w:sz w:val="20"/>
                <w:szCs w:val="20"/>
              </w:rPr>
            </w:pPr>
            <w:r>
              <w:rPr>
                <w:rFonts w:ascii="Arial" w:hAnsi="Arial" w:cs="Arial"/>
                <w:sz w:val="20"/>
                <w:szCs w:val="20"/>
              </w:rPr>
              <w:t>Filtration</w:t>
            </w:r>
          </w:p>
        </w:tc>
        <w:tc>
          <w:tcPr>
            <w:tcW w:w="1350" w:type="dxa"/>
            <w:vAlign w:val="center"/>
          </w:tcPr>
          <w:p w14:paraId="713DAD37" w14:textId="62504F65" w:rsidR="004F0CAB" w:rsidRDefault="004F0CAB" w:rsidP="004F0CAB">
            <w:pPr>
              <w:jc w:val="center"/>
              <w:rPr>
                <w:rFonts w:ascii="Arial" w:hAnsi="Arial" w:cs="Arial"/>
                <w:sz w:val="20"/>
                <w:szCs w:val="20"/>
              </w:rPr>
            </w:pPr>
            <w:r>
              <w:rPr>
                <w:rFonts w:ascii="Arial" w:hAnsi="Arial" w:cs="Arial"/>
                <w:sz w:val="20"/>
                <w:szCs w:val="20"/>
              </w:rPr>
              <w:t>1303.8</w:t>
            </w:r>
          </w:p>
        </w:tc>
        <w:tc>
          <w:tcPr>
            <w:tcW w:w="3420" w:type="dxa"/>
            <w:vAlign w:val="center"/>
          </w:tcPr>
          <w:p w14:paraId="662B0546" w14:textId="3E02CC74" w:rsidR="004F0CAB" w:rsidRDefault="004F0CAB" w:rsidP="004F0CAB">
            <w:pPr>
              <w:rPr>
                <w:rFonts w:ascii="Arial" w:hAnsi="Arial" w:cs="Arial"/>
                <w:sz w:val="20"/>
                <w:szCs w:val="20"/>
              </w:rPr>
            </w:pPr>
            <w:r>
              <w:rPr>
                <w:rFonts w:ascii="Arial" w:hAnsi="Arial" w:cs="Arial"/>
                <w:sz w:val="20"/>
                <w:szCs w:val="20"/>
              </w:rPr>
              <w:t>Filtration</w:t>
            </w:r>
          </w:p>
        </w:tc>
        <w:tc>
          <w:tcPr>
            <w:tcW w:w="4073" w:type="dxa"/>
            <w:vAlign w:val="center"/>
          </w:tcPr>
          <w:p w14:paraId="1B764DBC" w14:textId="29D6428B" w:rsidR="004F0CAB" w:rsidRDefault="004F0CAB" w:rsidP="004F0CAB">
            <w:pPr>
              <w:autoSpaceDE w:val="0"/>
              <w:autoSpaceDN w:val="0"/>
              <w:adjustRightInd w:val="0"/>
              <w:rPr>
                <w:rFonts w:ascii="Arial" w:hAnsi="Arial" w:cs="Arial"/>
                <w:sz w:val="20"/>
                <w:szCs w:val="20"/>
              </w:rPr>
            </w:pPr>
            <w:r>
              <w:rPr>
                <w:rFonts w:ascii="Arial" w:hAnsi="Arial" w:cs="Arial"/>
                <w:sz w:val="20"/>
                <w:szCs w:val="20"/>
              </w:rPr>
              <w:t>Section revised to coordinate the use of the terms accessible and access in the code.</w:t>
            </w:r>
          </w:p>
        </w:tc>
      </w:tr>
      <w:tr w:rsidR="004F0CAB" w:rsidRPr="00C65EC3" w14:paraId="47AB8766" w14:textId="77777777" w:rsidTr="00A41791">
        <w:tc>
          <w:tcPr>
            <w:tcW w:w="1435" w:type="dxa"/>
            <w:vAlign w:val="center"/>
          </w:tcPr>
          <w:p w14:paraId="7E779A38" w14:textId="64F56C01" w:rsidR="004F0CAB" w:rsidRDefault="004F0CAB" w:rsidP="004F0CAB">
            <w:pPr>
              <w:jc w:val="center"/>
              <w:rPr>
                <w:rFonts w:ascii="Arial" w:hAnsi="Arial" w:cs="Arial"/>
                <w:sz w:val="20"/>
                <w:szCs w:val="20"/>
              </w:rPr>
            </w:pPr>
            <w:r>
              <w:rPr>
                <w:rFonts w:ascii="Arial" w:hAnsi="Arial" w:cs="Arial"/>
                <w:sz w:val="20"/>
                <w:szCs w:val="20"/>
              </w:rPr>
              <w:t>1303.12</w:t>
            </w:r>
          </w:p>
        </w:tc>
        <w:tc>
          <w:tcPr>
            <w:tcW w:w="3150" w:type="dxa"/>
            <w:vAlign w:val="center"/>
          </w:tcPr>
          <w:p w14:paraId="4D644AA2" w14:textId="38CB1BEC" w:rsidR="004F0CAB" w:rsidRDefault="004F0CAB" w:rsidP="004F0CAB">
            <w:pPr>
              <w:rPr>
                <w:rFonts w:ascii="Arial" w:hAnsi="Arial" w:cs="Arial"/>
                <w:sz w:val="20"/>
                <w:szCs w:val="20"/>
              </w:rPr>
            </w:pPr>
            <w:r>
              <w:rPr>
                <w:rFonts w:ascii="Arial" w:hAnsi="Arial" w:cs="Arial"/>
                <w:sz w:val="20"/>
                <w:szCs w:val="20"/>
              </w:rPr>
              <w:t>Pumping and control system</w:t>
            </w:r>
          </w:p>
        </w:tc>
        <w:tc>
          <w:tcPr>
            <w:tcW w:w="1350" w:type="dxa"/>
            <w:vAlign w:val="center"/>
          </w:tcPr>
          <w:p w14:paraId="1B8FFF19" w14:textId="3AEAD3C1" w:rsidR="004F0CAB" w:rsidRDefault="004F0CAB" w:rsidP="004F0CAB">
            <w:pPr>
              <w:jc w:val="center"/>
              <w:rPr>
                <w:rFonts w:ascii="Arial" w:hAnsi="Arial" w:cs="Arial"/>
                <w:sz w:val="20"/>
                <w:szCs w:val="20"/>
              </w:rPr>
            </w:pPr>
            <w:r>
              <w:rPr>
                <w:rFonts w:ascii="Arial" w:hAnsi="Arial" w:cs="Arial"/>
                <w:sz w:val="20"/>
                <w:szCs w:val="20"/>
              </w:rPr>
              <w:t>1303.12</w:t>
            </w:r>
          </w:p>
        </w:tc>
        <w:tc>
          <w:tcPr>
            <w:tcW w:w="3420" w:type="dxa"/>
            <w:vAlign w:val="center"/>
          </w:tcPr>
          <w:p w14:paraId="7E3A182D" w14:textId="5DCA61A3" w:rsidR="004F0CAB" w:rsidRDefault="004F0CAB" w:rsidP="004F0CAB">
            <w:pPr>
              <w:rPr>
                <w:rFonts w:ascii="Arial" w:hAnsi="Arial" w:cs="Arial"/>
                <w:sz w:val="20"/>
                <w:szCs w:val="20"/>
              </w:rPr>
            </w:pPr>
            <w:r>
              <w:rPr>
                <w:rFonts w:ascii="Arial" w:hAnsi="Arial" w:cs="Arial"/>
                <w:sz w:val="20"/>
                <w:szCs w:val="20"/>
              </w:rPr>
              <w:t>Pumping and control system</w:t>
            </w:r>
          </w:p>
        </w:tc>
        <w:tc>
          <w:tcPr>
            <w:tcW w:w="4073" w:type="dxa"/>
            <w:vAlign w:val="center"/>
          </w:tcPr>
          <w:p w14:paraId="15BE7C19" w14:textId="4AF075C6" w:rsidR="004F0CAB" w:rsidRPr="00C65EC3" w:rsidRDefault="004F0CAB" w:rsidP="004F0CAB">
            <w:pPr>
              <w:autoSpaceDE w:val="0"/>
              <w:autoSpaceDN w:val="0"/>
              <w:adjustRightInd w:val="0"/>
              <w:rPr>
                <w:rFonts w:ascii="Arial" w:hAnsi="Arial" w:cs="Arial"/>
                <w:sz w:val="20"/>
                <w:szCs w:val="20"/>
              </w:rPr>
            </w:pPr>
            <w:r>
              <w:rPr>
                <w:rFonts w:ascii="Arial" w:hAnsi="Arial" w:cs="Arial"/>
                <w:sz w:val="20"/>
                <w:szCs w:val="20"/>
              </w:rPr>
              <w:t>Section revised to coordinate the use of the terms accessible and access in the code.</w:t>
            </w:r>
          </w:p>
        </w:tc>
      </w:tr>
      <w:tr w:rsidR="004F0CAB" w:rsidRPr="00C65EC3" w14:paraId="1A2DD0C1" w14:textId="77777777" w:rsidTr="00A41791">
        <w:tc>
          <w:tcPr>
            <w:tcW w:w="1435" w:type="dxa"/>
            <w:vAlign w:val="center"/>
          </w:tcPr>
          <w:p w14:paraId="7242266F" w14:textId="38D5E5A6" w:rsidR="004F0CAB" w:rsidRDefault="004F0CAB" w:rsidP="004F0CAB">
            <w:pPr>
              <w:jc w:val="center"/>
              <w:rPr>
                <w:rFonts w:ascii="Arial" w:hAnsi="Arial" w:cs="Arial"/>
                <w:sz w:val="20"/>
                <w:szCs w:val="20"/>
              </w:rPr>
            </w:pPr>
            <w:r>
              <w:rPr>
                <w:rFonts w:ascii="Arial" w:hAnsi="Arial" w:cs="Arial"/>
                <w:sz w:val="20"/>
                <w:szCs w:val="20"/>
              </w:rPr>
              <w:t>1303.15.2</w:t>
            </w:r>
          </w:p>
        </w:tc>
        <w:tc>
          <w:tcPr>
            <w:tcW w:w="3150" w:type="dxa"/>
            <w:vAlign w:val="center"/>
          </w:tcPr>
          <w:p w14:paraId="6EC9650F" w14:textId="2E7D13C1" w:rsidR="004F0CAB" w:rsidRDefault="004F0CAB" w:rsidP="004F0CAB">
            <w:pPr>
              <w:rPr>
                <w:rFonts w:ascii="Arial" w:hAnsi="Arial" w:cs="Arial"/>
                <w:sz w:val="20"/>
                <w:szCs w:val="20"/>
              </w:rPr>
            </w:pPr>
            <w:r>
              <w:rPr>
                <w:rFonts w:ascii="Arial" w:hAnsi="Arial" w:cs="Arial"/>
                <w:sz w:val="20"/>
                <w:szCs w:val="20"/>
              </w:rPr>
              <w:t>Roof washer test</w:t>
            </w:r>
          </w:p>
        </w:tc>
        <w:tc>
          <w:tcPr>
            <w:tcW w:w="1350" w:type="dxa"/>
            <w:vAlign w:val="center"/>
          </w:tcPr>
          <w:p w14:paraId="3F36F0A7" w14:textId="62D302C6" w:rsidR="004F0CAB" w:rsidRDefault="004F0CAB" w:rsidP="004F0CAB">
            <w:pPr>
              <w:jc w:val="center"/>
              <w:rPr>
                <w:rFonts w:ascii="Arial" w:hAnsi="Arial" w:cs="Arial"/>
                <w:sz w:val="20"/>
                <w:szCs w:val="20"/>
              </w:rPr>
            </w:pPr>
            <w:r>
              <w:rPr>
                <w:rFonts w:ascii="Arial" w:hAnsi="Arial" w:cs="Arial"/>
                <w:sz w:val="20"/>
                <w:szCs w:val="20"/>
              </w:rPr>
              <w:t>1303.15.2</w:t>
            </w:r>
          </w:p>
        </w:tc>
        <w:tc>
          <w:tcPr>
            <w:tcW w:w="3420" w:type="dxa"/>
            <w:vAlign w:val="center"/>
          </w:tcPr>
          <w:p w14:paraId="39BB086A" w14:textId="5D4E05BF" w:rsidR="004F0CAB" w:rsidRDefault="004F0CAB" w:rsidP="004F0CAB">
            <w:pPr>
              <w:rPr>
                <w:rFonts w:ascii="Arial" w:hAnsi="Arial" w:cs="Arial"/>
                <w:sz w:val="20"/>
                <w:szCs w:val="20"/>
              </w:rPr>
            </w:pPr>
            <w:r>
              <w:rPr>
                <w:rFonts w:ascii="Arial" w:hAnsi="Arial" w:cs="Arial"/>
                <w:sz w:val="20"/>
                <w:szCs w:val="20"/>
              </w:rPr>
              <w:t>First-flush diverter test</w:t>
            </w:r>
          </w:p>
        </w:tc>
        <w:tc>
          <w:tcPr>
            <w:tcW w:w="4073" w:type="dxa"/>
            <w:vAlign w:val="center"/>
          </w:tcPr>
          <w:p w14:paraId="573EAADD" w14:textId="16394FF4" w:rsidR="004F0CAB" w:rsidRPr="00C65EC3" w:rsidRDefault="004F0CAB" w:rsidP="004F0CAB">
            <w:pPr>
              <w:autoSpaceDE w:val="0"/>
              <w:autoSpaceDN w:val="0"/>
              <w:adjustRightInd w:val="0"/>
              <w:rPr>
                <w:rFonts w:ascii="Arial" w:hAnsi="Arial" w:cs="Arial"/>
                <w:sz w:val="20"/>
                <w:szCs w:val="20"/>
              </w:rPr>
            </w:pPr>
            <w:r>
              <w:rPr>
                <w:rFonts w:ascii="Arial" w:hAnsi="Arial" w:cs="Arial"/>
                <w:sz w:val="20"/>
                <w:szCs w:val="20"/>
              </w:rPr>
              <w:t>Roof washer has been changed to first-flush diverter to correlate with changes to Section 1303.4.</w:t>
            </w:r>
          </w:p>
        </w:tc>
      </w:tr>
      <w:tr w:rsidR="004F0CAB" w:rsidRPr="00C65EC3" w14:paraId="08E687CB" w14:textId="77777777" w:rsidTr="00A41791">
        <w:tc>
          <w:tcPr>
            <w:tcW w:w="1435" w:type="dxa"/>
            <w:vAlign w:val="center"/>
          </w:tcPr>
          <w:p w14:paraId="469EE404" w14:textId="47608AC3" w:rsidR="004F0CAB" w:rsidRDefault="004F0CAB" w:rsidP="004F0CAB">
            <w:pPr>
              <w:jc w:val="center"/>
              <w:rPr>
                <w:rFonts w:ascii="Arial" w:hAnsi="Arial" w:cs="Arial"/>
                <w:sz w:val="20"/>
                <w:szCs w:val="20"/>
              </w:rPr>
            </w:pPr>
            <w:r>
              <w:rPr>
                <w:rFonts w:ascii="Arial" w:hAnsi="Arial" w:cs="Arial"/>
                <w:sz w:val="20"/>
                <w:szCs w:val="20"/>
              </w:rPr>
              <w:t>1303.15.8</w:t>
            </w:r>
          </w:p>
        </w:tc>
        <w:tc>
          <w:tcPr>
            <w:tcW w:w="3150" w:type="dxa"/>
            <w:vAlign w:val="center"/>
          </w:tcPr>
          <w:p w14:paraId="589E50CF" w14:textId="3BD0CDAD" w:rsidR="004F0CAB" w:rsidRDefault="004F0CAB" w:rsidP="004F0CAB">
            <w:pPr>
              <w:rPr>
                <w:rFonts w:ascii="Arial" w:hAnsi="Arial" w:cs="Arial"/>
                <w:sz w:val="20"/>
                <w:szCs w:val="20"/>
              </w:rPr>
            </w:pPr>
            <w:r>
              <w:rPr>
                <w:rFonts w:ascii="Arial" w:hAnsi="Arial" w:cs="Arial"/>
                <w:sz w:val="20"/>
                <w:szCs w:val="20"/>
              </w:rPr>
              <w:t>Water quality test</w:t>
            </w:r>
          </w:p>
        </w:tc>
        <w:tc>
          <w:tcPr>
            <w:tcW w:w="1350" w:type="dxa"/>
            <w:vAlign w:val="center"/>
          </w:tcPr>
          <w:p w14:paraId="4C8EE97E" w14:textId="1C745A40" w:rsidR="004F0CAB" w:rsidRDefault="004F0CAB" w:rsidP="004F0CAB">
            <w:pPr>
              <w:jc w:val="center"/>
              <w:rPr>
                <w:rFonts w:ascii="Arial" w:hAnsi="Arial" w:cs="Arial"/>
                <w:sz w:val="20"/>
                <w:szCs w:val="20"/>
              </w:rPr>
            </w:pPr>
            <w:r>
              <w:rPr>
                <w:rFonts w:ascii="Arial" w:hAnsi="Arial" w:cs="Arial"/>
                <w:sz w:val="20"/>
                <w:szCs w:val="20"/>
              </w:rPr>
              <w:t>1303.15.8</w:t>
            </w:r>
          </w:p>
        </w:tc>
        <w:tc>
          <w:tcPr>
            <w:tcW w:w="3420" w:type="dxa"/>
            <w:vAlign w:val="center"/>
          </w:tcPr>
          <w:p w14:paraId="21A06DE0" w14:textId="36B71767" w:rsidR="004F0CAB" w:rsidRDefault="004F0CAB" w:rsidP="004F0CAB">
            <w:pPr>
              <w:rPr>
                <w:rFonts w:ascii="Arial" w:hAnsi="Arial" w:cs="Arial"/>
                <w:sz w:val="20"/>
                <w:szCs w:val="20"/>
              </w:rPr>
            </w:pPr>
            <w:r>
              <w:rPr>
                <w:rFonts w:ascii="Arial" w:hAnsi="Arial" w:cs="Arial"/>
                <w:sz w:val="20"/>
                <w:szCs w:val="20"/>
              </w:rPr>
              <w:t>Water quality test</w:t>
            </w:r>
          </w:p>
        </w:tc>
        <w:tc>
          <w:tcPr>
            <w:tcW w:w="4073" w:type="dxa"/>
            <w:vAlign w:val="center"/>
          </w:tcPr>
          <w:p w14:paraId="22A401D2" w14:textId="3E44D74E" w:rsidR="004F0CAB" w:rsidRPr="007334EF" w:rsidRDefault="004F0CAB" w:rsidP="007334EF">
            <w:pPr>
              <w:autoSpaceDE w:val="0"/>
              <w:autoSpaceDN w:val="0"/>
              <w:adjustRightInd w:val="0"/>
              <w:rPr>
                <w:rFonts w:ascii="Arial" w:hAnsi="Arial" w:cs="Arial"/>
                <w:sz w:val="20"/>
                <w:szCs w:val="20"/>
              </w:rPr>
            </w:pPr>
            <w:r w:rsidRPr="007334EF">
              <w:rPr>
                <w:rFonts w:ascii="Arial" w:hAnsi="Arial" w:cs="Arial"/>
                <w:sz w:val="20"/>
                <w:szCs w:val="20"/>
              </w:rPr>
              <w:t>Reference to Table 1303.15.8 for rainwater quality parameters</w:t>
            </w:r>
            <w:r w:rsidR="007334EF" w:rsidRPr="007334EF">
              <w:rPr>
                <w:rFonts w:ascii="Arial" w:hAnsi="Arial" w:cs="Arial"/>
                <w:sz w:val="20"/>
                <w:szCs w:val="20"/>
              </w:rPr>
              <w:t xml:space="preserve"> </w:t>
            </w:r>
            <w:r w:rsidR="007334EF" w:rsidRPr="007334EF">
              <w:rPr>
                <w:rFonts w:ascii="Arial" w:eastAsiaTheme="minorHAnsi" w:hAnsi="Arial" w:cs="Arial"/>
                <w:sz w:val="20"/>
                <w:szCs w:val="20"/>
              </w:rPr>
              <w:t>where site conditions as specified in ASTM</w:t>
            </w:r>
            <w:r w:rsidR="007334EF" w:rsidRPr="007334EF">
              <w:rPr>
                <w:rFonts w:ascii="Arial" w:eastAsiaTheme="minorHAnsi" w:hAnsi="Arial" w:cs="Arial"/>
                <w:sz w:val="20"/>
                <w:szCs w:val="20"/>
              </w:rPr>
              <w:t xml:space="preserve"> </w:t>
            </w:r>
            <w:r w:rsidR="007334EF" w:rsidRPr="007334EF">
              <w:rPr>
                <w:rFonts w:ascii="Arial" w:eastAsiaTheme="minorHAnsi" w:hAnsi="Arial" w:cs="Arial"/>
                <w:sz w:val="20"/>
                <w:szCs w:val="20"/>
              </w:rPr>
              <w:t>E2727 affect the rainwater</w:t>
            </w:r>
            <w:r w:rsidRPr="007334EF">
              <w:rPr>
                <w:rFonts w:ascii="Arial" w:hAnsi="Arial" w:cs="Arial"/>
                <w:sz w:val="20"/>
                <w:szCs w:val="20"/>
              </w:rPr>
              <w:t xml:space="preserve"> has been deleted.</w:t>
            </w:r>
            <w:r w:rsidR="007334EF">
              <w:rPr>
                <w:rFonts w:ascii="Arial" w:hAnsi="Arial" w:cs="Arial"/>
                <w:sz w:val="20"/>
                <w:szCs w:val="20"/>
              </w:rPr>
              <w:t xml:space="preserve">  See new Section 1303.15.9.</w:t>
            </w:r>
          </w:p>
        </w:tc>
      </w:tr>
      <w:tr w:rsidR="004F0CAB" w:rsidRPr="00C65EC3" w14:paraId="3BD9A0CF" w14:textId="77777777" w:rsidTr="00745681">
        <w:tc>
          <w:tcPr>
            <w:tcW w:w="1435" w:type="dxa"/>
            <w:vAlign w:val="center"/>
          </w:tcPr>
          <w:p w14:paraId="0B356D13" w14:textId="61C58717" w:rsidR="004F0CAB" w:rsidRDefault="004F0CAB" w:rsidP="004F0CAB">
            <w:pPr>
              <w:jc w:val="center"/>
              <w:rPr>
                <w:rFonts w:ascii="Arial" w:hAnsi="Arial" w:cs="Arial"/>
                <w:sz w:val="20"/>
                <w:szCs w:val="20"/>
              </w:rPr>
            </w:pPr>
            <w:r>
              <w:rPr>
                <w:rFonts w:ascii="Arial" w:hAnsi="Arial" w:cs="Arial"/>
                <w:sz w:val="20"/>
                <w:szCs w:val="20"/>
              </w:rPr>
              <w:t>Table 1303.15.8</w:t>
            </w:r>
          </w:p>
        </w:tc>
        <w:tc>
          <w:tcPr>
            <w:tcW w:w="3150" w:type="dxa"/>
            <w:vAlign w:val="center"/>
          </w:tcPr>
          <w:p w14:paraId="1BA621B6" w14:textId="4C383909" w:rsidR="004F0CAB" w:rsidRDefault="004F0CAB" w:rsidP="004F0CAB">
            <w:pPr>
              <w:rPr>
                <w:rFonts w:ascii="Arial" w:hAnsi="Arial" w:cs="Arial"/>
                <w:sz w:val="20"/>
                <w:szCs w:val="20"/>
              </w:rPr>
            </w:pPr>
            <w:r>
              <w:rPr>
                <w:rFonts w:ascii="Arial" w:hAnsi="Arial" w:cs="Arial"/>
                <w:sz w:val="20"/>
                <w:szCs w:val="20"/>
              </w:rPr>
              <w:t>Rainwater Quality</w:t>
            </w:r>
          </w:p>
        </w:tc>
        <w:tc>
          <w:tcPr>
            <w:tcW w:w="1350" w:type="dxa"/>
            <w:vAlign w:val="center"/>
          </w:tcPr>
          <w:p w14:paraId="4F67F23F" w14:textId="23F0FB24" w:rsidR="004F0CAB" w:rsidRDefault="004F0CAB" w:rsidP="004F0CAB">
            <w:pPr>
              <w:jc w:val="center"/>
              <w:rPr>
                <w:rFonts w:ascii="Arial" w:hAnsi="Arial" w:cs="Arial"/>
                <w:sz w:val="20"/>
                <w:szCs w:val="20"/>
              </w:rPr>
            </w:pPr>
            <w:r>
              <w:rPr>
                <w:rFonts w:ascii="Arial" w:hAnsi="Arial" w:cs="Arial"/>
                <w:sz w:val="20"/>
                <w:szCs w:val="20"/>
              </w:rPr>
              <w:t>-</w:t>
            </w:r>
          </w:p>
        </w:tc>
        <w:tc>
          <w:tcPr>
            <w:tcW w:w="3420" w:type="dxa"/>
            <w:vAlign w:val="center"/>
          </w:tcPr>
          <w:p w14:paraId="61C53E64" w14:textId="6EDF6AFE" w:rsidR="004F0CAB" w:rsidRDefault="004F0CAB" w:rsidP="004F0CAB">
            <w:pPr>
              <w:jc w:val="center"/>
              <w:rPr>
                <w:rFonts w:ascii="Arial" w:hAnsi="Arial" w:cs="Arial"/>
                <w:sz w:val="20"/>
                <w:szCs w:val="20"/>
              </w:rPr>
            </w:pPr>
            <w:r>
              <w:rPr>
                <w:rFonts w:ascii="Arial" w:hAnsi="Arial" w:cs="Arial"/>
                <w:sz w:val="20"/>
                <w:szCs w:val="20"/>
              </w:rPr>
              <w:t>-</w:t>
            </w:r>
          </w:p>
        </w:tc>
        <w:tc>
          <w:tcPr>
            <w:tcW w:w="4073" w:type="dxa"/>
            <w:vAlign w:val="center"/>
          </w:tcPr>
          <w:p w14:paraId="66F7648F" w14:textId="7465EBE9" w:rsidR="004F0CAB" w:rsidRDefault="004F0CAB" w:rsidP="004F0CAB">
            <w:pPr>
              <w:autoSpaceDE w:val="0"/>
              <w:autoSpaceDN w:val="0"/>
              <w:adjustRightInd w:val="0"/>
              <w:rPr>
                <w:rFonts w:ascii="Arial" w:hAnsi="Arial" w:cs="Arial"/>
                <w:sz w:val="20"/>
                <w:szCs w:val="20"/>
              </w:rPr>
            </w:pPr>
            <w:r>
              <w:rPr>
                <w:rFonts w:ascii="Arial" w:hAnsi="Arial" w:cs="Arial"/>
                <w:sz w:val="20"/>
                <w:szCs w:val="20"/>
              </w:rPr>
              <w:t>Table deleted.</w:t>
            </w:r>
          </w:p>
        </w:tc>
      </w:tr>
      <w:tr w:rsidR="004F0CAB" w:rsidRPr="00C65EC3" w14:paraId="756E828D" w14:textId="77777777" w:rsidTr="00745681">
        <w:tc>
          <w:tcPr>
            <w:tcW w:w="1435" w:type="dxa"/>
            <w:vAlign w:val="center"/>
          </w:tcPr>
          <w:p w14:paraId="573BE161" w14:textId="323C52C8" w:rsidR="004F0CAB" w:rsidRDefault="004F0CAB" w:rsidP="004F0CAB">
            <w:pPr>
              <w:jc w:val="center"/>
              <w:rPr>
                <w:rFonts w:ascii="Arial" w:hAnsi="Arial" w:cs="Arial"/>
                <w:sz w:val="20"/>
                <w:szCs w:val="20"/>
              </w:rPr>
            </w:pPr>
            <w:r>
              <w:rPr>
                <w:rFonts w:ascii="Arial" w:hAnsi="Arial" w:cs="Arial"/>
                <w:sz w:val="20"/>
                <w:szCs w:val="20"/>
              </w:rPr>
              <w:t>-</w:t>
            </w:r>
          </w:p>
        </w:tc>
        <w:tc>
          <w:tcPr>
            <w:tcW w:w="3150" w:type="dxa"/>
            <w:vAlign w:val="center"/>
          </w:tcPr>
          <w:p w14:paraId="2F42197C" w14:textId="4F408A83" w:rsidR="004F0CAB" w:rsidRDefault="004F0CAB" w:rsidP="004F0CAB">
            <w:pPr>
              <w:jc w:val="center"/>
              <w:rPr>
                <w:rFonts w:ascii="Arial" w:hAnsi="Arial" w:cs="Arial"/>
                <w:sz w:val="20"/>
                <w:szCs w:val="20"/>
              </w:rPr>
            </w:pPr>
            <w:r>
              <w:rPr>
                <w:rFonts w:ascii="Arial" w:hAnsi="Arial" w:cs="Arial"/>
                <w:sz w:val="20"/>
                <w:szCs w:val="20"/>
              </w:rPr>
              <w:t>-</w:t>
            </w:r>
          </w:p>
        </w:tc>
        <w:tc>
          <w:tcPr>
            <w:tcW w:w="1350" w:type="dxa"/>
            <w:vAlign w:val="center"/>
          </w:tcPr>
          <w:p w14:paraId="15D87C52" w14:textId="30007266" w:rsidR="004F0CAB" w:rsidRDefault="004F0CAB" w:rsidP="004F0CAB">
            <w:pPr>
              <w:jc w:val="center"/>
              <w:rPr>
                <w:rFonts w:ascii="Arial" w:hAnsi="Arial" w:cs="Arial"/>
                <w:sz w:val="20"/>
                <w:szCs w:val="20"/>
              </w:rPr>
            </w:pPr>
            <w:r>
              <w:rPr>
                <w:rFonts w:ascii="Arial" w:hAnsi="Arial" w:cs="Arial"/>
                <w:sz w:val="20"/>
                <w:szCs w:val="20"/>
              </w:rPr>
              <w:t>1303.15.9</w:t>
            </w:r>
          </w:p>
        </w:tc>
        <w:tc>
          <w:tcPr>
            <w:tcW w:w="3420" w:type="dxa"/>
            <w:vAlign w:val="center"/>
          </w:tcPr>
          <w:p w14:paraId="2D261A33" w14:textId="1C31815B" w:rsidR="004F0CAB" w:rsidRDefault="004F0CAB" w:rsidP="004F0CAB">
            <w:pPr>
              <w:rPr>
                <w:rFonts w:ascii="Arial" w:hAnsi="Arial" w:cs="Arial"/>
                <w:sz w:val="20"/>
                <w:szCs w:val="20"/>
              </w:rPr>
            </w:pPr>
            <w:r>
              <w:rPr>
                <w:rFonts w:ascii="Arial" w:hAnsi="Arial" w:cs="Arial"/>
                <w:sz w:val="20"/>
                <w:szCs w:val="20"/>
              </w:rPr>
              <w:t>Collected raw rainwater quality</w:t>
            </w:r>
          </w:p>
        </w:tc>
        <w:tc>
          <w:tcPr>
            <w:tcW w:w="4073" w:type="dxa"/>
            <w:vAlign w:val="center"/>
          </w:tcPr>
          <w:p w14:paraId="29C7EA26" w14:textId="68D8789B" w:rsidR="004F0CAB" w:rsidRPr="00745681" w:rsidRDefault="004F0CAB" w:rsidP="004F0CAB">
            <w:pPr>
              <w:autoSpaceDE w:val="0"/>
              <w:autoSpaceDN w:val="0"/>
              <w:adjustRightInd w:val="0"/>
              <w:rPr>
                <w:rFonts w:ascii="Arial" w:hAnsi="Arial" w:cs="Arial"/>
                <w:sz w:val="20"/>
                <w:szCs w:val="20"/>
              </w:rPr>
            </w:pPr>
            <w:r w:rsidRPr="00745681">
              <w:rPr>
                <w:rFonts w:ascii="Arial" w:hAnsi="Arial" w:cs="Arial"/>
                <w:sz w:val="20"/>
                <w:szCs w:val="20"/>
              </w:rPr>
              <w:t xml:space="preserve">New section referencing </w:t>
            </w:r>
            <w:r w:rsidRPr="00745681">
              <w:rPr>
                <w:rFonts w:ascii="Arial" w:eastAsia="Arial" w:hAnsi="Arial" w:cs="Arial"/>
                <w:sz w:val="20"/>
                <w:szCs w:val="22"/>
              </w:rPr>
              <w:t>ASTM E2727 to determine what, if any, site conditions impact the quality of collected raw rainwater and whether those site conditions require treatment of the raw water for the intended end use or make the water unsuitable for specific end uses.</w:t>
            </w:r>
          </w:p>
        </w:tc>
      </w:tr>
      <w:tr w:rsidR="004F0CAB" w:rsidRPr="00C65EC3" w14:paraId="0B752B4B" w14:textId="77777777" w:rsidTr="00A41791">
        <w:tc>
          <w:tcPr>
            <w:tcW w:w="1435" w:type="dxa"/>
            <w:vAlign w:val="center"/>
          </w:tcPr>
          <w:p w14:paraId="3F98A9CE" w14:textId="651BEE43" w:rsidR="004F0CAB" w:rsidRDefault="004F0CAB" w:rsidP="004F0CAB">
            <w:pPr>
              <w:jc w:val="center"/>
              <w:rPr>
                <w:rFonts w:ascii="Arial" w:hAnsi="Arial" w:cs="Arial"/>
                <w:sz w:val="20"/>
                <w:szCs w:val="20"/>
              </w:rPr>
            </w:pPr>
            <w:r>
              <w:rPr>
                <w:rFonts w:ascii="Arial" w:hAnsi="Arial" w:cs="Arial"/>
                <w:sz w:val="20"/>
                <w:szCs w:val="20"/>
              </w:rPr>
              <w:t>1304.3</w:t>
            </w:r>
          </w:p>
        </w:tc>
        <w:tc>
          <w:tcPr>
            <w:tcW w:w="3150" w:type="dxa"/>
            <w:vAlign w:val="center"/>
          </w:tcPr>
          <w:p w14:paraId="5EB719DA" w14:textId="00FB1579" w:rsidR="004F0CAB" w:rsidRDefault="004F0CAB" w:rsidP="004F0CAB">
            <w:pPr>
              <w:rPr>
                <w:rFonts w:ascii="Arial" w:hAnsi="Arial" w:cs="Arial"/>
                <w:sz w:val="20"/>
                <w:szCs w:val="20"/>
              </w:rPr>
            </w:pPr>
            <w:r>
              <w:rPr>
                <w:rFonts w:ascii="Arial" w:hAnsi="Arial" w:cs="Arial"/>
                <w:sz w:val="20"/>
                <w:szCs w:val="20"/>
              </w:rPr>
              <w:t>Reclaimed water systems</w:t>
            </w:r>
          </w:p>
        </w:tc>
        <w:tc>
          <w:tcPr>
            <w:tcW w:w="1350" w:type="dxa"/>
            <w:vAlign w:val="center"/>
          </w:tcPr>
          <w:p w14:paraId="3167B995" w14:textId="61EEAD74" w:rsidR="004F0CAB" w:rsidRDefault="004F0CAB" w:rsidP="004F0CAB">
            <w:pPr>
              <w:jc w:val="center"/>
              <w:rPr>
                <w:rFonts w:ascii="Arial" w:hAnsi="Arial" w:cs="Arial"/>
                <w:sz w:val="20"/>
                <w:szCs w:val="20"/>
              </w:rPr>
            </w:pPr>
            <w:r>
              <w:rPr>
                <w:rFonts w:ascii="Arial" w:hAnsi="Arial" w:cs="Arial"/>
                <w:sz w:val="20"/>
                <w:szCs w:val="20"/>
              </w:rPr>
              <w:t>1304.3</w:t>
            </w:r>
          </w:p>
        </w:tc>
        <w:tc>
          <w:tcPr>
            <w:tcW w:w="3420" w:type="dxa"/>
            <w:vAlign w:val="center"/>
          </w:tcPr>
          <w:p w14:paraId="7347467E" w14:textId="1C811F19" w:rsidR="004F0CAB" w:rsidRDefault="004F0CAB" w:rsidP="004F0CAB">
            <w:pPr>
              <w:rPr>
                <w:rFonts w:ascii="Arial" w:hAnsi="Arial" w:cs="Arial"/>
                <w:sz w:val="20"/>
                <w:szCs w:val="20"/>
              </w:rPr>
            </w:pPr>
            <w:r>
              <w:rPr>
                <w:rFonts w:ascii="Arial" w:hAnsi="Arial" w:cs="Arial"/>
                <w:sz w:val="20"/>
                <w:szCs w:val="20"/>
              </w:rPr>
              <w:t>Reclaimed water systems</w:t>
            </w:r>
          </w:p>
        </w:tc>
        <w:tc>
          <w:tcPr>
            <w:tcW w:w="4073" w:type="dxa"/>
            <w:vAlign w:val="center"/>
          </w:tcPr>
          <w:p w14:paraId="106846EA" w14:textId="4B029234" w:rsidR="004F0CAB" w:rsidRPr="00C65EC3" w:rsidRDefault="004F0CAB" w:rsidP="004F0CAB">
            <w:pPr>
              <w:autoSpaceDE w:val="0"/>
              <w:autoSpaceDN w:val="0"/>
              <w:adjustRightInd w:val="0"/>
              <w:rPr>
                <w:rFonts w:ascii="Arial" w:hAnsi="Arial" w:cs="Arial"/>
                <w:sz w:val="20"/>
                <w:szCs w:val="20"/>
              </w:rPr>
            </w:pPr>
            <w:r>
              <w:rPr>
                <w:rFonts w:ascii="Arial" w:hAnsi="Arial" w:cs="Arial"/>
                <w:sz w:val="20"/>
                <w:szCs w:val="20"/>
              </w:rPr>
              <w:t>Section revised to remove the reference to ASTM E2635 for the design of reclaimed water systems.</w:t>
            </w:r>
          </w:p>
        </w:tc>
      </w:tr>
      <w:tr w:rsidR="004F0CAB" w:rsidRPr="00C65EC3" w14:paraId="3629D48F" w14:textId="77777777" w:rsidTr="00A41791">
        <w:tc>
          <w:tcPr>
            <w:tcW w:w="1435" w:type="dxa"/>
            <w:vAlign w:val="center"/>
          </w:tcPr>
          <w:p w14:paraId="65EDA786" w14:textId="08550A80" w:rsidR="004F0CAB" w:rsidRDefault="004F0CAB" w:rsidP="004F0CAB">
            <w:pPr>
              <w:jc w:val="center"/>
              <w:rPr>
                <w:rFonts w:ascii="Arial" w:hAnsi="Arial" w:cs="Arial"/>
                <w:sz w:val="20"/>
                <w:szCs w:val="20"/>
              </w:rPr>
            </w:pPr>
            <w:r>
              <w:rPr>
                <w:rFonts w:ascii="Arial" w:hAnsi="Arial" w:cs="Arial"/>
                <w:sz w:val="20"/>
                <w:szCs w:val="20"/>
              </w:rPr>
              <w:t>1304.3.1.3</w:t>
            </w:r>
          </w:p>
        </w:tc>
        <w:tc>
          <w:tcPr>
            <w:tcW w:w="3150" w:type="dxa"/>
            <w:vAlign w:val="center"/>
          </w:tcPr>
          <w:p w14:paraId="6940BCF5" w14:textId="31E48098" w:rsidR="004F0CAB" w:rsidRDefault="004F0CAB" w:rsidP="004F0CAB">
            <w:pPr>
              <w:rPr>
                <w:rFonts w:ascii="Arial" w:hAnsi="Arial" w:cs="Arial"/>
                <w:sz w:val="20"/>
                <w:szCs w:val="20"/>
              </w:rPr>
            </w:pPr>
            <w:r>
              <w:rPr>
                <w:rFonts w:ascii="Arial" w:hAnsi="Arial" w:cs="Arial"/>
                <w:sz w:val="20"/>
                <w:szCs w:val="20"/>
              </w:rPr>
              <w:t>Labeling and marking</w:t>
            </w:r>
          </w:p>
        </w:tc>
        <w:tc>
          <w:tcPr>
            <w:tcW w:w="1350" w:type="dxa"/>
            <w:vAlign w:val="center"/>
          </w:tcPr>
          <w:p w14:paraId="739DF7D0" w14:textId="7EE05936" w:rsidR="004F0CAB" w:rsidRDefault="004F0CAB" w:rsidP="004F0CAB">
            <w:pPr>
              <w:jc w:val="center"/>
              <w:rPr>
                <w:rFonts w:ascii="Arial" w:hAnsi="Arial" w:cs="Arial"/>
                <w:sz w:val="20"/>
                <w:szCs w:val="20"/>
              </w:rPr>
            </w:pPr>
            <w:r>
              <w:rPr>
                <w:rFonts w:ascii="Arial" w:hAnsi="Arial" w:cs="Arial"/>
                <w:sz w:val="20"/>
                <w:szCs w:val="20"/>
              </w:rPr>
              <w:t>1304.3.1.3</w:t>
            </w:r>
          </w:p>
        </w:tc>
        <w:tc>
          <w:tcPr>
            <w:tcW w:w="3420" w:type="dxa"/>
            <w:vAlign w:val="center"/>
          </w:tcPr>
          <w:p w14:paraId="0E38ED96" w14:textId="7FCB6D6A" w:rsidR="004F0CAB" w:rsidRDefault="004F0CAB" w:rsidP="004F0CAB">
            <w:pPr>
              <w:rPr>
                <w:rFonts w:ascii="Arial" w:hAnsi="Arial" w:cs="Arial"/>
                <w:sz w:val="20"/>
                <w:szCs w:val="20"/>
              </w:rPr>
            </w:pPr>
            <w:r>
              <w:rPr>
                <w:rFonts w:ascii="Arial" w:hAnsi="Arial" w:cs="Arial"/>
                <w:sz w:val="20"/>
                <w:szCs w:val="20"/>
              </w:rPr>
              <w:t>Labeling and marking</w:t>
            </w:r>
          </w:p>
        </w:tc>
        <w:tc>
          <w:tcPr>
            <w:tcW w:w="4073" w:type="dxa"/>
            <w:vAlign w:val="center"/>
          </w:tcPr>
          <w:p w14:paraId="38FF5342" w14:textId="678C1D53" w:rsidR="004F0CAB" w:rsidRPr="00C65EC3" w:rsidRDefault="004F0CAB" w:rsidP="004F0CAB">
            <w:pPr>
              <w:autoSpaceDE w:val="0"/>
              <w:autoSpaceDN w:val="0"/>
              <w:adjustRightInd w:val="0"/>
              <w:rPr>
                <w:rFonts w:ascii="Arial" w:hAnsi="Arial" w:cs="Arial"/>
                <w:sz w:val="20"/>
                <w:szCs w:val="20"/>
              </w:rPr>
            </w:pPr>
            <w:r>
              <w:rPr>
                <w:rFonts w:ascii="Arial" w:hAnsi="Arial" w:cs="Arial"/>
                <w:sz w:val="20"/>
                <w:szCs w:val="20"/>
              </w:rPr>
              <w:t>Section revised delete the term rainwater because reclaimed water is not rainwater.</w:t>
            </w:r>
          </w:p>
        </w:tc>
      </w:tr>
      <w:tr w:rsidR="004F0CAB" w:rsidRPr="00C65EC3" w14:paraId="41F6153C" w14:textId="77777777" w:rsidTr="004F0CAB">
        <w:tc>
          <w:tcPr>
            <w:tcW w:w="13428" w:type="dxa"/>
            <w:gridSpan w:val="5"/>
            <w:shd w:val="clear" w:color="auto" w:fill="7F7F7F" w:themeFill="text1" w:themeFillTint="80"/>
            <w:vAlign w:val="center"/>
          </w:tcPr>
          <w:p w14:paraId="0D95AC0D" w14:textId="2A89B942" w:rsidR="004F0CAB" w:rsidRPr="004C0444" w:rsidRDefault="004F0CAB" w:rsidP="004F0CAB">
            <w:pPr>
              <w:autoSpaceDE w:val="0"/>
              <w:autoSpaceDN w:val="0"/>
              <w:adjustRightInd w:val="0"/>
              <w:rPr>
                <w:rFonts w:ascii="Arial" w:hAnsi="Arial" w:cs="Arial"/>
                <w:b/>
                <w:bCs/>
                <w:sz w:val="20"/>
                <w:szCs w:val="20"/>
              </w:rPr>
            </w:pPr>
            <w:r>
              <w:rPr>
                <w:rFonts w:ascii="Arial" w:hAnsi="Arial" w:cs="Arial"/>
                <w:b/>
                <w:bCs/>
                <w:sz w:val="20"/>
                <w:szCs w:val="20"/>
              </w:rPr>
              <w:t>Chapter 14: Subsurface Landscape Irrigation Systems</w:t>
            </w:r>
          </w:p>
        </w:tc>
      </w:tr>
      <w:tr w:rsidR="004F0CAB" w:rsidRPr="00C65EC3" w14:paraId="422F29D6" w14:textId="77777777" w:rsidTr="00236862">
        <w:tc>
          <w:tcPr>
            <w:tcW w:w="13428" w:type="dxa"/>
            <w:gridSpan w:val="5"/>
            <w:shd w:val="clear" w:color="auto" w:fill="FFFF00"/>
            <w:vAlign w:val="center"/>
          </w:tcPr>
          <w:p w14:paraId="52A294B1" w14:textId="04EC211A" w:rsidR="004F0CAB" w:rsidRDefault="004F0CAB" w:rsidP="004F0CAB">
            <w:pPr>
              <w:autoSpaceDE w:val="0"/>
              <w:autoSpaceDN w:val="0"/>
              <w:adjustRightInd w:val="0"/>
              <w:rPr>
                <w:rFonts w:ascii="Arial" w:hAnsi="Arial" w:cs="Arial"/>
                <w:sz w:val="20"/>
                <w:szCs w:val="20"/>
              </w:rPr>
            </w:pPr>
            <w:r>
              <w:rPr>
                <w:rFonts w:ascii="Arial" w:hAnsi="Arial" w:cs="Arial"/>
                <w:sz w:val="20"/>
                <w:szCs w:val="20"/>
              </w:rPr>
              <w:t>The contents of this chapter have been deleted and the chapter is shown as Reserved.</w:t>
            </w:r>
          </w:p>
        </w:tc>
      </w:tr>
    </w:tbl>
    <w:p w14:paraId="508B1AF0" w14:textId="77777777" w:rsidR="00C61C8A" w:rsidRDefault="00C61C8A"/>
    <w:sectPr w:rsidR="00C61C8A" w:rsidSect="00C65EC3">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2DCC2" w14:textId="77777777" w:rsidR="008F6192" w:rsidRDefault="008F6192" w:rsidP="00BA631A">
      <w:r>
        <w:separator/>
      </w:r>
    </w:p>
  </w:endnote>
  <w:endnote w:type="continuationSeparator" w:id="0">
    <w:p w14:paraId="0E6D5583" w14:textId="77777777" w:rsidR="008F6192" w:rsidRDefault="008F6192" w:rsidP="00BA6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6798011"/>
      <w:docPartObj>
        <w:docPartGallery w:val="Page Numbers (Bottom of Page)"/>
        <w:docPartUnique/>
      </w:docPartObj>
    </w:sdtPr>
    <w:sdtEndPr>
      <w:rPr>
        <w:rFonts w:ascii="Arial" w:hAnsi="Arial" w:cs="Arial"/>
        <w:noProof/>
        <w:sz w:val="16"/>
        <w:szCs w:val="16"/>
      </w:rPr>
    </w:sdtEndPr>
    <w:sdtContent>
      <w:p w14:paraId="4CA18DF3" w14:textId="726C7220" w:rsidR="004F0CAB" w:rsidRPr="00821559" w:rsidRDefault="004F0CAB">
        <w:pPr>
          <w:pStyle w:val="Footer"/>
          <w:jc w:val="right"/>
          <w:rPr>
            <w:rFonts w:ascii="Arial" w:hAnsi="Arial" w:cs="Arial"/>
            <w:sz w:val="16"/>
            <w:szCs w:val="16"/>
          </w:rPr>
        </w:pPr>
        <w:r w:rsidRPr="00821559">
          <w:rPr>
            <w:rFonts w:ascii="Arial" w:hAnsi="Arial" w:cs="Arial"/>
            <w:sz w:val="16"/>
            <w:szCs w:val="16"/>
          </w:rPr>
          <w:fldChar w:fldCharType="begin"/>
        </w:r>
        <w:r w:rsidRPr="00821559">
          <w:rPr>
            <w:rFonts w:ascii="Arial" w:hAnsi="Arial" w:cs="Arial"/>
            <w:sz w:val="16"/>
            <w:szCs w:val="16"/>
          </w:rPr>
          <w:instrText xml:space="preserve"> PAGE   \* MERGEFORMAT </w:instrText>
        </w:r>
        <w:r w:rsidRPr="00821559">
          <w:rPr>
            <w:rFonts w:ascii="Arial" w:hAnsi="Arial" w:cs="Arial"/>
            <w:sz w:val="16"/>
            <w:szCs w:val="16"/>
          </w:rPr>
          <w:fldChar w:fldCharType="separate"/>
        </w:r>
        <w:r w:rsidRPr="00821559">
          <w:rPr>
            <w:rFonts w:ascii="Arial" w:hAnsi="Arial" w:cs="Arial"/>
            <w:noProof/>
            <w:sz w:val="16"/>
            <w:szCs w:val="16"/>
          </w:rPr>
          <w:t>2</w:t>
        </w:r>
        <w:r w:rsidRPr="00821559">
          <w:rPr>
            <w:rFonts w:ascii="Arial" w:hAnsi="Arial" w:cs="Arial"/>
            <w:noProof/>
            <w:sz w:val="16"/>
            <w:szCs w:val="16"/>
          </w:rPr>
          <w:fldChar w:fldCharType="end"/>
        </w:r>
      </w:p>
    </w:sdtContent>
  </w:sdt>
  <w:p w14:paraId="1BA24B00" w14:textId="77777777" w:rsidR="004F0CAB" w:rsidRDefault="004F0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4ABC8" w14:textId="77777777" w:rsidR="008F6192" w:rsidRDefault="008F6192" w:rsidP="00BA631A">
      <w:r>
        <w:separator/>
      </w:r>
    </w:p>
  </w:footnote>
  <w:footnote w:type="continuationSeparator" w:id="0">
    <w:p w14:paraId="799A089A" w14:textId="77777777" w:rsidR="008F6192" w:rsidRDefault="008F6192" w:rsidP="00BA6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F4BD7"/>
    <w:multiLevelType w:val="hybridMultilevel"/>
    <w:tmpl w:val="8702F80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EF30BCC"/>
    <w:multiLevelType w:val="hybridMultilevel"/>
    <w:tmpl w:val="87C65C0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94F4931"/>
    <w:multiLevelType w:val="hybridMultilevel"/>
    <w:tmpl w:val="B6D47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076333"/>
    <w:multiLevelType w:val="hybridMultilevel"/>
    <w:tmpl w:val="C7AA44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8217CB7"/>
    <w:multiLevelType w:val="hybridMultilevel"/>
    <w:tmpl w:val="844CC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D80402"/>
    <w:multiLevelType w:val="hybridMultilevel"/>
    <w:tmpl w:val="C73CF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EC3"/>
    <w:rsid w:val="00005636"/>
    <w:rsid w:val="00005DA6"/>
    <w:rsid w:val="00007D43"/>
    <w:rsid w:val="0001141A"/>
    <w:rsid w:val="00012E69"/>
    <w:rsid w:val="000153CD"/>
    <w:rsid w:val="00016AE3"/>
    <w:rsid w:val="000212DD"/>
    <w:rsid w:val="00023ED2"/>
    <w:rsid w:val="000271D7"/>
    <w:rsid w:val="00031FC8"/>
    <w:rsid w:val="0003385F"/>
    <w:rsid w:val="00050A7A"/>
    <w:rsid w:val="000544DA"/>
    <w:rsid w:val="00060BE4"/>
    <w:rsid w:val="00061D9B"/>
    <w:rsid w:val="00074884"/>
    <w:rsid w:val="00075C94"/>
    <w:rsid w:val="00076F6E"/>
    <w:rsid w:val="00077B4F"/>
    <w:rsid w:val="0008346A"/>
    <w:rsid w:val="00085F48"/>
    <w:rsid w:val="00091B10"/>
    <w:rsid w:val="00093F4F"/>
    <w:rsid w:val="000A133C"/>
    <w:rsid w:val="000B21C1"/>
    <w:rsid w:val="000C006F"/>
    <w:rsid w:val="000C0BB8"/>
    <w:rsid w:val="000C2AE9"/>
    <w:rsid w:val="000C5BBB"/>
    <w:rsid w:val="000C5CEB"/>
    <w:rsid w:val="000D002F"/>
    <w:rsid w:val="000D5284"/>
    <w:rsid w:val="000D5FE2"/>
    <w:rsid w:val="000D79C4"/>
    <w:rsid w:val="000E177D"/>
    <w:rsid w:val="000E1B13"/>
    <w:rsid w:val="000E6599"/>
    <w:rsid w:val="000F1DC6"/>
    <w:rsid w:val="000F72B9"/>
    <w:rsid w:val="001122DE"/>
    <w:rsid w:val="00113761"/>
    <w:rsid w:val="001175AC"/>
    <w:rsid w:val="00117CBB"/>
    <w:rsid w:val="00121169"/>
    <w:rsid w:val="00127763"/>
    <w:rsid w:val="00136A97"/>
    <w:rsid w:val="00144AB0"/>
    <w:rsid w:val="00150D1A"/>
    <w:rsid w:val="00152355"/>
    <w:rsid w:val="00152AE2"/>
    <w:rsid w:val="00152CD1"/>
    <w:rsid w:val="001550F1"/>
    <w:rsid w:val="00155CCF"/>
    <w:rsid w:val="00156A6D"/>
    <w:rsid w:val="001575F3"/>
    <w:rsid w:val="001611F8"/>
    <w:rsid w:val="001647DE"/>
    <w:rsid w:val="00164CE4"/>
    <w:rsid w:val="00170787"/>
    <w:rsid w:val="00184B2F"/>
    <w:rsid w:val="001918F0"/>
    <w:rsid w:val="001952DB"/>
    <w:rsid w:val="001A0947"/>
    <w:rsid w:val="001A4CC5"/>
    <w:rsid w:val="001A5F2F"/>
    <w:rsid w:val="001A679D"/>
    <w:rsid w:val="001A718F"/>
    <w:rsid w:val="001B0B2E"/>
    <w:rsid w:val="001B3016"/>
    <w:rsid w:val="001B31BA"/>
    <w:rsid w:val="001B391E"/>
    <w:rsid w:val="001B5677"/>
    <w:rsid w:val="001B5785"/>
    <w:rsid w:val="001B5FC4"/>
    <w:rsid w:val="001B7787"/>
    <w:rsid w:val="001C0385"/>
    <w:rsid w:val="001C3868"/>
    <w:rsid w:val="001D14E7"/>
    <w:rsid w:val="001D2B32"/>
    <w:rsid w:val="001D6F60"/>
    <w:rsid w:val="001E3D64"/>
    <w:rsid w:val="001E47C3"/>
    <w:rsid w:val="001E4EB1"/>
    <w:rsid w:val="001E69C9"/>
    <w:rsid w:val="001F072C"/>
    <w:rsid w:val="001F5FF3"/>
    <w:rsid w:val="001F66F0"/>
    <w:rsid w:val="001F6EBC"/>
    <w:rsid w:val="00203892"/>
    <w:rsid w:val="00204E7B"/>
    <w:rsid w:val="00206AA7"/>
    <w:rsid w:val="00207C22"/>
    <w:rsid w:val="00211868"/>
    <w:rsid w:val="00212668"/>
    <w:rsid w:val="00213239"/>
    <w:rsid w:val="00213623"/>
    <w:rsid w:val="00214CBA"/>
    <w:rsid w:val="002162E2"/>
    <w:rsid w:val="002202FF"/>
    <w:rsid w:val="002213B5"/>
    <w:rsid w:val="002217CD"/>
    <w:rsid w:val="002258F0"/>
    <w:rsid w:val="0022705D"/>
    <w:rsid w:val="00230C90"/>
    <w:rsid w:val="00233970"/>
    <w:rsid w:val="00236862"/>
    <w:rsid w:val="0023703C"/>
    <w:rsid w:val="00240649"/>
    <w:rsid w:val="00240E19"/>
    <w:rsid w:val="00242455"/>
    <w:rsid w:val="002458AC"/>
    <w:rsid w:val="00250CE5"/>
    <w:rsid w:val="0025127D"/>
    <w:rsid w:val="002556BE"/>
    <w:rsid w:val="002558C8"/>
    <w:rsid w:val="00256655"/>
    <w:rsid w:val="00260E3C"/>
    <w:rsid w:val="00261D2A"/>
    <w:rsid w:val="00265FD7"/>
    <w:rsid w:val="00270AC8"/>
    <w:rsid w:val="00270FD2"/>
    <w:rsid w:val="00271AEE"/>
    <w:rsid w:val="00274F3B"/>
    <w:rsid w:val="002775ED"/>
    <w:rsid w:val="00280125"/>
    <w:rsid w:val="00284954"/>
    <w:rsid w:val="002860B7"/>
    <w:rsid w:val="00287078"/>
    <w:rsid w:val="00287A62"/>
    <w:rsid w:val="00287E7C"/>
    <w:rsid w:val="0029017E"/>
    <w:rsid w:val="00292CF6"/>
    <w:rsid w:val="00293F61"/>
    <w:rsid w:val="00296073"/>
    <w:rsid w:val="00296460"/>
    <w:rsid w:val="002A03E6"/>
    <w:rsid w:val="002A1046"/>
    <w:rsid w:val="002A4C8A"/>
    <w:rsid w:val="002A53B3"/>
    <w:rsid w:val="002B07B7"/>
    <w:rsid w:val="002B2120"/>
    <w:rsid w:val="002B2B60"/>
    <w:rsid w:val="002B5706"/>
    <w:rsid w:val="002B58DE"/>
    <w:rsid w:val="002C1531"/>
    <w:rsid w:val="002C2608"/>
    <w:rsid w:val="002C4977"/>
    <w:rsid w:val="002C52A7"/>
    <w:rsid w:val="002D0EC2"/>
    <w:rsid w:val="002D1E41"/>
    <w:rsid w:val="002D31E9"/>
    <w:rsid w:val="002D5272"/>
    <w:rsid w:val="002E0492"/>
    <w:rsid w:val="002E0962"/>
    <w:rsid w:val="002E09ED"/>
    <w:rsid w:val="002E203B"/>
    <w:rsid w:val="002E38D7"/>
    <w:rsid w:val="002E75EC"/>
    <w:rsid w:val="002F65BD"/>
    <w:rsid w:val="002F705A"/>
    <w:rsid w:val="002F7284"/>
    <w:rsid w:val="0030009D"/>
    <w:rsid w:val="003026F9"/>
    <w:rsid w:val="00302F4F"/>
    <w:rsid w:val="00304E9E"/>
    <w:rsid w:val="00307A5F"/>
    <w:rsid w:val="00307CD0"/>
    <w:rsid w:val="0031058B"/>
    <w:rsid w:val="00314500"/>
    <w:rsid w:val="00317B63"/>
    <w:rsid w:val="00320882"/>
    <w:rsid w:val="00320B3D"/>
    <w:rsid w:val="00331F92"/>
    <w:rsid w:val="00333885"/>
    <w:rsid w:val="00333FBB"/>
    <w:rsid w:val="003346C0"/>
    <w:rsid w:val="00336BD1"/>
    <w:rsid w:val="003378DF"/>
    <w:rsid w:val="003402B9"/>
    <w:rsid w:val="0034184A"/>
    <w:rsid w:val="00352B71"/>
    <w:rsid w:val="0035301C"/>
    <w:rsid w:val="00355769"/>
    <w:rsid w:val="00355A29"/>
    <w:rsid w:val="00356B13"/>
    <w:rsid w:val="00360567"/>
    <w:rsid w:val="00360FB1"/>
    <w:rsid w:val="00366400"/>
    <w:rsid w:val="00366488"/>
    <w:rsid w:val="00373906"/>
    <w:rsid w:val="00375406"/>
    <w:rsid w:val="00377D54"/>
    <w:rsid w:val="00381379"/>
    <w:rsid w:val="00382691"/>
    <w:rsid w:val="00383CD7"/>
    <w:rsid w:val="003859C9"/>
    <w:rsid w:val="00393AFE"/>
    <w:rsid w:val="00396E62"/>
    <w:rsid w:val="003A1D9E"/>
    <w:rsid w:val="003A31F0"/>
    <w:rsid w:val="003A3DE8"/>
    <w:rsid w:val="003A790E"/>
    <w:rsid w:val="003B3324"/>
    <w:rsid w:val="003B5332"/>
    <w:rsid w:val="003B77DC"/>
    <w:rsid w:val="003C6A0F"/>
    <w:rsid w:val="003C6FB1"/>
    <w:rsid w:val="003D0C62"/>
    <w:rsid w:val="003D18A3"/>
    <w:rsid w:val="003D5CC6"/>
    <w:rsid w:val="003D67B6"/>
    <w:rsid w:val="003D6CF0"/>
    <w:rsid w:val="003E04F6"/>
    <w:rsid w:val="003E3023"/>
    <w:rsid w:val="003E3744"/>
    <w:rsid w:val="003E3CFF"/>
    <w:rsid w:val="003E5C94"/>
    <w:rsid w:val="003E6B90"/>
    <w:rsid w:val="003F4E07"/>
    <w:rsid w:val="003F5979"/>
    <w:rsid w:val="003F5C38"/>
    <w:rsid w:val="003F7145"/>
    <w:rsid w:val="003F7F5B"/>
    <w:rsid w:val="00401166"/>
    <w:rsid w:val="00401A70"/>
    <w:rsid w:val="004037D9"/>
    <w:rsid w:val="00404E64"/>
    <w:rsid w:val="0041097D"/>
    <w:rsid w:val="00411D03"/>
    <w:rsid w:val="00412EFD"/>
    <w:rsid w:val="00415B68"/>
    <w:rsid w:val="00415BB1"/>
    <w:rsid w:val="004162F0"/>
    <w:rsid w:val="00421903"/>
    <w:rsid w:val="00422884"/>
    <w:rsid w:val="00426873"/>
    <w:rsid w:val="004346D3"/>
    <w:rsid w:val="0043713D"/>
    <w:rsid w:val="0043740C"/>
    <w:rsid w:val="00440739"/>
    <w:rsid w:val="00445AF5"/>
    <w:rsid w:val="00447134"/>
    <w:rsid w:val="00455E75"/>
    <w:rsid w:val="004579B1"/>
    <w:rsid w:val="00460897"/>
    <w:rsid w:val="00461A98"/>
    <w:rsid w:val="00462CF1"/>
    <w:rsid w:val="004653FF"/>
    <w:rsid w:val="0046545B"/>
    <w:rsid w:val="00466E78"/>
    <w:rsid w:val="0047078C"/>
    <w:rsid w:val="00470EB7"/>
    <w:rsid w:val="00474828"/>
    <w:rsid w:val="00475FB0"/>
    <w:rsid w:val="004849A0"/>
    <w:rsid w:val="00493D60"/>
    <w:rsid w:val="00494079"/>
    <w:rsid w:val="00496A6B"/>
    <w:rsid w:val="004A41F8"/>
    <w:rsid w:val="004A4D44"/>
    <w:rsid w:val="004A7575"/>
    <w:rsid w:val="004A7AD9"/>
    <w:rsid w:val="004B1931"/>
    <w:rsid w:val="004B2C87"/>
    <w:rsid w:val="004B5CBB"/>
    <w:rsid w:val="004C0444"/>
    <w:rsid w:val="004D11A1"/>
    <w:rsid w:val="004D24FE"/>
    <w:rsid w:val="004D29C2"/>
    <w:rsid w:val="004D41BD"/>
    <w:rsid w:val="004E589E"/>
    <w:rsid w:val="004E60B3"/>
    <w:rsid w:val="004F0CAB"/>
    <w:rsid w:val="004F1A50"/>
    <w:rsid w:val="004F5DFE"/>
    <w:rsid w:val="004F660D"/>
    <w:rsid w:val="004F6CD5"/>
    <w:rsid w:val="005000C1"/>
    <w:rsid w:val="00507373"/>
    <w:rsid w:val="005115CB"/>
    <w:rsid w:val="00513068"/>
    <w:rsid w:val="00515042"/>
    <w:rsid w:val="00516DF6"/>
    <w:rsid w:val="005173E9"/>
    <w:rsid w:val="00520850"/>
    <w:rsid w:val="00521971"/>
    <w:rsid w:val="00524BC8"/>
    <w:rsid w:val="0052716F"/>
    <w:rsid w:val="00527DD6"/>
    <w:rsid w:val="005318AE"/>
    <w:rsid w:val="00532B6A"/>
    <w:rsid w:val="005354CC"/>
    <w:rsid w:val="0053554C"/>
    <w:rsid w:val="005432B5"/>
    <w:rsid w:val="0054458D"/>
    <w:rsid w:val="00546974"/>
    <w:rsid w:val="005513B4"/>
    <w:rsid w:val="0055157C"/>
    <w:rsid w:val="00551FC3"/>
    <w:rsid w:val="00555DAC"/>
    <w:rsid w:val="00557442"/>
    <w:rsid w:val="005600FE"/>
    <w:rsid w:val="005635F6"/>
    <w:rsid w:val="00570892"/>
    <w:rsid w:val="005721DB"/>
    <w:rsid w:val="00572A8F"/>
    <w:rsid w:val="00574ECA"/>
    <w:rsid w:val="00576E83"/>
    <w:rsid w:val="0058378E"/>
    <w:rsid w:val="005843C4"/>
    <w:rsid w:val="00586FB2"/>
    <w:rsid w:val="00590257"/>
    <w:rsid w:val="00591238"/>
    <w:rsid w:val="005929AB"/>
    <w:rsid w:val="00593F48"/>
    <w:rsid w:val="00595EC1"/>
    <w:rsid w:val="005A0655"/>
    <w:rsid w:val="005A09BC"/>
    <w:rsid w:val="005A18EE"/>
    <w:rsid w:val="005A345A"/>
    <w:rsid w:val="005A4611"/>
    <w:rsid w:val="005A4F83"/>
    <w:rsid w:val="005A64A9"/>
    <w:rsid w:val="005A6D2F"/>
    <w:rsid w:val="005B2822"/>
    <w:rsid w:val="005B3201"/>
    <w:rsid w:val="005B378C"/>
    <w:rsid w:val="005C0975"/>
    <w:rsid w:val="005C45D7"/>
    <w:rsid w:val="005C50A5"/>
    <w:rsid w:val="005C6E48"/>
    <w:rsid w:val="005D2284"/>
    <w:rsid w:val="005D2C69"/>
    <w:rsid w:val="005D5820"/>
    <w:rsid w:val="005D6E53"/>
    <w:rsid w:val="005E2720"/>
    <w:rsid w:val="005E2CCB"/>
    <w:rsid w:val="005F65C1"/>
    <w:rsid w:val="00605CAE"/>
    <w:rsid w:val="00606150"/>
    <w:rsid w:val="00607517"/>
    <w:rsid w:val="0061640F"/>
    <w:rsid w:val="00617713"/>
    <w:rsid w:val="006202A5"/>
    <w:rsid w:val="00622E9B"/>
    <w:rsid w:val="0062387A"/>
    <w:rsid w:val="00624CC9"/>
    <w:rsid w:val="0063110F"/>
    <w:rsid w:val="00633414"/>
    <w:rsid w:val="0064040F"/>
    <w:rsid w:val="00642212"/>
    <w:rsid w:val="00643305"/>
    <w:rsid w:val="006440D4"/>
    <w:rsid w:val="00645076"/>
    <w:rsid w:val="00647512"/>
    <w:rsid w:val="0065102A"/>
    <w:rsid w:val="006524C4"/>
    <w:rsid w:val="006539BA"/>
    <w:rsid w:val="00657206"/>
    <w:rsid w:val="0066256D"/>
    <w:rsid w:val="00663379"/>
    <w:rsid w:val="00663A6D"/>
    <w:rsid w:val="00663DB3"/>
    <w:rsid w:val="00670041"/>
    <w:rsid w:val="00671978"/>
    <w:rsid w:val="00671C0C"/>
    <w:rsid w:val="00671D15"/>
    <w:rsid w:val="0067226A"/>
    <w:rsid w:val="00673857"/>
    <w:rsid w:val="00675CF7"/>
    <w:rsid w:val="006804A2"/>
    <w:rsid w:val="00680FC6"/>
    <w:rsid w:val="006811C6"/>
    <w:rsid w:val="00682600"/>
    <w:rsid w:val="0069060D"/>
    <w:rsid w:val="006931D4"/>
    <w:rsid w:val="00695249"/>
    <w:rsid w:val="006A00B2"/>
    <w:rsid w:val="006C2D8B"/>
    <w:rsid w:val="006C7E2C"/>
    <w:rsid w:val="006D2A14"/>
    <w:rsid w:val="006D39BF"/>
    <w:rsid w:val="006D4D26"/>
    <w:rsid w:val="006E11AF"/>
    <w:rsid w:val="006E56C4"/>
    <w:rsid w:val="00706B95"/>
    <w:rsid w:val="00706B9E"/>
    <w:rsid w:val="0070728C"/>
    <w:rsid w:val="0071141F"/>
    <w:rsid w:val="0071155E"/>
    <w:rsid w:val="00711BE8"/>
    <w:rsid w:val="007128DA"/>
    <w:rsid w:val="0072084B"/>
    <w:rsid w:val="00720E9F"/>
    <w:rsid w:val="007215A0"/>
    <w:rsid w:val="00721619"/>
    <w:rsid w:val="0072292C"/>
    <w:rsid w:val="0072308E"/>
    <w:rsid w:val="007334EF"/>
    <w:rsid w:val="00737325"/>
    <w:rsid w:val="007439ED"/>
    <w:rsid w:val="00743B83"/>
    <w:rsid w:val="0074493A"/>
    <w:rsid w:val="00745681"/>
    <w:rsid w:val="00745ABE"/>
    <w:rsid w:val="007468F5"/>
    <w:rsid w:val="00750810"/>
    <w:rsid w:val="00750BA0"/>
    <w:rsid w:val="00750C83"/>
    <w:rsid w:val="00755C6B"/>
    <w:rsid w:val="00757384"/>
    <w:rsid w:val="00757A4C"/>
    <w:rsid w:val="0076223F"/>
    <w:rsid w:val="007624A1"/>
    <w:rsid w:val="00762572"/>
    <w:rsid w:val="00764319"/>
    <w:rsid w:val="00765FE9"/>
    <w:rsid w:val="00766031"/>
    <w:rsid w:val="00766107"/>
    <w:rsid w:val="0076620E"/>
    <w:rsid w:val="0076790C"/>
    <w:rsid w:val="00771F9E"/>
    <w:rsid w:val="00772FBA"/>
    <w:rsid w:val="007767C6"/>
    <w:rsid w:val="00780B99"/>
    <w:rsid w:val="00781AC0"/>
    <w:rsid w:val="007826FD"/>
    <w:rsid w:val="00783EF2"/>
    <w:rsid w:val="007879B2"/>
    <w:rsid w:val="00794E51"/>
    <w:rsid w:val="00795670"/>
    <w:rsid w:val="00797CB4"/>
    <w:rsid w:val="007A0D8D"/>
    <w:rsid w:val="007A153F"/>
    <w:rsid w:val="007A66AC"/>
    <w:rsid w:val="007B09B9"/>
    <w:rsid w:val="007B26E5"/>
    <w:rsid w:val="007B4BF6"/>
    <w:rsid w:val="007B5416"/>
    <w:rsid w:val="007B5F8B"/>
    <w:rsid w:val="007B7672"/>
    <w:rsid w:val="007B7D08"/>
    <w:rsid w:val="007C1FAC"/>
    <w:rsid w:val="007C261D"/>
    <w:rsid w:val="007C3892"/>
    <w:rsid w:val="007D21F9"/>
    <w:rsid w:val="007D5296"/>
    <w:rsid w:val="007D538F"/>
    <w:rsid w:val="007D7CAB"/>
    <w:rsid w:val="007F2DFB"/>
    <w:rsid w:val="007F69EF"/>
    <w:rsid w:val="008070D5"/>
    <w:rsid w:val="008124D5"/>
    <w:rsid w:val="00815071"/>
    <w:rsid w:val="0082000C"/>
    <w:rsid w:val="00821559"/>
    <w:rsid w:val="00832580"/>
    <w:rsid w:val="008355FB"/>
    <w:rsid w:val="00841D95"/>
    <w:rsid w:val="00842234"/>
    <w:rsid w:val="00842BE5"/>
    <w:rsid w:val="00843145"/>
    <w:rsid w:val="00847C5F"/>
    <w:rsid w:val="008517EC"/>
    <w:rsid w:val="00852961"/>
    <w:rsid w:val="00854A7D"/>
    <w:rsid w:val="00856414"/>
    <w:rsid w:val="00856FB0"/>
    <w:rsid w:val="00857F31"/>
    <w:rsid w:val="008617D9"/>
    <w:rsid w:val="0086503B"/>
    <w:rsid w:val="0087066E"/>
    <w:rsid w:val="00872EDE"/>
    <w:rsid w:val="00881B3D"/>
    <w:rsid w:val="00883359"/>
    <w:rsid w:val="00883441"/>
    <w:rsid w:val="00885E4F"/>
    <w:rsid w:val="008939D6"/>
    <w:rsid w:val="00894173"/>
    <w:rsid w:val="00894E44"/>
    <w:rsid w:val="00895700"/>
    <w:rsid w:val="008A2715"/>
    <w:rsid w:val="008A3A23"/>
    <w:rsid w:val="008A5249"/>
    <w:rsid w:val="008A5520"/>
    <w:rsid w:val="008B036A"/>
    <w:rsid w:val="008B50E5"/>
    <w:rsid w:val="008B677A"/>
    <w:rsid w:val="008B691E"/>
    <w:rsid w:val="008B77AA"/>
    <w:rsid w:val="008C2968"/>
    <w:rsid w:val="008C298E"/>
    <w:rsid w:val="008C2FF6"/>
    <w:rsid w:val="008C4A5F"/>
    <w:rsid w:val="008C4AED"/>
    <w:rsid w:val="008C4F88"/>
    <w:rsid w:val="008C72BC"/>
    <w:rsid w:val="008D264E"/>
    <w:rsid w:val="008D2E3C"/>
    <w:rsid w:val="008D32D6"/>
    <w:rsid w:val="008D79C2"/>
    <w:rsid w:val="008E15AF"/>
    <w:rsid w:val="008E18D9"/>
    <w:rsid w:val="008E3859"/>
    <w:rsid w:val="008E711A"/>
    <w:rsid w:val="008F21F9"/>
    <w:rsid w:val="008F59C9"/>
    <w:rsid w:val="008F6192"/>
    <w:rsid w:val="008F76D4"/>
    <w:rsid w:val="0090046A"/>
    <w:rsid w:val="00902C02"/>
    <w:rsid w:val="009039AE"/>
    <w:rsid w:val="00912216"/>
    <w:rsid w:val="00913885"/>
    <w:rsid w:val="0091581E"/>
    <w:rsid w:val="00921F5E"/>
    <w:rsid w:val="00923354"/>
    <w:rsid w:val="00923C11"/>
    <w:rsid w:val="0093083D"/>
    <w:rsid w:val="0093483D"/>
    <w:rsid w:val="0093502E"/>
    <w:rsid w:val="00943082"/>
    <w:rsid w:val="0094413B"/>
    <w:rsid w:val="00945483"/>
    <w:rsid w:val="00950D1D"/>
    <w:rsid w:val="00953C77"/>
    <w:rsid w:val="009540BE"/>
    <w:rsid w:val="00955F5F"/>
    <w:rsid w:val="009570AF"/>
    <w:rsid w:val="00960383"/>
    <w:rsid w:val="009666F3"/>
    <w:rsid w:val="009728CB"/>
    <w:rsid w:val="009744C5"/>
    <w:rsid w:val="00976DF4"/>
    <w:rsid w:val="00977A3F"/>
    <w:rsid w:val="00981767"/>
    <w:rsid w:val="0098781A"/>
    <w:rsid w:val="00992207"/>
    <w:rsid w:val="00993059"/>
    <w:rsid w:val="0099488F"/>
    <w:rsid w:val="009A01A9"/>
    <w:rsid w:val="009A09E2"/>
    <w:rsid w:val="009A25F2"/>
    <w:rsid w:val="009A2966"/>
    <w:rsid w:val="009A313C"/>
    <w:rsid w:val="009A5FCB"/>
    <w:rsid w:val="009A6739"/>
    <w:rsid w:val="009A7193"/>
    <w:rsid w:val="009B6680"/>
    <w:rsid w:val="009C067A"/>
    <w:rsid w:val="009C1DE4"/>
    <w:rsid w:val="009D7E96"/>
    <w:rsid w:val="009E2857"/>
    <w:rsid w:val="009E49F0"/>
    <w:rsid w:val="009E62F9"/>
    <w:rsid w:val="00A01986"/>
    <w:rsid w:val="00A05210"/>
    <w:rsid w:val="00A055A4"/>
    <w:rsid w:val="00A07DA8"/>
    <w:rsid w:val="00A132E5"/>
    <w:rsid w:val="00A159D6"/>
    <w:rsid w:val="00A20CA9"/>
    <w:rsid w:val="00A22B96"/>
    <w:rsid w:val="00A25FA2"/>
    <w:rsid w:val="00A3314A"/>
    <w:rsid w:val="00A3513B"/>
    <w:rsid w:val="00A41791"/>
    <w:rsid w:val="00A44C69"/>
    <w:rsid w:val="00A45C96"/>
    <w:rsid w:val="00A51A7B"/>
    <w:rsid w:val="00A51F5E"/>
    <w:rsid w:val="00A521CD"/>
    <w:rsid w:val="00A55F66"/>
    <w:rsid w:val="00A64FBD"/>
    <w:rsid w:val="00A71B29"/>
    <w:rsid w:val="00A76A36"/>
    <w:rsid w:val="00A918CD"/>
    <w:rsid w:val="00A9341D"/>
    <w:rsid w:val="00AA1055"/>
    <w:rsid w:val="00AA1964"/>
    <w:rsid w:val="00AA3BF3"/>
    <w:rsid w:val="00AB1AA8"/>
    <w:rsid w:val="00AB2EE1"/>
    <w:rsid w:val="00AC28DD"/>
    <w:rsid w:val="00AC5253"/>
    <w:rsid w:val="00AC55F8"/>
    <w:rsid w:val="00AC6E45"/>
    <w:rsid w:val="00AC71F1"/>
    <w:rsid w:val="00AD10C9"/>
    <w:rsid w:val="00AD167B"/>
    <w:rsid w:val="00AD4124"/>
    <w:rsid w:val="00AD6190"/>
    <w:rsid w:val="00AD7996"/>
    <w:rsid w:val="00AD79F8"/>
    <w:rsid w:val="00AE4899"/>
    <w:rsid w:val="00AE4E00"/>
    <w:rsid w:val="00AE68D2"/>
    <w:rsid w:val="00AF2801"/>
    <w:rsid w:val="00AF3959"/>
    <w:rsid w:val="00AF412A"/>
    <w:rsid w:val="00B02841"/>
    <w:rsid w:val="00B06BBF"/>
    <w:rsid w:val="00B10C42"/>
    <w:rsid w:val="00B13EB1"/>
    <w:rsid w:val="00B20D7E"/>
    <w:rsid w:val="00B23998"/>
    <w:rsid w:val="00B24BD8"/>
    <w:rsid w:val="00B30655"/>
    <w:rsid w:val="00B3238D"/>
    <w:rsid w:val="00B33F86"/>
    <w:rsid w:val="00B359B1"/>
    <w:rsid w:val="00B35AD3"/>
    <w:rsid w:val="00B444BC"/>
    <w:rsid w:val="00B505B4"/>
    <w:rsid w:val="00B51644"/>
    <w:rsid w:val="00B53125"/>
    <w:rsid w:val="00B548A8"/>
    <w:rsid w:val="00B606F8"/>
    <w:rsid w:val="00B60DAE"/>
    <w:rsid w:val="00B61875"/>
    <w:rsid w:val="00B65613"/>
    <w:rsid w:val="00B72ADC"/>
    <w:rsid w:val="00B813D9"/>
    <w:rsid w:val="00B91B8B"/>
    <w:rsid w:val="00B92660"/>
    <w:rsid w:val="00B93995"/>
    <w:rsid w:val="00B97DE1"/>
    <w:rsid w:val="00BA1468"/>
    <w:rsid w:val="00BA449E"/>
    <w:rsid w:val="00BA4B8E"/>
    <w:rsid w:val="00BA631A"/>
    <w:rsid w:val="00BA6533"/>
    <w:rsid w:val="00BB3C67"/>
    <w:rsid w:val="00BB45BB"/>
    <w:rsid w:val="00BB45C8"/>
    <w:rsid w:val="00BC2681"/>
    <w:rsid w:val="00BC2A91"/>
    <w:rsid w:val="00BC7EEC"/>
    <w:rsid w:val="00BD0852"/>
    <w:rsid w:val="00BD21EB"/>
    <w:rsid w:val="00BD3CF6"/>
    <w:rsid w:val="00BD4A44"/>
    <w:rsid w:val="00BD779B"/>
    <w:rsid w:val="00BE09B0"/>
    <w:rsid w:val="00BE1829"/>
    <w:rsid w:val="00BE2712"/>
    <w:rsid w:val="00BF2026"/>
    <w:rsid w:val="00BF30DD"/>
    <w:rsid w:val="00BF611E"/>
    <w:rsid w:val="00BF742C"/>
    <w:rsid w:val="00C00759"/>
    <w:rsid w:val="00C0168A"/>
    <w:rsid w:val="00C03D5F"/>
    <w:rsid w:val="00C1119D"/>
    <w:rsid w:val="00C1382F"/>
    <w:rsid w:val="00C15314"/>
    <w:rsid w:val="00C16B31"/>
    <w:rsid w:val="00C1724D"/>
    <w:rsid w:val="00C202B7"/>
    <w:rsid w:val="00C23597"/>
    <w:rsid w:val="00C24BF3"/>
    <w:rsid w:val="00C254F9"/>
    <w:rsid w:val="00C31016"/>
    <w:rsid w:val="00C32046"/>
    <w:rsid w:val="00C33945"/>
    <w:rsid w:val="00C41573"/>
    <w:rsid w:val="00C43A83"/>
    <w:rsid w:val="00C45469"/>
    <w:rsid w:val="00C45FCE"/>
    <w:rsid w:val="00C47138"/>
    <w:rsid w:val="00C476E5"/>
    <w:rsid w:val="00C56F12"/>
    <w:rsid w:val="00C604AF"/>
    <w:rsid w:val="00C61C8A"/>
    <w:rsid w:val="00C62888"/>
    <w:rsid w:val="00C641E1"/>
    <w:rsid w:val="00C65248"/>
    <w:rsid w:val="00C65EC3"/>
    <w:rsid w:val="00C6724E"/>
    <w:rsid w:val="00C71834"/>
    <w:rsid w:val="00C742B6"/>
    <w:rsid w:val="00C80A4D"/>
    <w:rsid w:val="00C81C1A"/>
    <w:rsid w:val="00C81EA6"/>
    <w:rsid w:val="00C930F4"/>
    <w:rsid w:val="00C9567C"/>
    <w:rsid w:val="00C96219"/>
    <w:rsid w:val="00CA21B7"/>
    <w:rsid w:val="00CA363C"/>
    <w:rsid w:val="00CA37E0"/>
    <w:rsid w:val="00CA417A"/>
    <w:rsid w:val="00CB0CCE"/>
    <w:rsid w:val="00CB165E"/>
    <w:rsid w:val="00CB1D6B"/>
    <w:rsid w:val="00CB2258"/>
    <w:rsid w:val="00CB2519"/>
    <w:rsid w:val="00CB572A"/>
    <w:rsid w:val="00CC0A2C"/>
    <w:rsid w:val="00CC3505"/>
    <w:rsid w:val="00CC3D10"/>
    <w:rsid w:val="00CC56E6"/>
    <w:rsid w:val="00CC6809"/>
    <w:rsid w:val="00CC6E53"/>
    <w:rsid w:val="00CC6FE8"/>
    <w:rsid w:val="00CD0B99"/>
    <w:rsid w:val="00CD3EC2"/>
    <w:rsid w:val="00CD4272"/>
    <w:rsid w:val="00CD723D"/>
    <w:rsid w:val="00CE6357"/>
    <w:rsid w:val="00CE6FCE"/>
    <w:rsid w:val="00CF4CA0"/>
    <w:rsid w:val="00CF6485"/>
    <w:rsid w:val="00D05D00"/>
    <w:rsid w:val="00D13EB7"/>
    <w:rsid w:val="00D148B0"/>
    <w:rsid w:val="00D14DA0"/>
    <w:rsid w:val="00D16DA0"/>
    <w:rsid w:val="00D17E72"/>
    <w:rsid w:val="00D20A28"/>
    <w:rsid w:val="00D20E1D"/>
    <w:rsid w:val="00D30537"/>
    <w:rsid w:val="00D337DD"/>
    <w:rsid w:val="00D42B33"/>
    <w:rsid w:val="00D43453"/>
    <w:rsid w:val="00D5732F"/>
    <w:rsid w:val="00D600AC"/>
    <w:rsid w:val="00D6282E"/>
    <w:rsid w:val="00D64E6C"/>
    <w:rsid w:val="00D661E0"/>
    <w:rsid w:val="00D67AC7"/>
    <w:rsid w:val="00D707BA"/>
    <w:rsid w:val="00D71DDF"/>
    <w:rsid w:val="00D75286"/>
    <w:rsid w:val="00D755C6"/>
    <w:rsid w:val="00D76B7C"/>
    <w:rsid w:val="00D8410E"/>
    <w:rsid w:val="00D90DEB"/>
    <w:rsid w:val="00DA1D66"/>
    <w:rsid w:val="00DB1858"/>
    <w:rsid w:val="00DB2B38"/>
    <w:rsid w:val="00DB59B2"/>
    <w:rsid w:val="00DC419C"/>
    <w:rsid w:val="00DC739E"/>
    <w:rsid w:val="00DD153F"/>
    <w:rsid w:val="00DD4E42"/>
    <w:rsid w:val="00DD5100"/>
    <w:rsid w:val="00DE1F8D"/>
    <w:rsid w:val="00DE5C67"/>
    <w:rsid w:val="00DF3C4E"/>
    <w:rsid w:val="00DF7E63"/>
    <w:rsid w:val="00E02D48"/>
    <w:rsid w:val="00E04A9D"/>
    <w:rsid w:val="00E0582F"/>
    <w:rsid w:val="00E069D3"/>
    <w:rsid w:val="00E10203"/>
    <w:rsid w:val="00E11215"/>
    <w:rsid w:val="00E152A3"/>
    <w:rsid w:val="00E1549E"/>
    <w:rsid w:val="00E16D59"/>
    <w:rsid w:val="00E2319A"/>
    <w:rsid w:val="00E24BD9"/>
    <w:rsid w:val="00E25C6B"/>
    <w:rsid w:val="00E2661E"/>
    <w:rsid w:val="00E33DFF"/>
    <w:rsid w:val="00E344F6"/>
    <w:rsid w:val="00E35E0C"/>
    <w:rsid w:val="00E4279D"/>
    <w:rsid w:val="00E4293B"/>
    <w:rsid w:val="00E469AC"/>
    <w:rsid w:val="00E4719F"/>
    <w:rsid w:val="00E535F3"/>
    <w:rsid w:val="00E536E4"/>
    <w:rsid w:val="00E53FD0"/>
    <w:rsid w:val="00E573DF"/>
    <w:rsid w:val="00E5766A"/>
    <w:rsid w:val="00E63B0C"/>
    <w:rsid w:val="00E668CB"/>
    <w:rsid w:val="00E6700A"/>
    <w:rsid w:val="00E67CBF"/>
    <w:rsid w:val="00E73986"/>
    <w:rsid w:val="00E73CB5"/>
    <w:rsid w:val="00E75B8F"/>
    <w:rsid w:val="00E76C7F"/>
    <w:rsid w:val="00E77B7D"/>
    <w:rsid w:val="00E85F38"/>
    <w:rsid w:val="00E874B4"/>
    <w:rsid w:val="00E9007F"/>
    <w:rsid w:val="00E91C23"/>
    <w:rsid w:val="00E95FAD"/>
    <w:rsid w:val="00EA2370"/>
    <w:rsid w:val="00EA31CD"/>
    <w:rsid w:val="00EA409E"/>
    <w:rsid w:val="00EA5932"/>
    <w:rsid w:val="00EB7226"/>
    <w:rsid w:val="00EB7553"/>
    <w:rsid w:val="00EC03BA"/>
    <w:rsid w:val="00EC731A"/>
    <w:rsid w:val="00EC7D1C"/>
    <w:rsid w:val="00ED167A"/>
    <w:rsid w:val="00ED6C90"/>
    <w:rsid w:val="00EE3B22"/>
    <w:rsid w:val="00EE6764"/>
    <w:rsid w:val="00EF2F55"/>
    <w:rsid w:val="00EF32B8"/>
    <w:rsid w:val="00EF7950"/>
    <w:rsid w:val="00F008B7"/>
    <w:rsid w:val="00F01715"/>
    <w:rsid w:val="00F01918"/>
    <w:rsid w:val="00F03BFC"/>
    <w:rsid w:val="00F05B64"/>
    <w:rsid w:val="00F15248"/>
    <w:rsid w:val="00F15C56"/>
    <w:rsid w:val="00F211FE"/>
    <w:rsid w:val="00F21660"/>
    <w:rsid w:val="00F23AE6"/>
    <w:rsid w:val="00F253D6"/>
    <w:rsid w:val="00F2708B"/>
    <w:rsid w:val="00F2725C"/>
    <w:rsid w:val="00F27602"/>
    <w:rsid w:val="00F32287"/>
    <w:rsid w:val="00F3288E"/>
    <w:rsid w:val="00F345D6"/>
    <w:rsid w:val="00F371D3"/>
    <w:rsid w:val="00F47AF8"/>
    <w:rsid w:val="00F604E3"/>
    <w:rsid w:val="00F612D7"/>
    <w:rsid w:val="00F65F66"/>
    <w:rsid w:val="00F70CB4"/>
    <w:rsid w:val="00F751CE"/>
    <w:rsid w:val="00F75D79"/>
    <w:rsid w:val="00F76F87"/>
    <w:rsid w:val="00F77BD7"/>
    <w:rsid w:val="00F82877"/>
    <w:rsid w:val="00F83B1B"/>
    <w:rsid w:val="00F87120"/>
    <w:rsid w:val="00F9176D"/>
    <w:rsid w:val="00F93DA0"/>
    <w:rsid w:val="00F94B4C"/>
    <w:rsid w:val="00F95841"/>
    <w:rsid w:val="00F9614B"/>
    <w:rsid w:val="00F973C3"/>
    <w:rsid w:val="00F9761F"/>
    <w:rsid w:val="00FA056B"/>
    <w:rsid w:val="00FA0E5E"/>
    <w:rsid w:val="00FA1BBE"/>
    <w:rsid w:val="00FA24A5"/>
    <w:rsid w:val="00FA5616"/>
    <w:rsid w:val="00FA5729"/>
    <w:rsid w:val="00FA6D6D"/>
    <w:rsid w:val="00FB0ABD"/>
    <w:rsid w:val="00FB2E58"/>
    <w:rsid w:val="00FB49DC"/>
    <w:rsid w:val="00FB6EAB"/>
    <w:rsid w:val="00FB7E19"/>
    <w:rsid w:val="00FC1C33"/>
    <w:rsid w:val="00FC3047"/>
    <w:rsid w:val="00FC7ABB"/>
    <w:rsid w:val="00FD0B63"/>
    <w:rsid w:val="00FD7B39"/>
    <w:rsid w:val="00FE06FE"/>
    <w:rsid w:val="00FE11B9"/>
    <w:rsid w:val="00FE4123"/>
    <w:rsid w:val="00FE7907"/>
    <w:rsid w:val="00FF1D59"/>
    <w:rsid w:val="00FF6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79492"/>
  <w15:docId w15:val="{9ABEDFE6-28BA-4CD8-9A93-33DBAD58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1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5E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mediumnormal">
    <w:name w:val="textmediumnormal"/>
    <w:rsid w:val="00F01715"/>
  </w:style>
  <w:style w:type="paragraph" w:customStyle="1" w:styleId="Default">
    <w:name w:val="Default"/>
    <w:rsid w:val="00F47AF8"/>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BF611E"/>
    <w:pPr>
      <w:ind w:left="720"/>
      <w:contextualSpacing/>
    </w:pPr>
  </w:style>
  <w:style w:type="paragraph" w:styleId="BalloonText">
    <w:name w:val="Balloon Text"/>
    <w:basedOn w:val="Normal"/>
    <w:link w:val="BalloonTextChar"/>
    <w:uiPriority w:val="99"/>
    <w:semiHidden/>
    <w:unhideWhenUsed/>
    <w:rsid w:val="00FA1B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BBE"/>
    <w:rPr>
      <w:rFonts w:ascii="Segoe UI" w:eastAsia="Times New Roman" w:hAnsi="Segoe UI" w:cs="Segoe UI"/>
      <w:sz w:val="18"/>
      <w:szCs w:val="18"/>
    </w:rPr>
  </w:style>
  <w:style w:type="paragraph" w:styleId="Header">
    <w:name w:val="header"/>
    <w:basedOn w:val="Normal"/>
    <w:link w:val="HeaderChar"/>
    <w:uiPriority w:val="99"/>
    <w:unhideWhenUsed/>
    <w:rsid w:val="00BA631A"/>
    <w:pPr>
      <w:tabs>
        <w:tab w:val="center" w:pos="4680"/>
        <w:tab w:val="right" w:pos="9360"/>
      </w:tabs>
    </w:pPr>
  </w:style>
  <w:style w:type="character" w:customStyle="1" w:styleId="HeaderChar">
    <w:name w:val="Header Char"/>
    <w:basedOn w:val="DefaultParagraphFont"/>
    <w:link w:val="Header"/>
    <w:uiPriority w:val="99"/>
    <w:rsid w:val="00BA631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631A"/>
    <w:pPr>
      <w:tabs>
        <w:tab w:val="center" w:pos="4680"/>
        <w:tab w:val="right" w:pos="9360"/>
      </w:tabs>
    </w:pPr>
  </w:style>
  <w:style w:type="character" w:customStyle="1" w:styleId="FooterChar">
    <w:name w:val="Footer Char"/>
    <w:basedOn w:val="DefaultParagraphFont"/>
    <w:link w:val="Footer"/>
    <w:uiPriority w:val="99"/>
    <w:rsid w:val="00BA631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52D22-997C-4B34-8A25-5216D5436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1863</TotalTime>
  <Pages>16</Pages>
  <Words>4627</Words>
  <Characters>26375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Eric Stafford</dc:creator>
  <cp:keywords/>
  <dc:description/>
  <cp:lastModifiedBy>Eric Stafford</cp:lastModifiedBy>
  <cp:revision>62</cp:revision>
  <dcterms:created xsi:type="dcterms:W3CDTF">2020-08-17T17:14:00Z</dcterms:created>
  <dcterms:modified xsi:type="dcterms:W3CDTF">2020-10-03T13:55:00Z</dcterms:modified>
</cp:coreProperties>
</file>