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1057" w:rsidRPr="001A58E5" w:rsidRDefault="00D53E5E">
      <w:pPr>
        <w:rPr>
          <w:rFonts w:ascii="Times New Roman" w:hAnsi="Times New Roman" w:cs="Times New Roman"/>
          <w:sz w:val="24"/>
          <w:szCs w:val="24"/>
        </w:rPr>
      </w:pPr>
      <w:r w:rsidRPr="001A58E5">
        <w:rPr>
          <w:rFonts w:ascii="Times New Roman" w:hAnsi="Times New Roman" w:cs="Times New Roman"/>
          <w:b/>
          <w:sz w:val="24"/>
          <w:szCs w:val="24"/>
        </w:rPr>
        <w:t>Issue:  DCA10-DEC-209</w:t>
      </w:r>
      <w:r w:rsidRPr="001A58E5">
        <w:rPr>
          <w:rFonts w:ascii="Times New Roman" w:hAnsi="Times New Roman" w:cs="Times New Roman"/>
          <w:sz w:val="24"/>
          <w:szCs w:val="24"/>
        </w:rPr>
        <w:t xml:space="preserve"> by Michael Murray of StromWatch, Inc.  </w:t>
      </w:r>
      <w:r w:rsidR="00A910EA" w:rsidRPr="001A58E5">
        <w:rPr>
          <w:rFonts w:ascii="Times New Roman" w:hAnsi="Times New Roman" w:cs="Times New Roman"/>
          <w:sz w:val="24"/>
          <w:szCs w:val="24"/>
        </w:rPr>
        <w:t>The Petitioner is requesting clarification with regard to Section 1613.1.9 of the FBC, Building and amendment to Rule 9N-3 to comply with Florida Statute 553.842(1</w:t>
      </w:r>
      <w:r w:rsidR="0046462E" w:rsidRPr="001A58E5">
        <w:rPr>
          <w:rFonts w:ascii="Times New Roman" w:hAnsi="Times New Roman" w:cs="Times New Roman"/>
          <w:sz w:val="24"/>
          <w:szCs w:val="24"/>
        </w:rPr>
        <w:t>) (</w:t>
      </w:r>
      <w:r w:rsidR="00A910EA" w:rsidRPr="001A58E5">
        <w:rPr>
          <w:rFonts w:ascii="Times New Roman" w:hAnsi="Times New Roman" w:cs="Times New Roman"/>
          <w:sz w:val="24"/>
          <w:szCs w:val="24"/>
        </w:rPr>
        <w:t>a).</w:t>
      </w:r>
    </w:p>
    <w:p w:rsidR="00A910EA" w:rsidRPr="001A58E5" w:rsidRDefault="00A910EA">
      <w:pPr>
        <w:rPr>
          <w:rFonts w:ascii="Times New Roman" w:hAnsi="Times New Roman" w:cs="Times New Roman"/>
          <w:b/>
          <w:sz w:val="24"/>
          <w:szCs w:val="24"/>
        </w:rPr>
      </w:pPr>
      <w:r w:rsidRPr="001A58E5">
        <w:rPr>
          <w:rFonts w:ascii="Times New Roman" w:hAnsi="Times New Roman" w:cs="Times New Roman"/>
          <w:b/>
          <w:sz w:val="24"/>
          <w:szCs w:val="24"/>
        </w:rPr>
        <w:t>Background:</w:t>
      </w:r>
    </w:p>
    <w:p w:rsidR="00A910EA" w:rsidRPr="001A58E5" w:rsidRDefault="00A910EA">
      <w:pPr>
        <w:rPr>
          <w:rFonts w:ascii="Times New Roman" w:hAnsi="Times New Roman" w:cs="Times New Roman"/>
          <w:b/>
          <w:sz w:val="24"/>
          <w:szCs w:val="24"/>
        </w:rPr>
      </w:pPr>
      <w:r w:rsidRPr="001A58E5">
        <w:rPr>
          <w:rFonts w:ascii="Times New Roman" w:hAnsi="Times New Roman" w:cs="Times New Roman"/>
          <w:b/>
          <w:sz w:val="24"/>
          <w:szCs w:val="24"/>
        </w:rPr>
        <w:t xml:space="preserve">Situation:  </w:t>
      </w:r>
    </w:p>
    <w:p w:rsidR="00A910EA" w:rsidRPr="001A58E5" w:rsidRDefault="00A910EA" w:rsidP="00E72DB1">
      <w:pPr>
        <w:autoSpaceDE w:val="0"/>
        <w:autoSpaceDN w:val="0"/>
        <w:adjustRightInd w:val="0"/>
        <w:spacing w:after="0" w:line="240" w:lineRule="auto"/>
        <w:rPr>
          <w:rFonts w:ascii="Times New Roman" w:hAnsi="Times New Roman" w:cs="Times New Roman"/>
          <w:sz w:val="24"/>
          <w:szCs w:val="24"/>
        </w:rPr>
      </w:pPr>
      <w:r w:rsidRPr="001A58E5">
        <w:rPr>
          <w:rFonts w:ascii="Times New Roman" w:hAnsi="Times New Roman" w:cs="Times New Roman"/>
          <w:sz w:val="24"/>
          <w:szCs w:val="24"/>
        </w:rPr>
        <w:t>The Product Approval Administrator advised StormWatch, Inc that the product</w:t>
      </w:r>
      <w:r w:rsidR="00E72DB1" w:rsidRPr="001A58E5">
        <w:rPr>
          <w:rFonts w:ascii="Times New Roman" w:hAnsi="Times New Roman" w:cs="Times New Roman"/>
          <w:sz w:val="24"/>
          <w:szCs w:val="24"/>
        </w:rPr>
        <w:t xml:space="preserve"> </w:t>
      </w:r>
      <w:r w:rsidRPr="001A58E5">
        <w:rPr>
          <w:rFonts w:ascii="Times New Roman" w:hAnsi="Times New Roman" w:cs="Times New Roman"/>
          <w:sz w:val="24"/>
          <w:szCs w:val="24"/>
        </w:rPr>
        <w:t>approval FL10348 has been determined to be non-compliant with 1613.1.9</w:t>
      </w:r>
      <w:r w:rsidR="00E72DB1" w:rsidRPr="001A58E5">
        <w:rPr>
          <w:rFonts w:ascii="Times New Roman" w:hAnsi="Times New Roman" w:cs="Times New Roman"/>
          <w:sz w:val="24"/>
          <w:szCs w:val="24"/>
        </w:rPr>
        <w:t xml:space="preserve"> </w:t>
      </w:r>
      <w:r w:rsidRPr="001A58E5">
        <w:rPr>
          <w:rFonts w:ascii="Times New Roman" w:hAnsi="Times New Roman" w:cs="Times New Roman"/>
          <w:sz w:val="24"/>
          <w:szCs w:val="24"/>
        </w:rPr>
        <w:t>based on a finding that deflection of the fabric storm panel exceeds an alleged 2”</w:t>
      </w:r>
      <w:r w:rsidR="00E72DB1" w:rsidRPr="001A58E5">
        <w:rPr>
          <w:rFonts w:ascii="Times New Roman" w:hAnsi="Times New Roman" w:cs="Times New Roman"/>
          <w:sz w:val="24"/>
          <w:szCs w:val="24"/>
        </w:rPr>
        <w:t xml:space="preserve"> </w:t>
      </w:r>
      <w:r w:rsidRPr="001A58E5">
        <w:rPr>
          <w:rFonts w:ascii="Times New Roman" w:hAnsi="Times New Roman" w:cs="Times New Roman"/>
          <w:sz w:val="24"/>
          <w:szCs w:val="24"/>
        </w:rPr>
        <w:t>limit when compared to an L/30 formula (L/30). This finding arose from public</w:t>
      </w:r>
      <w:r w:rsidR="00E72DB1" w:rsidRPr="001A58E5">
        <w:rPr>
          <w:rFonts w:ascii="Times New Roman" w:hAnsi="Times New Roman" w:cs="Times New Roman"/>
          <w:sz w:val="24"/>
          <w:szCs w:val="24"/>
        </w:rPr>
        <w:t xml:space="preserve"> </w:t>
      </w:r>
      <w:r w:rsidRPr="001A58E5">
        <w:rPr>
          <w:rFonts w:ascii="Times New Roman" w:hAnsi="Times New Roman" w:cs="Times New Roman"/>
          <w:sz w:val="24"/>
          <w:szCs w:val="24"/>
        </w:rPr>
        <w:t>comments at POC meetings where comments suggested L/30 would apply to</w:t>
      </w:r>
      <w:r w:rsidR="00E72DB1" w:rsidRPr="001A58E5">
        <w:rPr>
          <w:rFonts w:ascii="Times New Roman" w:hAnsi="Times New Roman" w:cs="Times New Roman"/>
          <w:sz w:val="24"/>
          <w:szCs w:val="24"/>
        </w:rPr>
        <w:t xml:space="preserve"> </w:t>
      </w:r>
      <w:r w:rsidRPr="001A58E5">
        <w:rPr>
          <w:rFonts w:ascii="Times New Roman" w:hAnsi="Times New Roman" w:cs="Times New Roman"/>
          <w:sz w:val="24"/>
          <w:szCs w:val="24"/>
        </w:rPr>
        <w:t>fabric storm panels. We have concerns. FL 10348 and other fabric storm panels</w:t>
      </w:r>
      <w:r w:rsidR="00E72DB1" w:rsidRPr="001A58E5">
        <w:rPr>
          <w:rFonts w:ascii="Times New Roman" w:hAnsi="Times New Roman" w:cs="Times New Roman"/>
          <w:sz w:val="24"/>
          <w:szCs w:val="24"/>
        </w:rPr>
        <w:t xml:space="preserve"> </w:t>
      </w:r>
      <w:r w:rsidRPr="001A58E5">
        <w:rPr>
          <w:rFonts w:ascii="Times New Roman" w:hAnsi="Times New Roman" w:cs="Times New Roman"/>
          <w:sz w:val="24"/>
          <w:szCs w:val="24"/>
        </w:rPr>
        <w:t>should not be subject to an alleged L/30 requirement of 1613.1.9, applying L/30</w:t>
      </w:r>
      <w:r w:rsidR="00E72DB1" w:rsidRPr="001A58E5">
        <w:rPr>
          <w:rFonts w:ascii="Times New Roman" w:hAnsi="Times New Roman" w:cs="Times New Roman"/>
          <w:sz w:val="24"/>
          <w:szCs w:val="24"/>
        </w:rPr>
        <w:t xml:space="preserve"> </w:t>
      </w:r>
      <w:r w:rsidRPr="001A58E5">
        <w:rPr>
          <w:rFonts w:ascii="Times New Roman" w:hAnsi="Times New Roman" w:cs="Times New Roman"/>
          <w:sz w:val="24"/>
          <w:szCs w:val="24"/>
        </w:rPr>
        <w:t>to fabric storm panels has no engineering basis and is inconsistent with the</w:t>
      </w:r>
      <w:r w:rsidR="00E72DB1" w:rsidRPr="001A58E5">
        <w:rPr>
          <w:rFonts w:ascii="Times New Roman" w:hAnsi="Times New Roman" w:cs="Times New Roman"/>
          <w:sz w:val="24"/>
          <w:szCs w:val="24"/>
        </w:rPr>
        <w:t xml:space="preserve"> </w:t>
      </w:r>
      <w:r w:rsidRPr="001A58E5">
        <w:rPr>
          <w:rFonts w:ascii="Times New Roman" w:hAnsi="Times New Roman" w:cs="Times New Roman"/>
          <w:sz w:val="24"/>
          <w:szCs w:val="24"/>
        </w:rPr>
        <w:t>promotion of new technology and innovation per Florida Statute 553.842(1</w:t>
      </w:r>
      <w:r w:rsidR="0046462E" w:rsidRPr="001A58E5">
        <w:rPr>
          <w:rFonts w:ascii="Times New Roman" w:hAnsi="Times New Roman" w:cs="Times New Roman"/>
          <w:sz w:val="24"/>
          <w:szCs w:val="24"/>
        </w:rPr>
        <w:t>) (</w:t>
      </w:r>
      <w:r w:rsidRPr="001A58E5">
        <w:rPr>
          <w:rFonts w:ascii="Times New Roman" w:hAnsi="Times New Roman" w:cs="Times New Roman"/>
          <w:sz w:val="24"/>
          <w:szCs w:val="24"/>
        </w:rPr>
        <w:t>a).</w:t>
      </w:r>
    </w:p>
    <w:p w:rsidR="00E72DB1" w:rsidRPr="001A58E5" w:rsidRDefault="00E72DB1" w:rsidP="00A910EA">
      <w:pPr>
        <w:rPr>
          <w:rFonts w:ascii="Times New Roman" w:hAnsi="Times New Roman" w:cs="Times New Roman"/>
          <w:b/>
          <w:sz w:val="24"/>
          <w:szCs w:val="24"/>
        </w:rPr>
      </w:pPr>
    </w:p>
    <w:p w:rsidR="00E72DB1" w:rsidRPr="001A58E5" w:rsidRDefault="00E72DB1" w:rsidP="00A910EA">
      <w:pPr>
        <w:rPr>
          <w:rFonts w:ascii="Times New Roman" w:hAnsi="Times New Roman" w:cs="Times New Roman"/>
          <w:b/>
          <w:sz w:val="24"/>
          <w:szCs w:val="24"/>
        </w:rPr>
      </w:pPr>
      <w:r w:rsidRPr="001A58E5">
        <w:rPr>
          <w:rFonts w:ascii="Times New Roman" w:hAnsi="Times New Roman" w:cs="Times New Roman"/>
          <w:b/>
          <w:sz w:val="24"/>
          <w:szCs w:val="24"/>
        </w:rPr>
        <w:t>2007 Florida Building Code:</w:t>
      </w:r>
    </w:p>
    <w:p w:rsidR="00E72DB1" w:rsidRPr="001A58E5" w:rsidRDefault="00E72DB1" w:rsidP="00E72DB1">
      <w:pPr>
        <w:rPr>
          <w:rFonts w:ascii="Times New Roman" w:hAnsi="Times New Roman" w:cs="Times New Roman"/>
          <w:sz w:val="24"/>
          <w:szCs w:val="24"/>
        </w:rPr>
      </w:pPr>
      <w:r w:rsidRPr="001A58E5">
        <w:rPr>
          <w:rFonts w:ascii="Times New Roman" w:hAnsi="Times New Roman" w:cs="Times New Roman"/>
          <w:sz w:val="24"/>
          <w:szCs w:val="24"/>
        </w:rPr>
        <w:t>Section 1613.1 Allowable deflections. The deflection of any structural member or component when subjected to live, wind and other superimposed loads set forth herein shall not exceed the following:</w:t>
      </w:r>
    </w:p>
    <w:p w:rsidR="00E72DB1" w:rsidRPr="001A58E5" w:rsidRDefault="00E72DB1" w:rsidP="00E72DB1">
      <w:pPr>
        <w:rPr>
          <w:rFonts w:ascii="Times New Roman" w:hAnsi="Times New Roman" w:cs="Times New Roman"/>
          <w:sz w:val="24"/>
          <w:szCs w:val="24"/>
        </w:rPr>
      </w:pPr>
      <w:r w:rsidRPr="001A58E5">
        <w:rPr>
          <w:rFonts w:ascii="Times New Roman" w:hAnsi="Times New Roman" w:cs="Times New Roman"/>
          <w:sz w:val="24"/>
          <w:szCs w:val="24"/>
        </w:rPr>
        <w:t xml:space="preserve"> 1.</w:t>
      </w:r>
      <w:r w:rsidRPr="001A58E5">
        <w:rPr>
          <w:rFonts w:ascii="Times New Roman" w:hAnsi="Times New Roman" w:cs="Times New Roman"/>
          <w:sz w:val="24"/>
          <w:szCs w:val="24"/>
        </w:rPr>
        <w:tab/>
        <w:t>Roof and ceiling or components supporting plaster</w:t>
      </w:r>
      <w:r w:rsidRPr="001A58E5">
        <w:rPr>
          <w:rFonts w:ascii="Times New Roman" w:hAnsi="Times New Roman" w:cs="Times New Roman"/>
          <w:sz w:val="24"/>
          <w:szCs w:val="24"/>
        </w:rPr>
        <w:tab/>
        <w:t>L/360</w:t>
      </w:r>
    </w:p>
    <w:p w:rsidR="00E72DB1" w:rsidRPr="001A58E5" w:rsidRDefault="00E72DB1" w:rsidP="00E72DB1">
      <w:pPr>
        <w:rPr>
          <w:rFonts w:ascii="Times New Roman" w:hAnsi="Times New Roman" w:cs="Times New Roman"/>
          <w:sz w:val="24"/>
          <w:szCs w:val="24"/>
        </w:rPr>
      </w:pPr>
      <w:r w:rsidRPr="001A58E5">
        <w:rPr>
          <w:rFonts w:ascii="Times New Roman" w:hAnsi="Times New Roman" w:cs="Times New Roman"/>
          <w:sz w:val="24"/>
          <w:szCs w:val="24"/>
        </w:rPr>
        <w:t xml:space="preserve"> 2.</w:t>
      </w:r>
      <w:r w:rsidRPr="001A58E5">
        <w:rPr>
          <w:rFonts w:ascii="Times New Roman" w:hAnsi="Times New Roman" w:cs="Times New Roman"/>
          <w:sz w:val="24"/>
          <w:szCs w:val="24"/>
        </w:rPr>
        <w:tab/>
        <w:t>Roof members or components not supporting plaster under</w:t>
      </w:r>
      <w:r w:rsidRPr="001A58E5">
        <w:rPr>
          <w:rFonts w:ascii="Times New Roman" w:hAnsi="Times New Roman" w:cs="Times New Roman"/>
          <w:sz w:val="24"/>
          <w:szCs w:val="24"/>
        </w:rPr>
        <w:tab/>
        <w:t>L/240</w:t>
      </w:r>
    </w:p>
    <w:p w:rsidR="00E72DB1" w:rsidRPr="001A58E5" w:rsidRDefault="00E72DB1" w:rsidP="00E72DB1">
      <w:pPr>
        <w:rPr>
          <w:rFonts w:ascii="Times New Roman" w:hAnsi="Times New Roman" w:cs="Times New Roman"/>
          <w:sz w:val="24"/>
          <w:szCs w:val="24"/>
        </w:rPr>
      </w:pPr>
      <w:r w:rsidRPr="001A58E5">
        <w:rPr>
          <w:rFonts w:ascii="Times New Roman" w:hAnsi="Times New Roman" w:cs="Times New Roman"/>
          <w:sz w:val="24"/>
          <w:szCs w:val="24"/>
        </w:rPr>
        <w:t xml:space="preserve"> 3.</w:t>
      </w:r>
      <w:r w:rsidRPr="001A58E5">
        <w:rPr>
          <w:rFonts w:ascii="Times New Roman" w:hAnsi="Times New Roman" w:cs="Times New Roman"/>
          <w:sz w:val="24"/>
          <w:szCs w:val="24"/>
        </w:rPr>
        <w:tab/>
        <w:t>Floor members or components</w:t>
      </w:r>
      <w:r w:rsidRPr="001A58E5">
        <w:rPr>
          <w:rFonts w:ascii="Times New Roman" w:hAnsi="Times New Roman" w:cs="Times New Roman"/>
          <w:sz w:val="24"/>
          <w:szCs w:val="24"/>
        </w:rPr>
        <w:tab/>
        <w:t>L/360</w:t>
      </w:r>
    </w:p>
    <w:p w:rsidR="00E72DB1" w:rsidRPr="001A58E5" w:rsidRDefault="00E72DB1" w:rsidP="00E72DB1">
      <w:pPr>
        <w:rPr>
          <w:rFonts w:ascii="Times New Roman" w:hAnsi="Times New Roman" w:cs="Times New Roman"/>
          <w:sz w:val="24"/>
          <w:szCs w:val="24"/>
        </w:rPr>
      </w:pPr>
      <w:r w:rsidRPr="001A58E5">
        <w:rPr>
          <w:rFonts w:ascii="Times New Roman" w:hAnsi="Times New Roman" w:cs="Times New Roman"/>
          <w:sz w:val="24"/>
          <w:szCs w:val="24"/>
        </w:rPr>
        <w:t xml:space="preserve"> 4.</w:t>
      </w:r>
      <w:r w:rsidRPr="001A58E5">
        <w:rPr>
          <w:rFonts w:ascii="Times New Roman" w:hAnsi="Times New Roman" w:cs="Times New Roman"/>
          <w:sz w:val="24"/>
          <w:szCs w:val="24"/>
        </w:rPr>
        <w:tab/>
        <w:t>Vertical members and wall members or components consisting of or supporting material that hardens in place, is brittle or lacks resistance to cracking caused by bending strains</w:t>
      </w:r>
      <w:r w:rsidRPr="001A58E5">
        <w:rPr>
          <w:rFonts w:ascii="Times New Roman" w:hAnsi="Times New Roman" w:cs="Times New Roman"/>
          <w:sz w:val="24"/>
          <w:szCs w:val="24"/>
        </w:rPr>
        <w:tab/>
        <w:t>L/360</w:t>
      </w:r>
    </w:p>
    <w:p w:rsidR="00E72DB1" w:rsidRPr="001A58E5" w:rsidRDefault="00E72DB1" w:rsidP="00E72DB1">
      <w:pPr>
        <w:rPr>
          <w:rFonts w:ascii="Times New Roman" w:hAnsi="Times New Roman" w:cs="Times New Roman"/>
          <w:sz w:val="24"/>
          <w:szCs w:val="24"/>
        </w:rPr>
      </w:pPr>
      <w:r w:rsidRPr="001A58E5">
        <w:rPr>
          <w:rFonts w:ascii="Times New Roman" w:hAnsi="Times New Roman" w:cs="Times New Roman"/>
          <w:sz w:val="24"/>
          <w:szCs w:val="24"/>
        </w:rPr>
        <w:t xml:space="preserve"> 5.</w:t>
      </w:r>
      <w:r w:rsidRPr="001A58E5">
        <w:rPr>
          <w:rFonts w:ascii="Times New Roman" w:hAnsi="Times New Roman" w:cs="Times New Roman"/>
          <w:sz w:val="24"/>
          <w:szCs w:val="24"/>
        </w:rPr>
        <w:tab/>
        <w:t>Vertical members and wall members or components not required to meet the conditions of Section 1613.1, item 4</w:t>
      </w:r>
      <w:r w:rsidRPr="001A58E5">
        <w:rPr>
          <w:rFonts w:ascii="Times New Roman" w:hAnsi="Times New Roman" w:cs="Times New Roman"/>
          <w:sz w:val="24"/>
          <w:szCs w:val="24"/>
        </w:rPr>
        <w:tab/>
        <w:t>L/180</w:t>
      </w:r>
    </w:p>
    <w:p w:rsidR="00E72DB1" w:rsidRPr="001A58E5" w:rsidRDefault="00E72DB1" w:rsidP="00E72DB1">
      <w:pPr>
        <w:rPr>
          <w:rFonts w:ascii="Times New Roman" w:hAnsi="Times New Roman" w:cs="Times New Roman"/>
          <w:sz w:val="24"/>
          <w:szCs w:val="24"/>
        </w:rPr>
      </w:pPr>
      <w:r w:rsidRPr="001A58E5">
        <w:rPr>
          <w:rFonts w:ascii="Times New Roman" w:hAnsi="Times New Roman" w:cs="Times New Roman"/>
          <w:sz w:val="24"/>
          <w:szCs w:val="24"/>
        </w:rPr>
        <w:t xml:space="preserve"> 6.</w:t>
      </w:r>
      <w:r w:rsidRPr="001A58E5">
        <w:rPr>
          <w:rFonts w:ascii="Times New Roman" w:hAnsi="Times New Roman" w:cs="Times New Roman"/>
          <w:sz w:val="24"/>
          <w:szCs w:val="24"/>
        </w:rPr>
        <w:tab/>
        <w:t>Roof and vertical members, wall members and panels of carports, canopies, marquees, patio covers, utility sheds and similar minor structures not to be considered living areas, where the roof projection is greater than 12 feet (3.7 m) in the direction of the span, for free-standing roofs and roofs supported by existing structures. Existing structures supporting such roofs shall be capable of supporting the additional loading</w:t>
      </w:r>
      <w:r w:rsidRPr="001A58E5">
        <w:rPr>
          <w:rFonts w:ascii="Times New Roman" w:hAnsi="Times New Roman" w:cs="Times New Roman"/>
          <w:sz w:val="24"/>
          <w:szCs w:val="24"/>
        </w:rPr>
        <w:tab/>
        <w:t>L/180</w:t>
      </w:r>
    </w:p>
    <w:p w:rsidR="00E72DB1" w:rsidRPr="001A58E5" w:rsidRDefault="00E72DB1" w:rsidP="00E72DB1">
      <w:pPr>
        <w:rPr>
          <w:rFonts w:ascii="Times New Roman" w:hAnsi="Times New Roman" w:cs="Times New Roman"/>
          <w:sz w:val="24"/>
          <w:szCs w:val="24"/>
        </w:rPr>
      </w:pPr>
      <w:r w:rsidRPr="001A58E5">
        <w:rPr>
          <w:rFonts w:ascii="Times New Roman" w:hAnsi="Times New Roman" w:cs="Times New Roman"/>
          <w:sz w:val="24"/>
          <w:szCs w:val="24"/>
        </w:rPr>
        <w:t xml:space="preserve"> 7.</w:t>
      </w:r>
      <w:r w:rsidRPr="001A58E5">
        <w:rPr>
          <w:rFonts w:ascii="Times New Roman" w:hAnsi="Times New Roman" w:cs="Times New Roman"/>
          <w:sz w:val="24"/>
          <w:szCs w:val="24"/>
        </w:rPr>
        <w:tab/>
        <w:t>For Group R3 occupancies only, roof and vertical members, wall members and panels of carports, canopies, marquees, patio covers, utility sheds and similar minor structures not to be considered living areas, where the roof projection is 12 feet (3.7 m) or less in the direction of the span and for free standing roofs and roofs supported by existing structures</w:t>
      </w:r>
      <w:r w:rsidRPr="001A58E5">
        <w:rPr>
          <w:rFonts w:ascii="Times New Roman" w:hAnsi="Times New Roman" w:cs="Times New Roman"/>
          <w:sz w:val="24"/>
          <w:szCs w:val="24"/>
        </w:rPr>
        <w:tab/>
        <w:t>L/80</w:t>
      </w:r>
    </w:p>
    <w:p w:rsidR="00E72DB1" w:rsidRPr="001A58E5" w:rsidRDefault="00E72DB1" w:rsidP="00E72DB1">
      <w:pPr>
        <w:rPr>
          <w:rFonts w:ascii="Times New Roman" w:hAnsi="Times New Roman" w:cs="Times New Roman"/>
          <w:sz w:val="24"/>
          <w:szCs w:val="24"/>
        </w:rPr>
      </w:pPr>
      <w:r w:rsidRPr="001A58E5">
        <w:rPr>
          <w:rFonts w:ascii="Times New Roman" w:hAnsi="Times New Roman" w:cs="Times New Roman"/>
          <w:sz w:val="24"/>
          <w:szCs w:val="24"/>
        </w:rPr>
        <w:lastRenderedPageBreak/>
        <w:t xml:space="preserve"> 8.</w:t>
      </w:r>
      <w:r w:rsidRPr="001A58E5">
        <w:rPr>
          <w:rFonts w:ascii="Times New Roman" w:hAnsi="Times New Roman" w:cs="Times New Roman"/>
          <w:sz w:val="24"/>
          <w:szCs w:val="24"/>
        </w:rPr>
        <w:tab/>
        <w:t>Members supporting screens only</w:t>
      </w:r>
      <w:r w:rsidRPr="001A58E5">
        <w:rPr>
          <w:rFonts w:ascii="Times New Roman" w:hAnsi="Times New Roman" w:cs="Times New Roman"/>
          <w:sz w:val="24"/>
          <w:szCs w:val="24"/>
        </w:rPr>
        <w:tab/>
        <w:t>L/80</w:t>
      </w:r>
    </w:p>
    <w:p w:rsidR="00E72DB1" w:rsidRPr="001A58E5" w:rsidRDefault="00E72DB1" w:rsidP="00E72DB1">
      <w:pPr>
        <w:rPr>
          <w:rFonts w:ascii="Times New Roman" w:hAnsi="Times New Roman" w:cs="Times New Roman"/>
          <w:color w:val="FF0000"/>
          <w:sz w:val="24"/>
          <w:szCs w:val="24"/>
        </w:rPr>
      </w:pPr>
      <w:r w:rsidRPr="001A58E5">
        <w:rPr>
          <w:rFonts w:ascii="Times New Roman" w:hAnsi="Times New Roman" w:cs="Times New Roman"/>
          <w:color w:val="FF0000"/>
          <w:sz w:val="24"/>
          <w:szCs w:val="24"/>
        </w:rPr>
        <w:t xml:space="preserve"> 9.</w:t>
      </w:r>
      <w:r w:rsidRPr="001A58E5">
        <w:rPr>
          <w:rFonts w:ascii="Times New Roman" w:hAnsi="Times New Roman" w:cs="Times New Roman"/>
          <w:color w:val="FF0000"/>
          <w:sz w:val="24"/>
          <w:szCs w:val="24"/>
        </w:rPr>
        <w:tab/>
        <w:t>Storm shutters and fold-down awnings, which in the closed position shall provide a minimum clear separation from the glass of 1 inch (25 mm) but not to exceed 2 inches (51 mm) when the shutter or awning is at its maximum point of permissible deflection</w:t>
      </w:r>
      <w:r w:rsidRPr="001A58E5">
        <w:rPr>
          <w:rFonts w:ascii="Times New Roman" w:hAnsi="Times New Roman" w:cs="Times New Roman"/>
          <w:color w:val="FF0000"/>
          <w:sz w:val="24"/>
          <w:szCs w:val="24"/>
        </w:rPr>
        <w:tab/>
        <w:t>L/30</w:t>
      </w:r>
    </w:p>
    <w:p w:rsidR="00E72DB1" w:rsidRPr="001A58E5" w:rsidRDefault="00E72DB1" w:rsidP="00E72DB1">
      <w:pPr>
        <w:rPr>
          <w:rFonts w:ascii="Times New Roman" w:hAnsi="Times New Roman" w:cs="Times New Roman"/>
          <w:sz w:val="24"/>
          <w:szCs w:val="24"/>
        </w:rPr>
      </w:pPr>
      <w:r w:rsidRPr="001A58E5">
        <w:rPr>
          <w:rFonts w:ascii="Times New Roman" w:hAnsi="Times New Roman" w:cs="Times New Roman"/>
          <w:sz w:val="24"/>
          <w:szCs w:val="24"/>
        </w:rPr>
        <w:t xml:space="preserve"> 10.</w:t>
      </w:r>
      <w:r w:rsidRPr="001A58E5">
        <w:rPr>
          <w:rFonts w:ascii="Times New Roman" w:hAnsi="Times New Roman" w:cs="Times New Roman"/>
          <w:sz w:val="24"/>
          <w:szCs w:val="24"/>
        </w:rPr>
        <w:tab/>
        <w:t>Roofs and exterior walls of utility sheds having maximum dimensions of 10 feet (3 m) length, 10 feet (3 m) width, and 7 feet (2.1 m) height</w:t>
      </w:r>
      <w:r w:rsidRPr="001A58E5">
        <w:rPr>
          <w:rFonts w:ascii="Times New Roman" w:hAnsi="Times New Roman" w:cs="Times New Roman"/>
          <w:sz w:val="24"/>
          <w:szCs w:val="24"/>
        </w:rPr>
        <w:tab/>
        <w:t>L/80</w:t>
      </w:r>
    </w:p>
    <w:p w:rsidR="00E72DB1" w:rsidRPr="001A58E5" w:rsidRDefault="00E72DB1" w:rsidP="00E72DB1">
      <w:pPr>
        <w:rPr>
          <w:rFonts w:ascii="Times New Roman" w:hAnsi="Times New Roman" w:cs="Times New Roman"/>
          <w:sz w:val="24"/>
          <w:szCs w:val="24"/>
        </w:rPr>
      </w:pPr>
      <w:r w:rsidRPr="001A58E5">
        <w:rPr>
          <w:rFonts w:ascii="Times New Roman" w:hAnsi="Times New Roman" w:cs="Times New Roman"/>
          <w:sz w:val="24"/>
          <w:szCs w:val="24"/>
        </w:rPr>
        <w:t xml:space="preserve"> 11.</w:t>
      </w:r>
      <w:r w:rsidRPr="001A58E5">
        <w:rPr>
          <w:rFonts w:ascii="Times New Roman" w:hAnsi="Times New Roman" w:cs="Times New Roman"/>
          <w:sz w:val="24"/>
          <w:szCs w:val="24"/>
        </w:rPr>
        <w:tab/>
        <w:t>Roofs and exterior walls of storage buildings larger than utility sheds</w:t>
      </w:r>
      <w:r w:rsidRPr="001A58E5">
        <w:rPr>
          <w:rFonts w:ascii="Times New Roman" w:hAnsi="Times New Roman" w:cs="Times New Roman"/>
          <w:sz w:val="24"/>
          <w:szCs w:val="24"/>
        </w:rPr>
        <w:tab/>
        <w:t>L/180</w:t>
      </w:r>
    </w:p>
    <w:p w:rsidR="001A58E5" w:rsidRPr="001A58E5" w:rsidRDefault="001A58E5" w:rsidP="001A58E5">
      <w:pPr>
        <w:spacing w:after="0" w:line="240" w:lineRule="auto"/>
        <w:rPr>
          <w:rFonts w:ascii="Times New Roman" w:eastAsia="Times New Roman" w:hAnsi="Times New Roman" w:cs="Times New Roman"/>
          <w:color w:val="000080"/>
          <w:sz w:val="24"/>
          <w:szCs w:val="24"/>
        </w:rPr>
      </w:pPr>
      <w:r w:rsidRPr="001A58E5">
        <w:rPr>
          <w:rFonts w:ascii="Times New Roman" w:eastAsia="Times New Roman" w:hAnsi="Times New Roman" w:cs="Times New Roman"/>
          <w:color w:val="000080"/>
          <w:sz w:val="24"/>
          <w:szCs w:val="24"/>
        </w:rPr>
        <w:t>Section 553.842, Florida Statutes</w:t>
      </w:r>
    </w:p>
    <w:p w:rsidR="001A58E5" w:rsidRPr="001A58E5" w:rsidRDefault="001A58E5" w:rsidP="001A58E5">
      <w:pPr>
        <w:spacing w:before="100" w:beforeAutospacing="1" w:after="100" w:afterAutospacing="1" w:line="240" w:lineRule="auto"/>
        <w:rPr>
          <w:rFonts w:ascii="Times New Roman" w:eastAsia="Times New Roman" w:hAnsi="Times New Roman" w:cs="Times New Roman"/>
          <w:color w:val="000080"/>
          <w:sz w:val="24"/>
          <w:szCs w:val="24"/>
        </w:rPr>
      </w:pPr>
      <w:r w:rsidRPr="001A58E5">
        <w:rPr>
          <w:rFonts w:ascii="Times New Roman" w:eastAsia="Times New Roman" w:hAnsi="Times New Roman" w:cs="Times New Roman"/>
          <w:color w:val="000080"/>
          <w:sz w:val="24"/>
          <w:szCs w:val="24"/>
        </w:rPr>
        <w:t>Product evaluation and approval.</w:t>
      </w:r>
    </w:p>
    <w:p w:rsidR="001A58E5" w:rsidRPr="001A58E5" w:rsidRDefault="001A58E5" w:rsidP="001A58E5">
      <w:pPr>
        <w:spacing w:after="0" w:line="240" w:lineRule="auto"/>
        <w:jc w:val="center"/>
        <w:rPr>
          <w:rFonts w:ascii="Times New Roman" w:eastAsia="Times New Roman" w:hAnsi="Times New Roman" w:cs="Times New Roman"/>
          <w:color w:val="000080"/>
          <w:sz w:val="24"/>
          <w:szCs w:val="24"/>
        </w:rPr>
      </w:pPr>
    </w:p>
    <w:p w:rsidR="001A58E5" w:rsidRPr="001A58E5" w:rsidRDefault="001A58E5" w:rsidP="001A58E5">
      <w:pPr>
        <w:spacing w:after="0" w:line="240" w:lineRule="auto"/>
        <w:rPr>
          <w:rFonts w:ascii="Times New Roman" w:eastAsia="Times New Roman" w:hAnsi="Times New Roman" w:cs="Times New Roman"/>
          <w:color w:val="000080"/>
          <w:sz w:val="24"/>
          <w:szCs w:val="24"/>
        </w:rPr>
      </w:pPr>
      <w:r w:rsidRPr="001A58E5">
        <w:rPr>
          <w:rFonts w:ascii="Times New Roman" w:eastAsia="Times New Roman" w:hAnsi="Times New Roman" w:cs="Times New Roman"/>
          <w:color w:val="000080"/>
          <w:sz w:val="24"/>
          <w:szCs w:val="24"/>
        </w:rPr>
        <w:t xml:space="preserve">(1) The commission shall adopt rules under ss. </w:t>
      </w:r>
      <w:hyperlink r:id="rId5" w:history="1">
        <w:r w:rsidRPr="001A58E5">
          <w:rPr>
            <w:rFonts w:ascii="Times New Roman" w:eastAsia="Times New Roman" w:hAnsi="Times New Roman" w:cs="Times New Roman"/>
            <w:color w:val="0000FF"/>
            <w:sz w:val="24"/>
            <w:szCs w:val="24"/>
            <w:u w:val="single"/>
          </w:rPr>
          <w:t>120.536</w:t>
        </w:r>
      </w:hyperlink>
      <w:r w:rsidRPr="001A58E5">
        <w:rPr>
          <w:rFonts w:ascii="Times New Roman" w:eastAsia="Times New Roman" w:hAnsi="Times New Roman" w:cs="Times New Roman"/>
          <w:color w:val="000080"/>
          <w:sz w:val="24"/>
          <w:szCs w:val="24"/>
        </w:rPr>
        <w:t xml:space="preserve">(1) and </w:t>
      </w:r>
      <w:hyperlink r:id="rId6" w:history="1">
        <w:r w:rsidRPr="001A58E5">
          <w:rPr>
            <w:rFonts w:ascii="Times New Roman" w:eastAsia="Times New Roman" w:hAnsi="Times New Roman" w:cs="Times New Roman"/>
            <w:color w:val="0000FF"/>
            <w:sz w:val="24"/>
            <w:szCs w:val="24"/>
            <w:u w:val="single"/>
          </w:rPr>
          <w:t>120.54</w:t>
        </w:r>
      </w:hyperlink>
      <w:r w:rsidRPr="001A58E5">
        <w:rPr>
          <w:rFonts w:ascii="Times New Roman" w:eastAsia="Times New Roman" w:hAnsi="Times New Roman" w:cs="Times New Roman"/>
          <w:color w:val="000080"/>
          <w:sz w:val="24"/>
          <w:szCs w:val="24"/>
        </w:rPr>
        <w:t xml:space="preserve"> to develop and implement a product evaluation and approval system that applies statewide to operate in coordination with the Florida Building Code. The commission may enter into contracts to provide for administration of the product evaluation and approval system. The commission’s rules and any applicable contract may provide that the payment of fees related to approvals be made directly to the administrator. Any fee paid by a product manufacturer shall be used only for funding the product evaluation and approval system. The product evaluation and approval system shall provide:</w:t>
      </w:r>
    </w:p>
    <w:p w:rsidR="001A58E5" w:rsidRPr="001A58E5" w:rsidRDefault="001A58E5" w:rsidP="001A58E5">
      <w:pPr>
        <w:spacing w:after="0" w:line="240" w:lineRule="auto"/>
        <w:rPr>
          <w:rFonts w:ascii="Times New Roman" w:eastAsia="Times New Roman" w:hAnsi="Times New Roman" w:cs="Times New Roman"/>
          <w:color w:val="000080"/>
          <w:sz w:val="24"/>
          <w:szCs w:val="24"/>
        </w:rPr>
      </w:pPr>
      <w:r w:rsidRPr="001A58E5">
        <w:rPr>
          <w:rFonts w:ascii="Times New Roman" w:eastAsia="Times New Roman" w:hAnsi="Times New Roman" w:cs="Times New Roman"/>
          <w:color w:val="000080"/>
          <w:sz w:val="24"/>
          <w:szCs w:val="24"/>
        </w:rPr>
        <w:t>(a) Appropriate promotion of innovation and new technologies.</w:t>
      </w:r>
    </w:p>
    <w:p w:rsidR="00E72DB1" w:rsidRPr="003303B4" w:rsidRDefault="00E72DB1" w:rsidP="00A910EA">
      <w:pPr>
        <w:rPr>
          <w:rFonts w:ascii="Times New Roman" w:hAnsi="Times New Roman" w:cs="Times New Roman"/>
          <w:b/>
          <w:sz w:val="24"/>
          <w:szCs w:val="24"/>
        </w:rPr>
      </w:pPr>
    </w:p>
    <w:p w:rsidR="00E72DB1" w:rsidRPr="003303B4" w:rsidRDefault="001A58E5" w:rsidP="00A910EA">
      <w:pPr>
        <w:rPr>
          <w:rFonts w:ascii="Times New Roman" w:hAnsi="Times New Roman" w:cs="Times New Roman"/>
          <w:b/>
          <w:sz w:val="24"/>
          <w:szCs w:val="24"/>
        </w:rPr>
      </w:pPr>
      <w:r w:rsidRPr="003303B4">
        <w:rPr>
          <w:rFonts w:ascii="Times New Roman" w:hAnsi="Times New Roman" w:cs="Times New Roman"/>
          <w:b/>
          <w:sz w:val="24"/>
          <w:szCs w:val="24"/>
        </w:rPr>
        <w:t>Staff recommendation:</w:t>
      </w:r>
    </w:p>
    <w:p w:rsidR="00471B1F" w:rsidRDefault="001A58E5" w:rsidP="001A58E5">
      <w:pPr>
        <w:autoSpaceDE w:val="0"/>
        <w:autoSpaceDN w:val="0"/>
        <w:adjustRightInd w:val="0"/>
        <w:spacing w:after="0" w:line="240" w:lineRule="auto"/>
        <w:rPr>
          <w:rFonts w:ascii="Times New Roman" w:hAnsi="Times New Roman" w:cs="Times New Roman"/>
          <w:sz w:val="24"/>
          <w:szCs w:val="24"/>
        </w:rPr>
      </w:pPr>
      <w:r w:rsidRPr="001A58E5">
        <w:rPr>
          <w:rFonts w:ascii="Times New Roman" w:hAnsi="Times New Roman" w:cs="Times New Roman"/>
          <w:sz w:val="24"/>
          <w:szCs w:val="24"/>
        </w:rPr>
        <w:t xml:space="preserve">Question </w:t>
      </w:r>
      <w:r>
        <w:rPr>
          <w:rFonts w:ascii="Times New Roman" w:hAnsi="Times New Roman" w:cs="Times New Roman"/>
          <w:sz w:val="24"/>
          <w:szCs w:val="24"/>
        </w:rPr>
        <w:t xml:space="preserve">#. </w:t>
      </w:r>
      <w:r w:rsidRPr="001A58E5">
        <w:rPr>
          <w:rFonts w:ascii="Times New Roman" w:hAnsi="Times New Roman" w:cs="Times New Roman"/>
          <w:sz w:val="24"/>
          <w:szCs w:val="24"/>
        </w:rPr>
        <w:t xml:space="preserve">1. </w:t>
      </w:r>
    </w:p>
    <w:p w:rsidR="00471B1F" w:rsidRDefault="00471B1F" w:rsidP="001A58E5">
      <w:pPr>
        <w:autoSpaceDE w:val="0"/>
        <w:autoSpaceDN w:val="0"/>
        <w:adjustRightInd w:val="0"/>
        <w:spacing w:after="0" w:line="240" w:lineRule="auto"/>
        <w:rPr>
          <w:rFonts w:ascii="Times New Roman" w:hAnsi="Times New Roman" w:cs="Times New Roman"/>
          <w:sz w:val="24"/>
          <w:szCs w:val="24"/>
        </w:rPr>
      </w:pPr>
    </w:p>
    <w:p w:rsidR="001A58E5" w:rsidRPr="001A58E5" w:rsidRDefault="001A58E5" w:rsidP="001A58E5">
      <w:pPr>
        <w:autoSpaceDE w:val="0"/>
        <w:autoSpaceDN w:val="0"/>
        <w:adjustRightInd w:val="0"/>
        <w:spacing w:after="0" w:line="240" w:lineRule="auto"/>
        <w:rPr>
          <w:rFonts w:ascii="Times New Roman" w:hAnsi="Times New Roman" w:cs="Times New Roman"/>
          <w:sz w:val="24"/>
          <w:szCs w:val="24"/>
        </w:rPr>
      </w:pPr>
      <w:r w:rsidRPr="001A58E5">
        <w:rPr>
          <w:rFonts w:ascii="Times New Roman" w:hAnsi="Times New Roman" w:cs="Times New Roman"/>
          <w:sz w:val="24"/>
          <w:szCs w:val="24"/>
        </w:rPr>
        <w:t>Is 1613.1.9 intended to mitigate fatigue failure, “entering the plastic range”, of metal storm shutters and/or metal shutter supporting structures and components</w:t>
      </w:r>
    </w:p>
    <w:p w:rsidR="001A58E5" w:rsidRDefault="0046462E" w:rsidP="001A58E5">
      <w:pPr>
        <w:autoSpaceDE w:val="0"/>
        <w:autoSpaceDN w:val="0"/>
        <w:adjustRightInd w:val="0"/>
        <w:spacing w:after="0" w:line="240" w:lineRule="auto"/>
        <w:rPr>
          <w:rFonts w:ascii="Times New Roman" w:hAnsi="Times New Roman" w:cs="Times New Roman"/>
          <w:sz w:val="24"/>
          <w:szCs w:val="24"/>
        </w:rPr>
      </w:pPr>
      <w:r w:rsidRPr="001A58E5">
        <w:rPr>
          <w:rFonts w:ascii="Times New Roman" w:hAnsi="Times New Roman" w:cs="Times New Roman"/>
          <w:sz w:val="24"/>
          <w:szCs w:val="24"/>
        </w:rPr>
        <w:t>By</w:t>
      </w:r>
      <w:r w:rsidR="001A58E5" w:rsidRPr="001A58E5">
        <w:rPr>
          <w:rFonts w:ascii="Times New Roman" w:hAnsi="Times New Roman" w:cs="Times New Roman"/>
          <w:sz w:val="24"/>
          <w:szCs w:val="24"/>
        </w:rPr>
        <w:t xml:space="preserve"> limiting the deflection to 2” based on a length to deflection formula of L/30?</w:t>
      </w:r>
    </w:p>
    <w:p w:rsidR="004A732C" w:rsidRDefault="004A732C" w:rsidP="001A58E5">
      <w:pPr>
        <w:autoSpaceDE w:val="0"/>
        <w:autoSpaceDN w:val="0"/>
        <w:adjustRightInd w:val="0"/>
        <w:spacing w:after="0" w:line="240" w:lineRule="auto"/>
        <w:rPr>
          <w:rFonts w:ascii="Times New Roman" w:hAnsi="Times New Roman" w:cs="Times New Roman"/>
          <w:sz w:val="24"/>
          <w:szCs w:val="24"/>
        </w:rPr>
      </w:pPr>
    </w:p>
    <w:p w:rsidR="004A732C" w:rsidRDefault="004A732C" w:rsidP="001A58E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Answer:  Section 1613.1.9</w:t>
      </w:r>
      <w:r w:rsidR="005D5038">
        <w:rPr>
          <w:rFonts w:ascii="Times New Roman" w:hAnsi="Times New Roman" w:cs="Times New Roman"/>
          <w:sz w:val="24"/>
          <w:szCs w:val="24"/>
        </w:rPr>
        <w:t>, Item (9),</w:t>
      </w:r>
      <w:r>
        <w:rPr>
          <w:rFonts w:ascii="Times New Roman" w:hAnsi="Times New Roman" w:cs="Times New Roman"/>
          <w:sz w:val="24"/>
          <w:szCs w:val="24"/>
        </w:rPr>
        <w:t xml:space="preserve"> applies to all storm shutters regardless of the </w:t>
      </w:r>
      <w:r w:rsidR="00495801">
        <w:rPr>
          <w:rFonts w:ascii="Times New Roman" w:hAnsi="Times New Roman" w:cs="Times New Roman"/>
          <w:sz w:val="24"/>
          <w:szCs w:val="24"/>
        </w:rPr>
        <w:t>products’ materials or physical properties</w:t>
      </w:r>
      <w:r>
        <w:rPr>
          <w:rFonts w:ascii="Times New Roman" w:hAnsi="Times New Roman" w:cs="Times New Roman"/>
          <w:sz w:val="24"/>
          <w:szCs w:val="24"/>
        </w:rPr>
        <w:t>.</w:t>
      </w:r>
    </w:p>
    <w:p w:rsidR="003303B4" w:rsidRDefault="003303B4" w:rsidP="001A58E5">
      <w:pPr>
        <w:autoSpaceDE w:val="0"/>
        <w:autoSpaceDN w:val="0"/>
        <w:adjustRightInd w:val="0"/>
        <w:spacing w:after="0" w:line="240" w:lineRule="auto"/>
        <w:rPr>
          <w:rFonts w:ascii="Times New Roman" w:hAnsi="Times New Roman" w:cs="Times New Roman"/>
          <w:sz w:val="24"/>
          <w:szCs w:val="24"/>
        </w:rPr>
      </w:pPr>
    </w:p>
    <w:p w:rsidR="00471B1F" w:rsidRDefault="001A58E5" w:rsidP="001A58E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Question #. </w:t>
      </w:r>
      <w:r w:rsidRPr="001A58E5">
        <w:rPr>
          <w:rFonts w:ascii="Times New Roman" w:hAnsi="Times New Roman" w:cs="Times New Roman"/>
          <w:sz w:val="24"/>
          <w:szCs w:val="24"/>
        </w:rPr>
        <w:t xml:space="preserve">2. </w:t>
      </w:r>
    </w:p>
    <w:p w:rsidR="00471B1F" w:rsidRDefault="00471B1F" w:rsidP="001A58E5">
      <w:pPr>
        <w:autoSpaceDE w:val="0"/>
        <w:autoSpaceDN w:val="0"/>
        <w:adjustRightInd w:val="0"/>
        <w:spacing w:after="0" w:line="240" w:lineRule="auto"/>
        <w:rPr>
          <w:rFonts w:ascii="Times New Roman" w:hAnsi="Times New Roman" w:cs="Times New Roman"/>
          <w:sz w:val="24"/>
          <w:szCs w:val="24"/>
        </w:rPr>
      </w:pPr>
    </w:p>
    <w:p w:rsidR="001A58E5" w:rsidRDefault="001A58E5" w:rsidP="001A58E5">
      <w:pPr>
        <w:autoSpaceDE w:val="0"/>
        <w:autoSpaceDN w:val="0"/>
        <w:adjustRightInd w:val="0"/>
        <w:spacing w:after="0" w:line="240" w:lineRule="auto"/>
        <w:rPr>
          <w:rFonts w:ascii="Times New Roman" w:hAnsi="Times New Roman" w:cs="Times New Roman"/>
          <w:sz w:val="24"/>
          <w:szCs w:val="24"/>
        </w:rPr>
      </w:pPr>
      <w:r w:rsidRPr="001A58E5">
        <w:rPr>
          <w:rFonts w:ascii="Times New Roman" w:hAnsi="Times New Roman" w:cs="Times New Roman"/>
          <w:sz w:val="24"/>
          <w:szCs w:val="24"/>
        </w:rPr>
        <w:t>Has it been determined that “Fabric Storm Panels” or fabric shutters have a</w:t>
      </w:r>
      <w:r w:rsidR="006E7F83">
        <w:rPr>
          <w:rFonts w:ascii="Times New Roman" w:hAnsi="Times New Roman" w:cs="Times New Roman"/>
          <w:sz w:val="24"/>
          <w:szCs w:val="24"/>
        </w:rPr>
        <w:t xml:space="preserve"> </w:t>
      </w:r>
      <w:r w:rsidRPr="001A58E5">
        <w:rPr>
          <w:rFonts w:ascii="Times New Roman" w:hAnsi="Times New Roman" w:cs="Times New Roman"/>
          <w:sz w:val="24"/>
          <w:szCs w:val="24"/>
        </w:rPr>
        <w:t>“plastic range” or that they suffer from fatigue failure induced by deflections</w:t>
      </w:r>
      <w:r w:rsidR="006E7F83">
        <w:rPr>
          <w:rFonts w:ascii="Times New Roman" w:hAnsi="Times New Roman" w:cs="Times New Roman"/>
          <w:sz w:val="24"/>
          <w:szCs w:val="24"/>
        </w:rPr>
        <w:t xml:space="preserve"> </w:t>
      </w:r>
      <w:r w:rsidRPr="001A58E5">
        <w:rPr>
          <w:rFonts w:ascii="Times New Roman" w:hAnsi="Times New Roman" w:cs="Times New Roman"/>
          <w:sz w:val="24"/>
          <w:szCs w:val="24"/>
        </w:rPr>
        <w:t>greater than 2” based on a length to deflection formula of L/30 or any other?</w:t>
      </w:r>
    </w:p>
    <w:p w:rsidR="00495801" w:rsidRDefault="00495801" w:rsidP="001A58E5">
      <w:pPr>
        <w:autoSpaceDE w:val="0"/>
        <w:autoSpaceDN w:val="0"/>
        <w:adjustRightInd w:val="0"/>
        <w:spacing w:after="0" w:line="240" w:lineRule="auto"/>
        <w:rPr>
          <w:rFonts w:ascii="Times New Roman" w:hAnsi="Times New Roman" w:cs="Times New Roman"/>
          <w:sz w:val="24"/>
          <w:szCs w:val="24"/>
        </w:rPr>
      </w:pPr>
    </w:p>
    <w:p w:rsidR="00495801" w:rsidRDefault="00896005" w:rsidP="001A58E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Answer:  N</w:t>
      </w:r>
      <w:r w:rsidR="00471B1F">
        <w:rPr>
          <w:rFonts w:ascii="Times New Roman" w:hAnsi="Times New Roman" w:cs="Times New Roman"/>
          <w:sz w:val="24"/>
          <w:szCs w:val="24"/>
        </w:rPr>
        <w:t>ot possible.  Determination of specific product strength and material is subject to testing and evaluation</w:t>
      </w:r>
      <w:r w:rsidR="006E7F83">
        <w:rPr>
          <w:rFonts w:ascii="Times New Roman" w:hAnsi="Times New Roman" w:cs="Times New Roman"/>
          <w:sz w:val="24"/>
          <w:szCs w:val="24"/>
        </w:rPr>
        <w:t xml:space="preserve"> as determined through the product approval process.</w:t>
      </w:r>
      <w:r w:rsidR="00471B1F">
        <w:rPr>
          <w:rFonts w:ascii="Times New Roman" w:hAnsi="Times New Roman" w:cs="Times New Roman"/>
          <w:sz w:val="24"/>
          <w:szCs w:val="24"/>
        </w:rPr>
        <w:t xml:space="preserve"> </w:t>
      </w:r>
      <w:r w:rsidR="00495801">
        <w:rPr>
          <w:rFonts w:ascii="Times New Roman" w:hAnsi="Times New Roman" w:cs="Times New Roman"/>
          <w:sz w:val="24"/>
          <w:szCs w:val="24"/>
        </w:rPr>
        <w:t xml:space="preserve">  </w:t>
      </w:r>
    </w:p>
    <w:p w:rsidR="001A58E5" w:rsidRPr="001A58E5" w:rsidRDefault="001A58E5" w:rsidP="001A58E5">
      <w:pPr>
        <w:autoSpaceDE w:val="0"/>
        <w:autoSpaceDN w:val="0"/>
        <w:adjustRightInd w:val="0"/>
        <w:spacing w:after="0" w:line="240" w:lineRule="auto"/>
        <w:rPr>
          <w:rFonts w:ascii="Times New Roman" w:hAnsi="Times New Roman" w:cs="Times New Roman"/>
          <w:sz w:val="24"/>
          <w:szCs w:val="24"/>
        </w:rPr>
      </w:pPr>
    </w:p>
    <w:p w:rsidR="00471B1F" w:rsidRDefault="001A58E5" w:rsidP="001A58E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Question #. </w:t>
      </w:r>
      <w:r w:rsidRPr="001A58E5">
        <w:rPr>
          <w:rFonts w:ascii="Times New Roman" w:hAnsi="Times New Roman" w:cs="Times New Roman"/>
          <w:sz w:val="24"/>
          <w:szCs w:val="24"/>
        </w:rPr>
        <w:t xml:space="preserve">3. </w:t>
      </w:r>
    </w:p>
    <w:p w:rsidR="00471B1F" w:rsidRDefault="00471B1F" w:rsidP="001A58E5">
      <w:pPr>
        <w:autoSpaceDE w:val="0"/>
        <w:autoSpaceDN w:val="0"/>
        <w:adjustRightInd w:val="0"/>
        <w:spacing w:after="0" w:line="240" w:lineRule="auto"/>
        <w:rPr>
          <w:rFonts w:ascii="Times New Roman" w:hAnsi="Times New Roman" w:cs="Times New Roman"/>
          <w:sz w:val="24"/>
          <w:szCs w:val="24"/>
        </w:rPr>
      </w:pPr>
    </w:p>
    <w:p w:rsidR="001A58E5" w:rsidRDefault="001A58E5" w:rsidP="001A58E5">
      <w:pPr>
        <w:autoSpaceDE w:val="0"/>
        <w:autoSpaceDN w:val="0"/>
        <w:adjustRightInd w:val="0"/>
        <w:spacing w:after="0" w:line="240" w:lineRule="auto"/>
        <w:rPr>
          <w:rFonts w:ascii="Times New Roman" w:hAnsi="Times New Roman" w:cs="Times New Roman"/>
          <w:sz w:val="24"/>
          <w:szCs w:val="24"/>
        </w:rPr>
      </w:pPr>
      <w:r w:rsidRPr="001A58E5">
        <w:rPr>
          <w:rFonts w:ascii="Times New Roman" w:hAnsi="Times New Roman" w:cs="Times New Roman"/>
          <w:sz w:val="24"/>
          <w:szCs w:val="24"/>
        </w:rPr>
        <w:t xml:space="preserve">1613.1.9 </w:t>
      </w:r>
      <w:r w:rsidR="0046462E" w:rsidRPr="001A58E5">
        <w:rPr>
          <w:rFonts w:ascii="Times New Roman" w:hAnsi="Times New Roman" w:cs="Times New Roman"/>
          <w:sz w:val="24"/>
          <w:szCs w:val="24"/>
        </w:rPr>
        <w:t>Specifically</w:t>
      </w:r>
      <w:r w:rsidRPr="001A58E5">
        <w:rPr>
          <w:rFonts w:ascii="Times New Roman" w:hAnsi="Times New Roman" w:cs="Times New Roman"/>
          <w:sz w:val="24"/>
          <w:szCs w:val="24"/>
        </w:rPr>
        <w:t xml:space="preserve"> and only refers to a minimum separation from the glass.</w:t>
      </w:r>
      <w:r w:rsidR="001B7623">
        <w:rPr>
          <w:rFonts w:ascii="Times New Roman" w:hAnsi="Times New Roman" w:cs="Times New Roman"/>
          <w:sz w:val="24"/>
          <w:szCs w:val="24"/>
        </w:rPr>
        <w:t xml:space="preserve">  </w:t>
      </w:r>
      <w:r w:rsidRPr="001A58E5">
        <w:rPr>
          <w:rFonts w:ascii="Times New Roman" w:hAnsi="Times New Roman" w:cs="Times New Roman"/>
          <w:sz w:val="24"/>
          <w:szCs w:val="24"/>
        </w:rPr>
        <w:t>Has it been determined that openings or areas that have no glass are subject to</w:t>
      </w:r>
      <w:r w:rsidR="001B7623">
        <w:rPr>
          <w:rFonts w:ascii="Times New Roman" w:hAnsi="Times New Roman" w:cs="Times New Roman"/>
          <w:sz w:val="24"/>
          <w:szCs w:val="24"/>
        </w:rPr>
        <w:t xml:space="preserve"> </w:t>
      </w:r>
      <w:r w:rsidRPr="001A58E5">
        <w:rPr>
          <w:rFonts w:ascii="Times New Roman" w:hAnsi="Times New Roman" w:cs="Times New Roman"/>
          <w:sz w:val="24"/>
          <w:szCs w:val="24"/>
        </w:rPr>
        <w:t>1613.1.9?</w:t>
      </w:r>
    </w:p>
    <w:p w:rsidR="00471B1F" w:rsidRDefault="00471B1F" w:rsidP="001A58E5">
      <w:pPr>
        <w:autoSpaceDE w:val="0"/>
        <w:autoSpaceDN w:val="0"/>
        <w:adjustRightInd w:val="0"/>
        <w:spacing w:after="0" w:line="240" w:lineRule="auto"/>
        <w:rPr>
          <w:rFonts w:ascii="Times New Roman" w:hAnsi="Times New Roman" w:cs="Times New Roman"/>
          <w:sz w:val="24"/>
          <w:szCs w:val="24"/>
        </w:rPr>
      </w:pPr>
    </w:p>
    <w:p w:rsidR="00471B1F" w:rsidRDefault="005D5038" w:rsidP="001A58E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Answer:</w:t>
      </w:r>
    </w:p>
    <w:p w:rsidR="005D5038" w:rsidRDefault="005D5038" w:rsidP="001A58E5">
      <w:pPr>
        <w:autoSpaceDE w:val="0"/>
        <w:autoSpaceDN w:val="0"/>
        <w:adjustRightInd w:val="0"/>
        <w:spacing w:after="0" w:line="240" w:lineRule="auto"/>
        <w:rPr>
          <w:rFonts w:ascii="Times New Roman" w:hAnsi="Times New Roman" w:cs="Times New Roman"/>
          <w:sz w:val="24"/>
          <w:szCs w:val="24"/>
        </w:rPr>
      </w:pPr>
    </w:p>
    <w:p w:rsidR="00896005" w:rsidRDefault="00896005" w:rsidP="0089600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Section 1613.1.9, Item (9), is applicable to an opening regardless of whether it is a glazed opening or not.</w:t>
      </w:r>
    </w:p>
    <w:p w:rsidR="00896005" w:rsidRDefault="00896005" w:rsidP="001A58E5">
      <w:pPr>
        <w:autoSpaceDE w:val="0"/>
        <w:autoSpaceDN w:val="0"/>
        <w:adjustRightInd w:val="0"/>
        <w:spacing w:after="0" w:line="240" w:lineRule="auto"/>
        <w:rPr>
          <w:rFonts w:ascii="Times New Roman" w:hAnsi="Times New Roman" w:cs="Times New Roman"/>
          <w:sz w:val="24"/>
          <w:szCs w:val="24"/>
        </w:rPr>
      </w:pPr>
    </w:p>
    <w:p w:rsidR="001A58E5" w:rsidRPr="001A58E5" w:rsidRDefault="001A58E5" w:rsidP="001A58E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Question #. </w:t>
      </w:r>
      <w:r w:rsidRPr="001A58E5">
        <w:rPr>
          <w:rFonts w:ascii="Times New Roman" w:hAnsi="Times New Roman" w:cs="Times New Roman"/>
          <w:sz w:val="24"/>
          <w:szCs w:val="24"/>
        </w:rPr>
        <w:t>4. The language of 1613.1.9 specifically requires a storm shutter to be installed in</w:t>
      </w:r>
    </w:p>
    <w:p w:rsidR="001A58E5" w:rsidRDefault="001A58E5" w:rsidP="001A58E5">
      <w:pPr>
        <w:autoSpaceDE w:val="0"/>
        <w:autoSpaceDN w:val="0"/>
        <w:adjustRightInd w:val="0"/>
        <w:spacing w:after="0" w:line="240" w:lineRule="auto"/>
        <w:rPr>
          <w:rFonts w:ascii="Times New Roman" w:hAnsi="Times New Roman" w:cs="Times New Roman"/>
          <w:sz w:val="24"/>
          <w:szCs w:val="24"/>
        </w:rPr>
      </w:pPr>
      <w:r w:rsidRPr="001A58E5">
        <w:rPr>
          <w:rFonts w:ascii="Times New Roman" w:hAnsi="Times New Roman" w:cs="Times New Roman"/>
          <w:sz w:val="24"/>
          <w:szCs w:val="24"/>
        </w:rPr>
        <w:t>such a manner that after maximum permissible deflection the shutter would have</w:t>
      </w:r>
      <w:r w:rsidR="001B7623">
        <w:rPr>
          <w:rFonts w:ascii="Times New Roman" w:hAnsi="Times New Roman" w:cs="Times New Roman"/>
          <w:sz w:val="24"/>
          <w:szCs w:val="24"/>
        </w:rPr>
        <w:t xml:space="preserve"> </w:t>
      </w:r>
      <w:r w:rsidRPr="001A58E5">
        <w:rPr>
          <w:rFonts w:ascii="Times New Roman" w:hAnsi="Times New Roman" w:cs="Times New Roman"/>
          <w:sz w:val="24"/>
          <w:szCs w:val="24"/>
        </w:rPr>
        <w:t>a separation from the glass within the precise range of 1-2” from the glass. Will</w:t>
      </w:r>
      <w:r w:rsidR="001B7623">
        <w:rPr>
          <w:rFonts w:ascii="Times New Roman" w:hAnsi="Times New Roman" w:cs="Times New Roman"/>
          <w:sz w:val="24"/>
          <w:szCs w:val="24"/>
        </w:rPr>
        <w:t xml:space="preserve"> </w:t>
      </w:r>
      <w:r w:rsidRPr="001A58E5">
        <w:rPr>
          <w:rFonts w:ascii="Times New Roman" w:hAnsi="Times New Roman" w:cs="Times New Roman"/>
          <w:sz w:val="24"/>
          <w:szCs w:val="24"/>
        </w:rPr>
        <w:t>storm shutters be required to be installed to deflect into this narrow range of</w:t>
      </w:r>
      <w:r w:rsidR="001B7623">
        <w:rPr>
          <w:rFonts w:ascii="Times New Roman" w:hAnsi="Times New Roman" w:cs="Times New Roman"/>
          <w:sz w:val="24"/>
          <w:szCs w:val="24"/>
        </w:rPr>
        <w:t xml:space="preserve"> </w:t>
      </w:r>
      <w:r w:rsidR="0046462E" w:rsidRPr="001A58E5">
        <w:rPr>
          <w:rFonts w:ascii="Times New Roman" w:hAnsi="Times New Roman" w:cs="Times New Roman"/>
          <w:sz w:val="24"/>
          <w:szCs w:val="24"/>
        </w:rPr>
        <w:t>Separation</w:t>
      </w:r>
      <w:r w:rsidRPr="001A58E5">
        <w:rPr>
          <w:rFonts w:ascii="Times New Roman" w:hAnsi="Times New Roman" w:cs="Times New Roman"/>
          <w:sz w:val="24"/>
          <w:szCs w:val="24"/>
        </w:rPr>
        <w:t xml:space="preserve">? Will storm shutters be permitted to be more than 2” from the </w:t>
      </w:r>
      <w:r w:rsidR="001B7623">
        <w:rPr>
          <w:rFonts w:ascii="Times New Roman" w:hAnsi="Times New Roman" w:cs="Times New Roman"/>
          <w:sz w:val="24"/>
          <w:szCs w:val="24"/>
        </w:rPr>
        <w:t xml:space="preserve">glass </w:t>
      </w:r>
      <w:r w:rsidRPr="001A58E5">
        <w:rPr>
          <w:rFonts w:ascii="Times New Roman" w:hAnsi="Times New Roman" w:cs="Times New Roman"/>
          <w:sz w:val="24"/>
          <w:szCs w:val="24"/>
        </w:rPr>
        <w:t>after maximum deflection?</w:t>
      </w:r>
    </w:p>
    <w:p w:rsidR="00E375E4" w:rsidRDefault="00E375E4" w:rsidP="001A58E5">
      <w:pPr>
        <w:autoSpaceDE w:val="0"/>
        <w:autoSpaceDN w:val="0"/>
        <w:adjustRightInd w:val="0"/>
        <w:spacing w:after="0" w:line="240" w:lineRule="auto"/>
        <w:rPr>
          <w:rFonts w:ascii="Times New Roman" w:hAnsi="Times New Roman" w:cs="Times New Roman"/>
          <w:sz w:val="24"/>
          <w:szCs w:val="24"/>
        </w:rPr>
      </w:pPr>
    </w:p>
    <w:p w:rsidR="00E375E4" w:rsidRDefault="00E375E4" w:rsidP="001A58E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Answer:   </w:t>
      </w:r>
    </w:p>
    <w:p w:rsidR="00E375E4" w:rsidRDefault="00E375E4" w:rsidP="001A58E5">
      <w:pPr>
        <w:autoSpaceDE w:val="0"/>
        <w:autoSpaceDN w:val="0"/>
        <w:adjustRightInd w:val="0"/>
        <w:spacing w:after="0" w:line="240" w:lineRule="auto"/>
        <w:rPr>
          <w:rFonts w:ascii="Times New Roman" w:hAnsi="Times New Roman" w:cs="Times New Roman"/>
          <w:sz w:val="24"/>
          <w:szCs w:val="24"/>
        </w:rPr>
      </w:pPr>
    </w:p>
    <w:p w:rsidR="001B7623" w:rsidRDefault="00E375E4" w:rsidP="00E375E4">
      <w:pPr>
        <w:autoSpaceDE w:val="0"/>
        <w:autoSpaceDN w:val="0"/>
        <w:adjustRightInd w:val="0"/>
        <w:spacing w:after="0" w:line="240" w:lineRule="auto"/>
        <w:rPr>
          <w:rFonts w:ascii="Times New Roman" w:hAnsi="Times New Roman" w:cs="Times New Roman"/>
          <w:sz w:val="24"/>
          <w:szCs w:val="24"/>
        </w:rPr>
      </w:pPr>
      <w:r w:rsidRPr="001A58E5">
        <w:rPr>
          <w:rFonts w:ascii="Times New Roman" w:hAnsi="Times New Roman" w:cs="Times New Roman"/>
          <w:sz w:val="24"/>
          <w:szCs w:val="24"/>
        </w:rPr>
        <w:t>Will</w:t>
      </w:r>
      <w:r>
        <w:rPr>
          <w:rFonts w:ascii="Times New Roman" w:hAnsi="Times New Roman" w:cs="Times New Roman"/>
          <w:sz w:val="24"/>
          <w:szCs w:val="24"/>
        </w:rPr>
        <w:t xml:space="preserve"> </w:t>
      </w:r>
      <w:r w:rsidRPr="001A58E5">
        <w:rPr>
          <w:rFonts w:ascii="Times New Roman" w:hAnsi="Times New Roman" w:cs="Times New Roman"/>
          <w:sz w:val="24"/>
          <w:szCs w:val="24"/>
        </w:rPr>
        <w:t xml:space="preserve">storm shutters be required to be installed to deflect into this narrow range </w:t>
      </w:r>
      <w:r w:rsidR="001B7623">
        <w:rPr>
          <w:rFonts w:ascii="Times New Roman" w:hAnsi="Times New Roman" w:cs="Times New Roman"/>
          <w:sz w:val="24"/>
          <w:szCs w:val="24"/>
        </w:rPr>
        <w:t xml:space="preserve">of </w:t>
      </w:r>
      <w:r w:rsidRPr="001A58E5">
        <w:rPr>
          <w:rFonts w:ascii="Times New Roman" w:hAnsi="Times New Roman" w:cs="Times New Roman"/>
          <w:sz w:val="24"/>
          <w:szCs w:val="24"/>
        </w:rPr>
        <w:t>separation?</w:t>
      </w:r>
      <w:r>
        <w:rPr>
          <w:rFonts w:ascii="Times New Roman" w:hAnsi="Times New Roman" w:cs="Times New Roman"/>
          <w:sz w:val="24"/>
          <w:szCs w:val="24"/>
        </w:rPr>
        <w:t xml:space="preserve">  </w:t>
      </w:r>
    </w:p>
    <w:p w:rsidR="001B7623" w:rsidRDefault="001B7623" w:rsidP="00E375E4">
      <w:pPr>
        <w:autoSpaceDE w:val="0"/>
        <w:autoSpaceDN w:val="0"/>
        <w:adjustRightInd w:val="0"/>
        <w:spacing w:after="0" w:line="240" w:lineRule="auto"/>
        <w:rPr>
          <w:rFonts w:ascii="Times New Roman" w:hAnsi="Times New Roman" w:cs="Times New Roman"/>
          <w:sz w:val="24"/>
          <w:szCs w:val="24"/>
        </w:rPr>
      </w:pPr>
    </w:p>
    <w:p w:rsidR="00E375E4" w:rsidRDefault="00F464D6" w:rsidP="00E375E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Answer:  </w:t>
      </w:r>
      <w:r w:rsidR="0030319F">
        <w:rPr>
          <w:rFonts w:ascii="Times New Roman" w:hAnsi="Times New Roman" w:cs="Times New Roman"/>
          <w:sz w:val="24"/>
          <w:szCs w:val="24"/>
        </w:rPr>
        <w:t>Storm shutters</w:t>
      </w:r>
      <w:r w:rsidR="00E375E4">
        <w:rPr>
          <w:rFonts w:ascii="Times New Roman" w:hAnsi="Times New Roman" w:cs="Times New Roman"/>
          <w:sz w:val="24"/>
          <w:szCs w:val="24"/>
        </w:rPr>
        <w:t xml:space="preserve"> must</w:t>
      </w:r>
      <w:r w:rsidR="0030319F">
        <w:rPr>
          <w:rFonts w:ascii="Times New Roman" w:hAnsi="Times New Roman" w:cs="Times New Roman"/>
          <w:sz w:val="24"/>
          <w:szCs w:val="24"/>
        </w:rPr>
        <w:t xml:space="preserve"> provide a minimum cle</w:t>
      </w:r>
      <w:r w:rsidR="00896005">
        <w:rPr>
          <w:rFonts w:ascii="Times New Roman" w:hAnsi="Times New Roman" w:cs="Times New Roman"/>
          <w:sz w:val="24"/>
          <w:szCs w:val="24"/>
        </w:rPr>
        <w:t xml:space="preserve">ar separation from the glass a minimum of </w:t>
      </w:r>
      <w:r w:rsidR="0030319F">
        <w:rPr>
          <w:rFonts w:ascii="Times New Roman" w:hAnsi="Times New Roman" w:cs="Times New Roman"/>
          <w:sz w:val="24"/>
          <w:szCs w:val="24"/>
        </w:rPr>
        <w:t xml:space="preserve">1 inch </w:t>
      </w:r>
      <w:r w:rsidR="00896005">
        <w:rPr>
          <w:rFonts w:ascii="Times New Roman" w:hAnsi="Times New Roman" w:cs="Times New Roman"/>
          <w:sz w:val="24"/>
          <w:szCs w:val="24"/>
        </w:rPr>
        <w:t>and the deflection limit of the shutter fabric must not exceed 2 inches.</w:t>
      </w:r>
      <w:r w:rsidR="0030319F">
        <w:rPr>
          <w:rFonts w:ascii="Times New Roman" w:hAnsi="Times New Roman" w:cs="Times New Roman"/>
          <w:sz w:val="24"/>
          <w:szCs w:val="24"/>
        </w:rPr>
        <w:t xml:space="preserve"> </w:t>
      </w:r>
    </w:p>
    <w:p w:rsidR="00E375E4" w:rsidRDefault="00E375E4" w:rsidP="00E375E4">
      <w:pPr>
        <w:autoSpaceDE w:val="0"/>
        <w:autoSpaceDN w:val="0"/>
        <w:adjustRightInd w:val="0"/>
        <w:spacing w:after="0" w:line="240" w:lineRule="auto"/>
        <w:rPr>
          <w:rFonts w:ascii="Times New Roman" w:hAnsi="Times New Roman" w:cs="Times New Roman"/>
          <w:sz w:val="24"/>
          <w:szCs w:val="24"/>
        </w:rPr>
      </w:pPr>
    </w:p>
    <w:p w:rsidR="00E375E4" w:rsidRDefault="00E375E4" w:rsidP="00E375E4">
      <w:pPr>
        <w:autoSpaceDE w:val="0"/>
        <w:autoSpaceDN w:val="0"/>
        <w:adjustRightInd w:val="0"/>
        <w:spacing w:after="0" w:line="240" w:lineRule="auto"/>
        <w:rPr>
          <w:rFonts w:ascii="Times New Roman" w:hAnsi="Times New Roman" w:cs="Times New Roman"/>
          <w:sz w:val="24"/>
          <w:szCs w:val="24"/>
        </w:rPr>
      </w:pPr>
      <w:r w:rsidRPr="001A58E5">
        <w:rPr>
          <w:rFonts w:ascii="Times New Roman" w:hAnsi="Times New Roman" w:cs="Times New Roman"/>
          <w:sz w:val="24"/>
          <w:szCs w:val="24"/>
        </w:rPr>
        <w:t>Will storm shutters be permitted to be more than 2” from the glass</w:t>
      </w:r>
      <w:r>
        <w:rPr>
          <w:rFonts w:ascii="Times New Roman" w:hAnsi="Times New Roman" w:cs="Times New Roman"/>
          <w:sz w:val="24"/>
          <w:szCs w:val="24"/>
        </w:rPr>
        <w:t xml:space="preserve"> </w:t>
      </w:r>
      <w:r w:rsidRPr="001A58E5">
        <w:rPr>
          <w:rFonts w:ascii="Times New Roman" w:hAnsi="Times New Roman" w:cs="Times New Roman"/>
          <w:sz w:val="24"/>
          <w:szCs w:val="24"/>
        </w:rPr>
        <w:t>after maximum deflection?</w:t>
      </w:r>
      <w:r>
        <w:rPr>
          <w:rFonts w:ascii="Times New Roman" w:hAnsi="Times New Roman" w:cs="Times New Roman"/>
          <w:sz w:val="24"/>
          <w:szCs w:val="24"/>
        </w:rPr>
        <w:t xml:space="preserve"> </w:t>
      </w:r>
    </w:p>
    <w:p w:rsidR="00E375E4" w:rsidRDefault="00E375E4" w:rsidP="00E375E4">
      <w:pPr>
        <w:autoSpaceDE w:val="0"/>
        <w:autoSpaceDN w:val="0"/>
        <w:adjustRightInd w:val="0"/>
        <w:spacing w:after="0" w:line="240" w:lineRule="auto"/>
        <w:rPr>
          <w:rFonts w:ascii="Times New Roman" w:hAnsi="Times New Roman" w:cs="Times New Roman"/>
          <w:sz w:val="24"/>
          <w:szCs w:val="24"/>
        </w:rPr>
      </w:pPr>
    </w:p>
    <w:p w:rsidR="00E375E4" w:rsidRDefault="00140B4F" w:rsidP="00E375E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Answer is “Yes” as long as the deflection limit of the product does not exceed 2 inches.</w:t>
      </w:r>
      <w:r w:rsidR="002B5998">
        <w:rPr>
          <w:rFonts w:ascii="Times New Roman" w:hAnsi="Times New Roman" w:cs="Times New Roman"/>
          <w:sz w:val="24"/>
          <w:szCs w:val="24"/>
        </w:rPr>
        <w:t xml:space="preserve"> </w:t>
      </w:r>
    </w:p>
    <w:p w:rsidR="001A58E5" w:rsidRPr="001A58E5" w:rsidRDefault="001A58E5" w:rsidP="001A58E5">
      <w:pPr>
        <w:autoSpaceDE w:val="0"/>
        <w:autoSpaceDN w:val="0"/>
        <w:adjustRightInd w:val="0"/>
        <w:spacing w:after="0" w:line="240" w:lineRule="auto"/>
        <w:rPr>
          <w:rFonts w:ascii="Times New Roman" w:hAnsi="Times New Roman" w:cs="Times New Roman"/>
          <w:sz w:val="24"/>
          <w:szCs w:val="24"/>
        </w:rPr>
      </w:pPr>
    </w:p>
    <w:p w:rsidR="0030319F" w:rsidRDefault="001A58E5" w:rsidP="001A58E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Question #. </w:t>
      </w:r>
      <w:r w:rsidRPr="001A58E5">
        <w:rPr>
          <w:rFonts w:ascii="Times New Roman" w:hAnsi="Times New Roman" w:cs="Times New Roman"/>
          <w:sz w:val="24"/>
          <w:szCs w:val="24"/>
        </w:rPr>
        <w:t xml:space="preserve">5. </w:t>
      </w:r>
    </w:p>
    <w:p w:rsidR="0030319F" w:rsidRDefault="0030319F" w:rsidP="001A58E5">
      <w:pPr>
        <w:autoSpaceDE w:val="0"/>
        <w:autoSpaceDN w:val="0"/>
        <w:adjustRightInd w:val="0"/>
        <w:spacing w:after="0" w:line="240" w:lineRule="auto"/>
        <w:rPr>
          <w:rFonts w:ascii="Times New Roman" w:hAnsi="Times New Roman" w:cs="Times New Roman"/>
          <w:sz w:val="24"/>
          <w:szCs w:val="24"/>
        </w:rPr>
      </w:pPr>
    </w:p>
    <w:p w:rsidR="001A58E5" w:rsidRDefault="001A58E5" w:rsidP="001A58E5">
      <w:pPr>
        <w:autoSpaceDE w:val="0"/>
        <w:autoSpaceDN w:val="0"/>
        <w:adjustRightInd w:val="0"/>
        <w:spacing w:after="0" w:line="240" w:lineRule="auto"/>
        <w:rPr>
          <w:rFonts w:ascii="Times New Roman" w:hAnsi="Times New Roman" w:cs="Times New Roman"/>
          <w:sz w:val="24"/>
          <w:szCs w:val="24"/>
        </w:rPr>
      </w:pPr>
      <w:r w:rsidRPr="001A58E5">
        <w:rPr>
          <w:rFonts w:ascii="Times New Roman" w:hAnsi="Times New Roman" w:cs="Times New Roman"/>
          <w:sz w:val="24"/>
          <w:szCs w:val="24"/>
        </w:rPr>
        <w:t>The relationship between L/30 and the 2” deflection limit is not directly</w:t>
      </w:r>
      <w:r w:rsidR="0030319F">
        <w:rPr>
          <w:rFonts w:ascii="Times New Roman" w:hAnsi="Times New Roman" w:cs="Times New Roman"/>
          <w:sz w:val="24"/>
          <w:szCs w:val="24"/>
        </w:rPr>
        <w:t xml:space="preserve"> </w:t>
      </w:r>
      <w:r w:rsidRPr="001A58E5">
        <w:rPr>
          <w:rFonts w:ascii="Times New Roman" w:hAnsi="Times New Roman" w:cs="Times New Roman"/>
          <w:sz w:val="24"/>
          <w:szCs w:val="24"/>
        </w:rPr>
        <w:t xml:space="preserve">indicated as a </w:t>
      </w:r>
      <w:r w:rsidR="00140B4F" w:rsidRPr="001A58E5">
        <w:rPr>
          <w:rFonts w:ascii="Times New Roman" w:hAnsi="Times New Roman" w:cs="Times New Roman"/>
          <w:sz w:val="24"/>
          <w:szCs w:val="24"/>
        </w:rPr>
        <w:t>requirement</w:t>
      </w:r>
      <w:r w:rsidRPr="001A58E5">
        <w:rPr>
          <w:rFonts w:ascii="Times New Roman" w:hAnsi="Times New Roman" w:cs="Times New Roman"/>
          <w:sz w:val="24"/>
          <w:szCs w:val="24"/>
        </w:rPr>
        <w:t xml:space="preserve"> by the language of 1613.1.9, but inferred from the language. Statements have been made in POC meetings that what is in the</w:t>
      </w:r>
      <w:r w:rsidR="0030319F">
        <w:rPr>
          <w:rFonts w:ascii="Times New Roman" w:hAnsi="Times New Roman" w:cs="Times New Roman"/>
          <w:sz w:val="24"/>
          <w:szCs w:val="24"/>
        </w:rPr>
        <w:t xml:space="preserve"> </w:t>
      </w:r>
      <w:r w:rsidRPr="001A58E5">
        <w:rPr>
          <w:rFonts w:ascii="Times New Roman" w:hAnsi="Times New Roman" w:cs="Times New Roman"/>
          <w:sz w:val="24"/>
          <w:szCs w:val="24"/>
        </w:rPr>
        <w:t>code is the rule and no interpretation as to intent of the rule can be allowed. Is it</w:t>
      </w:r>
      <w:r w:rsidR="0030319F">
        <w:rPr>
          <w:rFonts w:ascii="Times New Roman" w:hAnsi="Times New Roman" w:cs="Times New Roman"/>
          <w:sz w:val="24"/>
          <w:szCs w:val="24"/>
        </w:rPr>
        <w:t xml:space="preserve"> </w:t>
      </w:r>
      <w:r w:rsidRPr="001A58E5">
        <w:rPr>
          <w:rFonts w:ascii="Times New Roman" w:hAnsi="Times New Roman" w:cs="Times New Roman"/>
          <w:sz w:val="24"/>
          <w:szCs w:val="24"/>
        </w:rPr>
        <w:t>not the case that the relationship between the 2” deflection and L/30 is in itself an</w:t>
      </w:r>
      <w:r w:rsidR="0030319F">
        <w:rPr>
          <w:rFonts w:ascii="Times New Roman" w:hAnsi="Times New Roman" w:cs="Times New Roman"/>
          <w:sz w:val="24"/>
          <w:szCs w:val="24"/>
        </w:rPr>
        <w:t xml:space="preserve"> </w:t>
      </w:r>
      <w:r w:rsidRPr="001A58E5">
        <w:rPr>
          <w:rFonts w:ascii="Times New Roman" w:hAnsi="Times New Roman" w:cs="Times New Roman"/>
          <w:sz w:val="24"/>
          <w:szCs w:val="24"/>
        </w:rPr>
        <w:t>interpretation to clarify the intent of the rule, and if the rule can be interpreted to</w:t>
      </w:r>
      <w:r w:rsidR="0030319F">
        <w:rPr>
          <w:rFonts w:ascii="Times New Roman" w:hAnsi="Times New Roman" w:cs="Times New Roman"/>
          <w:sz w:val="24"/>
          <w:szCs w:val="24"/>
        </w:rPr>
        <w:t xml:space="preserve"> </w:t>
      </w:r>
      <w:r w:rsidRPr="001A58E5">
        <w:rPr>
          <w:rFonts w:ascii="Times New Roman" w:hAnsi="Times New Roman" w:cs="Times New Roman"/>
          <w:sz w:val="24"/>
          <w:szCs w:val="24"/>
        </w:rPr>
        <w:t>clarify intent to one end, it can be interpreted to clarify the intent to another end,</w:t>
      </w:r>
      <w:r w:rsidR="0030319F">
        <w:rPr>
          <w:rFonts w:ascii="Times New Roman" w:hAnsi="Times New Roman" w:cs="Times New Roman"/>
          <w:sz w:val="24"/>
          <w:szCs w:val="24"/>
        </w:rPr>
        <w:t xml:space="preserve"> </w:t>
      </w:r>
      <w:r w:rsidRPr="001A58E5">
        <w:rPr>
          <w:rFonts w:ascii="Times New Roman" w:hAnsi="Times New Roman" w:cs="Times New Roman"/>
          <w:sz w:val="24"/>
          <w:szCs w:val="24"/>
        </w:rPr>
        <w:t>such that 1613.1.9 is only intended to apply to metal shutters preventing</w:t>
      </w:r>
      <w:r w:rsidR="0030319F">
        <w:rPr>
          <w:rFonts w:ascii="Times New Roman" w:hAnsi="Times New Roman" w:cs="Times New Roman"/>
          <w:sz w:val="24"/>
          <w:szCs w:val="24"/>
        </w:rPr>
        <w:t xml:space="preserve"> </w:t>
      </w:r>
      <w:r w:rsidRPr="001A58E5">
        <w:rPr>
          <w:rFonts w:ascii="Times New Roman" w:hAnsi="Times New Roman" w:cs="Times New Roman"/>
          <w:sz w:val="24"/>
          <w:szCs w:val="24"/>
        </w:rPr>
        <w:t>excessive deflection which would lead to fatigue failure and being that fabric</w:t>
      </w:r>
      <w:r w:rsidR="0030319F">
        <w:rPr>
          <w:rFonts w:ascii="Times New Roman" w:hAnsi="Times New Roman" w:cs="Times New Roman"/>
          <w:sz w:val="24"/>
          <w:szCs w:val="24"/>
        </w:rPr>
        <w:t xml:space="preserve"> </w:t>
      </w:r>
      <w:r w:rsidRPr="001A58E5">
        <w:rPr>
          <w:rFonts w:ascii="Times New Roman" w:hAnsi="Times New Roman" w:cs="Times New Roman"/>
          <w:sz w:val="24"/>
          <w:szCs w:val="24"/>
        </w:rPr>
        <w:t>storm panels and some other shutter types that are designed to bend and do not</w:t>
      </w:r>
      <w:r w:rsidR="0030319F">
        <w:rPr>
          <w:rFonts w:ascii="Times New Roman" w:hAnsi="Times New Roman" w:cs="Times New Roman"/>
          <w:sz w:val="24"/>
          <w:szCs w:val="24"/>
        </w:rPr>
        <w:t xml:space="preserve"> </w:t>
      </w:r>
      <w:r w:rsidRPr="001A58E5">
        <w:rPr>
          <w:rFonts w:ascii="Times New Roman" w:hAnsi="Times New Roman" w:cs="Times New Roman"/>
          <w:sz w:val="24"/>
          <w:szCs w:val="24"/>
        </w:rPr>
        <w:t>suffer from deflection induced fatigue failure would not be subject to 1613.1.9</w:t>
      </w:r>
      <w:r w:rsidR="0030319F">
        <w:rPr>
          <w:rFonts w:ascii="Times New Roman" w:hAnsi="Times New Roman" w:cs="Times New Roman"/>
          <w:sz w:val="24"/>
          <w:szCs w:val="24"/>
        </w:rPr>
        <w:t xml:space="preserve"> </w:t>
      </w:r>
      <w:r w:rsidRPr="001A58E5">
        <w:rPr>
          <w:rFonts w:ascii="Times New Roman" w:hAnsi="Times New Roman" w:cs="Times New Roman"/>
          <w:sz w:val="24"/>
          <w:szCs w:val="24"/>
        </w:rPr>
        <w:t>and be exempt from L/30?</w:t>
      </w:r>
    </w:p>
    <w:p w:rsidR="0046462E" w:rsidRDefault="0046462E" w:rsidP="001A58E5">
      <w:pPr>
        <w:autoSpaceDE w:val="0"/>
        <w:autoSpaceDN w:val="0"/>
        <w:adjustRightInd w:val="0"/>
        <w:spacing w:after="0" w:line="240" w:lineRule="auto"/>
        <w:rPr>
          <w:rFonts w:ascii="Times New Roman" w:hAnsi="Times New Roman" w:cs="Times New Roman"/>
          <w:sz w:val="24"/>
          <w:szCs w:val="24"/>
        </w:rPr>
      </w:pPr>
    </w:p>
    <w:p w:rsidR="0046462E" w:rsidRDefault="0046462E" w:rsidP="001A58E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Answer:  See answer to Question #1.</w:t>
      </w:r>
    </w:p>
    <w:p w:rsidR="0030319F" w:rsidRDefault="0030319F" w:rsidP="001A58E5">
      <w:pPr>
        <w:autoSpaceDE w:val="0"/>
        <w:autoSpaceDN w:val="0"/>
        <w:adjustRightInd w:val="0"/>
        <w:spacing w:after="0" w:line="240" w:lineRule="auto"/>
        <w:rPr>
          <w:rFonts w:ascii="Times New Roman" w:hAnsi="Times New Roman" w:cs="Times New Roman"/>
          <w:sz w:val="24"/>
          <w:szCs w:val="24"/>
        </w:rPr>
      </w:pPr>
    </w:p>
    <w:p w:rsidR="001A58E5" w:rsidRPr="001A58E5" w:rsidRDefault="001A58E5" w:rsidP="001A58E5">
      <w:pPr>
        <w:autoSpaceDE w:val="0"/>
        <w:autoSpaceDN w:val="0"/>
        <w:adjustRightInd w:val="0"/>
        <w:spacing w:after="0" w:line="240" w:lineRule="auto"/>
        <w:rPr>
          <w:rFonts w:ascii="Times New Roman" w:hAnsi="Times New Roman" w:cs="Times New Roman"/>
          <w:sz w:val="24"/>
          <w:szCs w:val="24"/>
        </w:rPr>
      </w:pPr>
    </w:p>
    <w:p w:rsidR="001A58E5" w:rsidRDefault="001A58E5" w:rsidP="001B762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Question #. </w:t>
      </w:r>
      <w:r w:rsidRPr="001A58E5">
        <w:rPr>
          <w:rFonts w:ascii="Times New Roman" w:hAnsi="Times New Roman" w:cs="Times New Roman"/>
          <w:sz w:val="24"/>
          <w:szCs w:val="24"/>
        </w:rPr>
        <w:t>6. Florida Statute 553.842 provides that manufactures have the option of</w:t>
      </w:r>
      <w:r w:rsidR="001B7623">
        <w:rPr>
          <w:rFonts w:ascii="Times New Roman" w:hAnsi="Times New Roman" w:cs="Times New Roman"/>
          <w:sz w:val="24"/>
          <w:szCs w:val="24"/>
        </w:rPr>
        <w:t xml:space="preserve"> </w:t>
      </w:r>
      <w:r w:rsidRPr="001A58E5">
        <w:rPr>
          <w:rFonts w:ascii="Times New Roman" w:hAnsi="Times New Roman" w:cs="Times New Roman"/>
          <w:sz w:val="24"/>
          <w:szCs w:val="24"/>
        </w:rPr>
        <w:t>receiving a state or local approval. If 1613.1.9 is intended to prevent deflection</w:t>
      </w:r>
      <w:r w:rsidR="001B7623">
        <w:rPr>
          <w:rFonts w:ascii="Times New Roman" w:hAnsi="Times New Roman" w:cs="Times New Roman"/>
          <w:sz w:val="24"/>
          <w:szCs w:val="24"/>
        </w:rPr>
        <w:t xml:space="preserve"> </w:t>
      </w:r>
      <w:r w:rsidRPr="001A58E5">
        <w:rPr>
          <w:rFonts w:ascii="Times New Roman" w:hAnsi="Times New Roman" w:cs="Times New Roman"/>
          <w:sz w:val="24"/>
          <w:szCs w:val="24"/>
        </w:rPr>
        <w:t>induced fatigue failure of metal components and the code section continues to be</w:t>
      </w:r>
      <w:r w:rsidR="001B7623">
        <w:rPr>
          <w:rFonts w:ascii="Times New Roman" w:hAnsi="Times New Roman" w:cs="Times New Roman"/>
          <w:sz w:val="24"/>
          <w:szCs w:val="24"/>
        </w:rPr>
        <w:t xml:space="preserve"> </w:t>
      </w:r>
      <w:r w:rsidRPr="001A58E5">
        <w:rPr>
          <w:rFonts w:ascii="Times New Roman" w:hAnsi="Times New Roman" w:cs="Times New Roman"/>
          <w:sz w:val="24"/>
          <w:szCs w:val="24"/>
        </w:rPr>
        <w:t xml:space="preserve">applied to products that are not subject to </w:t>
      </w:r>
      <w:r w:rsidRPr="001A58E5">
        <w:rPr>
          <w:rFonts w:ascii="Times New Roman" w:hAnsi="Times New Roman" w:cs="Times New Roman"/>
          <w:sz w:val="24"/>
          <w:szCs w:val="24"/>
        </w:rPr>
        <w:lastRenderedPageBreak/>
        <w:t>this type of failure how are</w:t>
      </w:r>
      <w:r w:rsidR="001B7623">
        <w:rPr>
          <w:rFonts w:ascii="Times New Roman" w:hAnsi="Times New Roman" w:cs="Times New Roman"/>
          <w:sz w:val="24"/>
          <w:szCs w:val="24"/>
        </w:rPr>
        <w:t xml:space="preserve"> </w:t>
      </w:r>
      <w:r w:rsidRPr="001A58E5">
        <w:rPr>
          <w:rFonts w:ascii="Times New Roman" w:hAnsi="Times New Roman" w:cs="Times New Roman"/>
          <w:sz w:val="24"/>
          <w:szCs w:val="24"/>
        </w:rPr>
        <w:t>manufacturers guaranteed a means other than a local approval to demonstrate</w:t>
      </w:r>
      <w:r w:rsidR="001B7623">
        <w:rPr>
          <w:rFonts w:ascii="Times New Roman" w:hAnsi="Times New Roman" w:cs="Times New Roman"/>
          <w:sz w:val="24"/>
          <w:szCs w:val="24"/>
        </w:rPr>
        <w:t xml:space="preserve"> </w:t>
      </w:r>
      <w:r w:rsidRPr="001A58E5">
        <w:rPr>
          <w:rFonts w:ascii="Times New Roman" w:hAnsi="Times New Roman" w:cs="Times New Roman"/>
          <w:sz w:val="24"/>
          <w:szCs w:val="24"/>
        </w:rPr>
        <w:t>compliance within the HVHZ?</w:t>
      </w:r>
    </w:p>
    <w:p w:rsidR="001B7623" w:rsidRDefault="001B7623" w:rsidP="001B7623">
      <w:pPr>
        <w:autoSpaceDE w:val="0"/>
        <w:autoSpaceDN w:val="0"/>
        <w:adjustRightInd w:val="0"/>
        <w:spacing w:after="0" w:line="240" w:lineRule="auto"/>
        <w:rPr>
          <w:rFonts w:ascii="Times New Roman" w:hAnsi="Times New Roman" w:cs="Times New Roman"/>
          <w:sz w:val="24"/>
          <w:szCs w:val="24"/>
        </w:rPr>
      </w:pPr>
    </w:p>
    <w:p w:rsidR="0046462E" w:rsidRPr="001A58E5" w:rsidRDefault="0046462E" w:rsidP="001A58E5">
      <w:pPr>
        <w:rPr>
          <w:rFonts w:ascii="Times New Roman" w:hAnsi="Times New Roman" w:cs="Times New Roman"/>
          <w:sz w:val="24"/>
          <w:szCs w:val="24"/>
        </w:rPr>
      </w:pPr>
      <w:r>
        <w:rPr>
          <w:rFonts w:ascii="Times New Roman" w:hAnsi="Times New Roman" w:cs="Times New Roman"/>
          <w:sz w:val="24"/>
          <w:szCs w:val="24"/>
        </w:rPr>
        <w:t>Answer:  See answer to Question #1.</w:t>
      </w:r>
    </w:p>
    <w:p w:rsidR="00A910EA" w:rsidRPr="001A58E5" w:rsidRDefault="00A910EA">
      <w:pPr>
        <w:rPr>
          <w:rFonts w:ascii="Times New Roman" w:hAnsi="Times New Roman" w:cs="Times New Roman"/>
          <w:sz w:val="24"/>
          <w:szCs w:val="24"/>
        </w:rPr>
      </w:pPr>
    </w:p>
    <w:p w:rsidR="00A910EA" w:rsidRPr="001A58E5" w:rsidRDefault="00A910EA">
      <w:pPr>
        <w:rPr>
          <w:rFonts w:ascii="Times New Roman" w:hAnsi="Times New Roman" w:cs="Times New Roman"/>
          <w:sz w:val="24"/>
          <w:szCs w:val="24"/>
        </w:rPr>
      </w:pPr>
    </w:p>
    <w:p w:rsidR="00A910EA" w:rsidRPr="001A58E5" w:rsidRDefault="00A910EA">
      <w:pPr>
        <w:rPr>
          <w:rFonts w:ascii="Times New Roman" w:hAnsi="Times New Roman" w:cs="Times New Roman"/>
          <w:sz w:val="24"/>
          <w:szCs w:val="24"/>
        </w:rPr>
      </w:pPr>
    </w:p>
    <w:p w:rsidR="00A910EA" w:rsidRPr="001A58E5" w:rsidRDefault="00A910EA">
      <w:pPr>
        <w:rPr>
          <w:rFonts w:ascii="Times New Roman" w:hAnsi="Times New Roman" w:cs="Times New Roman"/>
          <w:sz w:val="24"/>
          <w:szCs w:val="24"/>
        </w:rPr>
      </w:pPr>
    </w:p>
    <w:sectPr w:rsidR="00A910EA" w:rsidRPr="001A58E5" w:rsidSect="00AF7E0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D53E5E"/>
    <w:rsid w:val="00085FCF"/>
    <w:rsid w:val="00140B4F"/>
    <w:rsid w:val="001A58E5"/>
    <w:rsid w:val="001B3612"/>
    <w:rsid w:val="001B7623"/>
    <w:rsid w:val="002B5998"/>
    <w:rsid w:val="002D47D2"/>
    <w:rsid w:val="0030319F"/>
    <w:rsid w:val="003303B4"/>
    <w:rsid w:val="0046462E"/>
    <w:rsid w:val="00471B1F"/>
    <w:rsid w:val="00495801"/>
    <w:rsid w:val="004A0E14"/>
    <w:rsid w:val="004A732C"/>
    <w:rsid w:val="005D5038"/>
    <w:rsid w:val="005D7B19"/>
    <w:rsid w:val="006E2A8A"/>
    <w:rsid w:val="006E7F83"/>
    <w:rsid w:val="00866D98"/>
    <w:rsid w:val="00896005"/>
    <w:rsid w:val="00A910EA"/>
    <w:rsid w:val="00AF7E06"/>
    <w:rsid w:val="00CD7E15"/>
    <w:rsid w:val="00D53E5E"/>
    <w:rsid w:val="00E375E4"/>
    <w:rsid w:val="00E72DB1"/>
    <w:rsid w:val="00F464D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7E0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A58E5"/>
    <w:rPr>
      <w:color w:val="0000FF"/>
      <w:u w:val="single"/>
    </w:rPr>
  </w:style>
  <w:style w:type="paragraph" w:styleId="NormalWeb">
    <w:name w:val="Normal (Web)"/>
    <w:basedOn w:val="Normal"/>
    <w:uiPriority w:val="99"/>
    <w:semiHidden/>
    <w:unhideWhenUsed/>
    <w:rsid w:val="001A58E5"/>
    <w:pPr>
      <w:spacing w:before="100" w:beforeAutospacing="1" w:after="100" w:afterAutospacing="1" w:line="240" w:lineRule="auto"/>
    </w:pPr>
    <w:rPr>
      <w:rFonts w:ascii="Trebuchet MS" w:eastAsia="Times New Roman" w:hAnsi="Trebuchet MS" w:cs="Times New Roman"/>
      <w:color w:val="000080"/>
      <w:sz w:val="20"/>
      <w:szCs w:val="20"/>
    </w:rPr>
  </w:style>
  <w:style w:type="character" w:customStyle="1" w:styleId="emdash">
    <w:name w:val="emdash"/>
    <w:basedOn w:val="DefaultParagraphFont"/>
    <w:rsid w:val="001A58E5"/>
  </w:style>
  <w:style w:type="character" w:customStyle="1" w:styleId="number">
    <w:name w:val="number"/>
    <w:basedOn w:val="DefaultParagraphFont"/>
    <w:rsid w:val="001A58E5"/>
  </w:style>
  <w:style w:type="paragraph" w:customStyle="1" w:styleId="intro">
    <w:name w:val="intro"/>
    <w:basedOn w:val="Normal"/>
    <w:rsid w:val="001A58E5"/>
    <w:pPr>
      <w:spacing w:before="100" w:beforeAutospacing="1" w:after="100" w:afterAutospacing="1" w:line="240" w:lineRule="auto"/>
    </w:pPr>
    <w:rPr>
      <w:rFonts w:ascii="Trebuchet MS" w:eastAsia="Times New Roman" w:hAnsi="Trebuchet MS" w:cs="Times New Roman"/>
      <w:color w:val="000080"/>
      <w:sz w:val="20"/>
      <w:szCs w:val="20"/>
    </w:rPr>
  </w:style>
</w:styles>
</file>

<file path=word/webSettings.xml><?xml version="1.0" encoding="utf-8"?>
<w:webSettings xmlns:r="http://schemas.openxmlformats.org/officeDocument/2006/relationships" xmlns:w="http://schemas.openxmlformats.org/wordprocessingml/2006/main">
  <w:divs>
    <w:div w:id="1509978517">
      <w:bodyDiv w:val="1"/>
      <w:marLeft w:val="0"/>
      <w:marRight w:val="0"/>
      <w:marTop w:val="0"/>
      <w:marBottom w:val="0"/>
      <w:divBdr>
        <w:top w:val="none" w:sz="0" w:space="0" w:color="auto"/>
        <w:left w:val="none" w:sz="0" w:space="0" w:color="auto"/>
        <w:bottom w:val="none" w:sz="0" w:space="0" w:color="auto"/>
        <w:right w:val="none" w:sz="0" w:space="0" w:color="auto"/>
      </w:divBdr>
      <w:divsChild>
        <w:div w:id="386415516">
          <w:marLeft w:val="0"/>
          <w:marRight w:val="0"/>
          <w:marTop w:val="0"/>
          <w:marBottom w:val="0"/>
          <w:divBdr>
            <w:top w:val="none" w:sz="0" w:space="0" w:color="auto"/>
            <w:left w:val="none" w:sz="0" w:space="0" w:color="auto"/>
            <w:bottom w:val="none" w:sz="0" w:space="0" w:color="auto"/>
            <w:right w:val="none" w:sz="0" w:space="0" w:color="auto"/>
          </w:divBdr>
          <w:divsChild>
            <w:div w:id="2009137786">
              <w:marLeft w:val="0"/>
              <w:marRight w:val="0"/>
              <w:marTop w:val="0"/>
              <w:marBottom w:val="0"/>
              <w:divBdr>
                <w:top w:val="none" w:sz="0" w:space="0" w:color="auto"/>
                <w:left w:val="none" w:sz="0" w:space="0" w:color="auto"/>
                <w:bottom w:val="none" w:sz="0" w:space="0" w:color="auto"/>
                <w:right w:val="none" w:sz="0" w:space="0" w:color="auto"/>
              </w:divBdr>
              <w:divsChild>
                <w:div w:id="1799299914">
                  <w:marLeft w:val="0"/>
                  <w:marRight w:val="0"/>
                  <w:marTop w:val="0"/>
                  <w:marBottom w:val="0"/>
                  <w:divBdr>
                    <w:top w:val="none" w:sz="0" w:space="0" w:color="auto"/>
                    <w:left w:val="none" w:sz="0" w:space="0" w:color="auto"/>
                    <w:bottom w:val="none" w:sz="0" w:space="0" w:color="auto"/>
                    <w:right w:val="none" w:sz="0" w:space="0" w:color="auto"/>
                  </w:divBdr>
                </w:div>
                <w:div w:id="1813525344">
                  <w:marLeft w:val="0"/>
                  <w:marRight w:val="0"/>
                  <w:marTop w:val="0"/>
                  <w:marBottom w:val="0"/>
                  <w:divBdr>
                    <w:top w:val="none" w:sz="0" w:space="0" w:color="auto"/>
                    <w:left w:val="none" w:sz="0" w:space="0" w:color="auto"/>
                    <w:bottom w:val="none" w:sz="0" w:space="0" w:color="auto"/>
                    <w:right w:val="none" w:sz="0" w:space="0" w:color="auto"/>
                  </w:divBdr>
                </w:div>
                <w:div w:id="1199588850">
                  <w:marLeft w:val="0"/>
                  <w:marRight w:val="0"/>
                  <w:marTop w:val="0"/>
                  <w:marBottom w:val="0"/>
                  <w:divBdr>
                    <w:top w:val="none" w:sz="0" w:space="0" w:color="auto"/>
                    <w:left w:val="none" w:sz="0" w:space="0" w:color="auto"/>
                    <w:bottom w:val="none" w:sz="0" w:space="0" w:color="auto"/>
                    <w:right w:val="none" w:sz="0" w:space="0" w:color="auto"/>
                  </w:divBdr>
                  <w:divsChild>
                    <w:div w:id="817183663">
                      <w:marLeft w:val="0"/>
                      <w:marRight w:val="0"/>
                      <w:marTop w:val="0"/>
                      <w:marBottom w:val="0"/>
                      <w:divBdr>
                        <w:top w:val="none" w:sz="0" w:space="0" w:color="auto"/>
                        <w:left w:val="none" w:sz="0" w:space="0" w:color="auto"/>
                        <w:bottom w:val="none" w:sz="0" w:space="0" w:color="auto"/>
                        <w:right w:val="none" w:sz="0" w:space="0" w:color="auto"/>
                      </w:divBdr>
                      <w:divsChild>
                        <w:div w:id="237717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leg.state.fl.us/Statutes/index.cfm?App_mode=Display_Statute&amp;Search_String=&amp;URL=0100-0199/0120/Sections/0120.54.html" TargetMode="External"/><Relationship Id="rId5" Type="http://schemas.openxmlformats.org/officeDocument/2006/relationships/hyperlink" Target="http://www.leg.state.fl.us/Statutes/index.cfm?App_mode=Display_Statute&amp;Search_String=&amp;URL=0100-0199/0120/Sections/0120.536.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7B4AF7-90EA-4178-BC75-732F239035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Pages>
  <Words>1126</Words>
  <Characters>6423</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DCA</Company>
  <LinksUpToDate>false</LinksUpToDate>
  <CharactersWithSpaces>7534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MoM</dc:creator>
  <cp:keywords/>
  <dc:description/>
  <cp:lastModifiedBy>MoM</cp:lastModifiedBy>
  <cp:revision>5</cp:revision>
  <cp:lastPrinted>2010-11-18T16:36:00Z</cp:lastPrinted>
  <dcterms:created xsi:type="dcterms:W3CDTF">2010-11-18T18:53:00Z</dcterms:created>
  <dcterms:modified xsi:type="dcterms:W3CDTF">2010-11-19T20:36:00Z</dcterms:modified>
</cp:coreProperties>
</file>