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86DC3" w14:textId="77777777" w:rsidR="002256D4" w:rsidRPr="00D54618" w:rsidRDefault="002256D4" w:rsidP="002256D4">
      <w:pPr>
        <w:spacing w:after="0" w:line="240" w:lineRule="auto"/>
        <w:rPr>
          <w:b/>
        </w:rPr>
      </w:pPr>
      <w:bookmarkStart w:id="0" w:name="_GoBack"/>
      <w:bookmarkEnd w:id="0"/>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14:paraId="22978DB6" w14:textId="77777777" w:rsidR="002256D4" w:rsidRDefault="002256D4" w:rsidP="002256D4">
      <w:pPr>
        <w:spacing w:after="0" w:line="240" w:lineRule="auto"/>
        <w:rPr>
          <w:b/>
        </w:rPr>
      </w:pPr>
      <w:r w:rsidRPr="00D54618">
        <w:rPr>
          <w:b/>
        </w:rPr>
        <w:t>Proposed revision</w:t>
      </w:r>
    </w:p>
    <w:p w14:paraId="2B24379D" w14:textId="77777777" w:rsidR="002256D4" w:rsidRPr="00D54618" w:rsidRDefault="002256D4" w:rsidP="002256D4">
      <w:pPr>
        <w:spacing w:after="0" w:line="240" w:lineRule="auto"/>
        <w:rPr>
          <w:b/>
        </w:rPr>
      </w:pPr>
      <w:r>
        <w:rPr>
          <w:b/>
        </w:rPr>
        <w:t>Submitted by:  T. Eric Stafford, IBHS</w:t>
      </w:r>
    </w:p>
    <w:p w14:paraId="401AF8B8" w14:textId="5BE66D35" w:rsidR="00D54618" w:rsidRPr="00D54618" w:rsidRDefault="00D54618" w:rsidP="00D54618">
      <w:pPr>
        <w:spacing w:after="0" w:line="240" w:lineRule="auto"/>
        <w:rPr>
          <w:b/>
        </w:rPr>
      </w:pPr>
    </w:p>
    <w:p w14:paraId="65C48967" w14:textId="77777777" w:rsidR="00D54618" w:rsidRDefault="00D54618" w:rsidP="00D54618">
      <w:pPr>
        <w:spacing w:after="0" w:line="240" w:lineRule="auto"/>
      </w:pPr>
    </w:p>
    <w:p w14:paraId="3FD81719" w14:textId="18943194" w:rsidR="00D54618" w:rsidRDefault="002256D4" w:rsidP="00D54618">
      <w:pPr>
        <w:spacing w:after="0" w:line="240" w:lineRule="auto"/>
        <w:rPr>
          <w:rFonts w:ascii="Arial" w:hAnsi="Arial" w:cs="Arial"/>
          <w:color w:val="333333"/>
          <w:sz w:val="21"/>
          <w:szCs w:val="21"/>
        </w:rPr>
      </w:pPr>
      <w:r>
        <w:rPr>
          <w:rFonts w:ascii="Arial" w:hAnsi="Arial" w:cs="Arial"/>
          <w:b/>
          <w:bCs/>
          <w:color w:val="333333"/>
          <w:sz w:val="21"/>
          <w:szCs w:val="21"/>
        </w:rPr>
        <w:t>707</w:t>
      </w:r>
      <w:r w:rsidR="00D54618">
        <w:rPr>
          <w:rFonts w:ascii="Arial" w:hAnsi="Arial" w:cs="Arial"/>
          <w:b/>
          <w:bCs/>
          <w:color w:val="333333"/>
          <w:sz w:val="21"/>
          <w:szCs w:val="21"/>
        </w:rPr>
        <w:t xml:space="preserve">.3.2 Roof diaphragms resisting wind loads in high-wind regions. </w:t>
      </w:r>
      <w:r w:rsidR="00D54618">
        <w:rPr>
          <w:rFonts w:ascii="Arial" w:hAnsi="Arial" w:cs="Arial"/>
          <w:color w:val="333333"/>
          <w:sz w:val="21"/>
          <w:szCs w:val="21"/>
        </w:rPr>
        <w:br/>
        <w:t>Where roofing materials are removed from more than 50 percent of the roof diaphragm or section of a building located where the ultimate design wind speed, V</w:t>
      </w:r>
      <w:r w:rsidR="00D54618">
        <w:rPr>
          <w:rFonts w:ascii="Arial" w:hAnsi="Arial" w:cs="Arial"/>
          <w:i/>
          <w:iCs/>
          <w:color w:val="333333"/>
          <w:sz w:val="21"/>
          <w:szCs w:val="21"/>
          <w:vertAlign w:val="subscript"/>
        </w:rPr>
        <w:t>ult</w:t>
      </w:r>
      <w:r w:rsidR="00D54618">
        <w:rPr>
          <w:rFonts w:ascii="Arial" w:hAnsi="Arial" w:cs="Arial"/>
          <w:color w:val="333333"/>
          <w:sz w:val="21"/>
          <w:szCs w:val="21"/>
        </w:rPr>
        <w:t xml:space="preserve">, is greater than 115 mph, as defined in Section 1609 (the HVHZ shall comply with Section 1620) of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 xml:space="preserve">, roof diaphragms, connections of the roof diaphragm to roof framing members, and roof-to-wall connections shall be evaluated </w:t>
      </w:r>
      <w:r w:rsidR="00D54618">
        <w:rPr>
          <w:rFonts w:ascii="Arial" w:hAnsi="Arial" w:cs="Arial"/>
          <w:color w:val="333333"/>
          <w:sz w:val="21"/>
          <w:szCs w:val="21"/>
          <w:u w:val="single"/>
        </w:rPr>
        <w:t>by a registered design professional</w:t>
      </w:r>
      <w:r w:rsidR="00D54618">
        <w:rPr>
          <w:rFonts w:ascii="Arial" w:hAnsi="Arial" w:cs="Arial"/>
          <w:color w:val="333333"/>
          <w:sz w:val="21"/>
          <w:szCs w:val="21"/>
        </w:rPr>
        <w:t xml:space="preserve"> for the wind loads specified in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sidR="00D54618">
        <w:rPr>
          <w:rFonts w:ascii="Arial" w:hAnsi="Arial" w:cs="Arial"/>
          <w:i/>
          <w:iCs/>
          <w:color w:val="333333"/>
          <w:sz w:val="21"/>
          <w:szCs w:val="21"/>
        </w:rPr>
        <w:t>Florida Building Code, Building</w:t>
      </w:r>
      <w:r w:rsidR="00D54618">
        <w:rPr>
          <w:rFonts w:ascii="Arial" w:hAnsi="Arial" w:cs="Arial"/>
          <w:color w:val="333333"/>
          <w:sz w:val="21"/>
          <w:szCs w:val="21"/>
        </w:rPr>
        <w:t>.</w:t>
      </w:r>
    </w:p>
    <w:p w14:paraId="5FFAFC63" w14:textId="77777777" w:rsidR="00D54618" w:rsidRDefault="00D54618" w:rsidP="00D54618">
      <w:pPr>
        <w:spacing w:after="0" w:line="240" w:lineRule="auto"/>
        <w:rPr>
          <w:rFonts w:ascii="Arial" w:hAnsi="Arial" w:cs="Arial"/>
          <w:color w:val="333333"/>
          <w:sz w:val="21"/>
          <w:szCs w:val="21"/>
        </w:rPr>
      </w:pPr>
    </w:p>
    <w:p w14:paraId="3AB147CB" w14:textId="77777777" w:rsidR="00D54618" w:rsidRPr="002C22BA" w:rsidRDefault="00D54618" w:rsidP="00D54618">
      <w:pPr>
        <w:spacing w:after="0" w:line="240" w:lineRule="auto"/>
        <w:rPr>
          <w:rFonts w:ascii="Arial" w:hAnsi="Arial" w:cs="Arial"/>
          <w:color w:val="333333"/>
          <w:sz w:val="21"/>
          <w:szCs w:val="21"/>
          <w:u w:val="single"/>
        </w:rPr>
      </w:pPr>
      <w:r>
        <w:rPr>
          <w:rFonts w:ascii="Arial" w:hAnsi="Arial" w:cs="Arial"/>
          <w:color w:val="333333"/>
          <w:sz w:val="21"/>
          <w:szCs w:val="21"/>
        </w:rPr>
        <w:tab/>
      </w:r>
      <w:r w:rsidRPr="002C22BA">
        <w:rPr>
          <w:rFonts w:ascii="Arial" w:hAnsi="Arial" w:cs="Arial"/>
          <w:b/>
          <w:color w:val="333333"/>
          <w:sz w:val="21"/>
          <w:szCs w:val="21"/>
          <w:u w:val="single"/>
        </w:rPr>
        <w:t>Exceptions:</w:t>
      </w:r>
    </w:p>
    <w:p w14:paraId="3E1C0AD1" w14:textId="77777777" w:rsidR="00D54618" w:rsidRPr="002C22BA" w:rsidRDefault="00D54618" w:rsidP="00D54618">
      <w:pPr>
        <w:spacing w:after="0" w:line="240" w:lineRule="auto"/>
        <w:rPr>
          <w:rFonts w:ascii="Arial" w:hAnsi="Arial" w:cs="Arial"/>
          <w:color w:val="333333"/>
          <w:sz w:val="21"/>
          <w:szCs w:val="21"/>
          <w:u w:val="single"/>
        </w:rPr>
      </w:pPr>
    </w:p>
    <w:p w14:paraId="54D7C61F" w14:textId="2392578E" w:rsidR="00D54618" w:rsidRPr="002C22BA" w:rsidRDefault="00D8786E" w:rsidP="00D54618">
      <w:pPr>
        <w:pStyle w:val="ListParagraph"/>
        <w:numPr>
          <w:ilvl w:val="0"/>
          <w:numId w:val="1"/>
        </w:numPr>
        <w:spacing w:after="0" w:line="240" w:lineRule="auto"/>
        <w:rPr>
          <w:rFonts w:ascii="Arial" w:hAnsi="Arial" w:cs="Arial"/>
          <w:color w:val="333333"/>
          <w:sz w:val="21"/>
          <w:szCs w:val="21"/>
          <w:u w:val="single"/>
        </w:rPr>
      </w:pPr>
      <w:r>
        <w:rPr>
          <w:rFonts w:ascii="Arial" w:hAnsi="Arial" w:cs="Arial"/>
          <w:color w:val="333333"/>
          <w:sz w:val="21"/>
          <w:szCs w:val="21"/>
          <w:u w:val="single"/>
        </w:rPr>
        <w:t>This section does not apply to b</w:t>
      </w:r>
      <w:r w:rsidR="00D54618" w:rsidRPr="002C22BA">
        <w:rPr>
          <w:rFonts w:ascii="Arial" w:hAnsi="Arial" w:cs="Arial"/>
          <w:color w:val="333333"/>
          <w:sz w:val="21"/>
          <w:szCs w:val="21"/>
          <w:u w:val="single"/>
        </w:rPr>
        <w:t xml:space="preserve">uildings permitted subject to the </w:t>
      </w:r>
      <w:r w:rsidR="00D54618" w:rsidRPr="002C22BA">
        <w:rPr>
          <w:rFonts w:ascii="Arial" w:hAnsi="Arial" w:cs="Arial"/>
          <w:i/>
          <w:color w:val="333333"/>
          <w:sz w:val="21"/>
          <w:szCs w:val="21"/>
          <w:u w:val="single"/>
        </w:rPr>
        <w:t>Florida Building Code</w:t>
      </w:r>
      <w:r w:rsidR="00D54618" w:rsidRPr="002C22BA">
        <w:rPr>
          <w:rFonts w:ascii="Arial" w:hAnsi="Arial" w:cs="Arial"/>
          <w:color w:val="333333"/>
          <w:sz w:val="21"/>
          <w:szCs w:val="21"/>
          <w:u w:val="single"/>
        </w:rPr>
        <w:t>.</w:t>
      </w:r>
    </w:p>
    <w:p w14:paraId="74D87710" w14:textId="0549B516" w:rsidR="00D54618" w:rsidRPr="002256D4" w:rsidRDefault="00D8786E" w:rsidP="00D54618">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This section does not apply to b</w:t>
      </w:r>
      <w:r w:rsidR="00D54618" w:rsidRPr="002C22BA">
        <w:rPr>
          <w:rFonts w:ascii="Arial" w:hAnsi="Arial" w:cs="Arial"/>
          <w:color w:val="333333"/>
          <w:sz w:val="21"/>
          <w:szCs w:val="21"/>
          <w:u w:val="single"/>
        </w:rPr>
        <w:t xml:space="preserve">uildings permitted subject to the 1991 </w:t>
      </w:r>
      <w:r w:rsidR="00D54618" w:rsidRPr="002C22BA">
        <w:rPr>
          <w:rFonts w:ascii="Arial" w:hAnsi="Arial" w:cs="Arial"/>
          <w:i/>
          <w:color w:val="333333"/>
          <w:sz w:val="21"/>
          <w:szCs w:val="21"/>
          <w:u w:val="single"/>
        </w:rPr>
        <w:t>Standard Building Code</w:t>
      </w:r>
      <w:r w:rsidR="00D54618" w:rsidRPr="002C22BA">
        <w:rPr>
          <w:rFonts w:ascii="Arial" w:hAnsi="Arial" w:cs="Arial"/>
          <w:color w:val="333333"/>
          <w:sz w:val="21"/>
          <w:szCs w:val="21"/>
          <w:u w:val="single"/>
        </w:rPr>
        <w:t>, or later edition</w:t>
      </w:r>
      <w:r w:rsidR="00D54618" w:rsidRPr="002256D4">
        <w:rPr>
          <w:rFonts w:ascii="Arial" w:hAnsi="Arial" w:cs="Arial"/>
          <w:color w:val="333333"/>
          <w:sz w:val="21"/>
          <w:szCs w:val="21"/>
          <w:u w:val="single"/>
        </w:rPr>
        <w:t>,</w:t>
      </w:r>
      <w:r w:rsidR="00D769E3" w:rsidRPr="002256D4">
        <w:rPr>
          <w:rFonts w:ascii="Arial" w:hAnsi="Arial" w:cs="Arial"/>
          <w:color w:val="333333"/>
          <w:sz w:val="21"/>
          <w:szCs w:val="21"/>
          <w:u w:val="single"/>
        </w:rPr>
        <w:t xml:space="preserve"> or designed to the wind loading requirements of the ASCE 7</w:t>
      </w:r>
      <w:r w:rsidR="002256D4">
        <w:rPr>
          <w:rFonts w:ascii="Arial" w:hAnsi="Arial" w:cs="Arial"/>
          <w:color w:val="333333"/>
          <w:sz w:val="21"/>
          <w:szCs w:val="21"/>
          <w:u w:val="single"/>
        </w:rPr>
        <w:t>-88</w:t>
      </w:r>
      <w:r w:rsidR="00D769E3" w:rsidRPr="002256D4">
        <w:rPr>
          <w:rFonts w:ascii="Arial" w:hAnsi="Arial" w:cs="Arial"/>
          <w:color w:val="333333"/>
          <w:sz w:val="21"/>
          <w:szCs w:val="21"/>
          <w:u w:val="single"/>
        </w:rPr>
        <w:t xml:space="preserve"> or later edition</w:t>
      </w:r>
      <w:r w:rsidR="002256D4">
        <w:rPr>
          <w:rFonts w:ascii="Arial" w:hAnsi="Arial" w:cs="Arial"/>
          <w:color w:val="333333"/>
          <w:sz w:val="21"/>
          <w:szCs w:val="21"/>
          <w:u w:val="single"/>
        </w:rPr>
        <w:t>s</w:t>
      </w:r>
      <w:r w:rsidR="001A62FF">
        <w:rPr>
          <w:rFonts w:ascii="Arial" w:hAnsi="Arial" w:cs="Arial"/>
          <w:color w:val="333333"/>
          <w:sz w:val="21"/>
          <w:szCs w:val="21"/>
          <w:u w:val="single"/>
        </w:rPr>
        <w:t>,</w:t>
      </w:r>
      <w:r w:rsidR="00D54618" w:rsidRPr="002C22BA">
        <w:rPr>
          <w:rFonts w:ascii="Arial" w:hAnsi="Arial" w:cs="Arial"/>
          <w:color w:val="333333"/>
          <w:sz w:val="21"/>
          <w:szCs w:val="21"/>
          <w:u w:val="single"/>
        </w:rPr>
        <w:t xml:space="preserve"> where an evaluation is performed by a registered design professional to confirm the </w:t>
      </w:r>
      <w:r w:rsidR="009C4A2C">
        <w:rPr>
          <w:rFonts w:ascii="Arial" w:hAnsi="Arial" w:cs="Arial"/>
          <w:color w:val="333333"/>
          <w:sz w:val="21"/>
          <w:szCs w:val="21"/>
          <w:u w:val="single"/>
        </w:rPr>
        <w:t>roof diaphragm, connections of the roof diaphragm to roof framing members, and roof-to-wall connections are in compliance</w:t>
      </w:r>
      <w:r w:rsidR="00D54618" w:rsidRPr="002C22BA">
        <w:rPr>
          <w:rFonts w:ascii="Arial" w:hAnsi="Arial" w:cs="Arial"/>
          <w:color w:val="333333"/>
          <w:sz w:val="21"/>
          <w:szCs w:val="21"/>
          <w:u w:val="single"/>
        </w:rPr>
        <w:t xml:space="preserve"> with the wind loading requirements of </w:t>
      </w:r>
      <w:r w:rsidR="001A62FF">
        <w:rPr>
          <w:rFonts w:ascii="Arial" w:hAnsi="Arial" w:cs="Arial"/>
          <w:color w:val="333333"/>
          <w:sz w:val="21"/>
          <w:szCs w:val="21"/>
          <w:u w:val="single"/>
        </w:rPr>
        <w:t xml:space="preserve">either of these standards </w:t>
      </w:r>
      <w:r w:rsidR="00D54618" w:rsidRPr="002C22BA">
        <w:rPr>
          <w:rFonts w:ascii="Arial" w:hAnsi="Arial" w:cs="Arial"/>
          <w:color w:val="333333"/>
          <w:sz w:val="21"/>
          <w:szCs w:val="21"/>
          <w:u w:val="single"/>
        </w:rPr>
        <w:t>or later edition</w:t>
      </w:r>
      <w:r w:rsidR="00417198">
        <w:rPr>
          <w:rFonts w:ascii="Arial" w:hAnsi="Arial" w:cs="Arial"/>
          <w:color w:val="333333"/>
          <w:sz w:val="21"/>
          <w:szCs w:val="21"/>
          <w:u w:val="single"/>
        </w:rPr>
        <w:t>s</w:t>
      </w:r>
      <w:r w:rsidR="00D54618" w:rsidRPr="002C22BA">
        <w:rPr>
          <w:rFonts w:ascii="Arial" w:hAnsi="Arial" w:cs="Arial"/>
          <w:color w:val="333333"/>
          <w:sz w:val="21"/>
          <w:szCs w:val="21"/>
          <w:u w:val="single"/>
        </w:rPr>
        <w:t xml:space="preserve">. </w:t>
      </w:r>
    </w:p>
    <w:p w14:paraId="6E9CD80C" w14:textId="59FC58D5" w:rsidR="00773A26" w:rsidRPr="002256D4" w:rsidRDefault="00773A26" w:rsidP="00D54618">
      <w:pPr>
        <w:pStyle w:val="ListParagraph"/>
        <w:numPr>
          <w:ilvl w:val="0"/>
          <w:numId w:val="1"/>
        </w:numPr>
        <w:spacing w:after="0" w:line="240" w:lineRule="auto"/>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14:paraId="3A8F7B9F" w14:textId="77777777" w:rsidR="002256D4" w:rsidRPr="002256D4" w:rsidRDefault="002256D4" w:rsidP="00D769E3">
      <w:pPr>
        <w:pStyle w:val="ListParagraph"/>
        <w:numPr>
          <w:ilvl w:val="0"/>
          <w:numId w:val="1"/>
        </w:numPr>
        <w:rPr>
          <w:color w:val="000000"/>
        </w:rPr>
      </w:pPr>
      <w:bookmarkStart w:id="1"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14:paraId="0C3FDFB9" w14:textId="690BD07A" w:rsidR="00D769E3" w:rsidRPr="002256D4" w:rsidRDefault="00D769E3" w:rsidP="00D769E3">
      <w:pPr>
        <w:pStyle w:val="ListParagraph"/>
        <w:numPr>
          <w:ilvl w:val="0"/>
          <w:numId w:val="1"/>
        </w:numPr>
        <w:rPr>
          <w:color w:val="000000"/>
        </w:rPr>
      </w:pPr>
      <w:r w:rsidRPr="002256D4">
        <w:rPr>
          <w:rFonts w:ascii="Arial" w:hAnsi="Arial" w:cs="Arial"/>
          <w:color w:val="333333"/>
          <w:sz w:val="21"/>
          <w:szCs w:val="21"/>
          <w:u w:val="single"/>
        </w:rPr>
        <w:t>This section does not apply to buildings permitted</w:t>
      </w:r>
      <w:r w:rsidR="00417198" w:rsidRPr="002256D4">
        <w:rPr>
          <w:rFonts w:ascii="Arial" w:hAnsi="Arial" w:cs="Arial"/>
          <w:color w:val="333333"/>
          <w:sz w:val="21"/>
          <w:szCs w:val="21"/>
          <w:u w:val="single"/>
        </w:rPr>
        <w:t xml:space="preserve"> within the</w:t>
      </w:r>
      <w:r w:rsidRPr="002256D4">
        <w:rPr>
          <w:rFonts w:ascii="Arial" w:hAnsi="Arial" w:cs="Arial"/>
          <w:color w:val="333333"/>
          <w:sz w:val="21"/>
          <w:szCs w:val="21"/>
          <w:u w:val="single"/>
        </w:rPr>
        <w:t xml:space="preserve"> HVHZ </w:t>
      </w:r>
      <w:r w:rsidR="001A62FF" w:rsidRPr="002256D4">
        <w:rPr>
          <w:rFonts w:ascii="Arial" w:hAnsi="Arial" w:cs="Arial"/>
          <w:color w:val="333333"/>
          <w:sz w:val="21"/>
          <w:szCs w:val="21"/>
          <w:u w:val="single"/>
        </w:rPr>
        <w:t xml:space="preserve">after January 1, 1994 </w:t>
      </w:r>
      <w:r w:rsidRPr="002256D4">
        <w:rPr>
          <w:rFonts w:ascii="Arial" w:hAnsi="Arial" w:cs="Arial"/>
          <w:color w:val="333333"/>
          <w:sz w:val="21"/>
          <w:szCs w:val="21"/>
          <w:u w:val="single"/>
        </w:rPr>
        <w:t xml:space="preserve">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xml:space="preserve">, or later editions, or where the building’s </w:t>
      </w:r>
      <w:r w:rsidR="001A62FF" w:rsidRPr="002256D4">
        <w:rPr>
          <w:rFonts w:ascii="Arial" w:hAnsi="Arial" w:cs="Arial"/>
          <w:color w:val="333333"/>
          <w:sz w:val="21"/>
          <w:szCs w:val="21"/>
          <w:u w:val="single"/>
        </w:rPr>
        <w:t xml:space="preserve">wind </w:t>
      </w:r>
      <w:r w:rsidRPr="002256D4">
        <w:rPr>
          <w:rFonts w:ascii="Arial" w:hAnsi="Arial" w:cs="Arial"/>
          <w:color w:val="333333"/>
          <w:sz w:val="21"/>
          <w:szCs w:val="21"/>
          <w:u w:val="single"/>
        </w:rPr>
        <w:t xml:space="preserve">design </w:t>
      </w:r>
      <w:r w:rsidR="00417198" w:rsidRPr="002256D4">
        <w:rPr>
          <w:rFonts w:ascii="Arial" w:hAnsi="Arial" w:cs="Arial"/>
          <w:color w:val="333333"/>
          <w:sz w:val="21"/>
          <w:szCs w:val="21"/>
          <w:u w:val="single"/>
        </w:rPr>
        <w:t>is based on</w:t>
      </w:r>
      <w:r w:rsidRPr="002256D4">
        <w:rPr>
          <w:rFonts w:ascii="Arial" w:hAnsi="Arial" w:cs="Arial"/>
          <w:color w:val="333333"/>
          <w:sz w:val="21"/>
          <w:szCs w:val="21"/>
          <w:u w:val="single"/>
        </w:rPr>
        <w:t xml:space="preserve"> the wind loading requirements of ASCE 7</w:t>
      </w:r>
      <w:r w:rsidR="002256D4">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sidR="002256D4">
        <w:rPr>
          <w:rFonts w:ascii="Arial" w:hAnsi="Arial" w:cs="Arial"/>
          <w:color w:val="333333"/>
          <w:sz w:val="21"/>
          <w:szCs w:val="21"/>
          <w:u w:val="single"/>
        </w:rPr>
        <w:t>s</w:t>
      </w:r>
      <w:r w:rsidRPr="002256D4">
        <w:rPr>
          <w:rFonts w:ascii="Arial" w:hAnsi="Arial" w:cs="Arial"/>
          <w:color w:val="333333"/>
          <w:sz w:val="21"/>
          <w:szCs w:val="21"/>
          <w:u w:val="single"/>
        </w:rPr>
        <w:t>.</w:t>
      </w:r>
      <w:bookmarkEnd w:id="1"/>
    </w:p>
    <w:p w14:paraId="097666EB" w14:textId="77777777" w:rsidR="00D769E3" w:rsidRPr="00D769E3" w:rsidRDefault="00D769E3" w:rsidP="002256D4">
      <w:pPr>
        <w:pStyle w:val="ListParagraph"/>
        <w:ind w:left="1080"/>
        <w:rPr>
          <w:color w:val="1F497D"/>
        </w:rPr>
      </w:pPr>
    </w:p>
    <w:p w14:paraId="470228BA" w14:textId="6C8E28F8" w:rsidR="002256D4" w:rsidRDefault="002256D4" w:rsidP="002256D4">
      <w:pPr>
        <w:spacing w:after="0" w:line="240" w:lineRule="auto"/>
        <w:rPr>
          <w:rFonts w:ascii="Arial" w:hAnsi="Arial" w:cs="Arial"/>
          <w:color w:val="333333"/>
          <w:sz w:val="21"/>
          <w:szCs w:val="21"/>
        </w:rPr>
      </w:pPr>
      <w:r>
        <w:rPr>
          <w:rFonts w:ascii="Arial" w:hAnsi="Arial" w:cs="Arial"/>
          <w:b/>
          <w:color w:val="333333"/>
          <w:sz w:val="21"/>
          <w:szCs w:val="21"/>
        </w:rPr>
        <w:t>Reason:</w:t>
      </w:r>
      <w:r>
        <w:rPr>
          <w:rFonts w:ascii="Arial" w:hAnsi="Arial" w:cs="Arial"/>
          <w:color w:val="333333"/>
          <w:sz w:val="21"/>
          <w:szCs w:val="21"/>
        </w:rPr>
        <w:t xml:space="preserve">  This proposed revision resolves a conflict with the mitigation provisions for site-built single family dwellings in Section 706, clarifies who is to perform the evaluation of the structural roof components, and provides additional exceptions for buildings confirmed to be built to modern wind loading criteria.</w:t>
      </w:r>
    </w:p>
    <w:p w14:paraId="24C6B67E" w14:textId="7653D81C" w:rsidR="00384C4D" w:rsidRDefault="00384C4D" w:rsidP="002256D4">
      <w:pPr>
        <w:spacing w:after="0" w:line="240" w:lineRule="auto"/>
        <w:rPr>
          <w:rFonts w:ascii="Arial" w:hAnsi="Arial" w:cs="Arial"/>
          <w:color w:val="333333"/>
          <w:sz w:val="21"/>
          <w:szCs w:val="21"/>
        </w:rPr>
      </w:pPr>
    </w:p>
    <w:p w14:paraId="0996B04C" w14:textId="17B292FE" w:rsidR="00384C4D" w:rsidRDefault="00F12C53" w:rsidP="002256D4">
      <w:pPr>
        <w:spacing w:after="0" w:line="240" w:lineRule="auto"/>
        <w:rPr>
          <w:rFonts w:ascii="Arial" w:hAnsi="Arial" w:cs="Arial"/>
          <w:color w:val="333333"/>
          <w:sz w:val="21"/>
          <w:szCs w:val="21"/>
        </w:rPr>
      </w:pPr>
      <w:r>
        <w:rPr>
          <w:rFonts w:ascii="Arial" w:hAnsi="Arial"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14:paraId="38E14CCD" w14:textId="77777777" w:rsidR="002256D4" w:rsidRDefault="002256D4" w:rsidP="002256D4">
      <w:pPr>
        <w:spacing w:after="0" w:line="240" w:lineRule="auto"/>
        <w:rPr>
          <w:rFonts w:ascii="Arial" w:hAnsi="Arial" w:cs="Arial"/>
          <w:color w:val="333333"/>
          <w:sz w:val="21"/>
          <w:szCs w:val="21"/>
        </w:rPr>
      </w:pPr>
    </w:p>
    <w:p w14:paraId="364C1729" w14:textId="77777777"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language is added clarifying that the evaluation of the roof diaphragm, it’s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14:paraId="20214CB3" w14:textId="77777777" w:rsidR="002256D4" w:rsidRDefault="002256D4" w:rsidP="002256D4">
      <w:pPr>
        <w:spacing w:after="0" w:line="240" w:lineRule="auto"/>
        <w:rPr>
          <w:rFonts w:ascii="Arial" w:hAnsi="Arial" w:cs="Arial"/>
          <w:color w:val="333333"/>
          <w:sz w:val="21"/>
          <w:szCs w:val="21"/>
        </w:rPr>
      </w:pPr>
    </w:p>
    <w:p w14:paraId="38882979" w14:textId="77777777"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ascii="Arial" w:hAnsi="Arial" w:cs="Arial"/>
          <w:i/>
          <w:color w:val="333333"/>
          <w:sz w:val="21"/>
          <w:szCs w:val="21"/>
        </w:rPr>
        <w:t>Florida Building Code</w:t>
      </w:r>
      <w:r>
        <w:rPr>
          <w:rFonts w:ascii="Arial" w:hAnsi="Arial"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14:paraId="5AABD482" w14:textId="77777777" w:rsidR="002256D4" w:rsidRDefault="002256D4" w:rsidP="002256D4">
      <w:pPr>
        <w:spacing w:after="0" w:line="240" w:lineRule="auto"/>
        <w:rPr>
          <w:rFonts w:ascii="Arial" w:hAnsi="Arial" w:cs="Arial"/>
          <w:color w:val="333333"/>
          <w:sz w:val="21"/>
          <w:szCs w:val="21"/>
        </w:rPr>
      </w:pPr>
    </w:p>
    <w:p w14:paraId="0D0458FE" w14:textId="2E8EF0BB" w:rsidR="002256D4" w:rsidRPr="00205612"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Exception 4 clarifies that Section 707.3.2 does not apply to site-built single-family buildings.  While Sections 706.7 and 706.8,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14:paraId="2DDE953F" w14:textId="3CB60535" w:rsidR="00D769E3" w:rsidRDefault="00D769E3" w:rsidP="002256D4">
      <w:pPr>
        <w:spacing w:after="0" w:line="240" w:lineRule="auto"/>
        <w:rPr>
          <w:rFonts w:ascii="Arial" w:hAnsi="Arial" w:cs="Arial"/>
          <w:color w:val="333333"/>
          <w:sz w:val="21"/>
          <w:szCs w:val="21"/>
        </w:rPr>
      </w:pPr>
    </w:p>
    <w:p w14:paraId="2DF2A2D7" w14:textId="54196D26" w:rsid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New Exception 3 clarifies that buildings with moment resisting frames do not require an evaluation of roof-to-wall connections since these types of buildings will not have roof-to-wall connections.</w:t>
      </w:r>
    </w:p>
    <w:p w14:paraId="6E7D2F35" w14:textId="5388ED61" w:rsidR="002256D4" w:rsidRDefault="002256D4" w:rsidP="002256D4">
      <w:pPr>
        <w:spacing w:after="0" w:line="240" w:lineRule="auto"/>
        <w:rPr>
          <w:rFonts w:ascii="Arial" w:hAnsi="Arial" w:cs="Arial"/>
          <w:color w:val="333333"/>
          <w:sz w:val="21"/>
          <w:szCs w:val="21"/>
        </w:rPr>
      </w:pPr>
    </w:p>
    <w:p w14:paraId="47077615" w14:textId="5EFB5F91" w:rsidR="002256D4" w:rsidRPr="002256D4" w:rsidRDefault="002256D4" w:rsidP="002256D4">
      <w:pPr>
        <w:spacing w:after="0" w:line="240" w:lineRule="auto"/>
        <w:rPr>
          <w:rFonts w:ascii="Arial" w:hAnsi="Arial" w:cs="Arial"/>
          <w:color w:val="333333"/>
          <w:sz w:val="21"/>
          <w:szCs w:val="21"/>
        </w:rPr>
      </w:pPr>
      <w:r>
        <w:rPr>
          <w:rFonts w:ascii="Arial" w:hAnsi="Arial" w:cs="Arial"/>
          <w:color w:val="333333"/>
          <w:sz w:val="21"/>
          <w:szCs w:val="21"/>
        </w:rPr>
        <w:t xml:space="preserve">Exceptions 2 and 5 essentially exempt buildings that are confirmed to be built to modern wind loading criteria.  Codes and standards </w:t>
      </w:r>
      <w:r w:rsidR="00384C4D">
        <w:rPr>
          <w:rFonts w:ascii="Arial" w:hAnsi="Arial" w:cs="Arial"/>
          <w:color w:val="333333"/>
          <w:sz w:val="21"/>
          <w:szCs w:val="21"/>
        </w:rPr>
        <w:t xml:space="preserve">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sectPr w:rsidR="002256D4" w:rsidRPr="00225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18"/>
    <w:rsid w:val="00175E93"/>
    <w:rsid w:val="001A62FF"/>
    <w:rsid w:val="002256D4"/>
    <w:rsid w:val="002C22BA"/>
    <w:rsid w:val="00384C4D"/>
    <w:rsid w:val="00417198"/>
    <w:rsid w:val="00773A26"/>
    <w:rsid w:val="009C4A2C"/>
    <w:rsid w:val="00A641BD"/>
    <w:rsid w:val="00B602D2"/>
    <w:rsid w:val="00B660E2"/>
    <w:rsid w:val="00D54618"/>
    <w:rsid w:val="00D769E3"/>
    <w:rsid w:val="00D8786E"/>
    <w:rsid w:val="00D9238A"/>
    <w:rsid w:val="00F12C53"/>
    <w:rsid w:val="00F8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18"/>
    <w:pPr>
      <w:ind w:left="720"/>
      <w:contextualSpacing/>
    </w:pPr>
  </w:style>
  <w:style w:type="character" w:styleId="CommentReference">
    <w:name w:val="annotation reference"/>
    <w:basedOn w:val="DefaultParagraphFont"/>
    <w:uiPriority w:val="99"/>
    <w:semiHidden/>
    <w:unhideWhenUsed/>
    <w:rsid w:val="00D54618"/>
    <w:rPr>
      <w:sz w:val="16"/>
      <w:szCs w:val="16"/>
    </w:rPr>
  </w:style>
  <w:style w:type="paragraph" w:styleId="CommentText">
    <w:name w:val="annotation text"/>
    <w:basedOn w:val="Normal"/>
    <w:link w:val="CommentTextChar"/>
    <w:uiPriority w:val="99"/>
    <w:semiHidden/>
    <w:unhideWhenUsed/>
    <w:rsid w:val="00D54618"/>
    <w:pPr>
      <w:spacing w:line="240" w:lineRule="auto"/>
    </w:pPr>
    <w:rPr>
      <w:sz w:val="20"/>
      <w:szCs w:val="20"/>
    </w:rPr>
  </w:style>
  <w:style w:type="character" w:customStyle="1" w:styleId="CommentTextChar">
    <w:name w:val="Comment Text Char"/>
    <w:basedOn w:val="DefaultParagraphFont"/>
    <w:link w:val="CommentText"/>
    <w:uiPriority w:val="99"/>
    <w:semiHidden/>
    <w:rsid w:val="00D54618"/>
    <w:rPr>
      <w:sz w:val="20"/>
      <w:szCs w:val="20"/>
    </w:rPr>
  </w:style>
  <w:style w:type="paragraph" w:styleId="CommentSubject">
    <w:name w:val="annotation subject"/>
    <w:basedOn w:val="CommentText"/>
    <w:next w:val="CommentText"/>
    <w:link w:val="CommentSubjectChar"/>
    <w:uiPriority w:val="99"/>
    <w:semiHidden/>
    <w:unhideWhenUsed/>
    <w:rsid w:val="00D54618"/>
    <w:rPr>
      <w:b/>
      <w:bCs/>
    </w:rPr>
  </w:style>
  <w:style w:type="character" w:customStyle="1" w:styleId="CommentSubjectChar">
    <w:name w:val="Comment Subject Char"/>
    <w:basedOn w:val="CommentTextChar"/>
    <w:link w:val="CommentSubject"/>
    <w:uiPriority w:val="99"/>
    <w:semiHidden/>
    <w:rsid w:val="00D54618"/>
    <w:rPr>
      <w:b/>
      <w:bCs/>
      <w:sz w:val="20"/>
      <w:szCs w:val="20"/>
    </w:rPr>
  </w:style>
  <w:style w:type="paragraph" w:styleId="BalloonText">
    <w:name w:val="Balloon Text"/>
    <w:basedOn w:val="Normal"/>
    <w:link w:val="BalloonTextChar"/>
    <w:uiPriority w:val="99"/>
    <w:semiHidden/>
    <w:unhideWhenUsed/>
    <w:rsid w:val="00D5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18"/>
    <w:pPr>
      <w:ind w:left="720"/>
      <w:contextualSpacing/>
    </w:pPr>
  </w:style>
  <w:style w:type="character" w:styleId="CommentReference">
    <w:name w:val="annotation reference"/>
    <w:basedOn w:val="DefaultParagraphFont"/>
    <w:uiPriority w:val="99"/>
    <w:semiHidden/>
    <w:unhideWhenUsed/>
    <w:rsid w:val="00D54618"/>
    <w:rPr>
      <w:sz w:val="16"/>
      <w:szCs w:val="16"/>
    </w:rPr>
  </w:style>
  <w:style w:type="paragraph" w:styleId="CommentText">
    <w:name w:val="annotation text"/>
    <w:basedOn w:val="Normal"/>
    <w:link w:val="CommentTextChar"/>
    <w:uiPriority w:val="99"/>
    <w:semiHidden/>
    <w:unhideWhenUsed/>
    <w:rsid w:val="00D54618"/>
    <w:pPr>
      <w:spacing w:line="240" w:lineRule="auto"/>
    </w:pPr>
    <w:rPr>
      <w:sz w:val="20"/>
      <w:szCs w:val="20"/>
    </w:rPr>
  </w:style>
  <w:style w:type="character" w:customStyle="1" w:styleId="CommentTextChar">
    <w:name w:val="Comment Text Char"/>
    <w:basedOn w:val="DefaultParagraphFont"/>
    <w:link w:val="CommentText"/>
    <w:uiPriority w:val="99"/>
    <w:semiHidden/>
    <w:rsid w:val="00D54618"/>
    <w:rPr>
      <w:sz w:val="20"/>
      <w:szCs w:val="20"/>
    </w:rPr>
  </w:style>
  <w:style w:type="paragraph" w:styleId="CommentSubject">
    <w:name w:val="annotation subject"/>
    <w:basedOn w:val="CommentText"/>
    <w:next w:val="CommentText"/>
    <w:link w:val="CommentSubjectChar"/>
    <w:uiPriority w:val="99"/>
    <w:semiHidden/>
    <w:unhideWhenUsed/>
    <w:rsid w:val="00D54618"/>
    <w:rPr>
      <w:b/>
      <w:bCs/>
    </w:rPr>
  </w:style>
  <w:style w:type="character" w:customStyle="1" w:styleId="CommentSubjectChar">
    <w:name w:val="Comment Subject Char"/>
    <w:basedOn w:val="CommentTextChar"/>
    <w:link w:val="CommentSubject"/>
    <w:uiPriority w:val="99"/>
    <w:semiHidden/>
    <w:rsid w:val="00D54618"/>
    <w:rPr>
      <w:b/>
      <w:bCs/>
      <w:sz w:val="20"/>
      <w:szCs w:val="20"/>
    </w:rPr>
  </w:style>
  <w:style w:type="paragraph" w:styleId="BalloonText">
    <w:name w:val="Balloon Text"/>
    <w:basedOn w:val="Normal"/>
    <w:link w:val="BalloonTextChar"/>
    <w:uiPriority w:val="99"/>
    <w:semiHidden/>
    <w:unhideWhenUsed/>
    <w:rsid w:val="00D5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Stafford</dc:creator>
  <cp:lastModifiedBy>Hammers, Jim</cp:lastModifiedBy>
  <cp:revision>2</cp:revision>
  <cp:lastPrinted>2016-11-16T20:02:00Z</cp:lastPrinted>
  <dcterms:created xsi:type="dcterms:W3CDTF">2017-03-21T15:27:00Z</dcterms:created>
  <dcterms:modified xsi:type="dcterms:W3CDTF">2017-03-21T15:27:00Z</dcterms:modified>
</cp:coreProperties>
</file>