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B8" w:rsidRPr="00291618" w:rsidRDefault="008C5CB8" w:rsidP="008C5CB8">
      <w:pPr>
        <w:ind w:left="0" w:firstLine="0"/>
        <w:jc w:val="center"/>
        <w:rPr>
          <w:rFonts w:ascii="Times New Roman" w:eastAsia="Times New Roman" w:hAnsi="Times New Roman"/>
          <w:b/>
        </w:rPr>
      </w:pPr>
      <w:r w:rsidRPr="00291618">
        <w:rPr>
          <w:rFonts w:ascii="Times New Roman" w:eastAsia="Times New Roman" w:hAnsi="Times New Roman"/>
          <w:b/>
        </w:rPr>
        <w:t xml:space="preserve">Florida Supplement to the </w:t>
      </w:r>
      <w:r w:rsidR="0087101D">
        <w:rPr>
          <w:rFonts w:ascii="Times New Roman" w:eastAsia="Times New Roman" w:hAnsi="Times New Roman"/>
          <w:b/>
        </w:rPr>
        <w:t>7</w:t>
      </w:r>
      <w:r w:rsidR="0087101D" w:rsidRPr="0087101D">
        <w:rPr>
          <w:rFonts w:ascii="Times New Roman" w:eastAsia="Times New Roman" w:hAnsi="Times New Roman"/>
          <w:b/>
          <w:vertAlign w:val="superscript"/>
        </w:rPr>
        <w:t>th</w:t>
      </w:r>
      <w:r w:rsidR="0087101D">
        <w:rPr>
          <w:rFonts w:ascii="Times New Roman" w:eastAsia="Times New Roman" w:hAnsi="Times New Roman"/>
          <w:b/>
        </w:rPr>
        <w:t xml:space="preserve"> Edition (2020) </w:t>
      </w:r>
      <w:r w:rsidR="00274A1B">
        <w:rPr>
          <w:rFonts w:ascii="Times New Roman" w:eastAsia="Times New Roman" w:hAnsi="Times New Roman"/>
          <w:b/>
        </w:rPr>
        <w:t>FBC, Plumbing</w:t>
      </w:r>
    </w:p>
    <w:p w:rsidR="008C5CB8" w:rsidRPr="00291618" w:rsidRDefault="008C5CB8" w:rsidP="008C5CB8">
      <w:pPr>
        <w:ind w:left="0" w:firstLine="0"/>
        <w:jc w:val="center"/>
        <w:rPr>
          <w:rFonts w:ascii="Times New Roman" w:eastAsia="Times New Roman" w:hAnsi="Times New Roman"/>
          <w:b/>
          <w:i/>
        </w:rPr>
      </w:pPr>
      <w:r w:rsidRPr="00291618">
        <w:rPr>
          <w:rFonts w:ascii="Times New Roman" w:eastAsia="Times New Roman" w:hAnsi="Times New Roman"/>
          <w:b/>
        </w:rPr>
        <w:t>ICC EDIT VERSION</w:t>
      </w:r>
    </w:p>
    <w:p w:rsidR="008C5CB8" w:rsidRPr="00291618" w:rsidRDefault="008C5CB8" w:rsidP="008C5CB8">
      <w:pPr>
        <w:spacing w:after="0"/>
        <w:ind w:left="0" w:firstLine="0"/>
        <w:rPr>
          <w:rFonts w:ascii="Times New Roman" w:eastAsia="Times New Roman" w:hAnsi="Times New Roman"/>
        </w:rPr>
      </w:pPr>
      <w:r w:rsidRPr="00291618">
        <w:rPr>
          <w:rFonts w:ascii="Times New Roman" w:eastAsia="Times New Roman" w:hAnsi="Times New Roman"/>
          <w:b/>
        </w:rPr>
        <w:t>Note 1</w:t>
      </w:r>
      <w:r w:rsidRPr="00291618">
        <w:rPr>
          <w:rFonts w:ascii="Times New Roman" w:eastAsia="Times New Roman" w:hAnsi="Times New Roman"/>
        </w:rPr>
        <w:t xml:space="preserve">:  </w:t>
      </w:r>
      <w:r w:rsidRPr="00291618">
        <w:rPr>
          <w:rFonts w:ascii="Times New Roman" w:eastAsia="Times New Roman" w:hAnsi="Times New Roman"/>
          <w:highlight w:val="yellow"/>
        </w:rPr>
        <w:t>Throughout the document, change International Building Code to Florida Building Code, Building; Energy Conservation Code to</w:t>
      </w:r>
      <w:r w:rsidRPr="00291618">
        <w:rPr>
          <w:rFonts w:ascii="Times New Roman" w:eastAsia="Times New Roman" w:hAnsi="Times New Roman"/>
          <w:strike/>
          <w:color w:val="FF0000"/>
          <w:highlight w:val="yellow"/>
        </w:rPr>
        <w:t xml:space="preserve"> </w:t>
      </w:r>
      <w:r w:rsidRPr="00291618">
        <w:rPr>
          <w:rFonts w:ascii="Times New Roman" w:eastAsia="Times New Roman" w:hAnsi="Times New Roman"/>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8C5CB8" w:rsidRPr="00291618" w:rsidRDefault="008C5CB8" w:rsidP="008C5CB8">
      <w:pPr>
        <w:spacing w:before="120" w:after="0" w:afterAutospacing="0"/>
        <w:ind w:left="0" w:firstLine="0"/>
        <w:jc w:val="center"/>
        <w:rPr>
          <w:rFonts w:ascii="Times New Roman" w:hAnsi="Times New Roman"/>
          <w:b/>
        </w:rPr>
      </w:pPr>
    </w:p>
    <w:p w:rsidR="008C5CB8" w:rsidRPr="00B84B16" w:rsidRDefault="008C5CB8" w:rsidP="000D0EAE">
      <w:pPr>
        <w:ind w:left="0" w:firstLine="0"/>
        <w:rPr>
          <w:rFonts w:ascii="Times New Roman" w:hAnsi="Times New Roman"/>
          <w:b/>
          <w:color w:val="FF0000"/>
        </w:rPr>
      </w:pPr>
      <w:r w:rsidRPr="00B84B16">
        <w:rPr>
          <w:rFonts w:ascii="Times New Roman" w:hAnsi="Times New Roman"/>
          <w:b/>
          <w:color w:val="FF0000"/>
        </w:rPr>
        <w:t>PREFACE</w:t>
      </w:r>
    </w:p>
    <w:p w:rsidR="00B84B16" w:rsidRDefault="00B84B16" w:rsidP="00B84B16">
      <w:pPr>
        <w:ind w:left="0" w:firstLine="0"/>
        <w:rPr>
          <w:rFonts w:ascii="Times New Roman" w:hAnsi="Times New Roman"/>
          <w:b/>
        </w:rPr>
      </w:pPr>
      <w:r>
        <w:rPr>
          <w:rFonts w:ascii="Times New Roman" w:hAnsi="Times New Roman"/>
          <w:b/>
        </w:rPr>
        <w:t>……</w:t>
      </w:r>
    </w:p>
    <w:p w:rsidR="00B84B16" w:rsidRPr="00291618" w:rsidRDefault="00B84B16" w:rsidP="00B84B16">
      <w:pPr>
        <w:ind w:left="0" w:firstLine="0"/>
        <w:rPr>
          <w:rFonts w:ascii="Times New Roman" w:hAnsi="Times New Roman"/>
          <w:b/>
        </w:rPr>
      </w:pPr>
      <w:r>
        <w:t xml:space="preserve">The model codes used for the Florida </w:t>
      </w:r>
      <w:r w:rsidRPr="004D1360">
        <w:rPr>
          <w:color w:val="FF0000"/>
        </w:rPr>
        <w:t xml:space="preserve">Building Code, 8th Edition (2023) </w:t>
      </w:r>
      <w:r>
        <w:t xml:space="preserve">include: the </w:t>
      </w:r>
      <w:r w:rsidRPr="004D1360">
        <w:rPr>
          <w:strike/>
          <w:color w:val="FF0000"/>
        </w:rPr>
        <w:t>2018</w:t>
      </w:r>
      <w:r>
        <w:t xml:space="preserve"> </w:t>
      </w:r>
      <w:r w:rsidRPr="004D1360">
        <w:rPr>
          <w:color w:val="FF0000"/>
          <w:u w:val="single"/>
        </w:rPr>
        <w:t>2021</w:t>
      </w:r>
      <w:r>
        <w:t xml:space="preserve"> editions of the International Building Code®; the International Plumbing Code®; the International Mechanical Code®; the International Fuel Gas Code®; the International Residential Code®; the International Existing Building Code®; the International Energy Conservation Code®; the National Electrical Code, 20</w:t>
      </w:r>
      <w:r w:rsidRPr="004D1360">
        <w:rPr>
          <w:strike/>
          <w:color w:val="FF0000"/>
        </w:rPr>
        <w:t>17</w:t>
      </w:r>
      <w:r w:rsidRPr="004D1360">
        <w:rPr>
          <w:strike/>
          <w:color w:val="FF0000"/>
          <w:u w:val="single"/>
        </w:rPr>
        <w:t>20</w:t>
      </w:r>
      <w:r>
        <w:t xml:space="preserve"> edition; or substantive criteria from ASHRAE Standard 90.1-20</w:t>
      </w:r>
      <w:r w:rsidRPr="004D1360">
        <w:rPr>
          <w:strike/>
          <w:color w:val="FF0000"/>
        </w:rPr>
        <w:t>16</w:t>
      </w:r>
      <w:r>
        <w:rPr>
          <w:strike/>
          <w:color w:val="FF0000"/>
        </w:rPr>
        <w:t xml:space="preserve"> </w:t>
      </w:r>
      <w:r w:rsidRPr="004D1360">
        <w:rPr>
          <w:color w:val="FF0000"/>
          <w:u w:val="single"/>
        </w:rPr>
        <w:t>19</w:t>
      </w:r>
      <w:r>
        <w:t>. State and local codes adopted and incorporated into the code include the Florida Building Code, Accessibility, and special hurricane protection standards for the High-Velocity Hurricane Zone.</w:t>
      </w:r>
    </w:p>
    <w:p w:rsidR="00B84B16" w:rsidRDefault="00B84B16" w:rsidP="00B84B16">
      <w:pPr>
        <w:ind w:left="0" w:firstLine="0"/>
        <w:rPr>
          <w:rFonts w:ascii="Times New Roman" w:hAnsi="Times New Roman"/>
          <w:b/>
        </w:rPr>
      </w:pPr>
      <w:r>
        <w:rPr>
          <w:rFonts w:ascii="Times New Roman" w:hAnsi="Times New Roman"/>
          <w:b/>
        </w:rPr>
        <w:t>……</w:t>
      </w:r>
    </w:p>
    <w:p w:rsidR="00B84B16" w:rsidRPr="004D1360" w:rsidRDefault="00B84B16" w:rsidP="00B84B16">
      <w:pPr>
        <w:ind w:left="0" w:firstLine="0"/>
        <w:rPr>
          <w:b/>
        </w:rPr>
      </w:pPr>
      <w:r w:rsidRPr="004D1360">
        <w:rPr>
          <w:b/>
        </w:rPr>
        <w:t xml:space="preserve">Marginal Markings </w:t>
      </w:r>
    </w:p>
    <w:p w:rsidR="00B84B16" w:rsidRDefault="00B84B16" w:rsidP="00B84B16">
      <w:pPr>
        <w:ind w:left="0" w:firstLine="0"/>
      </w:pPr>
      <w:r>
        <w:t xml:space="preserve">Solid vertical lines in the margins within the body of the code indicate a change from the requirements of the Florida Building Code, Fuel Gas, </w:t>
      </w:r>
      <w:r w:rsidRPr="004D1360">
        <w:rPr>
          <w:color w:val="FF0000"/>
        </w:rPr>
        <w:t>7</w:t>
      </w:r>
      <w:r>
        <w:t>th Edition (20</w:t>
      </w:r>
      <w:r w:rsidRPr="004D1360">
        <w:rPr>
          <w:strike/>
          <w:color w:val="FF0000"/>
        </w:rPr>
        <w:t>17</w:t>
      </w:r>
      <w:r w:rsidRPr="004D1360">
        <w:rPr>
          <w:color w:val="FF0000"/>
          <w:u w:val="single"/>
        </w:rPr>
        <w:t>20</w:t>
      </w:r>
      <w:r>
        <w:t xml:space="preserve">) to the Florida Building Code, Fuel Gas, </w:t>
      </w:r>
      <w:r w:rsidRPr="004D1360">
        <w:rPr>
          <w:color w:val="FF0000"/>
        </w:rPr>
        <w:t>8</w:t>
      </w:r>
      <w:r>
        <w:t>th Edition (20</w:t>
      </w:r>
      <w:r w:rsidRPr="004D1360">
        <w:rPr>
          <w:strike/>
          <w:color w:val="FF0000"/>
        </w:rPr>
        <w:t>20</w:t>
      </w:r>
      <w:r w:rsidRPr="004D1360">
        <w:rPr>
          <w:color w:val="FF0000"/>
          <w:u w:val="single"/>
        </w:rPr>
        <w:t>23</w:t>
      </w:r>
      <w:r>
        <w:t>) effective December 31, 20</w:t>
      </w:r>
      <w:r w:rsidRPr="004D1360">
        <w:rPr>
          <w:strike/>
          <w:color w:val="FF0000"/>
        </w:rPr>
        <w:t>20</w:t>
      </w:r>
      <w:r w:rsidRPr="004D1360">
        <w:rPr>
          <w:color w:val="FF0000"/>
          <w:u w:val="single"/>
        </w:rPr>
        <w:t>23</w:t>
      </w:r>
      <w:r>
        <w:t xml:space="preserve">. </w:t>
      </w:r>
    </w:p>
    <w:p w:rsidR="00B84B16" w:rsidRPr="00291618" w:rsidRDefault="00B84B16" w:rsidP="00B84B16">
      <w:pPr>
        <w:ind w:left="0"/>
        <w:rPr>
          <w:rFonts w:ascii="Times New Roman" w:hAnsi="Times New Roman"/>
          <w:b/>
        </w:rPr>
      </w:pPr>
      <w:r>
        <w:t>Sections deleted from the base code are designated “Reserved” in order to maintain the structure of the base code.</w:t>
      </w:r>
    </w:p>
    <w:p w:rsidR="000D0EAE" w:rsidRPr="0087101D" w:rsidRDefault="000D0EAE" w:rsidP="0087101D">
      <w:pPr>
        <w:autoSpaceDE w:val="0"/>
        <w:autoSpaceDN w:val="0"/>
        <w:adjustRightInd w:val="0"/>
        <w:ind w:left="0" w:firstLine="0"/>
        <w:rPr>
          <w:rFonts w:cs="Arial"/>
          <w:b/>
          <w:bCs/>
          <w:color w:val="0070C0"/>
          <w:sz w:val="32"/>
          <w:szCs w:val="32"/>
        </w:rPr>
      </w:pPr>
      <w:r w:rsidRPr="0087101D">
        <w:rPr>
          <w:rFonts w:eastAsia="Arial"/>
          <w:b/>
          <w:color w:val="0070C0"/>
          <w:w w:val="99"/>
          <w:sz w:val="32"/>
          <w:szCs w:val="32"/>
        </w:rPr>
        <w:t xml:space="preserve">Chapter 1 </w:t>
      </w:r>
      <w:r w:rsidRPr="0087101D">
        <w:rPr>
          <w:rFonts w:cs="Arial"/>
          <w:b/>
          <w:bCs/>
          <w:color w:val="0070C0"/>
          <w:sz w:val="32"/>
          <w:szCs w:val="32"/>
        </w:rPr>
        <w:t>SCOPE AND ADMINISTRATION</w:t>
      </w:r>
    </w:p>
    <w:p w:rsidR="00F74BAC" w:rsidRDefault="00F74BAC" w:rsidP="002461BC">
      <w:pPr>
        <w:widowControl w:val="0"/>
        <w:spacing w:before="184" w:after="0" w:afterAutospacing="0"/>
        <w:ind w:left="110" w:firstLine="0"/>
        <w:rPr>
          <w:rFonts w:ascii="Arial"/>
          <w:b/>
          <w:spacing w:val="-5"/>
          <w:sz w:val="25"/>
        </w:rPr>
      </w:pPr>
    </w:p>
    <w:p w:rsidR="002461BC" w:rsidRPr="008E1EA4" w:rsidRDefault="002461BC" w:rsidP="002461BC">
      <w:pPr>
        <w:widowControl w:val="0"/>
        <w:spacing w:before="184" w:after="0" w:afterAutospacing="0"/>
        <w:ind w:left="110" w:firstLine="0"/>
        <w:rPr>
          <w:rFonts w:ascii="Arial" w:eastAsia="Arial" w:hAnsi="Arial" w:cs="Arial"/>
          <w:sz w:val="25"/>
          <w:szCs w:val="25"/>
        </w:rPr>
      </w:pPr>
      <w:r w:rsidRPr="008E1EA4">
        <w:rPr>
          <w:rFonts w:ascii="Arial"/>
          <w:b/>
          <w:spacing w:val="-5"/>
          <w:sz w:val="25"/>
        </w:rPr>
        <w:t>2018</w:t>
      </w:r>
      <w:r w:rsidRPr="008E1EA4">
        <w:rPr>
          <w:rFonts w:ascii="Arial"/>
          <w:b/>
          <w:spacing w:val="11"/>
          <w:sz w:val="25"/>
        </w:rPr>
        <w:t xml:space="preserve"> </w:t>
      </w:r>
      <w:r w:rsidRPr="008E1EA4">
        <w:rPr>
          <w:rFonts w:ascii="Arial"/>
          <w:b/>
          <w:spacing w:val="-2"/>
          <w:sz w:val="25"/>
        </w:rPr>
        <w:t>International</w:t>
      </w:r>
      <w:r w:rsidRPr="008E1EA4">
        <w:rPr>
          <w:rFonts w:ascii="Arial"/>
          <w:b/>
          <w:spacing w:val="24"/>
          <w:sz w:val="25"/>
        </w:rPr>
        <w:t xml:space="preserve"> </w:t>
      </w:r>
      <w:r w:rsidRPr="008E1EA4">
        <w:rPr>
          <w:rFonts w:ascii="Arial"/>
          <w:b/>
          <w:spacing w:val="-2"/>
          <w:sz w:val="25"/>
        </w:rPr>
        <w:t>Plumbing</w:t>
      </w:r>
      <w:r w:rsidRPr="008E1EA4">
        <w:rPr>
          <w:rFonts w:ascii="Arial"/>
          <w:b/>
          <w:spacing w:val="12"/>
          <w:sz w:val="25"/>
        </w:rPr>
        <w:t xml:space="preserve"> </w:t>
      </w:r>
      <w:r w:rsidRPr="008E1EA4">
        <w:rPr>
          <w:rFonts w:ascii="Arial"/>
          <w:b/>
          <w:spacing w:val="-4"/>
          <w:sz w:val="25"/>
        </w:rPr>
        <w:t>Code</w:t>
      </w:r>
    </w:p>
    <w:p w:rsidR="002461BC" w:rsidRPr="008E1EA4" w:rsidRDefault="002461BC" w:rsidP="002461BC">
      <w:pPr>
        <w:widowControl w:val="0"/>
        <w:spacing w:before="7" w:after="0" w:afterAutospacing="0"/>
        <w:ind w:left="0" w:firstLine="0"/>
        <w:rPr>
          <w:rFonts w:ascii="Arial" w:eastAsia="Arial" w:hAnsi="Arial" w:cs="Arial"/>
          <w:b/>
          <w:bCs/>
          <w:sz w:val="9"/>
          <w:szCs w:val="9"/>
        </w:rPr>
      </w:pPr>
    </w:p>
    <w:p w:rsidR="002461BC" w:rsidRPr="008E1EA4" w:rsidRDefault="002461BC" w:rsidP="002461BC">
      <w:pPr>
        <w:widowControl w:val="0"/>
        <w:spacing w:before="65" w:after="0" w:afterAutospacing="0"/>
        <w:ind w:left="3219" w:right="3115" w:firstLine="0"/>
        <w:jc w:val="center"/>
        <w:rPr>
          <w:rFonts w:ascii="Arial" w:eastAsia="Arial" w:hAnsi="Arial" w:cs="Arial"/>
        </w:rPr>
      </w:pPr>
      <w:r w:rsidRPr="008E1EA4">
        <w:rPr>
          <w:rFonts w:ascii="Arial"/>
          <w:b/>
        </w:rPr>
        <w:t>SECTION</w:t>
      </w:r>
      <w:r w:rsidRPr="008E1EA4">
        <w:rPr>
          <w:rFonts w:ascii="Arial"/>
          <w:b/>
          <w:spacing w:val="15"/>
        </w:rPr>
        <w:t xml:space="preserve"> </w:t>
      </w:r>
      <w:r w:rsidRPr="008E1EA4">
        <w:rPr>
          <w:rFonts w:ascii="Arial"/>
          <w:b/>
          <w:spacing w:val="-4"/>
        </w:rPr>
        <w:t>101</w:t>
      </w:r>
    </w:p>
    <w:p w:rsidR="002461BC" w:rsidRPr="008E1EA4" w:rsidRDefault="002461BC" w:rsidP="002461BC">
      <w:pPr>
        <w:widowControl w:val="0"/>
        <w:spacing w:before="17" w:after="0" w:afterAutospacing="0"/>
        <w:ind w:left="3273" w:right="3115" w:firstLine="0"/>
        <w:jc w:val="center"/>
        <w:rPr>
          <w:rFonts w:ascii="Arial" w:eastAsia="Arial" w:hAnsi="Arial" w:cs="Arial"/>
        </w:rPr>
      </w:pPr>
      <w:r w:rsidRPr="008E1EA4">
        <w:rPr>
          <w:rFonts w:ascii="Arial"/>
          <w:b/>
          <w:spacing w:val="1"/>
          <w:u w:val="single" w:color="000000"/>
        </w:rPr>
        <w:t>SCOPE</w:t>
      </w:r>
      <w:r w:rsidRPr="008E1EA4">
        <w:rPr>
          <w:rFonts w:ascii="Arial"/>
          <w:b/>
          <w:spacing w:val="21"/>
          <w:u w:val="single" w:color="000000"/>
        </w:rPr>
        <w:t xml:space="preserve"> </w:t>
      </w:r>
      <w:r w:rsidRPr="008E1EA4">
        <w:rPr>
          <w:rFonts w:ascii="Arial"/>
          <w:b/>
          <w:spacing w:val="1"/>
          <w:u w:val="single" w:color="000000"/>
        </w:rPr>
        <w:t>AND</w:t>
      </w:r>
      <w:r w:rsidRPr="008E1EA4">
        <w:rPr>
          <w:rFonts w:ascii="Arial"/>
          <w:b/>
          <w:spacing w:val="26"/>
          <w:u w:val="single" w:color="000000"/>
        </w:rPr>
        <w:t xml:space="preserve"> </w:t>
      </w:r>
      <w:r w:rsidRPr="008E1EA4">
        <w:rPr>
          <w:rFonts w:ascii="Arial"/>
          <w:b/>
          <w:spacing w:val="1"/>
        </w:rPr>
        <w:t>GENERAL</w:t>
      </w:r>
      <w:r w:rsidRPr="008E1EA4">
        <w:rPr>
          <w:rFonts w:ascii="Arial"/>
          <w:b/>
          <w:spacing w:val="18"/>
        </w:rPr>
        <w:t xml:space="preserve"> </w:t>
      </w:r>
      <w:r w:rsidRPr="008E1EA4">
        <w:rPr>
          <w:rFonts w:ascii="Arial"/>
          <w:b/>
          <w:spacing w:val="1"/>
          <w:u w:val="single" w:color="000000"/>
        </w:rPr>
        <w:t>REQUIREMENTS</w:t>
      </w:r>
    </w:p>
    <w:p w:rsidR="002461BC" w:rsidRPr="0087101D" w:rsidRDefault="002461BC" w:rsidP="002461BC">
      <w:pPr>
        <w:autoSpaceDE w:val="0"/>
        <w:autoSpaceDN w:val="0"/>
        <w:adjustRightInd w:val="0"/>
        <w:spacing w:after="0" w:afterAutospacing="0"/>
        <w:ind w:left="0" w:firstLine="0"/>
        <w:rPr>
          <w:rFonts w:ascii="Arial" w:hAnsi="Arial" w:cs="Arial"/>
          <w:b/>
          <w:bCs/>
          <w:color w:val="FF0000"/>
        </w:rPr>
      </w:pPr>
      <w:r w:rsidRPr="0087101D">
        <w:rPr>
          <w:rFonts w:ascii="Arial" w:hAnsi="Arial" w:cs="Arial"/>
          <w:b/>
          <w:bCs/>
          <w:color w:val="FF0000"/>
        </w:rPr>
        <w:t>(CA9156 / CCC-ADM1-19)</w:t>
      </w:r>
    </w:p>
    <w:p w:rsidR="008A5BE1" w:rsidRDefault="008A5BE1" w:rsidP="000D0EAE">
      <w:pPr>
        <w:ind w:left="0" w:firstLine="0"/>
        <w:rPr>
          <w:rFonts w:ascii="Times New Roman" w:hAnsi="Times New Roman"/>
          <w:b/>
        </w:rPr>
      </w:pPr>
    </w:p>
    <w:p w:rsidR="00DB01E7" w:rsidRPr="0087101D" w:rsidRDefault="0087101D" w:rsidP="0087101D">
      <w:pPr>
        <w:autoSpaceDE w:val="0"/>
        <w:autoSpaceDN w:val="0"/>
        <w:adjustRightInd w:val="0"/>
        <w:spacing w:after="0" w:afterAutospacing="0"/>
        <w:ind w:left="0" w:firstLine="0"/>
        <w:rPr>
          <w:rFonts w:cs="Arial"/>
          <w:b/>
          <w:bCs/>
          <w:color w:val="00B0F0"/>
          <w:sz w:val="24"/>
          <w:szCs w:val="24"/>
        </w:rPr>
      </w:pPr>
      <w:r w:rsidRPr="0087101D">
        <w:rPr>
          <w:rFonts w:ascii="Arial" w:eastAsiaTheme="minorHAnsi" w:hAnsi="Arial" w:cs="Arial"/>
          <w:b/>
          <w:bCs/>
          <w:color w:val="00B0F0"/>
          <w:sz w:val="24"/>
          <w:szCs w:val="24"/>
        </w:rPr>
        <w:lastRenderedPageBreak/>
        <w:t>CHAPTER 2 DEFINITIONS</w:t>
      </w:r>
    </w:p>
    <w:p w:rsidR="00C40355" w:rsidRDefault="00C40355" w:rsidP="00C40355">
      <w:pPr>
        <w:pStyle w:val="FirstParagraph"/>
        <w:spacing w:before="0" w:after="0"/>
        <w:rPr>
          <w:rFonts w:ascii="Arial" w:hAnsi="Arial" w:cs="Arial"/>
          <w:b/>
          <w:szCs w:val="20"/>
        </w:rPr>
      </w:pPr>
    </w:p>
    <w:p w:rsidR="00C40355" w:rsidRDefault="00C40355" w:rsidP="00C40355">
      <w:pPr>
        <w:pStyle w:val="FirstParagraph"/>
        <w:spacing w:before="0" w:after="0"/>
        <w:rPr>
          <w:rFonts w:ascii="Arial" w:hAnsi="Arial" w:cs="Arial"/>
          <w:b/>
          <w:szCs w:val="20"/>
        </w:rPr>
      </w:pPr>
      <w:r w:rsidRPr="00BB7C11">
        <w:rPr>
          <w:rFonts w:ascii="Arial" w:hAnsi="Arial" w:cs="Arial"/>
          <w:b/>
          <w:szCs w:val="20"/>
        </w:rPr>
        <w:t>Add new definition as follows:</w:t>
      </w:r>
    </w:p>
    <w:p w:rsidR="00C40355" w:rsidRPr="00080A69" w:rsidRDefault="00C40355" w:rsidP="00C40355">
      <w:pPr>
        <w:pStyle w:val="BodyText"/>
        <w:spacing w:before="0" w:after="0"/>
      </w:pPr>
    </w:p>
    <w:p w:rsidR="00714F01" w:rsidRPr="00A43A42" w:rsidRDefault="00714F01" w:rsidP="00A43A42">
      <w:pPr>
        <w:autoSpaceDE w:val="0"/>
        <w:autoSpaceDN w:val="0"/>
        <w:adjustRightInd w:val="0"/>
        <w:spacing w:after="0" w:afterAutospacing="0"/>
        <w:ind w:left="0" w:firstLine="0"/>
        <w:rPr>
          <w:rFonts w:ascii="Times New Roman" w:eastAsiaTheme="minorHAnsi" w:hAnsi="Times New Roman"/>
          <w:sz w:val="20"/>
          <w:szCs w:val="20"/>
          <w:u w:val="single"/>
        </w:rPr>
      </w:pPr>
      <w:r w:rsidRPr="00A43A42">
        <w:rPr>
          <w:rFonts w:ascii="Times New Roman" w:eastAsiaTheme="minorHAnsi" w:hAnsi="Times New Roman"/>
          <w:b/>
          <w:bCs/>
          <w:sz w:val="20"/>
          <w:szCs w:val="20"/>
          <w:u w:val="single"/>
        </w:rPr>
        <w:t xml:space="preserve">COPPER ALLOY. </w:t>
      </w:r>
      <w:r w:rsidRPr="00A43A42">
        <w:rPr>
          <w:rFonts w:ascii="Times New Roman" w:eastAsiaTheme="minorHAnsi" w:hAnsi="Times New Roman"/>
          <w:sz w:val="20"/>
          <w:szCs w:val="20"/>
          <w:u w:val="single"/>
        </w:rPr>
        <w:t>A metal alloy where the principle component is copper.</w:t>
      </w:r>
    </w:p>
    <w:p w:rsidR="00B84B16" w:rsidRPr="00EC0E49" w:rsidRDefault="00B84B16" w:rsidP="00714F01">
      <w:pPr>
        <w:autoSpaceDE w:val="0"/>
        <w:autoSpaceDN w:val="0"/>
        <w:adjustRightInd w:val="0"/>
        <w:spacing w:after="0" w:afterAutospacing="0"/>
        <w:ind w:left="0" w:firstLine="0"/>
        <w:rPr>
          <w:rFonts w:ascii="Arial" w:hAnsi="Arial" w:cs="Arial"/>
          <w:bCs/>
          <w:sz w:val="16"/>
          <w:szCs w:val="16"/>
        </w:rPr>
      </w:pPr>
    </w:p>
    <w:p w:rsidR="00454784" w:rsidRPr="00454784" w:rsidRDefault="00454784" w:rsidP="00454784">
      <w:pPr>
        <w:autoSpaceDE w:val="0"/>
        <w:autoSpaceDN w:val="0"/>
        <w:adjustRightInd w:val="0"/>
        <w:spacing w:after="0" w:afterAutospacing="0"/>
        <w:ind w:left="0" w:firstLine="0"/>
        <w:rPr>
          <w:rFonts w:ascii="Arial" w:hAnsi="Arial" w:cs="Arial"/>
          <w:b/>
          <w:bCs/>
          <w:color w:val="FF0000"/>
        </w:rPr>
      </w:pPr>
      <w:r w:rsidRPr="00454784">
        <w:rPr>
          <w:rFonts w:ascii="Arial" w:hAnsi="Arial" w:cs="Arial"/>
          <w:b/>
          <w:bCs/>
          <w:color w:val="FF0000"/>
        </w:rPr>
        <w:t xml:space="preserve"> (P8543/P1-18 Part I AM)</w:t>
      </w:r>
    </w:p>
    <w:p w:rsidR="00C40355" w:rsidRDefault="00C40355" w:rsidP="00003FA7">
      <w:pPr>
        <w:pStyle w:val="FirstParagraph"/>
        <w:spacing w:before="0" w:after="0"/>
        <w:rPr>
          <w:rFonts w:ascii="Arial" w:hAnsi="Arial" w:cs="Arial"/>
          <w:b/>
          <w:szCs w:val="20"/>
        </w:rPr>
      </w:pPr>
    </w:p>
    <w:p w:rsidR="00CF223E" w:rsidRDefault="00CF223E" w:rsidP="00CF223E">
      <w:pPr>
        <w:pStyle w:val="BodyText"/>
        <w:spacing w:before="0" w:after="0"/>
        <w:rPr>
          <w:rFonts w:ascii="Arial" w:hAnsi="Arial" w:cs="Arial"/>
          <w:b/>
          <w:szCs w:val="20"/>
        </w:rPr>
      </w:pPr>
      <w:r w:rsidRPr="00386B8A">
        <w:rPr>
          <w:rFonts w:ascii="Arial" w:hAnsi="Arial" w:cs="Arial"/>
          <w:b/>
          <w:szCs w:val="20"/>
        </w:rPr>
        <w:t>Add new definition as follows:</w:t>
      </w:r>
    </w:p>
    <w:p w:rsidR="00CF223E" w:rsidRPr="00386B8A" w:rsidRDefault="00CF223E" w:rsidP="00CF223E">
      <w:pPr>
        <w:pStyle w:val="BodyText"/>
        <w:spacing w:before="0" w:after="0"/>
        <w:rPr>
          <w:rFonts w:ascii="Arial" w:hAnsi="Arial" w:cs="Arial"/>
          <w:szCs w:val="20"/>
        </w:rPr>
      </w:pPr>
    </w:p>
    <w:p w:rsidR="00CF223E" w:rsidRPr="00386B8A" w:rsidRDefault="00CF223E" w:rsidP="00CF223E">
      <w:pPr>
        <w:pStyle w:val="BodyText"/>
        <w:spacing w:before="0" w:after="0"/>
        <w:rPr>
          <w:rFonts w:ascii="Arial" w:hAnsi="Arial" w:cs="Arial"/>
          <w:szCs w:val="20"/>
        </w:rPr>
      </w:pPr>
      <w:r w:rsidRPr="006776DB">
        <w:rPr>
          <w:rFonts w:ascii="Arial" w:hAnsi="Arial" w:cs="Arial"/>
          <w:b/>
          <w:szCs w:val="20"/>
          <w:u w:val="single"/>
        </w:rPr>
        <w:t>DUAL FLUSHING DEVICE.</w:t>
      </w:r>
      <w:r w:rsidRPr="006776DB">
        <w:rPr>
          <w:rFonts w:ascii="Arial" w:hAnsi="Arial" w:cs="Arial"/>
          <w:b/>
          <w:szCs w:val="20"/>
        </w:rPr>
        <w:t xml:space="preserve"> </w:t>
      </w:r>
      <w:r w:rsidRPr="00386B8A">
        <w:rPr>
          <w:rFonts w:ascii="Arial" w:hAnsi="Arial" w:cs="Arial"/>
          <w:szCs w:val="20"/>
        </w:rPr>
        <w:t xml:space="preserve"> </w:t>
      </w:r>
      <w:r w:rsidRPr="00386B8A">
        <w:rPr>
          <w:rFonts w:ascii="Arial" w:hAnsi="Arial" w:cs="Arial"/>
          <w:szCs w:val="20"/>
          <w:u w:val="single"/>
        </w:rPr>
        <w:t>A feature that allows the user to flush a water closet with either a reduced or full volume of water depending upon bowl contents.</w:t>
      </w:r>
    </w:p>
    <w:p w:rsidR="00CF223E" w:rsidRPr="000B06D4" w:rsidRDefault="00CF223E" w:rsidP="00CF223E">
      <w:pPr>
        <w:pStyle w:val="BodyText"/>
        <w:spacing w:before="0" w:after="0"/>
        <w:rPr>
          <w:rFonts w:ascii="Arial" w:hAnsi="Arial" w:cs="Arial"/>
          <w:b/>
          <w:szCs w:val="20"/>
        </w:rPr>
      </w:pPr>
      <w:r w:rsidRPr="000B06D4">
        <w:rPr>
          <w:rFonts w:ascii="Arial" w:hAnsi="Arial" w:cs="Arial"/>
          <w:b/>
          <w:szCs w:val="20"/>
        </w:rPr>
        <w:t xml:space="preserve"> </w:t>
      </w:r>
    </w:p>
    <w:p w:rsidR="00CF223E" w:rsidRPr="000B06D4" w:rsidRDefault="00CF223E" w:rsidP="00CF223E">
      <w:pPr>
        <w:autoSpaceDE w:val="0"/>
        <w:autoSpaceDN w:val="0"/>
        <w:adjustRightInd w:val="0"/>
        <w:spacing w:after="0" w:afterAutospacing="0"/>
        <w:ind w:left="0" w:firstLine="0"/>
        <w:rPr>
          <w:rFonts w:ascii="Arial" w:hAnsi="Arial" w:cs="Arial"/>
          <w:b/>
          <w:bCs/>
          <w:color w:val="FF0000"/>
        </w:rPr>
      </w:pPr>
      <w:r w:rsidRPr="000B06D4">
        <w:rPr>
          <w:rFonts w:ascii="Arial" w:hAnsi="Arial" w:cs="Arial"/>
          <w:b/>
          <w:bCs/>
          <w:color w:val="FF0000"/>
        </w:rPr>
        <w:t>(P8973/P68-18 AS)</w:t>
      </w:r>
    </w:p>
    <w:p w:rsidR="00CF223E" w:rsidRPr="00CF223E" w:rsidRDefault="00CF223E" w:rsidP="00CF223E">
      <w:pPr>
        <w:pStyle w:val="BodyText"/>
      </w:pPr>
    </w:p>
    <w:p w:rsidR="00003FA7" w:rsidRDefault="00003FA7" w:rsidP="008A5BE1">
      <w:pPr>
        <w:autoSpaceDE w:val="0"/>
        <w:autoSpaceDN w:val="0"/>
        <w:adjustRightInd w:val="0"/>
        <w:spacing w:after="0" w:afterAutospacing="0"/>
        <w:ind w:left="0" w:firstLine="0"/>
        <w:rPr>
          <w:rFonts w:ascii="Arial" w:hAnsi="Arial" w:cs="Arial"/>
          <w:bCs/>
          <w:color w:val="FF0000"/>
        </w:rPr>
      </w:pPr>
    </w:p>
    <w:p w:rsidR="00CF223E" w:rsidRDefault="00CF223E" w:rsidP="00CF223E">
      <w:pPr>
        <w:pStyle w:val="FirstParagraph"/>
        <w:spacing w:before="0" w:after="0"/>
        <w:rPr>
          <w:rFonts w:ascii="Arial" w:hAnsi="Arial" w:cs="Arial"/>
          <w:b/>
          <w:szCs w:val="20"/>
        </w:rPr>
      </w:pPr>
      <w:r w:rsidRPr="00AF72D5">
        <w:rPr>
          <w:rFonts w:ascii="Arial" w:hAnsi="Arial" w:cs="Arial"/>
          <w:b/>
          <w:szCs w:val="20"/>
        </w:rPr>
        <w:t>Add new definition as follows:</w:t>
      </w:r>
    </w:p>
    <w:p w:rsidR="00CF223E" w:rsidRPr="00B46C13" w:rsidRDefault="00CF223E" w:rsidP="00CF223E">
      <w:pPr>
        <w:pStyle w:val="BodyText"/>
        <w:spacing w:before="0" w:after="0"/>
      </w:pPr>
    </w:p>
    <w:p w:rsidR="00CF223E" w:rsidRDefault="00CF223E" w:rsidP="00CF223E">
      <w:pPr>
        <w:pStyle w:val="BodyText"/>
        <w:spacing w:before="0" w:after="0"/>
        <w:rPr>
          <w:rFonts w:ascii="Arial" w:hAnsi="Arial" w:cs="Arial"/>
          <w:szCs w:val="20"/>
          <w:u w:val="single"/>
        </w:rPr>
      </w:pPr>
      <w:r w:rsidRPr="00B46C13">
        <w:rPr>
          <w:rFonts w:ascii="Arial" w:hAnsi="Arial" w:cs="Arial"/>
          <w:b/>
          <w:szCs w:val="20"/>
          <w:u w:val="single"/>
        </w:rPr>
        <w:t>GROUP WASH FIXTURE</w:t>
      </w:r>
      <w:r w:rsidRPr="00B46C13">
        <w:rPr>
          <w:rFonts w:ascii="Arial" w:hAnsi="Arial" w:cs="Arial"/>
          <w:b/>
          <w:szCs w:val="20"/>
        </w:rPr>
        <w:t>.</w:t>
      </w:r>
      <w:r>
        <w:rPr>
          <w:rFonts w:ascii="Arial" w:hAnsi="Arial" w:cs="Arial"/>
          <w:szCs w:val="20"/>
        </w:rPr>
        <w:t xml:space="preserve"> </w:t>
      </w:r>
      <w:r w:rsidRPr="00AF72D5">
        <w:rPr>
          <w:rFonts w:ascii="Arial" w:hAnsi="Arial" w:cs="Arial"/>
          <w:szCs w:val="20"/>
          <w:u w:val="single"/>
        </w:rPr>
        <w:t>A type of lavatory that allows more than one person to utilize the fixture at the same time. The fixture has one or more drains and one or more faucets.</w:t>
      </w:r>
    </w:p>
    <w:p w:rsidR="00CF223E" w:rsidRDefault="00CF223E" w:rsidP="00CF223E">
      <w:pPr>
        <w:autoSpaceDE w:val="0"/>
        <w:autoSpaceDN w:val="0"/>
        <w:adjustRightInd w:val="0"/>
        <w:spacing w:after="0" w:afterAutospacing="0"/>
        <w:ind w:left="0" w:firstLine="0"/>
        <w:rPr>
          <w:rFonts w:ascii="Arial" w:hAnsi="Arial" w:cs="Arial"/>
          <w:bCs/>
          <w:color w:val="FF0000"/>
        </w:rPr>
      </w:pPr>
    </w:p>
    <w:p w:rsidR="00CF223E" w:rsidRPr="0015326D" w:rsidRDefault="00CF223E" w:rsidP="00CF223E">
      <w:pPr>
        <w:autoSpaceDE w:val="0"/>
        <w:autoSpaceDN w:val="0"/>
        <w:adjustRightInd w:val="0"/>
        <w:spacing w:after="0" w:afterAutospacing="0"/>
        <w:ind w:left="0" w:firstLine="0"/>
        <w:rPr>
          <w:rFonts w:ascii="Arial" w:hAnsi="Arial" w:cs="Arial"/>
          <w:b/>
          <w:bCs/>
          <w:color w:val="FF0000"/>
        </w:rPr>
      </w:pPr>
      <w:r w:rsidRPr="0015326D">
        <w:rPr>
          <w:rFonts w:ascii="Arial" w:hAnsi="Arial" w:cs="Arial"/>
          <w:b/>
          <w:bCs/>
          <w:color w:val="FF0000"/>
        </w:rPr>
        <w:t>(P8677/P55-18 AS)</w:t>
      </w:r>
    </w:p>
    <w:p w:rsidR="00CF223E" w:rsidRDefault="00CF223E" w:rsidP="00C40355">
      <w:pPr>
        <w:pStyle w:val="FirstParagraph"/>
        <w:spacing w:before="0" w:after="0"/>
        <w:rPr>
          <w:rFonts w:ascii="Arial" w:hAnsi="Arial" w:cs="Arial"/>
          <w:b/>
          <w:szCs w:val="20"/>
        </w:rPr>
      </w:pPr>
    </w:p>
    <w:p w:rsidR="00C40355" w:rsidRDefault="00C40355" w:rsidP="00C40355">
      <w:pPr>
        <w:pStyle w:val="FirstParagraph"/>
        <w:spacing w:before="0" w:after="0"/>
        <w:rPr>
          <w:rFonts w:ascii="Arial" w:hAnsi="Arial" w:cs="Arial"/>
          <w:b/>
          <w:szCs w:val="20"/>
        </w:rPr>
      </w:pPr>
      <w:r w:rsidRPr="00863BD2">
        <w:rPr>
          <w:rFonts w:ascii="Arial" w:hAnsi="Arial" w:cs="Arial"/>
          <w:b/>
          <w:szCs w:val="20"/>
        </w:rPr>
        <w:t>Add new definition as follows:</w:t>
      </w:r>
    </w:p>
    <w:p w:rsidR="00C40355" w:rsidRPr="008A5BCE" w:rsidRDefault="00C40355" w:rsidP="00C40355">
      <w:pPr>
        <w:pStyle w:val="BodyText"/>
        <w:spacing w:before="0" w:after="0"/>
      </w:pPr>
    </w:p>
    <w:p w:rsidR="00C40355" w:rsidRDefault="00C40355" w:rsidP="00C40355">
      <w:pPr>
        <w:pStyle w:val="FirstParagraph"/>
        <w:spacing w:before="0" w:after="0"/>
        <w:rPr>
          <w:rFonts w:ascii="Arial" w:hAnsi="Arial" w:cs="Arial"/>
          <w:b/>
          <w:szCs w:val="20"/>
          <w:u w:val="single"/>
        </w:rPr>
      </w:pPr>
    </w:p>
    <w:p w:rsidR="00C40355" w:rsidRDefault="00C40355" w:rsidP="00C40355">
      <w:pPr>
        <w:pStyle w:val="FirstParagraph"/>
        <w:spacing w:before="0" w:after="0"/>
        <w:rPr>
          <w:rFonts w:ascii="Arial" w:hAnsi="Arial" w:cs="Arial"/>
          <w:szCs w:val="20"/>
          <w:u w:val="single"/>
        </w:rPr>
      </w:pPr>
      <w:r w:rsidRPr="008A5BCE">
        <w:rPr>
          <w:rFonts w:ascii="Arial" w:hAnsi="Arial" w:cs="Arial"/>
          <w:b/>
          <w:szCs w:val="20"/>
          <w:u w:val="single"/>
        </w:rPr>
        <w:t>PUSH-FIT FITTING</w:t>
      </w:r>
      <w:r>
        <w:rPr>
          <w:rFonts w:ascii="Arial" w:hAnsi="Arial" w:cs="Arial"/>
          <w:b/>
          <w:szCs w:val="20"/>
          <w:u w:val="single"/>
        </w:rPr>
        <w:t xml:space="preserve">. </w:t>
      </w:r>
      <w:r w:rsidRPr="00863BD2">
        <w:rPr>
          <w:rFonts w:ascii="Arial" w:hAnsi="Arial" w:cs="Arial"/>
          <w:szCs w:val="20"/>
          <w:u w:val="single"/>
        </w:rPr>
        <w:t>A mechanical fitting that joins pipes or tubes and achieves a seal by mating the pipe or tube into the fitting.</w:t>
      </w:r>
    </w:p>
    <w:p w:rsidR="00C40355" w:rsidRPr="008A5BCE" w:rsidRDefault="00C40355" w:rsidP="00C40355">
      <w:pPr>
        <w:pStyle w:val="BodyText"/>
        <w:spacing w:before="0" w:after="0"/>
      </w:pPr>
    </w:p>
    <w:p w:rsidR="00C40355" w:rsidRPr="00454784" w:rsidRDefault="00C40355" w:rsidP="00C40355">
      <w:pPr>
        <w:autoSpaceDE w:val="0"/>
        <w:autoSpaceDN w:val="0"/>
        <w:adjustRightInd w:val="0"/>
        <w:spacing w:after="0" w:afterAutospacing="0"/>
        <w:ind w:left="0" w:firstLine="0"/>
        <w:rPr>
          <w:rFonts w:ascii="Arial" w:hAnsi="Arial" w:cs="Arial"/>
          <w:b/>
          <w:bCs/>
          <w:color w:val="FF0000"/>
        </w:rPr>
      </w:pPr>
      <w:r w:rsidRPr="00454784">
        <w:rPr>
          <w:rFonts w:ascii="Arial" w:hAnsi="Arial" w:cs="Arial"/>
          <w:b/>
          <w:bCs/>
          <w:color w:val="FF0000"/>
        </w:rPr>
        <w:t>(</w:t>
      </w:r>
      <w:r w:rsidR="00454784" w:rsidRPr="00454784">
        <w:rPr>
          <w:rFonts w:ascii="Arial" w:hAnsi="Arial" w:cs="Arial"/>
          <w:b/>
          <w:bCs/>
          <w:color w:val="FF0000"/>
        </w:rPr>
        <w:t>P8770/</w:t>
      </w:r>
      <w:r w:rsidRPr="00454784">
        <w:rPr>
          <w:rFonts w:ascii="Arial" w:hAnsi="Arial" w:cs="Arial"/>
          <w:b/>
          <w:bCs/>
          <w:color w:val="FF0000"/>
        </w:rPr>
        <w:t>P89-18 Part I</w:t>
      </w:r>
      <w:r w:rsidR="00454784" w:rsidRPr="00454784">
        <w:rPr>
          <w:rFonts w:ascii="Arial" w:hAnsi="Arial" w:cs="Arial"/>
          <w:b/>
          <w:bCs/>
          <w:color w:val="FF0000"/>
        </w:rPr>
        <w:t xml:space="preserve"> AM</w:t>
      </w:r>
      <w:r w:rsidRPr="00454784">
        <w:rPr>
          <w:rFonts w:ascii="Arial" w:hAnsi="Arial" w:cs="Arial"/>
          <w:b/>
          <w:bCs/>
          <w:color w:val="FF0000"/>
        </w:rPr>
        <w:t>)</w:t>
      </w:r>
    </w:p>
    <w:p w:rsidR="00C40355" w:rsidRDefault="00C40355" w:rsidP="008A5BE1">
      <w:pPr>
        <w:autoSpaceDE w:val="0"/>
        <w:autoSpaceDN w:val="0"/>
        <w:adjustRightInd w:val="0"/>
        <w:spacing w:after="0" w:afterAutospacing="0"/>
        <w:ind w:left="0" w:firstLine="0"/>
        <w:rPr>
          <w:rFonts w:ascii="Arial" w:hAnsi="Arial" w:cs="Arial"/>
          <w:bCs/>
          <w:color w:val="FF0000"/>
        </w:rPr>
      </w:pPr>
    </w:p>
    <w:p w:rsidR="00C40355" w:rsidRPr="00291618" w:rsidRDefault="00C40355" w:rsidP="008A5BE1">
      <w:pPr>
        <w:autoSpaceDE w:val="0"/>
        <w:autoSpaceDN w:val="0"/>
        <w:adjustRightInd w:val="0"/>
        <w:spacing w:after="0" w:afterAutospacing="0"/>
        <w:ind w:left="0" w:firstLine="0"/>
        <w:rPr>
          <w:rFonts w:ascii="Arial" w:hAnsi="Arial" w:cs="Arial"/>
          <w:bCs/>
          <w:color w:val="FF0000"/>
        </w:rPr>
      </w:pPr>
    </w:p>
    <w:p w:rsidR="00C40355" w:rsidRDefault="00C40355" w:rsidP="00C40355">
      <w:pPr>
        <w:pStyle w:val="FirstParagraph"/>
        <w:spacing w:before="0" w:after="0"/>
        <w:rPr>
          <w:rFonts w:ascii="Arial" w:hAnsi="Arial" w:cs="Arial"/>
          <w:b/>
          <w:szCs w:val="20"/>
        </w:rPr>
      </w:pPr>
      <w:r w:rsidRPr="00402841">
        <w:rPr>
          <w:rFonts w:ascii="Arial" w:hAnsi="Arial" w:cs="Arial"/>
          <w:b/>
          <w:szCs w:val="20"/>
        </w:rPr>
        <w:t>Revise as follows:</w:t>
      </w:r>
    </w:p>
    <w:p w:rsidR="00C40355" w:rsidRPr="00465212" w:rsidRDefault="00C40355" w:rsidP="00C40355">
      <w:pPr>
        <w:pStyle w:val="BodyText"/>
        <w:spacing w:before="0" w:after="0"/>
      </w:pPr>
    </w:p>
    <w:p w:rsidR="00C40355" w:rsidRDefault="00C40355" w:rsidP="00C40355">
      <w:pPr>
        <w:pStyle w:val="BodyText"/>
        <w:spacing w:before="0" w:after="0"/>
        <w:rPr>
          <w:rFonts w:ascii="Arial" w:hAnsi="Arial" w:cs="Arial"/>
          <w:szCs w:val="20"/>
          <w:u w:val="single"/>
        </w:rPr>
      </w:pPr>
      <w:r w:rsidRPr="00402841">
        <w:rPr>
          <w:rFonts w:ascii="Arial" w:hAnsi="Arial" w:cs="Arial"/>
          <w:b/>
          <w:szCs w:val="20"/>
        </w:rPr>
        <w:t>PUBLIC OR PUBLIC UTILIZATION.</w:t>
      </w:r>
      <w:r w:rsidRPr="00402841">
        <w:rPr>
          <w:rFonts w:ascii="Arial" w:hAnsi="Arial" w:cs="Arial"/>
          <w:szCs w:val="20"/>
        </w:rPr>
        <w:t xml:space="preserve">  In the classification of plumbing fixtures, </w:t>
      </w:r>
      <w:r w:rsidRPr="00402841">
        <w:rPr>
          <w:rFonts w:ascii="Arial" w:hAnsi="Arial" w:cs="Arial"/>
          <w:strike/>
          <w:szCs w:val="20"/>
        </w:rPr>
        <w:t>“</w:t>
      </w:r>
      <w:r w:rsidRPr="00402841">
        <w:rPr>
          <w:rFonts w:ascii="Arial" w:hAnsi="Arial" w:cs="Arial"/>
          <w:szCs w:val="20"/>
          <w:u w:val="single"/>
        </w:rPr>
        <w:t>"</w:t>
      </w:r>
      <w:r w:rsidRPr="00402841">
        <w:rPr>
          <w:rFonts w:ascii="Arial" w:hAnsi="Arial" w:cs="Arial"/>
          <w:szCs w:val="20"/>
        </w:rPr>
        <w:t>public</w:t>
      </w:r>
      <w:r w:rsidRPr="00402841">
        <w:rPr>
          <w:rFonts w:ascii="Arial" w:hAnsi="Arial" w:cs="Arial"/>
          <w:strike/>
          <w:szCs w:val="20"/>
        </w:rPr>
        <w:t>”</w:t>
      </w:r>
      <w:r w:rsidRPr="00402841">
        <w:rPr>
          <w:rFonts w:ascii="Arial" w:hAnsi="Arial" w:cs="Arial"/>
          <w:szCs w:val="20"/>
        </w:rPr>
        <w:t xml:space="preserve"> </w:t>
      </w:r>
      <w:r w:rsidRPr="00402841">
        <w:rPr>
          <w:rFonts w:ascii="Arial" w:hAnsi="Arial" w:cs="Arial"/>
          <w:szCs w:val="20"/>
          <w:u w:val="single"/>
        </w:rPr>
        <w:t>"</w:t>
      </w:r>
      <w:r w:rsidRPr="00402841">
        <w:rPr>
          <w:rFonts w:ascii="Arial" w:hAnsi="Arial" w:cs="Arial"/>
          <w:szCs w:val="20"/>
        </w:rPr>
        <w:t xml:space="preserve"> applies to fixtures </w:t>
      </w:r>
      <w:r w:rsidRPr="00402841">
        <w:rPr>
          <w:rFonts w:ascii="Arial" w:hAnsi="Arial" w:cs="Arial"/>
          <w:strike/>
          <w:szCs w:val="20"/>
        </w:rPr>
        <w:t>in general toilet rooms of schools, gymnasiums, hotels, airports, bus and railroad stations, public buildings, bars, public comfort stations, office buildings, stadiums, stores, restaurants and other installations where a number of fixtures are installed so that their utilization is similarly</w:t>
      </w:r>
      <w:r w:rsidRPr="00402841">
        <w:rPr>
          <w:rFonts w:ascii="Arial" w:hAnsi="Arial" w:cs="Arial"/>
          <w:szCs w:val="20"/>
        </w:rPr>
        <w:t xml:space="preserve"> </w:t>
      </w:r>
      <w:r w:rsidRPr="00402841">
        <w:rPr>
          <w:rFonts w:ascii="Arial" w:hAnsi="Arial" w:cs="Arial"/>
          <w:strike/>
          <w:szCs w:val="20"/>
        </w:rPr>
        <w:t>unrestricted</w:t>
      </w:r>
      <w:r>
        <w:rPr>
          <w:rFonts w:ascii="Arial" w:hAnsi="Arial" w:cs="Arial"/>
          <w:strike/>
          <w:szCs w:val="20"/>
        </w:rPr>
        <w:t xml:space="preserve"> </w:t>
      </w:r>
      <w:r w:rsidRPr="00402841">
        <w:rPr>
          <w:rFonts w:ascii="Arial" w:hAnsi="Arial" w:cs="Arial"/>
          <w:szCs w:val="20"/>
          <w:u w:val="single"/>
        </w:rPr>
        <w:t>with unrestricted exposure to walk-in traffic</w:t>
      </w:r>
      <w:r w:rsidRPr="00465212">
        <w:rPr>
          <w:rFonts w:ascii="Arial" w:hAnsi="Arial" w:cs="Arial"/>
          <w:szCs w:val="20"/>
        </w:rPr>
        <w:t>.</w:t>
      </w:r>
    </w:p>
    <w:p w:rsidR="00C40355" w:rsidRPr="00402841" w:rsidRDefault="00C40355" w:rsidP="00C40355">
      <w:pPr>
        <w:pStyle w:val="BodyText"/>
        <w:spacing w:before="0" w:after="0"/>
        <w:rPr>
          <w:rFonts w:ascii="Arial" w:hAnsi="Arial" w:cs="Arial"/>
          <w:szCs w:val="20"/>
        </w:rPr>
      </w:pPr>
    </w:p>
    <w:p w:rsidR="00C40355" w:rsidRDefault="00C40355" w:rsidP="00C40355">
      <w:pPr>
        <w:pStyle w:val="BodyText"/>
        <w:spacing w:before="0" w:after="0"/>
        <w:rPr>
          <w:rFonts w:ascii="Arial" w:hAnsi="Arial" w:cs="Arial"/>
          <w:szCs w:val="20"/>
          <w:u w:val="single"/>
        </w:rPr>
      </w:pPr>
      <w:r w:rsidRPr="00402841">
        <w:rPr>
          <w:rFonts w:ascii="Arial" w:hAnsi="Arial" w:cs="Arial"/>
          <w:b/>
          <w:szCs w:val="20"/>
        </w:rPr>
        <w:t xml:space="preserve">PRIVATE. </w:t>
      </w:r>
      <w:r w:rsidRPr="00402841">
        <w:rPr>
          <w:rFonts w:ascii="Arial" w:hAnsi="Arial" w:cs="Arial"/>
          <w:szCs w:val="20"/>
        </w:rPr>
        <w:t xml:space="preserve"> In the classification of plumbing fixtures, </w:t>
      </w:r>
      <w:r w:rsidRPr="00402841">
        <w:rPr>
          <w:rFonts w:ascii="Arial" w:hAnsi="Arial" w:cs="Arial"/>
          <w:strike/>
          <w:szCs w:val="20"/>
        </w:rPr>
        <w:t>“</w:t>
      </w:r>
      <w:r w:rsidRPr="00402841">
        <w:rPr>
          <w:rFonts w:ascii="Arial" w:hAnsi="Arial" w:cs="Arial"/>
          <w:szCs w:val="20"/>
          <w:u w:val="single"/>
        </w:rPr>
        <w:t>"</w:t>
      </w:r>
      <w:r w:rsidRPr="00402841">
        <w:rPr>
          <w:rFonts w:ascii="Arial" w:hAnsi="Arial" w:cs="Arial"/>
          <w:szCs w:val="20"/>
        </w:rPr>
        <w:t>private</w:t>
      </w:r>
      <w:r w:rsidRPr="00402841">
        <w:rPr>
          <w:rFonts w:ascii="Arial" w:hAnsi="Arial" w:cs="Arial"/>
          <w:strike/>
          <w:szCs w:val="20"/>
        </w:rPr>
        <w:t>”</w:t>
      </w:r>
      <w:r w:rsidRPr="00402841">
        <w:rPr>
          <w:rFonts w:ascii="Arial" w:hAnsi="Arial" w:cs="Arial"/>
          <w:szCs w:val="20"/>
        </w:rPr>
        <w:t xml:space="preserve"> </w:t>
      </w:r>
      <w:r w:rsidRPr="00402841">
        <w:rPr>
          <w:rFonts w:ascii="Arial" w:hAnsi="Arial" w:cs="Arial"/>
          <w:szCs w:val="20"/>
          <w:u w:val="single"/>
        </w:rPr>
        <w:t>"</w:t>
      </w:r>
      <w:r w:rsidRPr="00402841">
        <w:rPr>
          <w:rFonts w:ascii="Arial" w:hAnsi="Arial" w:cs="Arial"/>
          <w:szCs w:val="20"/>
        </w:rPr>
        <w:t xml:space="preserve"> applies to fixtures </w:t>
      </w:r>
      <w:r w:rsidRPr="00402841">
        <w:rPr>
          <w:rFonts w:ascii="Arial" w:hAnsi="Arial" w:cs="Arial"/>
          <w:strike/>
          <w:szCs w:val="20"/>
        </w:rPr>
        <w:t>in residences and apartments, and to fixtures in nonpublic toilet rooms of hotels and motels and similar installations in buildings where the plumbing fixtures are intended for utilization by a family or an individual</w:t>
      </w:r>
      <w:r>
        <w:rPr>
          <w:rFonts w:ascii="Arial" w:hAnsi="Arial" w:cs="Arial"/>
          <w:strike/>
          <w:szCs w:val="20"/>
        </w:rPr>
        <w:t xml:space="preserve"> </w:t>
      </w:r>
      <w:r w:rsidRPr="00402841">
        <w:rPr>
          <w:rFonts w:ascii="Arial" w:hAnsi="Arial" w:cs="Arial"/>
          <w:szCs w:val="20"/>
          <w:u w:val="single"/>
        </w:rPr>
        <w:t>that are not public</w:t>
      </w:r>
      <w:r w:rsidRPr="00465212">
        <w:rPr>
          <w:rFonts w:ascii="Arial" w:hAnsi="Arial" w:cs="Arial"/>
          <w:szCs w:val="20"/>
        </w:rPr>
        <w:t>.</w:t>
      </w:r>
    </w:p>
    <w:p w:rsidR="00C40355" w:rsidRDefault="00C40355" w:rsidP="00003FA7">
      <w:pPr>
        <w:autoSpaceDE w:val="0"/>
        <w:autoSpaceDN w:val="0"/>
        <w:adjustRightInd w:val="0"/>
        <w:spacing w:after="0" w:afterAutospacing="0"/>
        <w:ind w:left="0" w:firstLine="0"/>
        <w:rPr>
          <w:rFonts w:ascii="Arial" w:hAnsi="Arial" w:cs="Arial"/>
          <w:bCs/>
          <w:color w:val="FF0000"/>
        </w:rPr>
      </w:pPr>
    </w:p>
    <w:p w:rsidR="00003FA7" w:rsidRPr="0015326D" w:rsidRDefault="00003FA7" w:rsidP="00003FA7">
      <w:pPr>
        <w:autoSpaceDE w:val="0"/>
        <w:autoSpaceDN w:val="0"/>
        <w:adjustRightInd w:val="0"/>
        <w:spacing w:after="0" w:afterAutospacing="0"/>
        <w:ind w:left="0" w:firstLine="0"/>
        <w:rPr>
          <w:rFonts w:ascii="Arial" w:hAnsi="Arial" w:cs="Arial"/>
          <w:b/>
          <w:bCs/>
          <w:color w:val="FF0000"/>
        </w:rPr>
      </w:pPr>
      <w:r w:rsidRPr="0015326D">
        <w:rPr>
          <w:rFonts w:ascii="Arial" w:hAnsi="Arial" w:cs="Arial"/>
          <w:b/>
          <w:bCs/>
          <w:color w:val="FF0000"/>
        </w:rPr>
        <w:t>(</w:t>
      </w:r>
      <w:r w:rsidR="0015326D" w:rsidRPr="0015326D">
        <w:rPr>
          <w:rFonts w:ascii="Arial" w:hAnsi="Arial" w:cs="Arial"/>
          <w:b/>
          <w:bCs/>
          <w:color w:val="FF0000"/>
        </w:rPr>
        <w:t>P8531/</w:t>
      </w:r>
      <w:r w:rsidR="00C40355" w:rsidRPr="0015326D">
        <w:rPr>
          <w:rFonts w:ascii="Arial" w:hAnsi="Arial" w:cs="Arial"/>
          <w:b/>
          <w:bCs/>
          <w:color w:val="FF0000"/>
        </w:rPr>
        <w:t>P2-18</w:t>
      </w:r>
      <w:r w:rsidR="0015326D" w:rsidRPr="0015326D">
        <w:rPr>
          <w:rFonts w:ascii="Arial" w:hAnsi="Arial" w:cs="Arial"/>
          <w:b/>
          <w:bCs/>
          <w:color w:val="FF0000"/>
        </w:rPr>
        <w:t xml:space="preserve"> AS</w:t>
      </w:r>
      <w:r w:rsidRPr="0015326D">
        <w:rPr>
          <w:rFonts w:ascii="Arial" w:hAnsi="Arial" w:cs="Arial"/>
          <w:b/>
          <w:bCs/>
          <w:color w:val="FF0000"/>
        </w:rPr>
        <w:t>)</w:t>
      </w:r>
    </w:p>
    <w:p w:rsidR="00CF223E" w:rsidRDefault="00CF223E" w:rsidP="00CF223E">
      <w:pPr>
        <w:pStyle w:val="FirstParagraph"/>
        <w:spacing w:before="0" w:after="0"/>
        <w:rPr>
          <w:rFonts w:ascii="Arial" w:hAnsi="Arial" w:cs="Arial"/>
          <w:b/>
          <w:szCs w:val="20"/>
        </w:rPr>
      </w:pPr>
      <w:r w:rsidRPr="00434F44">
        <w:rPr>
          <w:rFonts w:ascii="Arial" w:hAnsi="Arial" w:cs="Arial"/>
          <w:b/>
          <w:szCs w:val="20"/>
        </w:rPr>
        <w:t>Revise as follows:</w:t>
      </w:r>
    </w:p>
    <w:p w:rsidR="00CF223E" w:rsidRPr="008A66D4" w:rsidRDefault="00CF223E" w:rsidP="00CF223E">
      <w:pPr>
        <w:pStyle w:val="BodyText"/>
        <w:spacing w:before="0" w:after="0"/>
      </w:pPr>
    </w:p>
    <w:p w:rsidR="00CF223E" w:rsidRPr="00434F44" w:rsidRDefault="00CF223E" w:rsidP="00CF223E">
      <w:pPr>
        <w:pStyle w:val="BodyText"/>
        <w:spacing w:before="0" w:after="0"/>
        <w:rPr>
          <w:rFonts w:ascii="Arial" w:hAnsi="Arial" w:cs="Arial"/>
          <w:szCs w:val="20"/>
        </w:rPr>
      </w:pPr>
      <w:r w:rsidRPr="00434F44">
        <w:rPr>
          <w:rFonts w:ascii="Arial" w:hAnsi="Arial" w:cs="Arial"/>
          <w:b/>
          <w:szCs w:val="20"/>
        </w:rPr>
        <w:t>WATER DISPENSER.</w:t>
      </w:r>
      <w:r w:rsidRPr="00434F44">
        <w:rPr>
          <w:rFonts w:ascii="Arial" w:hAnsi="Arial" w:cs="Arial"/>
          <w:szCs w:val="20"/>
        </w:rPr>
        <w:t xml:space="preserve">  A plumbing fixture that is manually controlled by the user for the purpose of dispensing potable drinking water into a receptacle such as a cup, glass or bottle. Such fixture is connected to the potable water distribution system of the </w:t>
      </w:r>
      <w:r w:rsidRPr="008A66D4">
        <w:rPr>
          <w:rFonts w:ascii="Arial" w:hAnsi="Arial" w:cs="Arial"/>
          <w:szCs w:val="20"/>
        </w:rPr>
        <w:t>premises.</w:t>
      </w:r>
      <w:r w:rsidRPr="00434F44">
        <w:rPr>
          <w:rFonts w:ascii="Arial" w:hAnsi="Arial" w:cs="Arial"/>
          <w:strike/>
          <w:szCs w:val="20"/>
        </w:rPr>
        <w:t xml:space="preserve"> This definition includes a freestanding apparatus for the same purpose that is not connected to the potable water distribution system and that is supplied with potable water from a container, bottle or reservoir</w:t>
      </w:r>
      <w:r>
        <w:rPr>
          <w:rFonts w:ascii="Arial" w:hAnsi="Arial" w:cs="Arial"/>
          <w:strike/>
          <w:szCs w:val="20"/>
        </w:rPr>
        <w:t xml:space="preserve">. </w:t>
      </w:r>
    </w:p>
    <w:p w:rsidR="00CF223E" w:rsidRDefault="00CF223E" w:rsidP="00CF223E">
      <w:pPr>
        <w:autoSpaceDE w:val="0"/>
        <w:autoSpaceDN w:val="0"/>
        <w:adjustRightInd w:val="0"/>
        <w:spacing w:after="0" w:afterAutospacing="0"/>
        <w:ind w:left="0" w:firstLine="0"/>
        <w:rPr>
          <w:rFonts w:ascii="Arial" w:hAnsi="Arial" w:cs="Arial"/>
          <w:bCs/>
          <w:color w:val="FF0000"/>
        </w:rPr>
      </w:pPr>
    </w:p>
    <w:p w:rsidR="00CF223E" w:rsidRPr="00454784" w:rsidRDefault="00CF223E" w:rsidP="00CF223E">
      <w:pPr>
        <w:autoSpaceDE w:val="0"/>
        <w:autoSpaceDN w:val="0"/>
        <w:adjustRightInd w:val="0"/>
        <w:spacing w:after="0" w:afterAutospacing="0"/>
        <w:ind w:left="0" w:firstLine="0"/>
        <w:rPr>
          <w:rFonts w:ascii="Arial" w:hAnsi="Arial" w:cs="Arial"/>
          <w:b/>
          <w:bCs/>
          <w:color w:val="FF0000"/>
        </w:rPr>
      </w:pPr>
      <w:r w:rsidRPr="00454784">
        <w:rPr>
          <w:rFonts w:ascii="Arial" w:hAnsi="Arial" w:cs="Arial"/>
          <w:b/>
          <w:bCs/>
          <w:color w:val="FF0000"/>
        </w:rPr>
        <w:t>(P8438/P3-18 AS)</w:t>
      </w:r>
    </w:p>
    <w:p w:rsidR="0041152C" w:rsidRDefault="0041152C" w:rsidP="0041152C">
      <w:pPr>
        <w:spacing w:after="150" w:afterAutospacing="0"/>
        <w:ind w:left="0" w:firstLine="0"/>
        <w:rPr>
          <w:rFonts w:ascii="Verdana" w:eastAsia="Times New Roman" w:hAnsi="Verdana"/>
          <w:b/>
          <w:bCs/>
          <w:color w:val="000000"/>
          <w:sz w:val="24"/>
          <w:szCs w:val="24"/>
          <w:u w:val="single"/>
        </w:rPr>
      </w:pPr>
    </w:p>
    <w:p w:rsidR="0041152C" w:rsidRPr="0041152C" w:rsidRDefault="0041152C" w:rsidP="0041152C">
      <w:pPr>
        <w:spacing w:after="150" w:afterAutospacing="0"/>
        <w:ind w:left="0" w:firstLine="0"/>
        <w:rPr>
          <w:rFonts w:ascii="Verdana" w:eastAsia="Times New Roman" w:hAnsi="Verdana"/>
          <w:color w:val="000000"/>
          <w:sz w:val="24"/>
          <w:szCs w:val="24"/>
        </w:rPr>
      </w:pPr>
      <w:r w:rsidRPr="0041152C">
        <w:rPr>
          <w:rFonts w:ascii="Verdana" w:eastAsia="Times New Roman" w:hAnsi="Verdana"/>
          <w:b/>
          <w:bCs/>
          <w:color w:val="000000"/>
          <w:sz w:val="24"/>
          <w:szCs w:val="24"/>
          <w:u w:val="single"/>
        </w:rPr>
        <w:t>SERVICE SINK.</w:t>
      </w:r>
      <w:r w:rsidRPr="0041152C">
        <w:rPr>
          <w:rFonts w:ascii="Verdana" w:eastAsia="Times New Roman" w:hAnsi="Verdana"/>
          <w:color w:val="000000"/>
          <w:sz w:val="24"/>
          <w:szCs w:val="24"/>
          <w:u w:val="single"/>
        </w:rPr>
        <w:t> A sink exclusively intended to be used for facilitating the cleaning of a building or tenant space.</w:t>
      </w:r>
    </w:p>
    <w:p w:rsidR="0041152C" w:rsidRPr="0041152C" w:rsidRDefault="0041152C" w:rsidP="0041152C">
      <w:pPr>
        <w:spacing w:after="150" w:afterAutospacing="0"/>
        <w:ind w:left="0" w:firstLine="0"/>
        <w:rPr>
          <w:rFonts w:ascii="Verdana" w:eastAsia="Times New Roman" w:hAnsi="Verdana"/>
          <w:b/>
          <w:color w:val="000000"/>
        </w:rPr>
      </w:pPr>
      <w:r w:rsidRPr="0041152C">
        <w:rPr>
          <w:rFonts w:ascii="Verdana" w:eastAsia="Times New Roman" w:hAnsi="Verdana"/>
          <w:b/>
          <w:color w:val="FF0000"/>
        </w:rPr>
        <w:t>(P9983 AM with A1)</w:t>
      </w:r>
    </w:p>
    <w:p w:rsidR="008644A0" w:rsidRDefault="008644A0" w:rsidP="000B06D4">
      <w:pPr>
        <w:autoSpaceDE w:val="0"/>
        <w:autoSpaceDN w:val="0"/>
        <w:adjustRightInd w:val="0"/>
        <w:spacing w:after="0" w:afterAutospacing="0"/>
        <w:ind w:left="0" w:firstLine="0"/>
        <w:rPr>
          <w:rFonts w:ascii="Arial" w:eastAsiaTheme="minorHAnsi" w:hAnsi="Arial" w:cs="Arial"/>
          <w:b/>
          <w:bCs/>
          <w:color w:val="00B0F0"/>
          <w:sz w:val="24"/>
          <w:szCs w:val="24"/>
        </w:rPr>
      </w:pPr>
    </w:p>
    <w:p w:rsidR="00DB01E7" w:rsidRPr="000B06D4" w:rsidRDefault="000B06D4" w:rsidP="000B06D4">
      <w:pPr>
        <w:autoSpaceDE w:val="0"/>
        <w:autoSpaceDN w:val="0"/>
        <w:adjustRightInd w:val="0"/>
        <w:spacing w:after="0" w:afterAutospacing="0"/>
        <w:ind w:left="0" w:firstLine="0"/>
        <w:rPr>
          <w:rFonts w:cs="Arial"/>
          <w:b/>
          <w:bCs/>
          <w:color w:val="00B0F0"/>
          <w:sz w:val="24"/>
          <w:szCs w:val="24"/>
        </w:rPr>
      </w:pPr>
      <w:r w:rsidRPr="000B06D4">
        <w:rPr>
          <w:rFonts w:ascii="Arial" w:eastAsiaTheme="minorHAnsi" w:hAnsi="Arial" w:cs="Arial"/>
          <w:b/>
          <w:bCs/>
          <w:color w:val="00B0F0"/>
          <w:sz w:val="24"/>
          <w:szCs w:val="24"/>
        </w:rPr>
        <w:t>CHAPTER 3 GENERAL REGULATIONS</w:t>
      </w:r>
    </w:p>
    <w:p w:rsidR="008644A0" w:rsidRPr="008644A0" w:rsidRDefault="008644A0" w:rsidP="008644A0">
      <w:pPr>
        <w:shd w:val="clear" w:color="auto" w:fill="FFFFFF"/>
        <w:spacing w:before="100" w:beforeAutospacing="1"/>
        <w:ind w:left="0" w:firstLine="0"/>
        <w:rPr>
          <w:rFonts w:ascii="Verdana" w:eastAsia="Times New Roman" w:hAnsi="Verdana"/>
          <w:color w:val="000000"/>
          <w:sz w:val="24"/>
          <w:szCs w:val="24"/>
        </w:rPr>
      </w:pPr>
      <w:r w:rsidRPr="008644A0">
        <w:rPr>
          <w:rFonts w:ascii="Verdana" w:eastAsia="Times New Roman" w:hAnsi="Verdana"/>
          <w:b/>
          <w:bCs/>
          <w:color w:val="000000"/>
          <w:sz w:val="24"/>
          <w:szCs w:val="24"/>
        </w:rPr>
        <w:t>Revise as follows:</w:t>
      </w:r>
    </w:p>
    <w:p w:rsidR="008644A0" w:rsidRPr="008644A0" w:rsidRDefault="008644A0" w:rsidP="008644A0">
      <w:pPr>
        <w:shd w:val="clear" w:color="auto" w:fill="FFFFFF"/>
        <w:spacing w:before="100" w:beforeAutospacing="1" w:after="0" w:afterAutospacing="0"/>
        <w:ind w:left="0" w:firstLine="0"/>
        <w:rPr>
          <w:rFonts w:ascii="Verdana" w:eastAsia="Times New Roman" w:hAnsi="Verdana"/>
          <w:color w:val="000000"/>
          <w:sz w:val="24"/>
          <w:szCs w:val="24"/>
        </w:rPr>
      </w:pPr>
      <w:r w:rsidRPr="008644A0">
        <w:rPr>
          <w:rFonts w:ascii="Verdana" w:eastAsia="Times New Roman" w:hAnsi="Verdana"/>
          <w:b/>
          <w:bCs/>
          <w:color w:val="000000"/>
          <w:sz w:val="24"/>
          <w:szCs w:val="24"/>
        </w:rPr>
        <w:t>308.2 Piping seismic supports. </w:t>
      </w:r>
      <w:r w:rsidRPr="008644A0">
        <w:rPr>
          <w:rFonts w:ascii="Verdana" w:eastAsia="Times New Roman" w:hAnsi="Verdana"/>
          <w:color w:val="000000"/>
          <w:sz w:val="24"/>
          <w:szCs w:val="24"/>
          <w:u w:val="single"/>
        </w:rPr>
        <w:t>Reserved.</w:t>
      </w:r>
      <w:r w:rsidRPr="008644A0">
        <w:rPr>
          <w:rFonts w:ascii="Verdana" w:eastAsia="Times New Roman" w:hAnsi="Verdana"/>
          <w:color w:val="000000"/>
          <w:sz w:val="24"/>
          <w:szCs w:val="24"/>
        </w:rPr>
        <w:t>  </w:t>
      </w:r>
      <w:r w:rsidRPr="008644A0">
        <w:rPr>
          <w:rFonts w:ascii="Verdana" w:eastAsia="Times New Roman" w:hAnsi="Verdana"/>
          <w:strike/>
          <w:color w:val="000000"/>
          <w:sz w:val="24"/>
          <w:szCs w:val="24"/>
        </w:rPr>
        <w:t>Where earthquake loads are applicable in accordance with the building code, plumbing piping supports, anchorage, and bracing shall be designed and installed for seismic forces in accordance with Chapter 16 the </w:t>
      </w:r>
      <w:r w:rsidRPr="008644A0">
        <w:rPr>
          <w:rFonts w:ascii="Verdana" w:eastAsia="Times New Roman" w:hAnsi="Verdana"/>
          <w:i/>
          <w:iCs/>
          <w:strike/>
          <w:color w:val="000000"/>
          <w:sz w:val="24"/>
          <w:szCs w:val="24"/>
        </w:rPr>
        <w:t>Florida Building Code, Building</w:t>
      </w:r>
      <w:r w:rsidRPr="008644A0">
        <w:rPr>
          <w:rFonts w:ascii="Verdana" w:eastAsia="Times New Roman" w:hAnsi="Verdana"/>
          <w:strike/>
          <w:color w:val="000000"/>
          <w:sz w:val="24"/>
          <w:szCs w:val="24"/>
        </w:rPr>
        <w:t>.</w:t>
      </w:r>
    </w:p>
    <w:p w:rsidR="008644A0" w:rsidRPr="008644A0" w:rsidRDefault="008644A0" w:rsidP="008644A0">
      <w:pPr>
        <w:autoSpaceDE w:val="0"/>
        <w:autoSpaceDN w:val="0"/>
        <w:adjustRightInd w:val="0"/>
        <w:ind w:left="0" w:firstLine="0"/>
        <w:rPr>
          <w:rFonts w:cs="Arial"/>
          <w:b/>
          <w:bCs/>
          <w:color w:val="FF0000"/>
        </w:rPr>
      </w:pPr>
      <w:r w:rsidRPr="008644A0">
        <w:rPr>
          <w:rFonts w:cs="Arial"/>
          <w:b/>
          <w:bCs/>
          <w:color w:val="FF0000"/>
        </w:rPr>
        <w:t>(P10000 AS)</w:t>
      </w:r>
    </w:p>
    <w:p w:rsidR="004B28EE" w:rsidRDefault="004B28EE" w:rsidP="004B28EE">
      <w:pPr>
        <w:pStyle w:val="FirstParagraph"/>
        <w:spacing w:before="0" w:after="0"/>
        <w:rPr>
          <w:rFonts w:ascii="Arial" w:hAnsi="Arial" w:cs="Arial"/>
          <w:b/>
          <w:szCs w:val="20"/>
        </w:rPr>
      </w:pPr>
      <w:r w:rsidRPr="00B1459F">
        <w:rPr>
          <w:rFonts w:ascii="Arial" w:hAnsi="Arial" w:cs="Arial"/>
          <w:b/>
          <w:szCs w:val="20"/>
        </w:rPr>
        <w:t>Revise as follows:</w:t>
      </w:r>
    </w:p>
    <w:p w:rsidR="004B28EE" w:rsidRPr="007F61D3" w:rsidRDefault="004B28EE" w:rsidP="004B28EE">
      <w:pPr>
        <w:pStyle w:val="BodyText"/>
        <w:spacing w:before="0" w:after="0"/>
      </w:pPr>
    </w:p>
    <w:p w:rsidR="004B28EE" w:rsidRDefault="004B28EE" w:rsidP="004B28EE">
      <w:pPr>
        <w:pStyle w:val="Heading2"/>
        <w:spacing w:before="0"/>
        <w:rPr>
          <w:rFonts w:ascii="Arial" w:hAnsi="Arial" w:cs="Arial"/>
          <w:b w:val="0"/>
          <w:sz w:val="20"/>
          <w:szCs w:val="20"/>
          <w:u w:val="single"/>
        </w:rPr>
      </w:pPr>
      <w:bookmarkStart w:id="0" w:name="parallel-water-distribution-systems."/>
      <w:r w:rsidRPr="00B1459F">
        <w:rPr>
          <w:rFonts w:ascii="Arial" w:hAnsi="Arial" w:cs="Arial"/>
          <w:sz w:val="20"/>
          <w:szCs w:val="20"/>
        </w:rPr>
        <w:t xml:space="preserve">308.9 Parallel water distribution systems. </w:t>
      </w:r>
      <w:bookmarkEnd w:id="0"/>
      <w:r w:rsidRPr="007F61D3">
        <w:rPr>
          <w:rFonts w:ascii="Arial" w:hAnsi="Arial" w:cs="Arial"/>
          <w:b w:val="0"/>
          <w:sz w:val="20"/>
          <w:szCs w:val="20"/>
        </w:rPr>
        <w:t xml:space="preserve">Piping bundles for manifold systems shall be supported in accordance with Table 308.5. Support at changes in direction shall be in accordance with the manufacturer's instructions. Where hot water piping is bundled with cold </w:t>
      </w:r>
      <w:r w:rsidRPr="00A43A42">
        <w:rPr>
          <w:rFonts w:ascii="Arial" w:hAnsi="Arial" w:cs="Arial"/>
          <w:b w:val="0"/>
          <w:strike/>
          <w:sz w:val="20"/>
          <w:szCs w:val="20"/>
        </w:rPr>
        <w:t>or hot</w:t>
      </w:r>
      <w:r w:rsidRPr="007F61D3">
        <w:rPr>
          <w:rFonts w:ascii="Arial" w:hAnsi="Arial" w:cs="Arial"/>
          <w:b w:val="0"/>
          <w:sz w:val="20"/>
          <w:szCs w:val="20"/>
        </w:rPr>
        <w:t xml:space="preserve"> water piping, </w:t>
      </w:r>
      <w:r w:rsidRPr="007F61D3">
        <w:rPr>
          <w:rFonts w:ascii="Arial" w:hAnsi="Arial" w:cs="Arial"/>
          <w:b w:val="0"/>
          <w:strike/>
          <w:sz w:val="20"/>
          <w:szCs w:val="20"/>
        </w:rPr>
        <w:t>each</w:t>
      </w:r>
      <w:r w:rsidRPr="007F61D3">
        <w:rPr>
          <w:rFonts w:ascii="Arial" w:hAnsi="Arial" w:cs="Arial"/>
          <w:b w:val="0"/>
          <w:sz w:val="20"/>
          <w:szCs w:val="20"/>
        </w:rPr>
        <w:t xml:space="preserve"> hot water </w:t>
      </w:r>
      <w:r w:rsidRPr="007F61D3">
        <w:rPr>
          <w:rFonts w:ascii="Arial" w:hAnsi="Arial" w:cs="Arial"/>
          <w:b w:val="0"/>
          <w:strike/>
          <w:sz w:val="20"/>
          <w:szCs w:val="20"/>
        </w:rPr>
        <w:t>pipe</w:t>
      </w:r>
      <w:r w:rsidRPr="007F61D3">
        <w:rPr>
          <w:rFonts w:ascii="Arial" w:hAnsi="Arial" w:cs="Arial"/>
          <w:b w:val="0"/>
          <w:sz w:val="20"/>
          <w:szCs w:val="20"/>
        </w:rPr>
        <w:t xml:space="preserve"> </w:t>
      </w:r>
      <w:r w:rsidRPr="007F61D3">
        <w:rPr>
          <w:rFonts w:ascii="Arial" w:hAnsi="Arial" w:cs="Arial"/>
          <w:b w:val="0"/>
          <w:sz w:val="20"/>
          <w:szCs w:val="20"/>
          <w:u w:val="single"/>
        </w:rPr>
        <w:t>piping</w:t>
      </w:r>
      <w:r w:rsidRPr="007F61D3">
        <w:rPr>
          <w:rFonts w:ascii="Arial" w:hAnsi="Arial" w:cs="Arial"/>
          <w:b w:val="0"/>
          <w:sz w:val="20"/>
          <w:szCs w:val="20"/>
        </w:rPr>
        <w:t xml:space="preserve"> shall be insulated </w:t>
      </w:r>
      <w:r w:rsidRPr="007F61D3">
        <w:rPr>
          <w:rFonts w:ascii="Arial" w:hAnsi="Arial" w:cs="Arial"/>
          <w:b w:val="0"/>
          <w:sz w:val="20"/>
          <w:szCs w:val="20"/>
          <w:u w:val="single"/>
        </w:rPr>
        <w:t>in accordance with Section 607.5.</w:t>
      </w:r>
    </w:p>
    <w:p w:rsidR="004B28EE" w:rsidRPr="007F61D3" w:rsidRDefault="004B28EE" w:rsidP="004B28EE">
      <w:pPr>
        <w:pStyle w:val="BodyText"/>
        <w:spacing w:before="0" w:after="0"/>
      </w:pPr>
    </w:p>
    <w:p w:rsidR="008644A0" w:rsidRDefault="008644A0" w:rsidP="004B28EE">
      <w:pPr>
        <w:autoSpaceDE w:val="0"/>
        <w:autoSpaceDN w:val="0"/>
        <w:adjustRightInd w:val="0"/>
        <w:spacing w:after="0" w:afterAutospacing="0"/>
        <w:ind w:left="0" w:firstLine="0"/>
        <w:rPr>
          <w:rFonts w:ascii="Arial" w:hAnsi="Arial" w:cs="Arial"/>
          <w:b/>
          <w:bCs/>
          <w:color w:val="FF0000"/>
        </w:rPr>
      </w:pPr>
    </w:p>
    <w:p w:rsidR="004B28EE" w:rsidRPr="00FB603A" w:rsidRDefault="004B28EE" w:rsidP="004B28EE">
      <w:pPr>
        <w:autoSpaceDE w:val="0"/>
        <w:autoSpaceDN w:val="0"/>
        <w:adjustRightInd w:val="0"/>
        <w:spacing w:after="0" w:afterAutospacing="0"/>
        <w:ind w:left="0" w:firstLine="0"/>
        <w:rPr>
          <w:rFonts w:ascii="Arial" w:hAnsi="Arial" w:cs="Arial"/>
          <w:b/>
          <w:bCs/>
          <w:color w:val="FF0000"/>
        </w:rPr>
      </w:pPr>
      <w:r w:rsidRPr="00FB603A">
        <w:rPr>
          <w:rFonts w:ascii="Arial" w:hAnsi="Arial" w:cs="Arial"/>
          <w:b/>
          <w:bCs/>
          <w:color w:val="FF0000"/>
        </w:rPr>
        <w:t>(</w:t>
      </w:r>
      <w:r w:rsidR="00FB603A" w:rsidRPr="00FB603A">
        <w:rPr>
          <w:rFonts w:ascii="Arial" w:hAnsi="Arial" w:cs="Arial"/>
          <w:b/>
          <w:bCs/>
          <w:color w:val="FF0000"/>
        </w:rPr>
        <w:t>P8481/</w:t>
      </w:r>
      <w:r w:rsidRPr="00FB603A">
        <w:rPr>
          <w:rFonts w:ascii="Arial" w:hAnsi="Arial" w:cs="Arial"/>
          <w:b/>
          <w:bCs/>
          <w:color w:val="FF0000"/>
        </w:rPr>
        <w:t>P9-18 AM)</w:t>
      </w:r>
    </w:p>
    <w:p w:rsidR="008644A0" w:rsidRDefault="008644A0" w:rsidP="008644A0">
      <w:pPr>
        <w:pStyle w:val="NormalWeb"/>
        <w:shd w:val="clear" w:color="auto" w:fill="FFFFFF"/>
        <w:rPr>
          <w:rFonts w:ascii="Verdana" w:hAnsi="Verdana"/>
          <w:color w:val="000000"/>
        </w:rPr>
      </w:pPr>
      <w:r>
        <w:rPr>
          <w:rFonts w:ascii="Verdana" w:hAnsi="Verdana"/>
          <w:color w:val="000000"/>
        </w:rPr>
        <w:t>312.6 Gravity sewer test.</w:t>
      </w:r>
    </w:p>
    <w:p w:rsidR="008644A0" w:rsidRDefault="008644A0" w:rsidP="008644A0">
      <w:pPr>
        <w:pStyle w:val="NormalWeb"/>
        <w:shd w:val="clear" w:color="auto" w:fill="FFFFFF"/>
        <w:rPr>
          <w:rFonts w:ascii="Verdana" w:hAnsi="Verdana"/>
          <w:color w:val="000000"/>
        </w:rPr>
      </w:pPr>
      <w:r>
        <w:rPr>
          <w:rFonts w:ascii="Verdana" w:hAnsi="Verdana"/>
          <w:color w:val="000000"/>
        </w:rPr>
        <w:t>Gravity sewer tests shall consist of plugging the end of the building sewer at the point of connection with the public sewer, </w:t>
      </w:r>
      <w:r>
        <w:rPr>
          <w:rFonts w:ascii="Verdana" w:hAnsi="Verdana"/>
          <w:strike/>
          <w:color w:val="000000"/>
        </w:rPr>
        <w:t>filling the building sewer with water, testing with not less than a 5-foot (1524 mm) head of water</w:t>
      </w:r>
      <w:r>
        <w:rPr>
          <w:rFonts w:ascii="Verdana" w:hAnsi="Verdana"/>
          <w:color w:val="000000"/>
        </w:rPr>
        <w:t> </w:t>
      </w:r>
      <w:r>
        <w:rPr>
          <w:rFonts w:ascii="Verdana" w:hAnsi="Verdana"/>
          <w:color w:val="000000"/>
          <w:u w:val="single"/>
        </w:rPr>
        <w:t>completely filling the building sewer with water from the lowest to the highest point thereof</w:t>
      </w:r>
      <w:r>
        <w:rPr>
          <w:rFonts w:ascii="Verdana" w:hAnsi="Verdana"/>
          <w:color w:val="000000"/>
        </w:rPr>
        <w:t>, and maintaining such pressure for fifteen minutes. </w:t>
      </w:r>
      <w:r>
        <w:rPr>
          <w:rFonts w:ascii="Verdana" w:hAnsi="Verdana"/>
          <w:color w:val="000000"/>
          <w:u w:val="single"/>
        </w:rPr>
        <w:t>The building sewer shall be water tight at all points.</w:t>
      </w:r>
    </w:p>
    <w:p w:rsidR="008644A0" w:rsidRPr="008644A0" w:rsidRDefault="008644A0" w:rsidP="004B28EE">
      <w:pPr>
        <w:ind w:left="0" w:firstLine="0"/>
        <w:rPr>
          <w:rFonts w:cs="Arial"/>
          <w:b/>
          <w:bCs/>
          <w:color w:val="FF0000"/>
        </w:rPr>
      </w:pPr>
      <w:r w:rsidRPr="008644A0">
        <w:rPr>
          <w:rFonts w:cs="Arial"/>
          <w:b/>
          <w:bCs/>
          <w:color w:val="FF0000"/>
        </w:rPr>
        <w:t>(P9876 AS)</w:t>
      </w:r>
    </w:p>
    <w:p w:rsidR="008644A0" w:rsidRDefault="008644A0" w:rsidP="00952A89">
      <w:pPr>
        <w:pStyle w:val="FirstParagraph"/>
        <w:spacing w:before="0" w:after="0"/>
        <w:rPr>
          <w:rFonts w:ascii="Arial" w:hAnsi="Arial" w:cs="Arial"/>
          <w:b/>
          <w:szCs w:val="20"/>
        </w:rPr>
      </w:pPr>
    </w:p>
    <w:p w:rsidR="00952A89" w:rsidRDefault="00952A89" w:rsidP="00952A89">
      <w:pPr>
        <w:pStyle w:val="FirstParagraph"/>
        <w:spacing w:before="0" w:after="0"/>
        <w:rPr>
          <w:rFonts w:ascii="Arial" w:hAnsi="Arial" w:cs="Arial"/>
          <w:b/>
          <w:szCs w:val="20"/>
        </w:rPr>
      </w:pPr>
      <w:r w:rsidRPr="00A93BC4">
        <w:rPr>
          <w:rFonts w:ascii="Arial" w:hAnsi="Arial" w:cs="Arial"/>
          <w:b/>
          <w:szCs w:val="20"/>
        </w:rPr>
        <w:t>Revise as follows:</w:t>
      </w:r>
    </w:p>
    <w:p w:rsidR="00952A89" w:rsidRPr="00EE18F5" w:rsidRDefault="00952A89" w:rsidP="00952A89">
      <w:pPr>
        <w:pStyle w:val="BodyText"/>
        <w:spacing w:before="0" w:after="0"/>
      </w:pPr>
    </w:p>
    <w:p w:rsidR="00952A89" w:rsidRPr="00EE18F5" w:rsidRDefault="00952A89" w:rsidP="00952A89">
      <w:pPr>
        <w:pStyle w:val="Heading2"/>
        <w:spacing w:before="0"/>
        <w:rPr>
          <w:rFonts w:ascii="Arial" w:hAnsi="Arial" w:cs="Arial"/>
          <w:b w:val="0"/>
          <w:sz w:val="20"/>
          <w:szCs w:val="20"/>
        </w:rPr>
      </w:pPr>
      <w:bookmarkStart w:id="1" w:name="testing."/>
      <w:r w:rsidRPr="00A93BC4">
        <w:rPr>
          <w:rFonts w:ascii="Arial" w:hAnsi="Arial" w:cs="Arial"/>
          <w:sz w:val="20"/>
          <w:szCs w:val="20"/>
        </w:rPr>
        <w:lastRenderedPageBreak/>
        <w:t xml:space="preserve">312.10.2 Testing. </w:t>
      </w:r>
      <w:bookmarkEnd w:id="1"/>
      <w:r w:rsidRPr="00EE18F5">
        <w:rPr>
          <w:rFonts w:ascii="Arial" w:hAnsi="Arial" w:cs="Arial"/>
          <w:b w:val="0"/>
          <w:sz w:val="20"/>
          <w:szCs w:val="20"/>
        </w:rPr>
        <w:t xml:space="preserve">Reduced pressure principle, double check, pressure vacuum breaker, reduced pressure detector fire protection, double check detector fire protection, and spill-resistant vacuum breaker backflow preventer assemblies and hose connection backflow preventers shall be tested at the time of installation, immediately after repairs or relocation and at least annually. The testing procedure shall be performed in accordance with one of the following standards: ASSE 5013, ASSE 5015, ASSE 5020, ASSE 5047, ASSE 5048, ASSE 5052, ASSE 5056, CSA B64.10 or CSA B64.10.1. </w:t>
      </w:r>
      <w:r w:rsidRPr="00EE18F5">
        <w:rPr>
          <w:rFonts w:ascii="Arial" w:hAnsi="Arial" w:cs="Arial"/>
          <w:b w:val="0"/>
          <w:sz w:val="20"/>
          <w:szCs w:val="20"/>
          <w:u w:val="single"/>
        </w:rPr>
        <w:t>Test gauges shall comply with ASSE 1064.</w:t>
      </w:r>
    </w:p>
    <w:p w:rsidR="00952A89" w:rsidRDefault="00952A89" w:rsidP="004B28EE">
      <w:pPr>
        <w:autoSpaceDE w:val="0"/>
        <w:autoSpaceDN w:val="0"/>
        <w:adjustRightInd w:val="0"/>
        <w:spacing w:after="0" w:afterAutospacing="0"/>
        <w:ind w:left="0" w:firstLine="0"/>
        <w:rPr>
          <w:rFonts w:ascii="Arial" w:hAnsi="Arial" w:cs="Arial"/>
          <w:bCs/>
          <w:color w:val="FF0000"/>
        </w:rPr>
      </w:pPr>
    </w:p>
    <w:p w:rsidR="004B28EE" w:rsidRPr="00FB603A" w:rsidRDefault="004B28EE" w:rsidP="004B28EE">
      <w:pPr>
        <w:autoSpaceDE w:val="0"/>
        <w:autoSpaceDN w:val="0"/>
        <w:adjustRightInd w:val="0"/>
        <w:spacing w:after="0" w:afterAutospacing="0"/>
        <w:ind w:left="0" w:firstLine="0"/>
        <w:rPr>
          <w:rFonts w:ascii="Arial" w:hAnsi="Arial" w:cs="Arial"/>
          <w:b/>
          <w:bCs/>
          <w:color w:val="FF0000"/>
        </w:rPr>
      </w:pPr>
      <w:r w:rsidRPr="00FB603A">
        <w:rPr>
          <w:rFonts w:ascii="Arial" w:hAnsi="Arial" w:cs="Arial"/>
          <w:b/>
          <w:bCs/>
          <w:color w:val="FF0000"/>
        </w:rPr>
        <w:t>(</w:t>
      </w:r>
      <w:r w:rsidR="00FB603A" w:rsidRPr="00FB603A">
        <w:rPr>
          <w:rFonts w:ascii="Arial" w:hAnsi="Arial" w:cs="Arial"/>
          <w:b/>
          <w:bCs/>
          <w:color w:val="FF0000"/>
        </w:rPr>
        <w:t>P8495/</w:t>
      </w:r>
      <w:r w:rsidR="00952A89" w:rsidRPr="00FB603A">
        <w:rPr>
          <w:rFonts w:ascii="Arial" w:hAnsi="Arial" w:cs="Arial"/>
          <w:b/>
          <w:bCs/>
          <w:color w:val="FF0000"/>
        </w:rPr>
        <w:t>P12-18</w:t>
      </w:r>
      <w:r w:rsidR="00FB603A" w:rsidRPr="00FB603A">
        <w:rPr>
          <w:rFonts w:ascii="Arial" w:hAnsi="Arial" w:cs="Arial"/>
          <w:b/>
          <w:bCs/>
          <w:color w:val="FF0000"/>
        </w:rPr>
        <w:t xml:space="preserve"> AS</w:t>
      </w:r>
      <w:r w:rsidRPr="00FB603A">
        <w:rPr>
          <w:rFonts w:ascii="Arial" w:hAnsi="Arial" w:cs="Arial"/>
          <w:b/>
          <w:bCs/>
          <w:color w:val="FF0000"/>
        </w:rPr>
        <w:t>)</w:t>
      </w:r>
    </w:p>
    <w:p w:rsidR="00952A89" w:rsidRPr="00FB603A" w:rsidRDefault="00952A89" w:rsidP="00952A89">
      <w:pPr>
        <w:ind w:left="0" w:firstLine="0"/>
        <w:rPr>
          <w:rFonts w:ascii="Arial" w:hAnsi="Arial" w:cs="Arial"/>
          <w:bCs/>
          <w:color w:val="00B0F0"/>
          <w:sz w:val="24"/>
          <w:szCs w:val="24"/>
        </w:rPr>
      </w:pPr>
    </w:p>
    <w:p w:rsidR="00DB01E7" w:rsidRPr="00FB603A" w:rsidRDefault="00FB603A" w:rsidP="00FB603A">
      <w:pPr>
        <w:autoSpaceDE w:val="0"/>
        <w:autoSpaceDN w:val="0"/>
        <w:adjustRightInd w:val="0"/>
        <w:spacing w:after="0" w:afterAutospacing="0"/>
        <w:ind w:left="0" w:firstLine="0"/>
        <w:rPr>
          <w:rFonts w:cs="Arial"/>
          <w:b/>
          <w:bCs/>
          <w:color w:val="00B0F0"/>
          <w:sz w:val="24"/>
          <w:szCs w:val="24"/>
        </w:rPr>
      </w:pPr>
      <w:r w:rsidRPr="00FB603A">
        <w:rPr>
          <w:rFonts w:ascii="Arial" w:eastAsiaTheme="minorHAnsi" w:hAnsi="Arial" w:cs="Arial"/>
          <w:b/>
          <w:bCs/>
          <w:color w:val="00B0F0"/>
          <w:sz w:val="24"/>
          <w:szCs w:val="24"/>
        </w:rPr>
        <w:t>CHAPTER 4 FIXTURES, FAUCETS AND FIXTURE FITTINGS</w:t>
      </w:r>
    </w:p>
    <w:p w:rsidR="00D03ABF" w:rsidRPr="00D03ABF" w:rsidRDefault="00D03ABF" w:rsidP="00D03ABF">
      <w:pPr>
        <w:shd w:val="clear" w:color="auto" w:fill="FFFFFF"/>
        <w:spacing w:before="100" w:beforeAutospacing="1"/>
        <w:ind w:left="0" w:firstLine="0"/>
        <w:rPr>
          <w:rFonts w:ascii="Verdana" w:eastAsia="Times New Roman" w:hAnsi="Verdana"/>
          <w:color w:val="000000"/>
          <w:sz w:val="24"/>
          <w:szCs w:val="24"/>
        </w:rPr>
      </w:pPr>
      <w:r>
        <w:rPr>
          <w:rFonts w:ascii="Verdana" w:eastAsia="Times New Roman" w:hAnsi="Verdana"/>
          <w:b/>
          <w:bCs/>
          <w:color w:val="000000"/>
          <w:sz w:val="24"/>
          <w:szCs w:val="24"/>
        </w:rPr>
        <w:t xml:space="preserve">403.1 </w:t>
      </w:r>
    </w:p>
    <w:p w:rsidR="00D03ABF" w:rsidRPr="00D03ABF" w:rsidRDefault="00D03ABF" w:rsidP="00D03ABF">
      <w:pPr>
        <w:shd w:val="clear" w:color="auto" w:fill="FFFFFF"/>
        <w:spacing w:before="100" w:beforeAutospacing="1"/>
        <w:ind w:left="0" w:firstLine="0"/>
        <w:rPr>
          <w:rFonts w:ascii="Verdana" w:eastAsia="Times New Roman" w:hAnsi="Verdana"/>
          <w:color w:val="000000"/>
          <w:sz w:val="24"/>
          <w:szCs w:val="24"/>
        </w:rPr>
      </w:pPr>
      <w:r w:rsidRPr="00D03ABF">
        <w:rPr>
          <w:rFonts w:ascii="Verdana" w:eastAsia="Times New Roman" w:hAnsi="Verdana"/>
          <w:color w:val="000000"/>
          <w:sz w:val="24"/>
          <w:szCs w:val="24"/>
        </w:rPr>
        <w:t>[8th row, 3rd column of table 403.1] Coliseums, arenas, skating rinks,</w:t>
      </w:r>
      <w:r w:rsidRPr="00D03ABF">
        <w:rPr>
          <w:rFonts w:ascii="Verdana" w:eastAsia="Times New Roman" w:hAnsi="Verdana"/>
          <w:strike/>
          <w:color w:val="FF0000"/>
          <w:sz w:val="24"/>
          <w:szCs w:val="24"/>
        </w:rPr>
        <w:t> pools</w:t>
      </w:r>
      <w:r w:rsidRPr="00D03ABF">
        <w:rPr>
          <w:rFonts w:ascii="Verdana" w:eastAsia="Times New Roman" w:hAnsi="Verdana"/>
          <w:color w:val="000000"/>
          <w:sz w:val="24"/>
          <w:szCs w:val="24"/>
        </w:rPr>
        <w:t>and tennis courts for indoor sporting events and activities</w:t>
      </w:r>
    </w:p>
    <w:p w:rsidR="00D03ABF" w:rsidRPr="00D03ABF" w:rsidRDefault="00D03ABF" w:rsidP="00D03ABF">
      <w:pPr>
        <w:shd w:val="clear" w:color="auto" w:fill="FFFFFF"/>
        <w:spacing w:before="100" w:beforeAutospacing="1"/>
        <w:ind w:left="0" w:firstLine="0"/>
        <w:rPr>
          <w:rFonts w:ascii="Verdana" w:eastAsia="Times New Roman" w:hAnsi="Verdana"/>
          <w:color w:val="000000"/>
          <w:sz w:val="24"/>
          <w:szCs w:val="24"/>
        </w:rPr>
      </w:pPr>
      <w:r w:rsidRPr="00D03ABF">
        <w:rPr>
          <w:rFonts w:ascii="Verdana" w:eastAsia="Times New Roman" w:hAnsi="Verdana"/>
          <w:color w:val="000000"/>
          <w:sz w:val="24"/>
          <w:szCs w:val="24"/>
        </w:rPr>
        <w:t>…</w:t>
      </w:r>
    </w:p>
    <w:p w:rsidR="00D03ABF" w:rsidRDefault="00D03ABF" w:rsidP="00D03ABF">
      <w:pPr>
        <w:shd w:val="clear" w:color="auto" w:fill="FFFFFF"/>
        <w:spacing w:before="100" w:beforeAutospacing="1"/>
        <w:ind w:left="0" w:firstLine="0"/>
        <w:rPr>
          <w:rFonts w:ascii="Verdana" w:eastAsia="Times New Roman" w:hAnsi="Verdana"/>
          <w:color w:val="000000"/>
          <w:sz w:val="24"/>
          <w:szCs w:val="24"/>
        </w:rPr>
      </w:pPr>
      <w:r w:rsidRPr="00D03ABF">
        <w:rPr>
          <w:rFonts w:ascii="Verdana" w:eastAsia="Times New Roman" w:hAnsi="Verdana"/>
          <w:color w:val="000000"/>
          <w:sz w:val="24"/>
          <w:szCs w:val="24"/>
        </w:rPr>
        <w:t>[notes at end of Table 403.1] f. The required number and type of plumbing fixtures for </w:t>
      </w:r>
      <w:r w:rsidRPr="00D03ABF">
        <w:rPr>
          <w:rFonts w:ascii="Verdana" w:eastAsia="Times New Roman" w:hAnsi="Verdana"/>
          <w:color w:val="FF0000"/>
          <w:sz w:val="24"/>
          <w:szCs w:val="24"/>
          <w:u w:val="single"/>
        </w:rPr>
        <w:t>indoor and</w:t>
      </w:r>
      <w:r w:rsidRPr="00D03ABF">
        <w:rPr>
          <w:rFonts w:ascii="Verdana" w:eastAsia="Times New Roman" w:hAnsi="Verdana"/>
          <w:color w:val="000000"/>
          <w:sz w:val="24"/>
          <w:szCs w:val="24"/>
        </w:rPr>
        <w:t>outdoor public swimming pools shall be in accordance with Section 403.6.</w:t>
      </w:r>
    </w:p>
    <w:p w:rsidR="00D03ABF" w:rsidRPr="00D03ABF" w:rsidRDefault="00D03ABF" w:rsidP="00D03ABF">
      <w:pPr>
        <w:shd w:val="clear" w:color="auto" w:fill="FFFFFF"/>
        <w:spacing w:before="100" w:beforeAutospacing="1"/>
        <w:ind w:left="0" w:firstLine="0"/>
        <w:rPr>
          <w:rFonts w:ascii="Arial" w:eastAsia="Times New Roman" w:hAnsi="Arial" w:cs="Arial"/>
          <w:color w:val="FF0000"/>
        </w:rPr>
      </w:pPr>
      <w:r w:rsidRPr="00D03ABF">
        <w:rPr>
          <w:rFonts w:ascii="Arial" w:eastAsia="Times New Roman" w:hAnsi="Arial" w:cs="Arial"/>
          <w:b/>
          <w:color w:val="FF0000"/>
        </w:rPr>
        <w:t>(SW10210 AS</w:t>
      </w:r>
      <w:r w:rsidRPr="00D03ABF">
        <w:rPr>
          <w:rFonts w:ascii="Arial" w:eastAsia="Times New Roman" w:hAnsi="Arial" w:cs="Arial"/>
          <w:color w:val="FF0000"/>
        </w:rPr>
        <w:t>)</w:t>
      </w:r>
    </w:p>
    <w:p w:rsidR="00DF7C6E" w:rsidRDefault="00DF7C6E" w:rsidP="00DF7C6E">
      <w:pPr>
        <w:pStyle w:val="FirstParagraph"/>
        <w:spacing w:before="0" w:after="0"/>
        <w:rPr>
          <w:rFonts w:ascii="Arial" w:hAnsi="Arial" w:cs="Arial"/>
          <w:b/>
          <w:szCs w:val="20"/>
        </w:rPr>
      </w:pPr>
      <w:r w:rsidRPr="009C37EA">
        <w:rPr>
          <w:rFonts w:ascii="Arial" w:hAnsi="Arial" w:cs="Arial"/>
          <w:b/>
          <w:szCs w:val="20"/>
        </w:rPr>
        <w:t>Revise as follows:</w:t>
      </w:r>
    </w:p>
    <w:p w:rsidR="00DF7C6E" w:rsidRPr="00A51D16" w:rsidRDefault="00DF7C6E" w:rsidP="00DF7C6E">
      <w:pPr>
        <w:pStyle w:val="BodyText"/>
        <w:spacing w:before="0" w:after="0"/>
      </w:pPr>
    </w:p>
    <w:p w:rsidR="00DF7C6E" w:rsidRDefault="00DF7C6E" w:rsidP="00DF7C6E">
      <w:pPr>
        <w:pStyle w:val="Heading2"/>
        <w:spacing w:before="0"/>
        <w:rPr>
          <w:rFonts w:ascii="Arial" w:hAnsi="Arial" w:cs="Arial"/>
          <w:b w:val="0"/>
          <w:sz w:val="20"/>
          <w:szCs w:val="20"/>
        </w:rPr>
      </w:pPr>
      <w:bookmarkStart w:id="2" w:name="fixture-calculations."/>
      <w:r w:rsidRPr="009C37EA">
        <w:rPr>
          <w:rFonts w:ascii="Arial" w:hAnsi="Arial" w:cs="Arial"/>
          <w:sz w:val="20"/>
          <w:szCs w:val="20"/>
        </w:rPr>
        <w:t xml:space="preserve">403.1.1 Fixture calculations. </w:t>
      </w:r>
      <w:bookmarkEnd w:id="2"/>
      <w:r w:rsidRPr="00A51D16">
        <w:rPr>
          <w:rFonts w:ascii="Arial" w:hAnsi="Arial" w:cs="Arial"/>
          <w:b w:val="0"/>
          <w:sz w:val="20"/>
          <w:szCs w:val="20"/>
        </w:rPr>
        <w:t>To determine the occupant load of each sex, the total occupant load shall be divided in half. To determine the required number of fixtures, the fixture ratio or ratios for each fixture type shall be applied to the occupant load of each sex in accordance with Table 403.1. Fractional numbers resulting from applying the fixture ratios of Table 403.1 shall be rounded up to the next whole number. For calculations involving multiple occupancies, such fractional numbers for each occupancy shall first be summed and then rounded up to the next whole number.</w:t>
      </w:r>
    </w:p>
    <w:p w:rsidR="00DF7C6E" w:rsidRPr="00A51D16" w:rsidRDefault="00DF7C6E" w:rsidP="00DF7C6E">
      <w:pPr>
        <w:pStyle w:val="BodyText"/>
        <w:spacing w:before="0" w:after="0"/>
      </w:pPr>
    </w:p>
    <w:p w:rsidR="00DF7C6E" w:rsidRDefault="00DF7C6E" w:rsidP="00DF7C6E">
      <w:pPr>
        <w:pStyle w:val="BodyText"/>
        <w:spacing w:before="0" w:after="0"/>
        <w:ind w:firstLine="360"/>
        <w:rPr>
          <w:rFonts w:ascii="Arial" w:hAnsi="Arial" w:cs="Arial"/>
          <w:b/>
          <w:szCs w:val="20"/>
        </w:rPr>
      </w:pPr>
      <w:r w:rsidRPr="00A51D16">
        <w:rPr>
          <w:rFonts w:ascii="Arial" w:hAnsi="Arial" w:cs="Arial"/>
          <w:b/>
          <w:strike/>
          <w:szCs w:val="20"/>
        </w:rPr>
        <w:t>Exception </w:t>
      </w:r>
      <w:r w:rsidRPr="00A51D16">
        <w:rPr>
          <w:rFonts w:ascii="Arial" w:hAnsi="Arial" w:cs="Arial"/>
          <w:b/>
          <w:szCs w:val="20"/>
          <w:u w:val="single"/>
        </w:rPr>
        <w:t>Exceptions</w:t>
      </w:r>
      <w:r w:rsidRPr="00A51D16">
        <w:rPr>
          <w:rFonts w:ascii="Arial" w:hAnsi="Arial" w:cs="Arial"/>
          <w:b/>
          <w:szCs w:val="20"/>
        </w:rPr>
        <w:t>:</w:t>
      </w:r>
    </w:p>
    <w:p w:rsidR="00DF7C6E" w:rsidRPr="00A51D16" w:rsidRDefault="00DF7C6E" w:rsidP="00DF7C6E">
      <w:pPr>
        <w:pStyle w:val="BodyText"/>
        <w:spacing w:before="0" w:after="0"/>
        <w:ind w:firstLine="360"/>
        <w:rPr>
          <w:rFonts w:ascii="Arial" w:hAnsi="Arial" w:cs="Arial"/>
          <w:b/>
          <w:szCs w:val="20"/>
        </w:rPr>
      </w:pPr>
    </w:p>
    <w:p w:rsidR="00DF7C6E" w:rsidRPr="009C37EA" w:rsidRDefault="00DF7C6E" w:rsidP="00DF7C6E">
      <w:pPr>
        <w:ind w:left="1080" w:hanging="360"/>
        <w:rPr>
          <w:rFonts w:ascii="Arial" w:hAnsi="Arial" w:cs="Arial"/>
        </w:rPr>
      </w:pPr>
      <w:r>
        <w:rPr>
          <w:rFonts w:ascii="Arial" w:hAnsi="Arial" w:cs="Arial"/>
          <w:u w:val="single"/>
        </w:rPr>
        <w:t>1.</w:t>
      </w:r>
      <w:r>
        <w:rPr>
          <w:rFonts w:ascii="Arial" w:hAnsi="Arial" w:cs="Arial"/>
          <w:u w:val="single"/>
        </w:rPr>
        <w:tab/>
      </w:r>
      <w:r w:rsidRPr="009C37EA">
        <w:rPr>
          <w:rFonts w:ascii="Arial" w:hAnsi="Arial" w:cs="Arial"/>
        </w:rPr>
        <w:t>The total occupant load shall not be required to be divided in half where approved statistical data indicates a distribution of the sexes of other than 50 percent of each sex.</w:t>
      </w:r>
    </w:p>
    <w:p w:rsidR="00DF7C6E" w:rsidRDefault="00DF7C6E" w:rsidP="00DF7C6E">
      <w:pPr>
        <w:ind w:left="1080" w:hanging="360"/>
        <w:rPr>
          <w:rFonts w:ascii="Arial" w:hAnsi="Arial" w:cs="Arial"/>
          <w:u w:val="single"/>
        </w:rPr>
      </w:pPr>
      <w:r>
        <w:rPr>
          <w:rFonts w:ascii="Arial" w:hAnsi="Arial" w:cs="Arial"/>
          <w:u w:val="single"/>
        </w:rPr>
        <w:t>2.</w:t>
      </w:r>
      <w:r>
        <w:rPr>
          <w:rFonts w:ascii="Arial" w:hAnsi="Arial" w:cs="Arial"/>
          <w:u w:val="single"/>
        </w:rPr>
        <w:tab/>
      </w:r>
      <w:r w:rsidRPr="009C37EA">
        <w:rPr>
          <w:rFonts w:ascii="Arial" w:hAnsi="Arial" w:cs="Arial"/>
          <w:u w:val="single"/>
        </w:rPr>
        <w:t>Where multi-user facilities are designed to serve all genders, the minimum fixture count shall be calculated 100%, based on total occupant load. In such multi-user user facilities, each fixture type shall be in accordance with ICC A117.1 and each urinal that is provided shall be located in a stall.</w:t>
      </w:r>
    </w:p>
    <w:p w:rsidR="00DF7C6E" w:rsidRPr="005D140A" w:rsidRDefault="00DF7C6E" w:rsidP="00DF7C6E">
      <w:pPr>
        <w:autoSpaceDE w:val="0"/>
        <w:autoSpaceDN w:val="0"/>
        <w:adjustRightInd w:val="0"/>
        <w:spacing w:after="0" w:afterAutospacing="0"/>
        <w:ind w:left="0" w:firstLine="0"/>
        <w:rPr>
          <w:rFonts w:ascii="Arial" w:hAnsi="Arial" w:cs="Arial"/>
          <w:b/>
          <w:bCs/>
          <w:color w:val="FF0000"/>
        </w:rPr>
      </w:pPr>
      <w:r w:rsidRPr="005D140A">
        <w:rPr>
          <w:rFonts w:ascii="Arial" w:hAnsi="Arial" w:cs="Arial"/>
          <w:b/>
          <w:bCs/>
          <w:color w:val="FF0000"/>
        </w:rPr>
        <w:t>(</w:t>
      </w:r>
      <w:r w:rsidR="005D140A" w:rsidRPr="005D140A">
        <w:rPr>
          <w:rFonts w:ascii="Arial" w:hAnsi="Arial" w:cs="Arial"/>
          <w:b/>
          <w:bCs/>
          <w:color w:val="FF0000"/>
        </w:rPr>
        <w:t>P8497/</w:t>
      </w:r>
      <w:r w:rsidRPr="005D140A">
        <w:rPr>
          <w:rFonts w:ascii="Arial" w:hAnsi="Arial" w:cs="Arial"/>
          <w:b/>
          <w:bCs/>
          <w:color w:val="FF0000"/>
        </w:rPr>
        <w:t>P14-18</w:t>
      </w:r>
      <w:r w:rsidR="005D140A" w:rsidRPr="005D140A">
        <w:rPr>
          <w:rFonts w:ascii="Arial" w:hAnsi="Arial" w:cs="Arial"/>
          <w:b/>
          <w:bCs/>
          <w:color w:val="FF0000"/>
        </w:rPr>
        <w:t xml:space="preserve"> AS</w:t>
      </w:r>
      <w:r w:rsidRPr="005D140A">
        <w:rPr>
          <w:rFonts w:ascii="Arial" w:hAnsi="Arial" w:cs="Arial"/>
          <w:b/>
          <w:bCs/>
          <w:color w:val="FF0000"/>
        </w:rPr>
        <w:t>)</w:t>
      </w:r>
    </w:p>
    <w:p w:rsidR="00DF7C6E" w:rsidRDefault="00DF7C6E" w:rsidP="00CD50A7">
      <w:pPr>
        <w:pStyle w:val="BodyText"/>
        <w:spacing w:before="0" w:after="0"/>
        <w:rPr>
          <w:rFonts w:ascii="Arial" w:hAnsi="Arial" w:cs="Arial"/>
          <w:b/>
          <w:szCs w:val="20"/>
        </w:rPr>
      </w:pPr>
    </w:p>
    <w:p w:rsidR="00DF7C6E" w:rsidRPr="000A4DAE" w:rsidRDefault="00DF7C6E" w:rsidP="00DF7C6E">
      <w:pPr>
        <w:pStyle w:val="FirstParagraph"/>
        <w:spacing w:before="0" w:after="0"/>
        <w:rPr>
          <w:rFonts w:ascii="Arial" w:hAnsi="Arial" w:cs="Arial"/>
          <w:b/>
          <w:szCs w:val="20"/>
        </w:rPr>
      </w:pPr>
      <w:r w:rsidRPr="000A4DAE">
        <w:rPr>
          <w:rFonts w:ascii="Arial" w:hAnsi="Arial" w:cs="Arial"/>
          <w:b/>
          <w:szCs w:val="20"/>
        </w:rPr>
        <w:t>Revise as follows:</w:t>
      </w:r>
    </w:p>
    <w:p w:rsidR="00DF7C6E" w:rsidRPr="000A4DAE" w:rsidRDefault="00DF7C6E" w:rsidP="00DF7C6E">
      <w:pPr>
        <w:pStyle w:val="BodyText"/>
        <w:spacing w:before="0" w:after="0"/>
      </w:pPr>
    </w:p>
    <w:p w:rsidR="00DF7C6E" w:rsidRPr="000A4DAE" w:rsidRDefault="00DF7C6E" w:rsidP="00DF7C6E">
      <w:pPr>
        <w:pStyle w:val="Heading2"/>
        <w:spacing w:before="0"/>
        <w:rPr>
          <w:rFonts w:ascii="Arial" w:hAnsi="Arial" w:cs="Arial"/>
          <w:b w:val="0"/>
          <w:sz w:val="20"/>
          <w:szCs w:val="20"/>
        </w:rPr>
      </w:pPr>
      <w:r w:rsidRPr="000A4DAE">
        <w:rPr>
          <w:rFonts w:ascii="Arial" w:hAnsi="Arial" w:cs="Arial"/>
          <w:sz w:val="20"/>
          <w:szCs w:val="20"/>
        </w:rPr>
        <w:lastRenderedPageBreak/>
        <w:t xml:space="preserve">403.1.1 Fixture calculations. </w:t>
      </w:r>
      <w:r w:rsidRPr="000A4DAE">
        <w:rPr>
          <w:rFonts w:ascii="Arial" w:hAnsi="Arial" w:cs="Arial"/>
          <w:b w:val="0"/>
          <w:sz w:val="20"/>
          <w:szCs w:val="20"/>
        </w:rPr>
        <w:t>To determine the occupant load of each sex, the total occupant load shall be divided in half. To determine the required number of fixtures, the fixture ratio or ratios for each fixture type shall be applied to the occupant load of each sex in accordance with Table 403.1. Fractional numbers resulting from applying the fixture ratios of Table 403.1 shall be rounded up to the next whole number. For calculations involving multiple occupancies, such fractional numbers for each occupancy shall first be summed and then rounded up to the next whole number.</w:t>
      </w:r>
    </w:p>
    <w:p w:rsidR="00DF7C6E" w:rsidRPr="000A4DAE" w:rsidRDefault="00DF7C6E" w:rsidP="00DF7C6E">
      <w:pPr>
        <w:pStyle w:val="BodyText"/>
        <w:spacing w:before="0" w:after="0"/>
      </w:pPr>
    </w:p>
    <w:p w:rsidR="00DF7C6E" w:rsidRPr="000A4DAE" w:rsidRDefault="00DF7C6E" w:rsidP="00DF7C6E">
      <w:pPr>
        <w:pStyle w:val="BodyText"/>
        <w:spacing w:before="0" w:after="0"/>
        <w:ind w:firstLine="360"/>
        <w:rPr>
          <w:rFonts w:ascii="Arial" w:hAnsi="Arial" w:cs="Arial"/>
          <w:b/>
          <w:szCs w:val="20"/>
        </w:rPr>
      </w:pPr>
      <w:r w:rsidRPr="000A4DAE">
        <w:rPr>
          <w:rFonts w:ascii="Arial" w:hAnsi="Arial" w:cs="Arial"/>
          <w:b/>
          <w:strike/>
          <w:szCs w:val="20"/>
        </w:rPr>
        <w:t>Exception</w:t>
      </w:r>
      <w:r w:rsidRPr="000A4DAE">
        <w:rPr>
          <w:rFonts w:ascii="Arial" w:hAnsi="Arial" w:cs="Arial"/>
          <w:b/>
          <w:szCs w:val="20"/>
        </w:rPr>
        <w:t xml:space="preserve"> </w:t>
      </w:r>
      <w:r w:rsidRPr="000A4DAE">
        <w:rPr>
          <w:rFonts w:ascii="Arial" w:hAnsi="Arial" w:cs="Arial"/>
          <w:b/>
          <w:szCs w:val="20"/>
          <w:u w:val="single"/>
        </w:rPr>
        <w:t>Exceptions</w:t>
      </w:r>
      <w:r w:rsidRPr="000A4DAE">
        <w:rPr>
          <w:rFonts w:ascii="Arial" w:hAnsi="Arial" w:cs="Arial"/>
          <w:b/>
          <w:szCs w:val="20"/>
        </w:rPr>
        <w:t>:</w:t>
      </w:r>
    </w:p>
    <w:p w:rsidR="00DF7C6E" w:rsidRPr="000A4DAE" w:rsidRDefault="00DF7C6E" w:rsidP="00DF7C6E">
      <w:pPr>
        <w:pStyle w:val="BodyText"/>
        <w:spacing w:before="0" w:after="0"/>
        <w:ind w:firstLine="360"/>
        <w:rPr>
          <w:rFonts w:ascii="Arial" w:hAnsi="Arial" w:cs="Arial"/>
          <w:szCs w:val="20"/>
        </w:rPr>
      </w:pPr>
    </w:p>
    <w:p w:rsidR="00DF7C6E" w:rsidRPr="000A4DAE" w:rsidRDefault="00DF7C6E" w:rsidP="00DF7C6E">
      <w:pPr>
        <w:ind w:left="1080" w:hanging="360"/>
        <w:rPr>
          <w:rFonts w:ascii="Arial" w:hAnsi="Arial" w:cs="Arial"/>
        </w:rPr>
      </w:pPr>
      <w:r w:rsidRPr="000A4DAE">
        <w:rPr>
          <w:rFonts w:ascii="Arial" w:hAnsi="Arial" w:cs="Arial"/>
        </w:rPr>
        <w:t>​1.</w:t>
      </w:r>
      <w:r w:rsidRPr="000A4DAE">
        <w:rPr>
          <w:rFonts w:ascii="Arial" w:hAnsi="Arial" w:cs="Arial"/>
        </w:rPr>
        <w:tab/>
        <w:t>The total occupant load shall not be required to be divided in half where approved statistical data indicates a distribution of the sexes of other than 50 percent of each sex.</w:t>
      </w:r>
    </w:p>
    <w:p w:rsidR="00DF7C6E" w:rsidRPr="000A4DAE" w:rsidRDefault="00DF7C6E" w:rsidP="00DF7C6E">
      <w:pPr>
        <w:ind w:left="1080" w:hanging="360"/>
        <w:rPr>
          <w:rFonts w:ascii="Arial" w:hAnsi="Arial" w:cs="Arial"/>
          <w:u w:val="single"/>
        </w:rPr>
      </w:pPr>
      <w:r w:rsidRPr="000A4DAE">
        <w:rPr>
          <w:rFonts w:ascii="Arial" w:hAnsi="Arial" w:cs="Arial"/>
          <w:u w:val="single"/>
        </w:rPr>
        <w:t>2.</w:t>
      </w:r>
      <w:r w:rsidRPr="000A4DAE">
        <w:rPr>
          <w:rFonts w:ascii="Arial" w:hAnsi="Arial" w:cs="Arial"/>
          <w:u w:val="single"/>
        </w:rPr>
        <w:tab/>
        <w:t>Distribution of the sexes is not required where single-user water closets and bathing room fixtures are provided in accordance with Section 403.1.2.</w:t>
      </w:r>
    </w:p>
    <w:p w:rsidR="00DF7C6E" w:rsidRPr="000A4DAE" w:rsidRDefault="00DF7C6E" w:rsidP="00DF7C6E">
      <w:pPr>
        <w:ind w:left="1080" w:hanging="360"/>
        <w:rPr>
          <w:rFonts w:ascii="Arial" w:hAnsi="Arial" w:cs="Arial"/>
        </w:rPr>
      </w:pPr>
    </w:p>
    <w:p w:rsidR="00DF7C6E" w:rsidRPr="000A4DAE" w:rsidRDefault="00DF7C6E" w:rsidP="00DF7C6E">
      <w:pPr>
        <w:pStyle w:val="Heading2"/>
        <w:spacing w:before="0"/>
        <w:rPr>
          <w:rFonts w:ascii="Arial" w:hAnsi="Arial" w:cs="Arial"/>
          <w:b w:val="0"/>
          <w:sz w:val="20"/>
          <w:szCs w:val="20"/>
        </w:rPr>
      </w:pPr>
      <w:bookmarkStart w:id="3" w:name="X8348341a6afa25108843a17eb2b09dcb521059d"/>
      <w:r w:rsidRPr="000A4DAE">
        <w:rPr>
          <w:rFonts w:ascii="Arial" w:hAnsi="Arial" w:cs="Arial"/>
          <w:sz w:val="20"/>
          <w:szCs w:val="20"/>
        </w:rPr>
        <w:t xml:space="preserve">403.1.2 Single-user toilet </w:t>
      </w:r>
      <w:r w:rsidRPr="000A4DAE">
        <w:rPr>
          <w:rFonts w:ascii="Arial" w:hAnsi="Arial" w:cs="Arial"/>
          <w:strike/>
          <w:sz w:val="20"/>
          <w:szCs w:val="20"/>
        </w:rPr>
        <w:t>facility</w:t>
      </w:r>
      <w:r w:rsidRPr="000A4DAE">
        <w:rPr>
          <w:rFonts w:ascii="Arial" w:hAnsi="Arial" w:cs="Arial"/>
          <w:sz w:val="20"/>
          <w:szCs w:val="20"/>
        </w:rPr>
        <w:t xml:space="preserve"> and bathing room fixtures. </w:t>
      </w:r>
      <w:bookmarkEnd w:id="3"/>
      <w:r w:rsidRPr="000A4DAE">
        <w:rPr>
          <w:rFonts w:ascii="Arial" w:hAnsi="Arial" w:cs="Arial"/>
          <w:b w:val="0"/>
          <w:sz w:val="20"/>
          <w:szCs w:val="20"/>
        </w:rPr>
        <w:t xml:space="preserve">The plumbing fixtures located in single-user toilet </w:t>
      </w:r>
      <w:r w:rsidRPr="000A4DAE">
        <w:rPr>
          <w:rFonts w:ascii="Arial" w:hAnsi="Arial" w:cs="Arial"/>
          <w:b w:val="0"/>
          <w:strike/>
          <w:sz w:val="20"/>
          <w:szCs w:val="20"/>
        </w:rPr>
        <w:t>facilities</w:t>
      </w:r>
      <w:r w:rsidRPr="000A4DAE">
        <w:rPr>
          <w:rFonts w:ascii="Arial" w:hAnsi="Arial" w:cs="Arial"/>
          <w:b w:val="0"/>
          <w:sz w:val="20"/>
          <w:szCs w:val="20"/>
        </w:rPr>
        <w:t xml:space="preserve"> and bathing rooms, including family or assisted use toilet and bathing rooms that are required by Section 1109.2.1 of the International Building Code, shall contribute toward the total number of required plumbing fixtures for a building or tenant space. Single-user toilet </w:t>
      </w:r>
      <w:r w:rsidRPr="000A4DAE">
        <w:rPr>
          <w:rFonts w:ascii="Arial" w:hAnsi="Arial" w:cs="Arial"/>
          <w:b w:val="0"/>
          <w:strike/>
          <w:sz w:val="20"/>
          <w:szCs w:val="20"/>
        </w:rPr>
        <w:t>facilities</w:t>
      </w:r>
      <w:r w:rsidRPr="000A4DAE">
        <w:rPr>
          <w:rFonts w:ascii="Arial" w:hAnsi="Arial" w:cs="Arial"/>
          <w:b w:val="0"/>
          <w:sz w:val="20"/>
          <w:szCs w:val="20"/>
        </w:rPr>
        <w:t xml:space="preserve"> and bathing rooms, and family or assisted-use toilet rooms and bathing rooms shall be identified</w:t>
      </w:r>
      <w:r w:rsidR="00285D10">
        <w:rPr>
          <w:rFonts w:ascii="Arial" w:hAnsi="Arial" w:cs="Arial"/>
          <w:b w:val="0"/>
          <w:sz w:val="20"/>
          <w:szCs w:val="20"/>
        </w:rPr>
        <w:t xml:space="preserve"> </w:t>
      </w:r>
      <w:r w:rsidR="00285D10" w:rsidRPr="00285D10">
        <w:rPr>
          <w:rFonts w:ascii="Arial" w:hAnsi="Arial" w:cs="Arial"/>
          <w:b w:val="0"/>
          <w:sz w:val="20"/>
          <w:szCs w:val="20"/>
          <w:u w:val="single"/>
        </w:rPr>
        <w:t>as being available</w:t>
      </w:r>
      <w:r w:rsidRPr="000A4DAE">
        <w:rPr>
          <w:rFonts w:ascii="Arial" w:hAnsi="Arial" w:cs="Arial"/>
          <w:b w:val="0"/>
          <w:sz w:val="20"/>
          <w:szCs w:val="20"/>
        </w:rPr>
        <w:t xml:space="preserve"> for use by </w:t>
      </w:r>
      <w:r w:rsidRPr="00285D10">
        <w:rPr>
          <w:rFonts w:ascii="Arial" w:hAnsi="Arial" w:cs="Arial"/>
          <w:b w:val="0"/>
          <w:strike/>
          <w:sz w:val="20"/>
          <w:szCs w:val="20"/>
        </w:rPr>
        <w:t>either</w:t>
      </w:r>
      <w:r w:rsidRPr="000A4DAE">
        <w:rPr>
          <w:rFonts w:ascii="Arial" w:hAnsi="Arial" w:cs="Arial"/>
          <w:b w:val="0"/>
          <w:sz w:val="20"/>
          <w:szCs w:val="20"/>
        </w:rPr>
        <w:t xml:space="preserve"> </w:t>
      </w:r>
      <w:r w:rsidR="00285D10" w:rsidRPr="000A601C">
        <w:rPr>
          <w:rFonts w:ascii="Arial" w:hAnsi="Arial" w:cs="Arial"/>
          <w:b w:val="0"/>
          <w:sz w:val="20"/>
          <w:szCs w:val="20"/>
          <w:u w:val="single"/>
        </w:rPr>
        <w:t>all persons regardless of their</w:t>
      </w:r>
      <w:r w:rsidR="00285D10">
        <w:rPr>
          <w:rFonts w:ascii="Arial" w:hAnsi="Arial" w:cs="Arial"/>
          <w:b w:val="0"/>
          <w:sz w:val="20"/>
          <w:szCs w:val="20"/>
        </w:rPr>
        <w:t xml:space="preserve"> </w:t>
      </w:r>
      <w:r w:rsidRPr="000A4DAE">
        <w:rPr>
          <w:rFonts w:ascii="Arial" w:hAnsi="Arial" w:cs="Arial"/>
          <w:b w:val="0"/>
          <w:sz w:val="20"/>
          <w:szCs w:val="20"/>
        </w:rPr>
        <w:t>sex.</w:t>
      </w:r>
      <w:r w:rsidR="00285D10">
        <w:rPr>
          <w:rFonts w:ascii="Arial" w:hAnsi="Arial" w:cs="Arial"/>
          <w:b w:val="0"/>
          <w:sz w:val="20"/>
          <w:szCs w:val="20"/>
        </w:rPr>
        <w:t xml:space="preserve">  </w:t>
      </w:r>
    </w:p>
    <w:p w:rsidR="00DF7C6E" w:rsidRDefault="00DF7C6E" w:rsidP="00DF7C6E">
      <w:pPr>
        <w:pStyle w:val="BodyText"/>
        <w:spacing w:before="0" w:after="0"/>
        <w:rPr>
          <w:rFonts w:ascii="Arial" w:hAnsi="Arial" w:cs="Arial"/>
          <w:szCs w:val="20"/>
          <w:u w:val="single"/>
        </w:rPr>
      </w:pPr>
      <w:r w:rsidRPr="000A4DAE">
        <w:rPr>
          <w:rFonts w:ascii="Arial" w:hAnsi="Arial" w:cs="Arial"/>
          <w:szCs w:val="20"/>
          <w:u w:val="single"/>
        </w:rPr>
        <w:t>The total number of fixtures shall be permitted to be based on the required number of separate facilities or based on the aggregate of any combination of single-user or separate facilities.</w:t>
      </w:r>
    </w:p>
    <w:p w:rsidR="002C60EC" w:rsidRDefault="002C60EC" w:rsidP="00DF7C6E">
      <w:pPr>
        <w:pStyle w:val="BodyText"/>
        <w:spacing w:before="0" w:after="0"/>
        <w:rPr>
          <w:rFonts w:ascii="Arial" w:hAnsi="Arial" w:cs="Arial"/>
          <w:szCs w:val="20"/>
          <w:u w:val="single"/>
        </w:rPr>
      </w:pPr>
    </w:p>
    <w:p w:rsidR="00DF7C6E" w:rsidRPr="000A4DAE" w:rsidRDefault="00DF7C6E" w:rsidP="00DF7C6E">
      <w:pPr>
        <w:pStyle w:val="Heading2"/>
        <w:spacing w:before="0"/>
        <w:rPr>
          <w:rFonts w:ascii="Arial" w:hAnsi="Arial" w:cs="Arial"/>
          <w:b w:val="0"/>
          <w:sz w:val="20"/>
          <w:szCs w:val="20"/>
        </w:rPr>
      </w:pPr>
      <w:bookmarkStart w:id="4" w:name="separate-facilities."/>
      <w:r w:rsidRPr="000A4DAE">
        <w:rPr>
          <w:rFonts w:ascii="Arial" w:hAnsi="Arial" w:cs="Arial"/>
          <w:sz w:val="20"/>
          <w:szCs w:val="20"/>
        </w:rPr>
        <w:t xml:space="preserve">403.2 Separate facilities. </w:t>
      </w:r>
      <w:bookmarkEnd w:id="4"/>
      <w:r w:rsidRPr="000A4DAE">
        <w:rPr>
          <w:rFonts w:ascii="Arial" w:hAnsi="Arial" w:cs="Arial"/>
          <w:b w:val="0"/>
          <w:sz w:val="20"/>
          <w:szCs w:val="20"/>
        </w:rPr>
        <w:t>Where plumbing fixtures are required, separate facilities shall be provided for each sex.</w:t>
      </w:r>
    </w:p>
    <w:p w:rsidR="00DF7C6E" w:rsidRPr="000A4DAE" w:rsidRDefault="00DF7C6E" w:rsidP="00DF7C6E">
      <w:pPr>
        <w:pStyle w:val="BodyText"/>
        <w:spacing w:before="0" w:after="0"/>
      </w:pPr>
    </w:p>
    <w:p w:rsidR="00DF7C6E" w:rsidRPr="000A4DAE" w:rsidRDefault="00DF7C6E" w:rsidP="00DF7C6E">
      <w:pPr>
        <w:pStyle w:val="BodyText"/>
        <w:spacing w:before="0" w:after="0"/>
        <w:ind w:firstLine="360"/>
        <w:rPr>
          <w:rFonts w:ascii="Arial" w:hAnsi="Arial" w:cs="Arial"/>
          <w:b/>
          <w:szCs w:val="20"/>
        </w:rPr>
      </w:pPr>
      <w:r w:rsidRPr="000A4DAE">
        <w:rPr>
          <w:rFonts w:ascii="Arial" w:hAnsi="Arial" w:cs="Arial"/>
          <w:b/>
          <w:szCs w:val="20"/>
        </w:rPr>
        <w:t>Exceptions:</w:t>
      </w:r>
    </w:p>
    <w:p w:rsidR="00DF7C6E" w:rsidRPr="000A4DAE" w:rsidRDefault="00DF7C6E" w:rsidP="00DF7C6E">
      <w:pPr>
        <w:pStyle w:val="BodyText"/>
        <w:spacing w:before="0" w:after="0"/>
        <w:ind w:firstLine="360"/>
        <w:rPr>
          <w:rFonts w:ascii="Arial" w:hAnsi="Arial" w:cs="Arial"/>
          <w:b/>
          <w:szCs w:val="20"/>
        </w:rPr>
      </w:pPr>
    </w:p>
    <w:p w:rsidR="00DF7C6E" w:rsidRPr="000A4DAE" w:rsidRDefault="00DF7C6E" w:rsidP="00D03ABF">
      <w:pPr>
        <w:ind w:firstLine="0"/>
        <w:rPr>
          <w:rFonts w:ascii="Arial" w:hAnsi="Arial" w:cs="Arial"/>
        </w:rPr>
      </w:pPr>
      <w:r w:rsidRPr="000A4DAE">
        <w:rPr>
          <w:rFonts w:ascii="Arial" w:hAnsi="Arial" w:cs="Arial"/>
        </w:rPr>
        <w:t>1.</w:t>
      </w:r>
      <w:r w:rsidRPr="000A4DAE">
        <w:rPr>
          <w:rFonts w:ascii="Arial" w:hAnsi="Arial" w:cs="Arial"/>
        </w:rPr>
        <w:tab/>
        <w:t>Separate facilities shall not be required for dwelling units and sleeping units.</w:t>
      </w:r>
    </w:p>
    <w:p w:rsidR="00DF7C6E" w:rsidRPr="000A4DAE" w:rsidRDefault="00DF7C6E" w:rsidP="00DF7C6E">
      <w:pPr>
        <w:ind w:left="1080" w:hanging="360"/>
        <w:rPr>
          <w:rFonts w:ascii="Arial" w:hAnsi="Arial" w:cs="Arial"/>
        </w:rPr>
      </w:pPr>
      <w:r w:rsidRPr="000A4DAE">
        <w:rPr>
          <w:rFonts w:ascii="Arial" w:hAnsi="Arial" w:cs="Arial"/>
        </w:rPr>
        <w:t>2.</w:t>
      </w:r>
      <w:r w:rsidRPr="000A4DAE">
        <w:rPr>
          <w:rFonts w:ascii="Arial" w:hAnsi="Arial" w:cs="Arial"/>
        </w:rPr>
        <w:tab/>
        <w:t>Separate facilities shall not be required in structures or tenant spaces with a total occupant load, including both employees and customers, of 15 or fewer.</w:t>
      </w:r>
    </w:p>
    <w:p w:rsidR="00DF7C6E" w:rsidRPr="000A4DAE" w:rsidRDefault="00DF7C6E" w:rsidP="00DF7C6E">
      <w:pPr>
        <w:ind w:left="1080" w:hanging="360"/>
        <w:rPr>
          <w:rFonts w:ascii="Arial" w:hAnsi="Arial" w:cs="Arial"/>
        </w:rPr>
      </w:pPr>
      <w:r w:rsidRPr="000A4DAE">
        <w:rPr>
          <w:rFonts w:ascii="Arial" w:hAnsi="Arial" w:cs="Arial"/>
        </w:rPr>
        <w:t>3.</w:t>
      </w:r>
      <w:r w:rsidRPr="000A4DAE">
        <w:rPr>
          <w:rFonts w:ascii="Arial" w:hAnsi="Arial" w:cs="Arial"/>
        </w:rPr>
        <w:tab/>
        <w:t>Separate facilities shall not be required in mercantile occupancies in which the maximum occupant load is 100 or fewer.</w:t>
      </w:r>
    </w:p>
    <w:p w:rsidR="00DF7C6E" w:rsidRPr="000A4DAE" w:rsidRDefault="00DF7C6E" w:rsidP="00DF7C6E">
      <w:pPr>
        <w:ind w:left="1080" w:hanging="360"/>
        <w:rPr>
          <w:rFonts w:ascii="Arial" w:hAnsi="Arial" w:cs="Arial"/>
        </w:rPr>
      </w:pPr>
      <w:r w:rsidRPr="000A4DAE">
        <w:rPr>
          <w:rFonts w:ascii="Arial" w:hAnsi="Arial" w:cs="Arial"/>
        </w:rPr>
        <w:t>4.</w:t>
      </w:r>
      <w:r w:rsidRPr="000A4DAE">
        <w:rPr>
          <w:rFonts w:ascii="Arial" w:hAnsi="Arial" w:cs="Arial"/>
        </w:rPr>
        <w:tab/>
        <w:t>Separate facilities shall not be required in business occupancies in which the maximum occupant load is 25 or fewer.</w:t>
      </w:r>
    </w:p>
    <w:p w:rsidR="00DF7C6E" w:rsidRPr="00972C9F" w:rsidRDefault="00DF7C6E" w:rsidP="00DF7C6E">
      <w:pPr>
        <w:ind w:left="1080" w:hanging="360"/>
        <w:rPr>
          <w:rFonts w:ascii="Arial" w:hAnsi="Arial" w:cs="Arial"/>
        </w:rPr>
      </w:pPr>
      <w:r w:rsidRPr="000A4DAE">
        <w:rPr>
          <w:rFonts w:ascii="Arial" w:hAnsi="Arial" w:cs="Arial"/>
          <w:u w:val="single"/>
        </w:rPr>
        <w:t>5.</w:t>
      </w:r>
      <w:r w:rsidRPr="000A4DAE">
        <w:rPr>
          <w:rFonts w:ascii="Arial" w:hAnsi="Arial" w:cs="Arial"/>
          <w:u w:val="single"/>
        </w:rPr>
        <w:tab/>
        <w:t>Separate facilities shall not be required to be designated by sex where single-user toilets rooms are provided in accordance with Section 403.1.2.</w:t>
      </w:r>
    </w:p>
    <w:p w:rsidR="00056CCE" w:rsidRPr="00056CCE" w:rsidRDefault="00056CCE" w:rsidP="00056CCE">
      <w:pPr>
        <w:autoSpaceDE w:val="0"/>
        <w:autoSpaceDN w:val="0"/>
        <w:adjustRightInd w:val="0"/>
        <w:spacing w:after="0" w:afterAutospacing="0"/>
        <w:ind w:left="0" w:firstLine="0"/>
        <w:rPr>
          <w:rFonts w:ascii="Times New Roman" w:eastAsiaTheme="minorHAnsi" w:hAnsi="Times New Roman"/>
          <w:sz w:val="20"/>
          <w:szCs w:val="20"/>
          <w:u w:val="single"/>
        </w:rPr>
      </w:pPr>
      <w:r w:rsidRPr="00056CCE">
        <w:rPr>
          <w:rFonts w:ascii="Times New Roman" w:eastAsiaTheme="minorHAnsi" w:hAnsi="Times New Roman"/>
          <w:sz w:val="20"/>
          <w:szCs w:val="20"/>
          <w:u w:val="single"/>
        </w:rPr>
        <w:t>6. Separate facilities shall not be required where rooms having both water closets and lavatory</w:t>
      </w:r>
    </w:p>
    <w:p w:rsidR="00056CCE" w:rsidRPr="00056CCE" w:rsidRDefault="00056CCE" w:rsidP="00056CCE">
      <w:pPr>
        <w:autoSpaceDE w:val="0"/>
        <w:autoSpaceDN w:val="0"/>
        <w:adjustRightInd w:val="0"/>
        <w:spacing w:after="0" w:afterAutospacing="0"/>
        <w:ind w:left="0" w:firstLine="0"/>
        <w:rPr>
          <w:rFonts w:ascii="Times New Roman" w:eastAsiaTheme="minorHAnsi" w:hAnsi="Times New Roman"/>
          <w:sz w:val="20"/>
          <w:szCs w:val="20"/>
          <w:u w:val="single"/>
        </w:rPr>
      </w:pPr>
      <w:r w:rsidRPr="00056CCE">
        <w:rPr>
          <w:rFonts w:ascii="Times New Roman" w:eastAsiaTheme="minorHAnsi" w:hAnsi="Times New Roman"/>
          <w:sz w:val="20"/>
          <w:szCs w:val="20"/>
          <w:u w:val="single"/>
        </w:rPr>
        <w:t>fixtures are designed for use by both sexes and privacy for water closets is provided in accordance</w:t>
      </w:r>
    </w:p>
    <w:p w:rsidR="00056CCE" w:rsidRPr="00056CCE" w:rsidRDefault="00056CCE" w:rsidP="00056CCE">
      <w:pPr>
        <w:autoSpaceDE w:val="0"/>
        <w:autoSpaceDN w:val="0"/>
        <w:adjustRightInd w:val="0"/>
        <w:spacing w:after="0" w:afterAutospacing="0"/>
        <w:ind w:left="0" w:firstLine="0"/>
        <w:rPr>
          <w:rFonts w:ascii="Times New Roman" w:eastAsiaTheme="minorHAnsi" w:hAnsi="Times New Roman"/>
          <w:sz w:val="20"/>
          <w:szCs w:val="20"/>
          <w:u w:val="single"/>
        </w:rPr>
      </w:pPr>
      <w:r w:rsidRPr="00056CCE">
        <w:rPr>
          <w:rFonts w:ascii="Times New Roman" w:eastAsiaTheme="minorHAnsi" w:hAnsi="Times New Roman"/>
          <w:sz w:val="20"/>
          <w:szCs w:val="20"/>
          <w:u w:val="single"/>
        </w:rPr>
        <w:t>with Section 405.3.4. Urinals shall be located in an area visually separated from the remainder of the</w:t>
      </w:r>
    </w:p>
    <w:p w:rsidR="00056CCE" w:rsidRPr="00056CCE" w:rsidRDefault="00056CCE" w:rsidP="00056CCE">
      <w:pPr>
        <w:autoSpaceDE w:val="0"/>
        <w:autoSpaceDN w:val="0"/>
        <w:adjustRightInd w:val="0"/>
        <w:spacing w:after="0" w:afterAutospacing="0"/>
        <w:ind w:left="0" w:firstLine="0"/>
        <w:rPr>
          <w:rFonts w:ascii="Arial" w:hAnsi="Arial" w:cs="Arial"/>
          <w:b/>
          <w:bCs/>
          <w:color w:val="FF0000"/>
          <w:u w:val="single"/>
        </w:rPr>
      </w:pPr>
      <w:r w:rsidRPr="00056CCE">
        <w:rPr>
          <w:rFonts w:ascii="Times New Roman" w:eastAsiaTheme="minorHAnsi" w:hAnsi="Times New Roman"/>
          <w:sz w:val="20"/>
          <w:szCs w:val="20"/>
          <w:u w:val="single"/>
        </w:rPr>
        <w:t>facility or each urinal that is provided shall be located in a stall.</w:t>
      </w:r>
    </w:p>
    <w:p w:rsidR="00056CCE" w:rsidRDefault="00056CCE" w:rsidP="00056CCE">
      <w:pPr>
        <w:autoSpaceDE w:val="0"/>
        <w:autoSpaceDN w:val="0"/>
        <w:adjustRightInd w:val="0"/>
        <w:spacing w:after="0" w:afterAutospacing="0"/>
        <w:ind w:left="0" w:firstLine="0"/>
        <w:rPr>
          <w:rFonts w:ascii="Arial" w:hAnsi="Arial" w:cs="Arial"/>
          <w:b/>
          <w:bCs/>
          <w:color w:val="FF0000"/>
        </w:rPr>
      </w:pPr>
    </w:p>
    <w:p w:rsidR="00056CCE" w:rsidRDefault="00056CCE" w:rsidP="00DF7C6E">
      <w:pPr>
        <w:ind w:left="1080" w:hanging="360"/>
        <w:rPr>
          <w:rFonts w:ascii="Arial" w:hAnsi="Arial" w:cs="Arial"/>
          <w:u w:val="single"/>
        </w:rPr>
      </w:pPr>
    </w:p>
    <w:p w:rsidR="00714F01" w:rsidRDefault="00714F01" w:rsidP="00056CCE">
      <w:pPr>
        <w:autoSpaceDE w:val="0"/>
        <w:autoSpaceDN w:val="0"/>
        <w:adjustRightInd w:val="0"/>
        <w:spacing w:after="0" w:afterAutospacing="0"/>
        <w:ind w:left="0" w:firstLine="0"/>
        <w:rPr>
          <w:rFonts w:ascii="Arial" w:hAnsi="Arial" w:cs="Arial"/>
          <w:b/>
          <w:bCs/>
          <w:color w:val="FF0000"/>
        </w:rPr>
      </w:pPr>
    </w:p>
    <w:p w:rsidR="00285D10" w:rsidRPr="00C96F1B" w:rsidRDefault="00DF7C6E" w:rsidP="00285D10">
      <w:pPr>
        <w:pStyle w:val="BodyText"/>
        <w:spacing w:before="0" w:after="0"/>
        <w:rPr>
          <w:rFonts w:ascii="Arial" w:hAnsi="Arial" w:cs="Arial"/>
          <w:b/>
          <w:sz w:val="22"/>
          <w:szCs w:val="22"/>
        </w:rPr>
      </w:pPr>
      <w:r w:rsidRPr="00C96F1B">
        <w:rPr>
          <w:rFonts w:ascii="Arial" w:hAnsi="Arial" w:cs="Arial"/>
          <w:b/>
          <w:bCs/>
          <w:color w:val="FF0000"/>
        </w:rPr>
        <w:t>(</w:t>
      </w:r>
      <w:r w:rsidR="00C96F1B" w:rsidRPr="00C96F1B">
        <w:rPr>
          <w:rFonts w:ascii="Arial" w:hAnsi="Arial" w:cs="Arial"/>
          <w:b/>
          <w:bCs/>
          <w:color w:val="FF0000"/>
        </w:rPr>
        <w:t>P8503/</w:t>
      </w:r>
      <w:r w:rsidRPr="00C96F1B">
        <w:rPr>
          <w:rFonts w:ascii="Arial" w:hAnsi="Arial" w:cs="Arial"/>
          <w:b/>
          <w:bCs/>
          <w:color w:val="FF0000"/>
        </w:rPr>
        <w:t>P15-18 AM)</w:t>
      </w:r>
      <w:r w:rsidR="00285D10">
        <w:rPr>
          <w:rFonts w:ascii="Arial" w:hAnsi="Arial" w:cs="Arial"/>
          <w:b/>
          <w:bCs/>
          <w:color w:val="FF0000"/>
        </w:rPr>
        <w:t>/</w:t>
      </w:r>
      <w:r w:rsidR="00285D10" w:rsidRPr="00285D10">
        <w:rPr>
          <w:rFonts w:ascii="Arial" w:hAnsi="Arial" w:cs="Arial"/>
          <w:b/>
          <w:bCs/>
          <w:color w:val="FF0000"/>
          <w:sz w:val="22"/>
          <w:szCs w:val="22"/>
        </w:rPr>
        <w:t xml:space="preserve"> </w:t>
      </w:r>
      <w:r w:rsidR="00285D10" w:rsidRPr="00C96F1B">
        <w:rPr>
          <w:rFonts w:ascii="Arial" w:hAnsi="Arial" w:cs="Arial"/>
          <w:b/>
          <w:bCs/>
          <w:color w:val="FF0000"/>
          <w:sz w:val="22"/>
          <w:szCs w:val="22"/>
        </w:rPr>
        <w:t>(P8544/P16-18 AS)</w:t>
      </w:r>
    </w:p>
    <w:p w:rsidR="00DF7C6E" w:rsidRPr="00C96F1B" w:rsidRDefault="00DF7C6E" w:rsidP="00DF7C6E">
      <w:pPr>
        <w:autoSpaceDE w:val="0"/>
        <w:autoSpaceDN w:val="0"/>
        <w:adjustRightInd w:val="0"/>
        <w:spacing w:after="0" w:afterAutospacing="0"/>
        <w:ind w:left="0" w:firstLine="0"/>
        <w:rPr>
          <w:rFonts w:ascii="Arial" w:hAnsi="Arial" w:cs="Arial"/>
          <w:b/>
          <w:bCs/>
          <w:color w:val="FF0000"/>
        </w:rPr>
      </w:pPr>
    </w:p>
    <w:p w:rsidR="00DF7C6E" w:rsidRDefault="00DF7C6E" w:rsidP="00CD50A7">
      <w:pPr>
        <w:pStyle w:val="BodyText"/>
        <w:spacing w:before="0" w:after="0"/>
        <w:rPr>
          <w:rFonts w:ascii="Arial" w:hAnsi="Arial" w:cs="Arial"/>
          <w:b/>
          <w:szCs w:val="20"/>
        </w:rPr>
      </w:pPr>
    </w:p>
    <w:p w:rsidR="004E55E2" w:rsidRPr="000A601C" w:rsidRDefault="004E55E2" w:rsidP="004E55E2">
      <w:pPr>
        <w:pStyle w:val="BodyText"/>
        <w:spacing w:before="0" w:after="0"/>
      </w:pPr>
    </w:p>
    <w:p w:rsidR="00DF7C6E" w:rsidRDefault="00DF7C6E" w:rsidP="00CD50A7">
      <w:pPr>
        <w:pStyle w:val="BodyText"/>
        <w:spacing w:before="0" w:after="0"/>
        <w:rPr>
          <w:rFonts w:ascii="Arial" w:hAnsi="Arial" w:cs="Arial"/>
          <w:b/>
          <w:szCs w:val="20"/>
        </w:rPr>
      </w:pPr>
    </w:p>
    <w:p w:rsidR="0065125F" w:rsidRPr="00B619E8" w:rsidRDefault="0065125F" w:rsidP="0065125F">
      <w:pPr>
        <w:pStyle w:val="BodyText"/>
        <w:spacing w:before="0" w:after="0"/>
      </w:pPr>
    </w:p>
    <w:p w:rsidR="0065125F" w:rsidRDefault="0065125F" w:rsidP="0065125F">
      <w:pPr>
        <w:pStyle w:val="FirstParagraph"/>
        <w:spacing w:before="0" w:after="0"/>
        <w:rPr>
          <w:rFonts w:ascii="Arial" w:hAnsi="Arial" w:cs="Arial"/>
          <w:b/>
          <w:szCs w:val="20"/>
        </w:rPr>
      </w:pPr>
      <w:r w:rsidRPr="00704A9D">
        <w:rPr>
          <w:rFonts w:ascii="Arial" w:hAnsi="Arial" w:cs="Arial"/>
          <w:b/>
          <w:szCs w:val="20"/>
        </w:rPr>
        <w:t>Revise as follows:</w:t>
      </w:r>
    </w:p>
    <w:p w:rsidR="0065125F" w:rsidRPr="00B619E8" w:rsidRDefault="0065125F" w:rsidP="0065125F">
      <w:pPr>
        <w:pStyle w:val="BodyText"/>
        <w:spacing w:before="0" w:after="0"/>
      </w:pPr>
    </w:p>
    <w:p w:rsidR="0065125F" w:rsidRDefault="0065125F" w:rsidP="0065125F">
      <w:pPr>
        <w:pStyle w:val="Heading2"/>
        <w:spacing w:before="0"/>
        <w:rPr>
          <w:rFonts w:ascii="Arial" w:hAnsi="Arial" w:cs="Arial"/>
          <w:b w:val="0"/>
          <w:sz w:val="20"/>
          <w:szCs w:val="20"/>
        </w:rPr>
      </w:pPr>
      <w:bookmarkStart w:id="5" w:name="access."/>
      <w:r w:rsidRPr="00704A9D">
        <w:rPr>
          <w:rFonts w:ascii="Arial" w:hAnsi="Arial" w:cs="Arial"/>
          <w:sz w:val="20"/>
          <w:szCs w:val="20"/>
        </w:rPr>
        <w:t xml:space="preserve">403.3.1 Access. </w:t>
      </w:r>
      <w:bookmarkEnd w:id="5"/>
      <w:r w:rsidRPr="00B619E8">
        <w:rPr>
          <w:rFonts w:ascii="Arial" w:hAnsi="Arial" w:cs="Arial"/>
          <w:b w:val="0"/>
          <w:sz w:val="20"/>
          <w:szCs w:val="20"/>
        </w:rPr>
        <w:t xml:space="preserve">The route to the public toilet facilities required by Section 403.3 shall not pass through kitchens, storage rooms or closets. Access to the required facilities shall be from within the building or from the exterior of the building. </w:t>
      </w:r>
      <w:r w:rsidRPr="00B619E8">
        <w:rPr>
          <w:rFonts w:ascii="Arial" w:hAnsi="Arial" w:cs="Arial"/>
          <w:b w:val="0"/>
          <w:strike/>
          <w:sz w:val="20"/>
          <w:szCs w:val="20"/>
        </w:rPr>
        <w:t>Routes shall comply with the accessibility requirements of the</w:t>
      </w:r>
      <w:r w:rsidRPr="00B619E8">
        <w:rPr>
          <w:rFonts w:ascii="Arial" w:hAnsi="Arial" w:cs="Arial"/>
          <w:b w:val="0"/>
          <w:sz w:val="20"/>
          <w:szCs w:val="20"/>
        </w:rPr>
        <w:t xml:space="preserve"> </w:t>
      </w:r>
      <w:r w:rsidRPr="00B619E8">
        <w:rPr>
          <w:rFonts w:ascii="Arial" w:hAnsi="Arial" w:cs="Arial"/>
          <w:b w:val="0"/>
          <w:strike/>
          <w:sz w:val="20"/>
          <w:szCs w:val="20"/>
        </w:rPr>
        <w:t>International Building Code.</w:t>
      </w:r>
      <w:r w:rsidRPr="00B619E8">
        <w:rPr>
          <w:rFonts w:ascii="Arial" w:hAnsi="Arial" w:cs="Arial"/>
          <w:b w:val="0"/>
          <w:sz w:val="20"/>
          <w:szCs w:val="20"/>
        </w:rPr>
        <w:t xml:space="preserve"> The public shall have access to the required toilet facilities at all times that the building is occupied.</w:t>
      </w:r>
    </w:p>
    <w:p w:rsidR="0065125F" w:rsidRPr="00B619E8" w:rsidRDefault="0065125F" w:rsidP="0065125F">
      <w:pPr>
        <w:pStyle w:val="BodyText"/>
        <w:spacing w:before="0" w:after="0"/>
      </w:pPr>
    </w:p>
    <w:p w:rsidR="0065125F" w:rsidRDefault="0065125F" w:rsidP="0065125F">
      <w:pPr>
        <w:pStyle w:val="Heading2"/>
        <w:spacing w:before="0"/>
        <w:rPr>
          <w:rFonts w:ascii="Arial" w:hAnsi="Arial" w:cs="Arial"/>
          <w:b w:val="0"/>
          <w:strike/>
          <w:sz w:val="20"/>
          <w:szCs w:val="20"/>
        </w:rPr>
      </w:pPr>
      <w:bookmarkStart w:id="6" w:name="drinking-fountain-location."/>
      <w:r w:rsidRPr="00704A9D">
        <w:rPr>
          <w:rFonts w:ascii="Arial" w:hAnsi="Arial" w:cs="Arial"/>
          <w:sz w:val="20"/>
          <w:szCs w:val="20"/>
        </w:rPr>
        <w:t xml:space="preserve">403.5 Drinking fountain location. </w:t>
      </w:r>
      <w:bookmarkEnd w:id="6"/>
      <w:r w:rsidRPr="00B619E8">
        <w:rPr>
          <w:rFonts w:ascii="Arial" w:hAnsi="Arial" w:cs="Arial"/>
          <w:b w:val="0"/>
          <w:sz w:val="20"/>
          <w:szCs w:val="20"/>
        </w:rPr>
        <w:t xml:space="preserve">Drinking fountains shall not be required to be located in individual tenant spaces provided that public drinking fountains are located within a distance of travel of 500 feet (152 m) of the most remote location in the tenant space and not more than one story above or below the tenant space. Where the tenant space is in a covered or open mall, such distance shall not exceed 300 feet (91 m). </w:t>
      </w:r>
      <w:r w:rsidRPr="00B619E8">
        <w:rPr>
          <w:rFonts w:ascii="Arial" w:hAnsi="Arial" w:cs="Arial"/>
          <w:b w:val="0"/>
          <w:strike/>
          <w:sz w:val="20"/>
          <w:szCs w:val="20"/>
        </w:rPr>
        <w:t>Drinking fountains shall be located on an accessible route.</w:t>
      </w:r>
    </w:p>
    <w:p w:rsidR="0065125F" w:rsidRDefault="0065125F" w:rsidP="00CD50A7">
      <w:pPr>
        <w:pStyle w:val="BodyText"/>
        <w:spacing w:before="0" w:after="0"/>
        <w:rPr>
          <w:rFonts w:ascii="Arial" w:hAnsi="Arial" w:cs="Arial"/>
          <w:b/>
          <w:szCs w:val="20"/>
        </w:rPr>
      </w:pPr>
    </w:p>
    <w:p w:rsidR="0065125F" w:rsidRPr="00C96F1B" w:rsidRDefault="00C96F1B" w:rsidP="0065125F">
      <w:pPr>
        <w:pStyle w:val="BodyText"/>
        <w:tabs>
          <w:tab w:val="left" w:pos="1309"/>
        </w:tabs>
        <w:spacing w:before="0" w:after="0"/>
        <w:rPr>
          <w:rFonts w:ascii="Arial" w:hAnsi="Arial" w:cs="Arial"/>
          <w:b/>
          <w:sz w:val="22"/>
          <w:szCs w:val="22"/>
        </w:rPr>
      </w:pPr>
      <w:r w:rsidRPr="00C96F1B">
        <w:rPr>
          <w:rFonts w:ascii="Arial" w:hAnsi="Arial" w:cs="Arial"/>
          <w:b/>
          <w:bCs/>
          <w:color w:val="FF0000"/>
          <w:sz w:val="22"/>
          <w:szCs w:val="22"/>
        </w:rPr>
        <w:t>(P8547/</w:t>
      </w:r>
      <w:r w:rsidR="0065125F" w:rsidRPr="00C96F1B">
        <w:rPr>
          <w:rFonts w:ascii="Arial" w:hAnsi="Arial" w:cs="Arial"/>
          <w:b/>
          <w:bCs/>
          <w:color w:val="FF0000"/>
          <w:sz w:val="22"/>
          <w:szCs w:val="22"/>
        </w:rPr>
        <w:t>P19-18</w:t>
      </w:r>
      <w:r w:rsidRPr="00C96F1B">
        <w:rPr>
          <w:rFonts w:ascii="Arial" w:hAnsi="Arial" w:cs="Arial"/>
          <w:b/>
          <w:bCs/>
          <w:color w:val="FF0000"/>
          <w:sz w:val="22"/>
          <w:szCs w:val="22"/>
        </w:rPr>
        <w:t xml:space="preserve"> AS</w:t>
      </w:r>
      <w:r w:rsidR="0065125F" w:rsidRPr="00C96F1B">
        <w:rPr>
          <w:rFonts w:ascii="Arial" w:hAnsi="Arial" w:cs="Arial"/>
          <w:b/>
          <w:bCs/>
          <w:color w:val="FF0000"/>
          <w:sz w:val="22"/>
          <w:szCs w:val="22"/>
        </w:rPr>
        <w:t>)</w:t>
      </w:r>
      <w:r w:rsidR="0065125F" w:rsidRPr="00C96F1B">
        <w:rPr>
          <w:rFonts w:ascii="Arial" w:hAnsi="Arial" w:cs="Arial"/>
          <w:b/>
          <w:bCs/>
          <w:color w:val="FF0000"/>
          <w:sz w:val="22"/>
          <w:szCs w:val="22"/>
        </w:rPr>
        <w:tab/>
      </w:r>
    </w:p>
    <w:p w:rsidR="0065125F" w:rsidRDefault="0065125F" w:rsidP="00CD50A7">
      <w:pPr>
        <w:pStyle w:val="BodyText"/>
        <w:spacing w:before="0" w:after="0"/>
        <w:rPr>
          <w:rFonts w:ascii="Arial" w:hAnsi="Arial" w:cs="Arial"/>
          <w:b/>
          <w:szCs w:val="20"/>
        </w:rPr>
      </w:pPr>
    </w:p>
    <w:p w:rsidR="009E7A3C" w:rsidRDefault="009E7A3C" w:rsidP="00CD50A7">
      <w:pPr>
        <w:pStyle w:val="BodyText"/>
        <w:spacing w:before="0" w:after="0"/>
        <w:rPr>
          <w:rFonts w:ascii="Arial" w:hAnsi="Arial" w:cs="Arial"/>
          <w:b/>
          <w:szCs w:val="20"/>
        </w:rPr>
      </w:pPr>
    </w:p>
    <w:p w:rsidR="0065125F" w:rsidRDefault="0065125F" w:rsidP="0065125F">
      <w:pPr>
        <w:pStyle w:val="FirstParagraph"/>
        <w:spacing w:before="0" w:after="0"/>
        <w:rPr>
          <w:rFonts w:ascii="Arial" w:hAnsi="Arial" w:cs="Arial"/>
          <w:b/>
          <w:szCs w:val="20"/>
        </w:rPr>
      </w:pPr>
      <w:r w:rsidRPr="00DC0381">
        <w:rPr>
          <w:rFonts w:ascii="Arial" w:hAnsi="Arial" w:cs="Arial"/>
          <w:b/>
          <w:szCs w:val="20"/>
        </w:rPr>
        <w:t>Revise as follows:</w:t>
      </w:r>
    </w:p>
    <w:p w:rsidR="0065125F" w:rsidRPr="00431315" w:rsidRDefault="0065125F" w:rsidP="0065125F">
      <w:pPr>
        <w:pStyle w:val="BodyText"/>
        <w:spacing w:before="0" w:after="0"/>
      </w:pPr>
    </w:p>
    <w:p w:rsidR="0065125F" w:rsidRPr="00431315" w:rsidRDefault="0065125F" w:rsidP="0065125F">
      <w:pPr>
        <w:pStyle w:val="Heading2"/>
        <w:spacing w:before="0"/>
        <w:rPr>
          <w:rFonts w:ascii="Arial" w:hAnsi="Arial" w:cs="Arial"/>
          <w:b w:val="0"/>
          <w:sz w:val="20"/>
          <w:szCs w:val="20"/>
        </w:rPr>
      </w:pPr>
      <w:bookmarkStart w:id="7" w:name="X5265e21b5aef1fd28ae7c5681b97fef3a7ed037"/>
      <w:r w:rsidRPr="00DC0381">
        <w:rPr>
          <w:rFonts w:ascii="Arial" w:hAnsi="Arial" w:cs="Arial"/>
          <w:sz w:val="20"/>
          <w:szCs w:val="20"/>
        </w:rPr>
        <w:t xml:space="preserve">403.3.3 Location of toilet facilities in occupancies other than malls. </w:t>
      </w:r>
      <w:bookmarkEnd w:id="7"/>
      <w:r w:rsidRPr="00431315">
        <w:rPr>
          <w:rFonts w:ascii="Arial" w:hAnsi="Arial" w:cs="Arial"/>
          <w:b w:val="0"/>
          <w:sz w:val="20"/>
          <w:szCs w:val="20"/>
        </w:rPr>
        <w:t>In occupancies other than covered and open mall buildings, the required public and employee toilet facilities shall be located not more than one story above or below the space required to be provided with toilet facilities, and the path of travel to such facilities shall not exceed a distance of 500 feet (152 m).</w:t>
      </w:r>
    </w:p>
    <w:p w:rsidR="0065125F" w:rsidRDefault="0065125F" w:rsidP="0065125F">
      <w:pPr>
        <w:pStyle w:val="BodyText"/>
        <w:spacing w:before="0" w:after="0"/>
        <w:rPr>
          <w:rFonts w:ascii="Arial" w:hAnsi="Arial" w:cs="Arial"/>
          <w:b/>
          <w:strike/>
          <w:szCs w:val="20"/>
        </w:rPr>
      </w:pPr>
    </w:p>
    <w:p w:rsidR="0065125F" w:rsidRDefault="0065125F" w:rsidP="0065125F">
      <w:pPr>
        <w:pStyle w:val="BodyText"/>
        <w:spacing w:before="0" w:after="0"/>
        <w:ind w:firstLine="360"/>
        <w:rPr>
          <w:rFonts w:ascii="Arial" w:hAnsi="Arial" w:cs="Arial"/>
          <w:b/>
          <w:szCs w:val="20"/>
        </w:rPr>
      </w:pPr>
      <w:r w:rsidRPr="00DC0381">
        <w:rPr>
          <w:rFonts w:ascii="Arial" w:hAnsi="Arial" w:cs="Arial"/>
          <w:b/>
          <w:strike/>
          <w:szCs w:val="20"/>
        </w:rPr>
        <w:t>Exception </w:t>
      </w:r>
      <w:r w:rsidRPr="00DC0381">
        <w:rPr>
          <w:rFonts w:ascii="Arial" w:hAnsi="Arial" w:cs="Arial"/>
          <w:b/>
          <w:szCs w:val="20"/>
          <w:u w:val="single"/>
        </w:rPr>
        <w:t>Exceptions</w:t>
      </w:r>
      <w:r w:rsidRPr="00DC0381">
        <w:rPr>
          <w:rFonts w:ascii="Arial" w:hAnsi="Arial" w:cs="Arial"/>
          <w:b/>
          <w:szCs w:val="20"/>
        </w:rPr>
        <w:t>:</w:t>
      </w:r>
    </w:p>
    <w:p w:rsidR="0065125F" w:rsidRPr="00DC0381" w:rsidRDefault="0065125F" w:rsidP="0065125F">
      <w:pPr>
        <w:pStyle w:val="BodyText"/>
        <w:spacing w:before="0" w:after="0"/>
        <w:ind w:firstLine="360"/>
        <w:rPr>
          <w:rFonts w:ascii="Arial" w:hAnsi="Arial" w:cs="Arial"/>
          <w:b/>
          <w:szCs w:val="20"/>
        </w:rPr>
      </w:pPr>
    </w:p>
    <w:p w:rsidR="0065125F" w:rsidRPr="00DC0381" w:rsidRDefault="0065125F" w:rsidP="0065125F">
      <w:pPr>
        <w:ind w:left="1080" w:hanging="360"/>
        <w:rPr>
          <w:rFonts w:ascii="Arial" w:hAnsi="Arial" w:cs="Arial"/>
        </w:rPr>
      </w:pPr>
      <w:r>
        <w:rPr>
          <w:rFonts w:ascii="Arial" w:hAnsi="Arial" w:cs="Arial"/>
          <w:u w:val="single"/>
        </w:rPr>
        <w:t>1.</w:t>
      </w:r>
      <w:r>
        <w:rPr>
          <w:rFonts w:ascii="Arial" w:hAnsi="Arial" w:cs="Arial"/>
          <w:u w:val="single"/>
        </w:rPr>
        <w:tab/>
      </w:r>
      <w:r w:rsidRPr="00DC0381">
        <w:rPr>
          <w:rFonts w:ascii="Arial" w:hAnsi="Arial" w:cs="Arial"/>
        </w:rPr>
        <w:t>The location and maximum distances of travel to required employee facilities in factory and industrial occupancies are permitted to exceed that required by this section, provided that the location and maximum distance of travel are approved.</w:t>
      </w:r>
    </w:p>
    <w:p w:rsidR="0065125F" w:rsidRDefault="0065125F" w:rsidP="0065125F">
      <w:pPr>
        <w:ind w:left="1080" w:hanging="360"/>
        <w:rPr>
          <w:rFonts w:ascii="Arial" w:hAnsi="Arial" w:cs="Arial"/>
          <w:u w:val="single"/>
        </w:rPr>
      </w:pPr>
      <w:r>
        <w:rPr>
          <w:rFonts w:ascii="Arial" w:hAnsi="Arial" w:cs="Arial"/>
          <w:u w:val="single"/>
        </w:rPr>
        <w:t>2.</w:t>
      </w:r>
      <w:r>
        <w:rPr>
          <w:rFonts w:ascii="Arial" w:hAnsi="Arial" w:cs="Arial"/>
          <w:u w:val="single"/>
        </w:rPr>
        <w:tab/>
      </w:r>
      <w:r w:rsidRPr="00DC0381">
        <w:rPr>
          <w:rFonts w:ascii="Arial" w:hAnsi="Arial" w:cs="Arial"/>
          <w:u w:val="single"/>
        </w:rPr>
        <w:t>The location and maximum distances of travel to required public and employee facilities in Group S occupancies are permitted to exceed that required by this section, provided that the location and maximum distance of travel are approved</w:t>
      </w:r>
    </w:p>
    <w:p w:rsidR="0065125F" w:rsidRPr="00C96F1B" w:rsidRDefault="0065125F" w:rsidP="00CD50A7">
      <w:pPr>
        <w:pStyle w:val="BodyText"/>
        <w:spacing w:before="0" w:after="0"/>
        <w:rPr>
          <w:rFonts w:ascii="Arial" w:hAnsi="Arial" w:cs="Arial"/>
          <w:b/>
          <w:szCs w:val="20"/>
        </w:rPr>
      </w:pPr>
      <w:r w:rsidRPr="00C96F1B">
        <w:rPr>
          <w:rFonts w:ascii="Arial" w:hAnsi="Arial" w:cs="Arial"/>
          <w:b/>
          <w:bCs/>
          <w:color w:val="FF0000"/>
          <w:sz w:val="22"/>
          <w:szCs w:val="22"/>
        </w:rPr>
        <w:t>(</w:t>
      </w:r>
      <w:r w:rsidR="00C96F1B" w:rsidRPr="00C96F1B">
        <w:rPr>
          <w:rFonts w:ascii="Arial" w:hAnsi="Arial" w:cs="Arial"/>
          <w:b/>
          <w:bCs/>
          <w:color w:val="FF0000"/>
          <w:sz w:val="22"/>
          <w:szCs w:val="22"/>
        </w:rPr>
        <w:t>P8554/</w:t>
      </w:r>
      <w:r w:rsidRPr="00C96F1B">
        <w:rPr>
          <w:rFonts w:ascii="Arial" w:hAnsi="Arial" w:cs="Arial"/>
          <w:b/>
          <w:bCs/>
          <w:color w:val="FF0000"/>
          <w:sz w:val="22"/>
          <w:szCs w:val="22"/>
        </w:rPr>
        <w:t>P21-18</w:t>
      </w:r>
      <w:r w:rsidR="00C96F1B" w:rsidRPr="00C96F1B">
        <w:rPr>
          <w:rFonts w:ascii="Arial" w:hAnsi="Arial" w:cs="Arial"/>
          <w:b/>
          <w:bCs/>
          <w:color w:val="FF0000"/>
          <w:sz w:val="22"/>
          <w:szCs w:val="22"/>
        </w:rPr>
        <w:t xml:space="preserve"> AS</w:t>
      </w:r>
      <w:r w:rsidRPr="00C96F1B">
        <w:rPr>
          <w:rFonts w:ascii="Arial" w:hAnsi="Arial" w:cs="Arial"/>
          <w:b/>
          <w:bCs/>
          <w:color w:val="FF0000"/>
          <w:sz w:val="22"/>
          <w:szCs w:val="22"/>
        </w:rPr>
        <w:t>)</w:t>
      </w:r>
      <w:r w:rsidRPr="00C96F1B">
        <w:rPr>
          <w:rFonts w:ascii="Arial" w:hAnsi="Arial" w:cs="Arial"/>
          <w:b/>
          <w:bCs/>
          <w:color w:val="FF0000"/>
          <w:sz w:val="22"/>
          <w:szCs w:val="22"/>
        </w:rPr>
        <w:tab/>
      </w:r>
    </w:p>
    <w:p w:rsidR="0065125F" w:rsidRDefault="0065125F" w:rsidP="00CD50A7">
      <w:pPr>
        <w:pStyle w:val="BodyText"/>
        <w:spacing w:before="0" w:after="0"/>
        <w:rPr>
          <w:rFonts w:ascii="Arial" w:hAnsi="Arial" w:cs="Arial"/>
          <w:b/>
          <w:szCs w:val="20"/>
        </w:rPr>
      </w:pPr>
    </w:p>
    <w:p w:rsidR="001B4B64" w:rsidRPr="001B4B64" w:rsidRDefault="00071D31" w:rsidP="004F79E8">
      <w:pPr>
        <w:spacing w:after="200" w:afterAutospacing="0" w:line="276" w:lineRule="auto"/>
        <w:ind w:left="0" w:firstLine="0"/>
        <w:rPr>
          <w:rFonts w:asciiTheme="minorHAnsi" w:eastAsiaTheme="minorHAnsi" w:hAnsiTheme="minorHAnsi" w:cstheme="minorBidi"/>
          <w:b/>
          <w:color w:val="00B050"/>
        </w:rPr>
      </w:pPr>
      <w:r w:rsidRPr="00AC648D">
        <w:rPr>
          <w:rFonts w:asciiTheme="minorHAnsi" w:eastAsiaTheme="minorHAnsi" w:hAnsiTheme="minorHAnsi" w:cstheme="minorBidi"/>
          <w:b/>
          <w:color w:val="00B050"/>
          <w:highlight w:val="cyan"/>
        </w:rPr>
        <w:t xml:space="preserve"> </w:t>
      </w:r>
    </w:p>
    <w:p w:rsidR="004F79E8" w:rsidRPr="004F79E8" w:rsidRDefault="004F79E8" w:rsidP="004F79E8">
      <w:pPr>
        <w:shd w:val="clear" w:color="auto" w:fill="FFFFFF"/>
        <w:spacing w:after="0" w:afterAutospacing="0"/>
        <w:ind w:left="0" w:firstLine="0"/>
        <w:rPr>
          <w:rFonts w:ascii="Arial" w:eastAsia="Times New Roman" w:hAnsi="Arial" w:cs="Arial"/>
          <w:color w:val="000000"/>
        </w:rPr>
      </w:pPr>
      <w:r w:rsidRPr="004F79E8">
        <w:rPr>
          <w:rFonts w:ascii="Arial" w:eastAsia="Times New Roman" w:hAnsi="Arial" w:cs="Arial"/>
          <w:b/>
          <w:bCs/>
          <w:color w:val="000000"/>
        </w:rPr>
        <w:t>403.6 Sanitary facilities for public swimming pools.</w:t>
      </w:r>
    </w:p>
    <w:p w:rsidR="004F79E8" w:rsidRPr="004F79E8" w:rsidRDefault="004F79E8" w:rsidP="004F79E8">
      <w:pPr>
        <w:shd w:val="clear" w:color="auto" w:fill="FFFFFF"/>
        <w:spacing w:after="0" w:afterAutospacing="0"/>
        <w:ind w:left="0" w:firstLine="0"/>
        <w:rPr>
          <w:rFonts w:ascii="Arial" w:eastAsia="Times New Roman" w:hAnsi="Arial" w:cs="Arial"/>
          <w:color w:val="000000"/>
        </w:rPr>
      </w:pPr>
      <w:r w:rsidRPr="004F79E8">
        <w:rPr>
          <w:rFonts w:ascii="Arial" w:eastAsia="Times New Roman" w:hAnsi="Arial" w:cs="Arial"/>
          <w:b/>
          <w:bCs/>
          <w:strike/>
          <w:color w:val="FF0000"/>
        </w:rPr>
        <w:t>Swimming pools with a bathing load of 20 persons or less may utilize a unisex restroom. Pools with bathing loads of 40 persons or less may utilize two unisex restrooms or meet the requirement of Table 403.6. Unisex </w:t>
      </w:r>
      <w:r w:rsidRPr="004F79E8">
        <w:rPr>
          <w:rFonts w:ascii="Arial" w:eastAsia="Times New Roman" w:hAnsi="Arial" w:cs="Arial"/>
          <w:b/>
          <w:bCs/>
          <w:strike/>
          <w:color w:val="FF0000"/>
          <w:u w:val="single"/>
        </w:rPr>
        <w:t>r</w:t>
      </w:r>
      <w:r w:rsidRPr="004F79E8">
        <w:rPr>
          <w:rFonts w:ascii="Arial" w:eastAsia="Times New Roman" w:hAnsi="Arial" w:cs="Arial"/>
          <w:b/>
          <w:bCs/>
          <w:color w:val="FF0000"/>
          <w:u w:val="single"/>
        </w:rPr>
        <w:t>Restrooms</w:t>
      </w:r>
      <w:r w:rsidRPr="004F79E8">
        <w:rPr>
          <w:rFonts w:ascii="Arial" w:eastAsia="Times New Roman" w:hAnsi="Arial" w:cs="Arial"/>
          <w:b/>
          <w:bCs/>
          <w:color w:val="000000"/>
        </w:rPr>
        <w:t> </w:t>
      </w:r>
      <w:r w:rsidRPr="004F79E8">
        <w:rPr>
          <w:rFonts w:ascii="Arial" w:eastAsia="Times New Roman" w:hAnsi="Arial" w:cs="Arial"/>
          <w:b/>
          <w:bCs/>
          <w:strike/>
          <w:color w:val="FF0000"/>
        </w:rPr>
        <w:t>shall meet all the requirements for materials, drainage and signage as indicated in Sections</w:t>
      </w:r>
      <w:r w:rsidRPr="004F79E8">
        <w:rPr>
          <w:rFonts w:ascii="Arial" w:eastAsia="Times New Roman" w:hAnsi="Arial" w:cs="Arial"/>
          <w:b/>
          <w:bCs/>
          <w:color w:val="FF0000"/>
        </w:rPr>
        <w:t> </w:t>
      </w:r>
      <w:r w:rsidRPr="004F79E8">
        <w:rPr>
          <w:rFonts w:ascii="Arial" w:eastAsia="Times New Roman" w:hAnsi="Arial" w:cs="Arial"/>
          <w:b/>
          <w:bCs/>
          <w:strike/>
          <w:color w:val="FF0000"/>
        </w:rPr>
        <w:t>454.1.6.1.1 through 454.1.6.1.4 of the </w:t>
      </w:r>
      <w:r w:rsidRPr="004F79E8">
        <w:rPr>
          <w:rFonts w:ascii="Arial" w:eastAsia="Times New Roman" w:hAnsi="Arial" w:cs="Arial"/>
          <w:b/>
          <w:bCs/>
          <w:i/>
          <w:iCs/>
          <w:strike/>
          <w:color w:val="FF0000"/>
        </w:rPr>
        <w:t>Florida Building Code, Building</w:t>
      </w:r>
      <w:r w:rsidRPr="004F79E8">
        <w:rPr>
          <w:rFonts w:ascii="Arial" w:eastAsia="Times New Roman" w:hAnsi="Arial" w:cs="Arial"/>
          <w:b/>
          <w:bCs/>
          <w:strike/>
          <w:color w:val="FF0000"/>
        </w:rPr>
        <w:t>. Each</w:t>
      </w:r>
      <w:r w:rsidRPr="004F79E8">
        <w:rPr>
          <w:rFonts w:ascii="Arial" w:eastAsia="Times New Roman" w:hAnsi="Arial" w:cs="Arial"/>
          <w:b/>
          <w:bCs/>
          <w:color w:val="FF0000"/>
        </w:rPr>
        <w:t> </w:t>
      </w:r>
      <w:r w:rsidRPr="004F79E8">
        <w:rPr>
          <w:rFonts w:ascii="Arial" w:eastAsia="Times New Roman" w:hAnsi="Arial" w:cs="Arial"/>
          <w:b/>
          <w:bCs/>
          <w:color w:val="000000"/>
        </w:rPr>
        <w:t>shall include a water closet, a diaper change table, </w:t>
      </w:r>
      <w:r w:rsidRPr="004F79E8">
        <w:rPr>
          <w:rFonts w:ascii="Arial" w:eastAsia="Times New Roman" w:hAnsi="Arial" w:cs="Arial"/>
          <w:b/>
          <w:bCs/>
          <w:strike/>
          <w:color w:val="FF0000"/>
        </w:rPr>
        <w:t>a urinal,</w:t>
      </w:r>
      <w:r w:rsidRPr="004F79E8">
        <w:rPr>
          <w:rFonts w:ascii="Arial" w:eastAsia="Times New Roman" w:hAnsi="Arial" w:cs="Arial"/>
          <w:b/>
          <w:bCs/>
          <w:color w:val="000000"/>
        </w:rPr>
        <w:t>and a lavatory. </w:t>
      </w:r>
      <w:r w:rsidRPr="004F79E8">
        <w:rPr>
          <w:rFonts w:ascii="Arial" w:eastAsia="Times New Roman" w:hAnsi="Arial" w:cs="Arial"/>
          <w:b/>
          <w:bCs/>
          <w:color w:val="FF0000"/>
          <w:u w:val="single"/>
        </w:rPr>
        <w:t xml:space="preserve">Diaper changing Tables are not required at restrooms where all pools served are restricted to </w:t>
      </w:r>
      <w:r w:rsidRPr="004F79E8">
        <w:rPr>
          <w:rFonts w:ascii="Arial" w:eastAsia="Times New Roman" w:hAnsi="Arial" w:cs="Arial"/>
          <w:b/>
          <w:bCs/>
          <w:color w:val="FF0000"/>
          <w:u w:val="single"/>
        </w:rPr>
        <w:lastRenderedPageBreak/>
        <w:t>adult use only.</w:t>
      </w:r>
      <w:r w:rsidRPr="004F79E8">
        <w:rPr>
          <w:rFonts w:ascii="Arial" w:eastAsia="Times New Roman" w:hAnsi="Arial" w:cs="Arial"/>
          <w:b/>
          <w:bCs/>
          <w:color w:val="000000"/>
        </w:rPr>
        <w:t> </w:t>
      </w:r>
      <w:r w:rsidRPr="004F79E8">
        <w:rPr>
          <w:rFonts w:ascii="Arial" w:eastAsia="Times New Roman" w:hAnsi="Arial" w:cs="Arial"/>
          <w:b/>
          <w:bCs/>
          <w:strike/>
          <w:color w:val="FF0000"/>
        </w:rPr>
        <w:t>Pools with a bathing load larger than 40 persons shall provide separate sanitary facilities labeled for each sex.</w:t>
      </w:r>
      <w:r w:rsidRPr="004F79E8">
        <w:rPr>
          <w:rFonts w:ascii="Arial" w:eastAsia="Times New Roman" w:hAnsi="Arial" w:cs="Arial"/>
          <w:b/>
          <w:bCs/>
          <w:color w:val="000000"/>
        </w:rPr>
        <w:t> The entry doors of all restrooms shall be located within a 200-foot (60 960 mm) walking distance of the nearest water’s edge of each pool served by the facilities.</w:t>
      </w:r>
    </w:p>
    <w:p w:rsidR="004F79E8" w:rsidRPr="004F79E8" w:rsidRDefault="004F79E8" w:rsidP="004F79E8">
      <w:pPr>
        <w:shd w:val="clear" w:color="auto" w:fill="FFFFFF"/>
        <w:spacing w:after="0" w:afterAutospacing="0"/>
        <w:ind w:left="0" w:firstLine="0"/>
        <w:rPr>
          <w:rFonts w:ascii="Arial" w:eastAsia="Times New Roman" w:hAnsi="Arial" w:cs="Arial"/>
          <w:color w:val="000000"/>
        </w:rPr>
      </w:pPr>
      <w:r w:rsidRPr="004F79E8">
        <w:rPr>
          <w:rFonts w:ascii="Arial" w:eastAsia="Times New Roman" w:hAnsi="Arial" w:cs="Arial"/>
          <w:b/>
          <w:bCs/>
          <w:color w:val="000000"/>
        </w:rPr>
        <w:t>Exception: Where a swimming pool serves only a designated group of residential dwelling units including hotel rooms and not the general public, poolside sanitary facilities are not required if all living units are within a 200-foot horizontal radius of the nearest water’s edge, are not over three stories in height unless serviced by an elevator, and are each equipped with private sanitary facilities.</w:t>
      </w:r>
    </w:p>
    <w:p w:rsidR="004F79E8" w:rsidRDefault="004F79E8" w:rsidP="004F79E8">
      <w:pPr>
        <w:shd w:val="clear" w:color="auto" w:fill="FFFFFF"/>
        <w:spacing w:after="0" w:afterAutospacing="0"/>
        <w:ind w:left="0" w:firstLine="0"/>
        <w:jc w:val="center"/>
        <w:rPr>
          <w:rFonts w:ascii="Arial" w:eastAsia="Times New Roman" w:hAnsi="Arial" w:cs="Arial"/>
          <w:b/>
          <w:bCs/>
          <w:color w:val="000000"/>
        </w:rPr>
      </w:pPr>
    </w:p>
    <w:p w:rsidR="004F79E8" w:rsidRPr="004F79E8" w:rsidRDefault="004F79E8" w:rsidP="004F79E8">
      <w:pPr>
        <w:shd w:val="clear" w:color="auto" w:fill="FFFFFF"/>
        <w:spacing w:after="0" w:afterAutospacing="0"/>
        <w:ind w:left="0" w:firstLine="0"/>
        <w:jc w:val="center"/>
        <w:rPr>
          <w:rFonts w:ascii="Arial" w:eastAsia="Times New Roman" w:hAnsi="Arial" w:cs="Arial"/>
          <w:color w:val="000000"/>
        </w:rPr>
      </w:pPr>
      <w:r w:rsidRPr="004F79E8">
        <w:rPr>
          <w:rFonts w:ascii="Arial" w:eastAsia="Times New Roman" w:hAnsi="Arial" w:cs="Arial"/>
          <w:b/>
          <w:bCs/>
          <w:color w:val="000000"/>
        </w:rPr>
        <w:t>TABLE 403.6 PUBLIC SWIMMING POOL—REQUIRED FIXTURES COUNT </w:t>
      </w:r>
      <w:r w:rsidRPr="004F79E8">
        <w:rPr>
          <w:rFonts w:ascii="Arial" w:eastAsia="Times New Roman" w:hAnsi="Arial" w:cs="Arial"/>
          <w:b/>
          <w:bCs/>
          <w:color w:val="FF0000"/>
          <w:u w:val="single"/>
        </w:rPr>
        <w:t>PER SQUARE FOOT OF POOL SURFACE</w:t>
      </w:r>
    </w:p>
    <w:tbl>
      <w:tblPr>
        <w:tblW w:w="8836" w:type="dxa"/>
        <w:tblCellSpacing w:w="0" w:type="dxa"/>
        <w:tblInd w:w="696" w:type="dxa"/>
        <w:shd w:val="clear" w:color="auto" w:fill="FFFFFF"/>
        <w:tblCellMar>
          <w:left w:w="0" w:type="dxa"/>
          <w:right w:w="0" w:type="dxa"/>
        </w:tblCellMar>
        <w:tblLook w:val="04A0" w:firstRow="1" w:lastRow="0" w:firstColumn="1" w:lastColumn="0" w:noHBand="0" w:noVBand="1"/>
      </w:tblPr>
      <w:tblGrid>
        <w:gridCol w:w="1402"/>
        <w:gridCol w:w="753"/>
        <w:gridCol w:w="1479"/>
        <w:gridCol w:w="1589"/>
        <w:gridCol w:w="338"/>
        <w:gridCol w:w="1300"/>
        <w:gridCol w:w="1806"/>
        <w:gridCol w:w="169"/>
      </w:tblGrid>
      <w:tr w:rsidR="004F79E8" w:rsidRPr="004F79E8" w:rsidTr="004F79E8">
        <w:trPr>
          <w:tblCellSpacing w:w="0" w:type="dxa"/>
        </w:trPr>
        <w:tc>
          <w:tcPr>
            <w:tcW w:w="1158" w:type="dxa"/>
            <w:tcBorders>
              <w:top w:val="single" w:sz="8" w:space="0" w:color="000000"/>
              <w:left w:val="single" w:sz="8" w:space="0" w:color="000000"/>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SIZE</w:t>
            </w:r>
            <w:r w:rsidRPr="004F79E8">
              <w:rPr>
                <w:rFonts w:ascii="Arial" w:eastAsia="Times New Roman" w:hAnsi="Arial" w:cs="Arial"/>
                <w:strike/>
                <w:color w:val="FF0000"/>
                <w:vertAlign w:val="superscript"/>
              </w:rPr>
              <w:t>a</w:t>
            </w:r>
            <w:r w:rsidRPr="004F79E8">
              <w:rPr>
                <w:rFonts w:ascii="Arial" w:eastAsia="Times New Roman" w:hAnsi="Arial" w:cs="Arial"/>
                <w:strike/>
                <w:color w:val="FF0000"/>
              </w:rPr>
              <w:t>(square feet)</w:t>
            </w:r>
          </w:p>
        </w:tc>
        <w:tc>
          <w:tcPr>
            <w:tcW w:w="4233" w:type="dxa"/>
            <w:gridSpan w:val="4"/>
            <w:tcBorders>
              <w:top w:val="single" w:sz="8" w:space="0" w:color="000000"/>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MEN’S RESTROOMS</w:t>
            </w:r>
          </w:p>
        </w:tc>
        <w:tc>
          <w:tcPr>
            <w:tcW w:w="3445" w:type="dxa"/>
            <w:gridSpan w:val="3"/>
            <w:tcBorders>
              <w:top w:val="single" w:sz="8" w:space="0" w:color="000000"/>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WOMEN’S RESTROOMS</w:t>
            </w:r>
          </w:p>
        </w:tc>
      </w:tr>
      <w:tr w:rsidR="004F79E8" w:rsidRPr="004F79E8" w:rsidTr="004F79E8">
        <w:trPr>
          <w:tblCellSpacing w:w="0" w:type="dxa"/>
        </w:trPr>
        <w:tc>
          <w:tcPr>
            <w:tcW w:w="1158" w:type="dxa"/>
            <w:tcBorders>
              <w:top w:val="nil"/>
              <w:left w:val="single" w:sz="8" w:space="0" w:color="000000"/>
              <w:bottom w:val="single" w:sz="8" w:space="0" w:color="000000"/>
              <w:right w:val="single" w:sz="8" w:space="0" w:color="000000"/>
            </w:tcBorders>
            <w:shd w:val="clear" w:color="auto" w:fill="FFFFFF"/>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 </w:t>
            </w:r>
          </w:p>
        </w:tc>
        <w:tc>
          <w:tcPr>
            <w:tcW w:w="674"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strike/>
                <w:color w:val="FF0000"/>
              </w:rPr>
              <w:t>Urinals</w:t>
            </w:r>
          </w:p>
        </w:tc>
        <w:tc>
          <w:tcPr>
            <w:tcW w:w="1541"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WC</w:t>
            </w:r>
          </w:p>
        </w:tc>
        <w:tc>
          <w:tcPr>
            <w:tcW w:w="1668"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Lavatory</w:t>
            </w:r>
          </w:p>
        </w:tc>
        <w:tc>
          <w:tcPr>
            <w:tcW w:w="1725" w:type="dxa"/>
            <w:gridSpan w:val="2"/>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WC</w:t>
            </w:r>
          </w:p>
        </w:tc>
        <w:tc>
          <w:tcPr>
            <w:tcW w:w="1890"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Lavatory</w:t>
            </w:r>
          </w:p>
        </w:tc>
        <w:tc>
          <w:tcPr>
            <w:tcW w:w="120" w:type="dxa"/>
            <w:tcBorders>
              <w:top w:val="nil"/>
              <w:left w:val="nil"/>
              <w:bottom w:val="nil"/>
              <w:right w:val="nil"/>
            </w:tcBorders>
            <w:shd w:val="clear" w:color="auto" w:fill="FFFFFF"/>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color w:val="000000"/>
              </w:rPr>
              <w:t> </w:t>
            </w:r>
          </w:p>
        </w:tc>
      </w:tr>
      <w:tr w:rsidR="004F79E8" w:rsidRPr="004F79E8" w:rsidTr="004F79E8">
        <w:trPr>
          <w:tblCellSpacing w:w="0" w:type="dxa"/>
        </w:trPr>
        <w:tc>
          <w:tcPr>
            <w:tcW w:w="1158" w:type="dxa"/>
            <w:tcBorders>
              <w:top w:val="nil"/>
              <w:left w:val="single" w:sz="8" w:space="0" w:color="000000"/>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0 - 2500 sq ft</w:t>
            </w:r>
          </w:p>
        </w:tc>
        <w:tc>
          <w:tcPr>
            <w:tcW w:w="674"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1</w:t>
            </w:r>
          </w:p>
        </w:tc>
        <w:tc>
          <w:tcPr>
            <w:tcW w:w="1541"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1 </w:t>
            </w:r>
            <w:r w:rsidRPr="004F79E8">
              <w:rPr>
                <w:rFonts w:ascii="Arial" w:eastAsia="Times New Roman" w:hAnsi="Arial" w:cs="Arial"/>
                <w:color w:val="FF0000"/>
                <w:u w:val="single"/>
              </w:rPr>
              <w:t>per 2,500 for first 10,000, 1 per 5,000 for remainder exceeding 10,000</w:t>
            </w:r>
          </w:p>
        </w:tc>
        <w:tc>
          <w:tcPr>
            <w:tcW w:w="1668"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1 </w:t>
            </w:r>
            <w:r w:rsidRPr="004F79E8">
              <w:rPr>
                <w:rFonts w:ascii="Arial" w:eastAsia="Times New Roman" w:hAnsi="Arial" w:cs="Arial"/>
                <w:color w:val="FF0000"/>
                <w:u w:val="single"/>
              </w:rPr>
              <w:t>per 5,000 for first 10,000, 1 per 10,000 for remainder exceeding 10,000</w:t>
            </w:r>
          </w:p>
        </w:tc>
        <w:tc>
          <w:tcPr>
            <w:tcW w:w="1725" w:type="dxa"/>
            <w:gridSpan w:val="2"/>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1 </w:t>
            </w:r>
            <w:r w:rsidRPr="004F79E8">
              <w:rPr>
                <w:rFonts w:ascii="Arial" w:eastAsia="Times New Roman" w:hAnsi="Arial" w:cs="Arial"/>
                <w:color w:val="FF0000"/>
                <w:u w:val="single"/>
              </w:rPr>
              <w:t>per 1,250 for first 10,000, 1 per 2,500 for remainder exceeding 10,000</w:t>
            </w:r>
          </w:p>
        </w:tc>
        <w:tc>
          <w:tcPr>
            <w:tcW w:w="1890"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color w:val="000000"/>
              </w:rPr>
              <w:t>1 </w:t>
            </w:r>
            <w:r w:rsidRPr="004F79E8">
              <w:rPr>
                <w:rFonts w:ascii="Arial" w:eastAsia="Times New Roman" w:hAnsi="Arial" w:cs="Arial"/>
                <w:color w:val="FF0000"/>
                <w:u w:val="single"/>
              </w:rPr>
              <w:t>per 5000 for first 10,000, 1 per 10,000 for remainder exceeding 10,000</w:t>
            </w:r>
          </w:p>
        </w:tc>
        <w:tc>
          <w:tcPr>
            <w:tcW w:w="120" w:type="dxa"/>
            <w:tcBorders>
              <w:top w:val="nil"/>
              <w:left w:val="nil"/>
              <w:bottom w:val="nil"/>
              <w:right w:val="nil"/>
            </w:tcBorders>
            <w:shd w:val="clear" w:color="auto" w:fill="FFFFFF"/>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color w:val="000000"/>
              </w:rPr>
              <w:t> </w:t>
            </w:r>
          </w:p>
        </w:tc>
      </w:tr>
      <w:tr w:rsidR="004F79E8" w:rsidRPr="004F79E8" w:rsidTr="004F79E8">
        <w:trPr>
          <w:tblCellSpacing w:w="0" w:type="dxa"/>
        </w:trPr>
        <w:tc>
          <w:tcPr>
            <w:tcW w:w="1158" w:type="dxa"/>
            <w:tcBorders>
              <w:top w:val="nil"/>
              <w:left w:val="single" w:sz="8" w:space="0" w:color="000000"/>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2501 - 5000 sq ft</w:t>
            </w:r>
          </w:p>
        </w:tc>
        <w:tc>
          <w:tcPr>
            <w:tcW w:w="674"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541"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1</w:t>
            </w:r>
          </w:p>
        </w:tc>
        <w:tc>
          <w:tcPr>
            <w:tcW w:w="1668"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1</w:t>
            </w:r>
          </w:p>
        </w:tc>
        <w:tc>
          <w:tcPr>
            <w:tcW w:w="1725" w:type="dxa"/>
            <w:gridSpan w:val="2"/>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5</w:t>
            </w:r>
          </w:p>
        </w:tc>
        <w:tc>
          <w:tcPr>
            <w:tcW w:w="1890"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1</w:t>
            </w:r>
          </w:p>
        </w:tc>
        <w:tc>
          <w:tcPr>
            <w:tcW w:w="120" w:type="dxa"/>
            <w:tcBorders>
              <w:top w:val="nil"/>
              <w:left w:val="nil"/>
              <w:bottom w:val="nil"/>
              <w:right w:val="nil"/>
            </w:tcBorders>
            <w:shd w:val="clear" w:color="auto" w:fill="FFFFFF"/>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color w:val="000000"/>
              </w:rPr>
              <w:t> </w:t>
            </w:r>
          </w:p>
        </w:tc>
      </w:tr>
      <w:tr w:rsidR="004F79E8" w:rsidRPr="004F79E8" w:rsidTr="004F79E8">
        <w:trPr>
          <w:tblCellSpacing w:w="0" w:type="dxa"/>
        </w:trPr>
        <w:tc>
          <w:tcPr>
            <w:tcW w:w="1158" w:type="dxa"/>
            <w:tcBorders>
              <w:top w:val="nil"/>
              <w:left w:val="single" w:sz="8" w:space="0" w:color="000000"/>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5001 - 7500 sq ft</w:t>
            </w:r>
          </w:p>
        </w:tc>
        <w:tc>
          <w:tcPr>
            <w:tcW w:w="674"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541"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668"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725" w:type="dxa"/>
            <w:gridSpan w:val="2"/>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6</w:t>
            </w:r>
          </w:p>
        </w:tc>
        <w:tc>
          <w:tcPr>
            <w:tcW w:w="1890"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20" w:type="dxa"/>
            <w:tcBorders>
              <w:top w:val="nil"/>
              <w:left w:val="nil"/>
              <w:bottom w:val="nil"/>
              <w:right w:val="nil"/>
            </w:tcBorders>
            <w:shd w:val="clear" w:color="auto" w:fill="FFFFFF"/>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color w:val="000000"/>
              </w:rPr>
              <w:t> </w:t>
            </w:r>
          </w:p>
        </w:tc>
      </w:tr>
      <w:tr w:rsidR="004F79E8" w:rsidRPr="004F79E8" w:rsidTr="004F79E8">
        <w:trPr>
          <w:tblCellSpacing w:w="0" w:type="dxa"/>
        </w:trPr>
        <w:tc>
          <w:tcPr>
            <w:tcW w:w="1158" w:type="dxa"/>
            <w:tcBorders>
              <w:top w:val="nil"/>
              <w:left w:val="single" w:sz="8" w:space="0" w:color="000000"/>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7501 - 10,000 sq ft</w:t>
            </w:r>
          </w:p>
        </w:tc>
        <w:tc>
          <w:tcPr>
            <w:tcW w:w="674"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3</w:t>
            </w:r>
          </w:p>
        </w:tc>
        <w:tc>
          <w:tcPr>
            <w:tcW w:w="1541"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2</w:t>
            </w:r>
          </w:p>
        </w:tc>
        <w:tc>
          <w:tcPr>
            <w:tcW w:w="1668"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3</w:t>
            </w:r>
          </w:p>
        </w:tc>
        <w:tc>
          <w:tcPr>
            <w:tcW w:w="1725" w:type="dxa"/>
            <w:gridSpan w:val="2"/>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8</w:t>
            </w:r>
          </w:p>
        </w:tc>
        <w:tc>
          <w:tcPr>
            <w:tcW w:w="1890" w:type="dxa"/>
            <w:tcBorders>
              <w:top w:val="nil"/>
              <w:left w:val="nil"/>
              <w:bottom w:val="single" w:sz="8" w:space="0" w:color="000000"/>
              <w:right w:val="single" w:sz="8" w:space="0" w:color="000000"/>
            </w:tcBorders>
            <w:shd w:val="clear" w:color="auto" w:fill="FFFFFF"/>
            <w:tcMar>
              <w:top w:w="48" w:type="dxa"/>
              <w:left w:w="0" w:type="dxa"/>
              <w:bottom w:w="48" w:type="dxa"/>
              <w:right w:w="48" w:type="dxa"/>
            </w:tcMar>
            <w:vAlign w:val="center"/>
            <w:hideMark/>
          </w:tcPr>
          <w:p w:rsidR="004F79E8" w:rsidRPr="004F79E8" w:rsidRDefault="004F79E8" w:rsidP="004F79E8">
            <w:pPr>
              <w:spacing w:before="100" w:beforeAutospacing="1"/>
              <w:ind w:left="0" w:firstLine="0"/>
              <w:jc w:val="center"/>
              <w:rPr>
                <w:rFonts w:ascii="Arial" w:eastAsia="Times New Roman" w:hAnsi="Arial" w:cs="Arial"/>
                <w:color w:val="000000"/>
              </w:rPr>
            </w:pPr>
            <w:r w:rsidRPr="004F79E8">
              <w:rPr>
                <w:rFonts w:ascii="Arial" w:eastAsia="Times New Roman" w:hAnsi="Arial" w:cs="Arial"/>
                <w:strike/>
                <w:color w:val="FF0000"/>
              </w:rPr>
              <w:t>3</w:t>
            </w:r>
          </w:p>
        </w:tc>
        <w:tc>
          <w:tcPr>
            <w:tcW w:w="120" w:type="dxa"/>
            <w:tcBorders>
              <w:top w:val="nil"/>
              <w:left w:val="nil"/>
              <w:bottom w:val="nil"/>
              <w:right w:val="nil"/>
            </w:tcBorders>
            <w:shd w:val="clear" w:color="auto" w:fill="FFFFFF"/>
            <w:vAlign w:val="center"/>
            <w:hideMark/>
          </w:tcPr>
          <w:p w:rsidR="004F79E8" w:rsidRPr="004F79E8" w:rsidRDefault="004F79E8" w:rsidP="004F79E8">
            <w:pPr>
              <w:spacing w:before="100" w:beforeAutospacing="1"/>
              <w:ind w:left="0" w:firstLine="0"/>
              <w:rPr>
                <w:rFonts w:ascii="Arial" w:eastAsia="Times New Roman" w:hAnsi="Arial" w:cs="Arial"/>
                <w:color w:val="000000"/>
              </w:rPr>
            </w:pPr>
            <w:r w:rsidRPr="004F79E8">
              <w:rPr>
                <w:rFonts w:ascii="Arial" w:eastAsia="Times New Roman" w:hAnsi="Arial" w:cs="Arial"/>
                <w:color w:val="000000"/>
              </w:rPr>
              <w:t> </w:t>
            </w:r>
          </w:p>
        </w:tc>
      </w:tr>
    </w:tbl>
    <w:p w:rsidR="004F79E8" w:rsidRPr="004F79E8" w:rsidRDefault="004F79E8" w:rsidP="004F79E8">
      <w:pPr>
        <w:shd w:val="clear" w:color="auto" w:fill="FFFFFF"/>
        <w:spacing w:after="0" w:afterAutospacing="0"/>
        <w:ind w:left="0" w:firstLine="0"/>
        <w:rPr>
          <w:rFonts w:ascii="Arial" w:eastAsia="Times New Roman" w:hAnsi="Arial" w:cs="Arial"/>
          <w:color w:val="000000"/>
        </w:rPr>
      </w:pPr>
      <w:r w:rsidRPr="004F79E8">
        <w:rPr>
          <w:rFonts w:ascii="Arial" w:eastAsia="Times New Roman" w:hAnsi="Arial" w:cs="Arial"/>
          <w:b/>
          <w:bCs/>
          <w:color w:val="000000"/>
        </w:rPr>
        <w:t>For SI: 1 square foot = 0.0929 m</w:t>
      </w:r>
      <w:r w:rsidRPr="004F79E8">
        <w:rPr>
          <w:rFonts w:ascii="Arial" w:eastAsia="Times New Roman" w:hAnsi="Arial" w:cs="Arial"/>
          <w:b/>
          <w:bCs/>
          <w:color w:val="000000"/>
          <w:vertAlign w:val="superscript"/>
        </w:rPr>
        <w:t>2</w:t>
      </w:r>
      <w:r w:rsidRPr="004F79E8">
        <w:rPr>
          <w:rFonts w:ascii="Arial" w:eastAsia="Times New Roman" w:hAnsi="Arial" w:cs="Arial"/>
          <w:b/>
          <w:bCs/>
          <w:color w:val="000000"/>
        </w:rPr>
        <w:t>.</w:t>
      </w:r>
    </w:p>
    <w:p w:rsidR="004F79E8" w:rsidRPr="004F79E8" w:rsidRDefault="004F79E8" w:rsidP="004F79E8">
      <w:pPr>
        <w:shd w:val="clear" w:color="auto" w:fill="FFFFFF"/>
        <w:spacing w:after="0" w:afterAutospacing="0"/>
        <w:ind w:left="1728" w:hanging="288"/>
        <w:rPr>
          <w:rFonts w:ascii="Arial" w:eastAsia="Times New Roman" w:hAnsi="Arial" w:cs="Arial"/>
          <w:color w:val="000000"/>
        </w:rPr>
      </w:pPr>
      <w:r w:rsidRPr="004F79E8">
        <w:rPr>
          <w:rFonts w:ascii="Arial" w:eastAsia="Times New Roman" w:hAnsi="Arial" w:cs="Arial"/>
          <w:b/>
          <w:bCs/>
          <w:strike/>
          <w:color w:val="FF0000"/>
        </w:rPr>
        <w:t>a. Square footage of interactive water features (IWFs) is required to be included when calculating the “size of pool” for the purposes of determining the type and number of fixtures for the sanitary facilities. For those facilities with an IWF in addition to the pool, causing the combined pool size square footage to exceed the threshold required category fixture count, a unisex restroom may be installed to satisfy the fixture requirement for every additional 1,250 square feet or fraction thereof. The interactive water feature flow for one unisex restroom shall not exceed 100 gpm, nor shall the bathing load exceed 20 patrons.</w:t>
      </w:r>
    </w:p>
    <w:p w:rsidR="004F79E8" w:rsidRPr="004F79E8" w:rsidRDefault="004F79E8" w:rsidP="004F79E8">
      <w:pPr>
        <w:shd w:val="clear" w:color="auto" w:fill="FFFFFF"/>
        <w:spacing w:after="0" w:afterAutospacing="0"/>
        <w:ind w:left="0" w:firstLine="0"/>
        <w:rPr>
          <w:rFonts w:ascii="Arial" w:eastAsia="Times New Roman" w:hAnsi="Arial" w:cs="Arial"/>
          <w:color w:val="000000"/>
        </w:rPr>
      </w:pPr>
      <w:r w:rsidRPr="004F79E8">
        <w:rPr>
          <w:rFonts w:ascii="Arial" w:eastAsia="Times New Roman" w:hAnsi="Arial" w:cs="Arial"/>
          <w:b/>
          <w:bCs/>
          <w:color w:val="000000"/>
        </w:rPr>
        <w:t>403.6.1 Required fixtures.</w:t>
      </w:r>
    </w:p>
    <w:p w:rsidR="004F79E8" w:rsidRDefault="004F79E8" w:rsidP="004F79E8">
      <w:pPr>
        <w:shd w:val="clear" w:color="auto" w:fill="FFFFFF"/>
        <w:spacing w:after="0" w:afterAutospacing="0"/>
        <w:ind w:left="0" w:firstLine="0"/>
        <w:rPr>
          <w:rFonts w:ascii="Arial" w:eastAsia="Times New Roman" w:hAnsi="Arial" w:cs="Arial"/>
          <w:b/>
          <w:bCs/>
          <w:strike/>
          <w:color w:val="FF0000"/>
        </w:rPr>
      </w:pPr>
      <w:r w:rsidRPr="004F79E8">
        <w:rPr>
          <w:rFonts w:ascii="Arial" w:eastAsia="Times New Roman" w:hAnsi="Arial" w:cs="Arial"/>
          <w:b/>
          <w:bCs/>
          <w:color w:val="000000"/>
        </w:rPr>
        <w:t>Fixtures shall be provided as indicated on Table 403.6. The fixture count of Table 403.6 is deemed to be adequate for the pool and pool deck area that is up to three times the area of the pool surface provided. </w:t>
      </w:r>
      <w:r w:rsidRPr="004F79E8">
        <w:rPr>
          <w:rFonts w:ascii="Arial" w:eastAsia="Times New Roman" w:hAnsi="Arial" w:cs="Arial"/>
          <w:b/>
          <w:bCs/>
          <w:strike/>
          <w:color w:val="FF0000"/>
        </w:rPr>
        <w:t>An additional set of fixtures shall be provided in the men’s restroom for every 7,500 square feet or major fraction thereof for pools greater than 10,000 square feet. Women’s restrooms shall have a ratio of three to two water closets provided for women as the combined total of water closets and urinals provided for men. Lavatory counts shall be equal.</w:t>
      </w:r>
    </w:p>
    <w:p w:rsidR="004F79E8" w:rsidRPr="004F79E8" w:rsidRDefault="004F79E8" w:rsidP="004F79E8">
      <w:pPr>
        <w:shd w:val="clear" w:color="auto" w:fill="FFFFFF"/>
        <w:spacing w:after="0" w:afterAutospacing="0"/>
        <w:ind w:left="0" w:firstLine="0"/>
        <w:rPr>
          <w:rFonts w:ascii="Arial" w:eastAsia="Times New Roman" w:hAnsi="Arial" w:cs="Arial"/>
          <w:color w:val="000000"/>
        </w:rPr>
      </w:pPr>
    </w:p>
    <w:p w:rsidR="004F79E8" w:rsidRPr="004F79E8" w:rsidRDefault="004F79E8" w:rsidP="004F79E8">
      <w:pPr>
        <w:spacing w:after="200" w:afterAutospacing="0" w:line="276" w:lineRule="auto"/>
        <w:ind w:left="0" w:firstLine="0"/>
        <w:rPr>
          <w:rFonts w:ascii="Arial" w:eastAsiaTheme="minorHAnsi" w:hAnsi="Arial" w:cs="Arial"/>
          <w:b/>
          <w:color w:val="FF0000"/>
        </w:rPr>
      </w:pPr>
      <w:r>
        <w:rPr>
          <w:rFonts w:ascii="Arial" w:eastAsiaTheme="minorHAnsi" w:hAnsi="Arial" w:cs="Arial"/>
          <w:b/>
          <w:color w:val="FF0000"/>
        </w:rPr>
        <w:t>(SW10211 AS)</w:t>
      </w:r>
    </w:p>
    <w:p w:rsidR="00D03ABF" w:rsidRDefault="00D03ABF" w:rsidP="0065125F">
      <w:pPr>
        <w:pStyle w:val="FirstParagraph"/>
        <w:spacing w:before="0" w:after="0"/>
        <w:rPr>
          <w:rFonts w:ascii="Arial" w:hAnsi="Arial" w:cs="Arial"/>
          <w:b/>
          <w:szCs w:val="20"/>
        </w:rPr>
      </w:pPr>
    </w:p>
    <w:p w:rsidR="0065125F" w:rsidRDefault="0065125F" w:rsidP="0065125F">
      <w:pPr>
        <w:pStyle w:val="FirstParagraph"/>
        <w:spacing w:before="0" w:after="0"/>
        <w:rPr>
          <w:rFonts w:ascii="Arial" w:hAnsi="Arial" w:cs="Arial"/>
          <w:b/>
          <w:szCs w:val="20"/>
        </w:rPr>
      </w:pPr>
      <w:r w:rsidRPr="00643BA1">
        <w:rPr>
          <w:rFonts w:ascii="Arial" w:hAnsi="Arial" w:cs="Arial"/>
          <w:b/>
          <w:szCs w:val="20"/>
        </w:rPr>
        <w:t>Add new text as follows:</w:t>
      </w:r>
    </w:p>
    <w:p w:rsidR="0065125F" w:rsidRPr="009A4171" w:rsidRDefault="0065125F" w:rsidP="0065125F">
      <w:pPr>
        <w:pStyle w:val="BodyText"/>
        <w:spacing w:before="0" w:after="0"/>
      </w:pPr>
    </w:p>
    <w:p w:rsidR="0065125F" w:rsidRDefault="004345E2" w:rsidP="0065125F">
      <w:pPr>
        <w:pStyle w:val="Heading2"/>
        <w:spacing w:before="0"/>
        <w:rPr>
          <w:rFonts w:ascii="Arial" w:hAnsi="Arial" w:cs="Arial"/>
          <w:sz w:val="20"/>
          <w:szCs w:val="20"/>
          <w:u w:val="single"/>
        </w:rPr>
      </w:pPr>
      <w:bookmarkStart w:id="8" w:name="service-sink-location."/>
      <w:r>
        <w:rPr>
          <w:rFonts w:ascii="Arial" w:hAnsi="Arial" w:cs="Arial"/>
          <w:sz w:val="20"/>
          <w:szCs w:val="20"/>
          <w:u w:val="single"/>
        </w:rPr>
        <w:t>403.8</w:t>
      </w:r>
      <w:r w:rsidR="0065125F" w:rsidRPr="00643BA1">
        <w:rPr>
          <w:rFonts w:ascii="Arial" w:hAnsi="Arial" w:cs="Arial"/>
          <w:sz w:val="20"/>
          <w:szCs w:val="20"/>
        </w:rPr>
        <w:t xml:space="preserve"> </w:t>
      </w:r>
      <w:r w:rsidR="0065125F" w:rsidRPr="00643BA1">
        <w:rPr>
          <w:rFonts w:ascii="Arial" w:hAnsi="Arial" w:cs="Arial"/>
          <w:sz w:val="20"/>
          <w:szCs w:val="20"/>
          <w:u w:val="single"/>
        </w:rPr>
        <w:t>Service sink location.</w:t>
      </w:r>
      <w:r w:rsidR="0065125F" w:rsidRPr="00643BA1">
        <w:rPr>
          <w:rFonts w:ascii="Arial" w:hAnsi="Arial" w:cs="Arial"/>
          <w:sz w:val="20"/>
          <w:szCs w:val="20"/>
        </w:rPr>
        <w:t xml:space="preserve"> </w:t>
      </w:r>
      <w:bookmarkEnd w:id="8"/>
      <w:r w:rsidR="0065125F" w:rsidRPr="009A4171">
        <w:rPr>
          <w:rFonts w:ascii="Arial" w:hAnsi="Arial" w:cs="Arial"/>
          <w:b w:val="0"/>
          <w:sz w:val="20"/>
          <w:szCs w:val="20"/>
          <w:u w:val="single"/>
        </w:rPr>
        <w:t>Service sinks shall not be required to be located in individual tenant spaces in a covered mall provided that service sinks are located within a distance of travel of 300 feet (91 m) of the most remote location in the tenant space and not more than one story above or below the tenant space. Service sinks shall be located on an accessible route</w:t>
      </w:r>
      <w:r w:rsidR="0065125F" w:rsidRPr="009A4171">
        <w:rPr>
          <w:rFonts w:ascii="Arial" w:hAnsi="Arial" w:cs="Arial"/>
          <w:sz w:val="20"/>
          <w:szCs w:val="20"/>
          <w:u w:val="single"/>
        </w:rPr>
        <w:t>.</w:t>
      </w:r>
    </w:p>
    <w:p w:rsidR="0065125F" w:rsidRPr="00D77EB2" w:rsidRDefault="0065125F" w:rsidP="00CD50A7">
      <w:pPr>
        <w:pStyle w:val="BodyText"/>
        <w:spacing w:before="0" w:after="0"/>
        <w:rPr>
          <w:rFonts w:ascii="Arial" w:hAnsi="Arial" w:cs="Arial"/>
          <w:b/>
          <w:szCs w:val="20"/>
        </w:rPr>
      </w:pPr>
    </w:p>
    <w:p w:rsidR="0065125F" w:rsidRPr="00D77EB2" w:rsidRDefault="0065125F" w:rsidP="00CD50A7">
      <w:pPr>
        <w:pStyle w:val="BodyText"/>
        <w:spacing w:before="0" w:after="0"/>
        <w:rPr>
          <w:rFonts w:ascii="Arial" w:hAnsi="Arial" w:cs="Arial"/>
          <w:b/>
          <w:szCs w:val="20"/>
        </w:rPr>
      </w:pPr>
      <w:r w:rsidRPr="00D77EB2">
        <w:rPr>
          <w:rFonts w:ascii="Arial" w:hAnsi="Arial" w:cs="Arial"/>
          <w:b/>
          <w:bCs/>
          <w:color w:val="FF0000"/>
          <w:sz w:val="22"/>
          <w:szCs w:val="22"/>
        </w:rPr>
        <w:t>(</w:t>
      </w:r>
      <w:r w:rsidR="00C96F1B" w:rsidRPr="00D77EB2">
        <w:rPr>
          <w:rFonts w:ascii="Arial" w:hAnsi="Arial" w:cs="Arial"/>
          <w:b/>
          <w:bCs/>
          <w:color w:val="FF0000"/>
          <w:sz w:val="22"/>
          <w:szCs w:val="22"/>
        </w:rPr>
        <w:t>P85</w:t>
      </w:r>
      <w:r w:rsidR="00D77EB2" w:rsidRPr="00D77EB2">
        <w:rPr>
          <w:rFonts w:ascii="Arial" w:hAnsi="Arial" w:cs="Arial"/>
          <w:b/>
          <w:bCs/>
          <w:color w:val="FF0000"/>
          <w:sz w:val="22"/>
          <w:szCs w:val="22"/>
        </w:rPr>
        <w:t>89/</w:t>
      </w:r>
      <w:r w:rsidRPr="00D77EB2">
        <w:rPr>
          <w:rFonts w:ascii="Arial" w:hAnsi="Arial" w:cs="Arial"/>
          <w:b/>
          <w:bCs/>
          <w:color w:val="FF0000"/>
          <w:sz w:val="22"/>
          <w:szCs w:val="22"/>
        </w:rPr>
        <w:t>P23-18</w:t>
      </w:r>
      <w:r w:rsidR="00D77EB2" w:rsidRPr="00D77EB2">
        <w:rPr>
          <w:rFonts w:ascii="Arial" w:hAnsi="Arial" w:cs="Arial"/>
          <w:b/>
          <w:bCs/>
          <w:color w:val="FF0000"/>
          <w:sz w:val="22"/>
          <w:szCs w:val="22"/>
        </w:rPr>
        <w:t xml:space="preserve"> AS</w:t>
      </w:r>
      <w:r w:rsidRPr="00D77EB2">
        <w:rPr>
          <w:rFonts w:ascii="Arial" w:hAnsi="Arial" w:cs="Arial"/>
          <w:b/>
          <w:bCs/>
          <w:color w:val="FF0000"/>
          <w:sz w:val="22"/>
          <w:szCs w:val="22"/>
        </w:rPr>
        <w:t>)</w:t>
      </w:r>
    </w:p>
    <w:p w:rsidR="0065125F" w:rsidRDefault="0065125F" w:rsidP="00CD50A7">
      <w:pPr>
        <w:pStyle w:val="BodyText"/>
        <w:spacing w:before="0" w:after="0"/>
        <w:rPr>
          <w:rFonts w:ascii="Arial" w:hAnsi="Arial" w:cs="Arial"/>
          <w:b/>
          <w:szCs w:val="20"/>
        </w:rPr>
      </w:pPr>
    </w:p>
    <w:p w:rsidR="009E7A3C" w:rsidRDefault="009E7A3C" w:rsidP="00CD50A7">
      <w:pPr>
        <w:pStyle w:val="BodyText"/>
        <w:spacing w:before="0" w:after="0"/>
        <w:rPr>
          <w:rFonts w:ascii="Arial" w:hAnsi="Arial" w:cs="Arial"/>
          <w:b/>
          <w:szCs w:val="20"/>
        </w:rPr>
      </w:pPr>
    </w:p>
    <w:p w:rsidR="00E72E1A" w:rsidRPr="004345E2" w:rsidRDefault="00E72E1A" w:rsidP="00E72E1A">
      <w:pPr>
        <w:pStyle w:val="FirstParagraph"/>
        <w:spacing w:before="0" w:after="0"/>
        <w:rPr>
          <w:rFonts w:ascii="Arial" w:hAnsi="Arial" w:cs="Arial"/>
          <w:b/>
          <w:strike/>
        </w:rPr>
      </w:pPr>
      <w:r w:rsidRPr="004345E2">
        <w:rPr>
          <w:rFonts w:ascii="Arial" w:hAnsi="Arial" w:cs="Arial"/>
          <w:b/>
          <w:strike/>
        </w:rPr>
        <w:t>Revise as follows:</w:t>
      </w:r>
    </w:p>
    <w:p w:rsidR="00E72E1A" w:rsidRPr="004345E2" w:rsidRDefault="00E72E1A" w:rsidP="00E72E1A">
      <w:pPr>
        <w:pStyle w:val="BodyText"/>
        <w:spacing w:before="0" w:after="0"/>
        <w:rPr>
          <w:rFonts w:ascii="Arial" w:hAnsi="Arial" w:cs="Arial"/>
          <w:strike/>
        </w:rPr>
      </w:pPr>
    </w:p>
    <w:p w:rsidR="00E72E1A" w:rsidRPr="004345E2" w:rsidRDefault="00E72E1A" w:rsidP="00E72E1A">
      <w:pPr>
        <w:pStyle w:val="Heading2"/>
        <w:spacing w:before="0"/>
        <w:rPr>
          <w:rFonts w:ascii="Arial" w:hAnsi="Arial" w:cs="Arial"/>
          <w:b w:val="0"/>
          <w:strike/>
          <w:sz w:val="20"/>
          <w:szCs w:val="20"/>
        </w:rPr>
      </w:pPr>
      <w:bookmarkStart w:id="9" w:name="where-required."/>
      <w:r w:rsidRPr="004345E2">
        <w:rPr>
          <w:rFonts w:ascii="Arial" w:hAnsi="Arial" w:cs="Arial"/>
          <w:strike/>
          <w:sz w:val="20"/>
          <w:szCs w:val="20"/>
        </w:rPr>
        <w:t>404.1 Where required.</w:t>
      </w:r>
      <w:r w:rsidRPr="004345E2">
        <w:rPr>
          <w:rFonts w:ascii="Arial" w:hAnsi="Arial" w:cs="Arial"/>
          <w:b w:val="0"/>
          <w:strike/>
          <w:sz w:val="20"/>
          <w:szCs w:val="20"/>
        </w:rPr>
        <w:t xml:space="preserve"> </w:t>
      </w:r>
      <w:bookmarkEnd w:id="9"/>
      <w:r w:rsidRPr="004345E2">
        <w:rPr>
          <w:rFonts w:ascii="Arial" w:hAnsi="Arial" w:cs="Arial"/>
          <w:b w:val="0"/>
          <w:strike/>
          <w:sz w:val="20"/>
          <w:szCs w:val="20"/>
        </w:rPr>
        <w:t xml:space="preserve">Accessible plumbing facilities and fixtures shall be provided in accordance with the International Building Code </w:t>
      </w:r>
      <w:r w:rsidRPr="004345E2">
        <w:rPr>
          <w:rFonts w:ascii="Arial" w:hAnsi="Arial" w:cs="Arial"/>
          <w:b w:val="0"/>
          <w:strike/>
          <w:sz w:val="20"/>
          <w:szCs w:val="20"/>
          <w:u w:val="single"/>
        </w:rPr>
        <w:t>and ICC A117.1</w:t>
      </w:r>
      <w:r w:rsidRPr="004345E2">
        <w:rPr>
          <w:rFonts w:ascii="Arial" w:hAnsi="Arial" w:cs="Arial"/>
          <w:b w:val="0"/>
          <w:strike/>
          <w:sz w:val="20"/>
          <w:szCs w:val="20"/>
        </w:rPr>
        <w:t>.</w:t>
      </w:r>
    </w:p>
    <w:p w:rsidR="00E72E1A" w:rsidRPr="004345E2" w:rsidRDefault="00E72E1A" w:rsidP="00E72E1A">
      <w:pPr>
        <w:pStyle w:val="BodyText"/>
        <w:spacing w:before="0" w:after="0"/>
        <w:rPr>
          <w:rFonts w:ascii="Arial" w:hAnsi="Arial" w:cs="Arial"/>
          <w:strike/>
        </w:rPr>
      </w:pPr>
    </w:p>
    <w:p w:rsidR="00E72E1A" w:rsidRPr="004345E2" w:rsidRDefault="00E72E1A" w:rsidP="00E72E1A">
      <w:pPr>
        <w:pStyle w:val="BodyText"/>
        <w:spacing w:before="0" w:after="0"/>
        <w:rPr>
          <w:rFonts w:ascii="Arial" w:hAnsi="Arial" w:cs="Arial"/>
          <w:b/>
          <w:strike/>
          <w:szCs w:val="20"/>
        </w:rPr>
      </w:pPr>
      <w:r w:rsidRPr="004345E2">
        <w:rPr>
          <w:rFonts w:ascii="Arial" w:hAnsi="Arial" w:cs="Arial"/>
          <w:b/>
          <w:strike/>
          <w:szCs w:val="20"/>
        </w:rPr>
        <w:t>Delete without substitution:</w:t>
      </w:r>
    </w:p>
    <w:p w:rsidR="00E72E1A" w:rsidRPr="004345E2" w:rsidRDefault="00E72E1A" w:rsidP="00E72E1A">
      <w:pPr>
        <w:pStyle w:val="BodyText"/>
        <w:spacing w:before="0" w:after="0"/>
        <w:rPr>
          <w:rFonts w:ascii="Arial" w:hAnsi="Arial" w:cs="Arial"/>
          <w:strike/>
          <w:szCs w:val="20"/>
        </w:rPr>
      </w:pPr>
    </w:p>
    <w:p w:rsidR="00E72E1A" w:rsidRPr="004345E2" w:rsidRDefault="00E72E1A" w:rsidP="00E72E1A">
      <w:pPr>
        <w:pStyle w:val="Heading2"/>
        <w:spacing w:before="0"/>
        <w:rPr>
          <w:rFonts w:ascii="Arial" w:hAnsi="Arial" w:cs="Arial"/>
          <w:b w:val="0"/>
          <w:strike/>
          <w:sz w:val="20"/>
          <w:szCs w:val="20"/>
        </w:rPr>
      </w:pPr>
      <w:bookmarkStart w:id="10" w:name="accessible-fixture-requirements."/>
      <w:r w:rsidRPr="004345E2">
        <w:rPr>
          <w:rFonts w:ascii="Arial" w:hAnsi="Arial" w:cs="Arial"/>
          <w:strike/>
          <w:sz w:val="20"/>
          <w:szCs w:val="20"/>
        </w:rPr>
        <w:t xml:space="preserve">404.2 Accessible fixture requirements. </w:t>
      </w:r>
      <w:bookmarkEnd w:id="10"/>
      <w:r w:rsidRPr="004345E2">
        <w:rPr>
          <w:rFonts w:ascii="Arial" w:hAnsi="Arial" w:cs="Arial"/>
          <w:b w:val="0"/>
          <w:strike/>
          <w:sz w:val="20"/>
          <w:szCs w:val="20"/>
        </w:rPr>
        <w:t>Accessible plumbing fixtures shall be installed with the clearances, heights, spacings and arrangements in accordance with ICC A117.1.</w:t>
      </w:r>
    </w:p>
    <w:p w:rsidR="00E72E1A" w:rsidRPr="004345E2" w:rsidRDefault="00E72E1A" w:rsidP="00E72E1A">
      <w:pPr>
        <w:pStyle w:val="BodyText"/>
        <w:spacing w:before="0" w:after="0"/>
        <w:rPr>
          <w:rFonts w:ascii="Arial" w:hAnsi="Arial" w:cs="Arial"/>
          <w:strike/>
        </w:rPr>
      </w:pPr>
    </w:p>
    <w:p w:rsidR="00E72E1A" w:rsidRPr="004345E2" w:rsidRDefault="00E72E1A" w:rsidP="00E72E1A">
      <w:pPr>
        <w:pStyle w:val="Heading2"/>
        <w:spacing w:before="0"/>
        <w:rPr>
          <w:rFonts w:ascii="Arial" w:hAnsi="Arial" w:cs="Arial"/>
          <w:b w:val="0"/>
          <w:strike/>
          <w:sz w:val="20"/>
          <w:szCs w:val="20"/>
        </w:rPr>
      </w:pPr>
      <w:bookmarkStart w:id="11" w:name="exposed-pipes-and-surfaces."/>
      <w:r w:rsidRPr="004345E2">
        <w:rPr>
          <w:rFonts w:ascii="Arial" w:hAnsi="Arial" w:cs="Arial"/>
          <w:strike/>
          <w:sz w:val="20"/>
          <w:szCs w:val="20"/>
        </w:rPr>
        <w:t xml:space="preserve">404.3 Exposed pipes and surfaces. </w:t>
      </w:r>
      <w:bookmarkEnd w:id="11"/>
      <w:r w:rsidRPr="004345E2">
        <w:rPr>
          <w:rFonts w:ascii="Arial" w:hAnsi="Arial" w:cs="Arial"/>
          <w:b w:val="0"/>
          <w:strike/>
          <w:sz w:val="20"/>
          <w:szCs w:val="20"/>
        </w:rPr>
        <w:t>Water supply and drain pipes under accessible lavatories and sinks shall be covered or otherwise configured to protect against contact. Pipe coverings shall comply with ASME A112.18.9.</w:t>
      </w:r>
    </w:p>
    <w:p w:rsidR="004117A8" w:rsidRPr="004345E2" w:rsidRDefault="004117A8" w:rsidP="004117A8">
      <w:pPr>
        <w:pStyle w:val="BodyText"/>
        <w:rPr>
          <w:strike/>
        </w:rPr>
      </w:pPr>
    </w:p>
    <w:p w:rsidR="004117A8" w:rsidRPr="004345E2" w:rsidRDefault="004117A8" w:rsidP="004117A8">
      <w:pPr>
        <w:tabs>
          <w:tab w:val="right" w:pos="9360"/>
        </w:tabs>
        <w:ind w:left="0" w:firstLine="0"/>
        <w:rPr>
          <w:rFonts w:ascii="Arial" w:hAnsi="Arial" w:cs="Arial"/>
          <w:b/>
          <w:bCs/>
          <w:strike/>
          <w:sz w:val="16"/>
        </w:rPr>
      </w:pPr>
      <w:r w:rsidRPr="004345E2">
        <w:rPr>
          <w:rFonts w:ascii="Arial" w:hAnsi="Arial" w:cs="Arial"/>
          <w:b/>
          <w:bCs/>
          <w:strike/>
          <w:color w:val="FF0000"/>
        </w:rPr>
        <w:t xml:space="preserve">Committee: </w:t>
      </w:r>
      <w:r w:rsidRPr="004345E2">
        <w:rPr>
          <w:rFonts w:ascii="Arial" w:hAnsi="Arial" w:cs="Arial"/>
          <w:b/>
          <w:bCs/>
          <w:strike/>
          <w:sz w:val="16"/>
        </w:rPr>
        <w:t>Modify as follows;</w:t>
      </w:r>
    </w:p>
    <w:p w:rsidR="004117A8" w:rsidRPr="004345E2" w:rsidRDefault="004117A8" w:rsidP="004117A8">
      <w:pPr>
        <w:pStyle w:val="BodyText"/>
        <w:spacing w:before="0" w:after="0"/>
        <w:rPr>
          <w:rFonts w:ascii="Arial" w:hAnsi="Arial" w:cs="Arial"/>
          <w:strike/>
          <w:sz w:val="16"/>
          <w:szCs w:val="16"/>
        </w:rPr>
      </w:pPr>
      <w:r w:rsidRPr="004345E2">
        <w:rPr>
          <w:rFonts w:ascii="Arial" w:hAnsi="Arial" w:cs="Arial"/>
          <w:b/>
          <w:strike/>
          <w:sz w:val="16"/>
          <w:szCs w:val="16"/>
        </w:rPr>
        <w:t>404.1 Where required. </w:t>
      </w:r>
      <w:r w:rsidRPr="004345E2">
        <w:rPr>
          <w:rFonts w:ascii="Arial" w:hAnsi="Arial" w:cs="Arial"/>
          <w:strike/>
          <w:sz w:val="16"/>
          <w:szCs w:val="16"/>
        </w:rPr>
        <w:t xml:space="preserve"> Accessible plumbing facilities and fixtures shall be provided in accordance with </w:t>
      </w:r>
      <w:r w:rsidRPr="004345E2">
        <w:rPr>
          <w:rFonts w:ascii="Arial" w:hAnsi="Arial" w:cs="Arial"/>
          <w:strike/>
          <w:sz w:val="16"/>
          <w:szCs w:val="16"/>
          <w:u w:val="single"/>
        </w:rPr>
        <w:t>Chapter 11 of</w:t>
      </w:r>
      <w:r w:rsidRPr="004345E2">
        <w:rPr>
          <w:rFonts w:ascii="Arial" w:hAnsi="Arial" w:cs="Arial"/>
          <w:strike/>
          <w:sz w:val="16"/>
          <w:szCs w:val="16"/>
        </w:rPr>
        <w:t> the International Building Code and ICC A117.1.</w:t>
      </w:r>
    </w:p>
    <w:p w:rsidR="004117A8" w:rsidRPr="004345E2" w:rsidRDefault="004117A8" w:rsidP="004117A8">
      <w:pPr>
        <w:pStyle w:val="BodyText"/>
        <w:spacing w:before="0" w:after="0"/>
        <w:rPr>
          <w:rFonts w:ascii="Arial" w:hAnsi="Arial" w:cs="Arial"/>
          <w:strike/>
          <w:sz w:val="16"/>
          <w:szCs w:val="16"/>
        </w:rPr>
      </w:pPr>
    </w:p>
    <w:p w:rsidR="004117A8" w:rsidRPr="004345E2" w:rsidRDefault="004117A8" w:rsidP="004117A8">
      <w:pPr>
        <w:pStyle w:val="BodyText"/>
        <w:spacing w:before="0" w:after="0"/>
        <w:rPr>
          <w:rFonts w:ascii="Arial" w:hAnsi="Arial" w:cs="Arial"/>
          <w:strike/>
          <w:sz w:val="16"/>
          <w:szCs w:val="16"/>
          <w:u w:val="single"/>
        </w:rPr>
      </w:pPr>
      <w:r w:rsidRPr="004345E2">
        <w:rPr>
          <w:rFonts w:ascii="Arial" w:hAnsi="Arial" w:cs="Arial"/>
          <w:b/>
          <w:strike/>
          <w:sz w:val="16"/>
          <w:szCs w:val="16"/>
          <w:u w:val="single"/>
        </w:rPr>
        <w:t>404.2 Accessible fixture requirements.</w:t>
      </w:r>
      <w:r w:rsidRPr="004345E2">
        <w:rPr>
          <w:rFonts w:ascii="Arial" w:hAnsi="Arial" w:cs="Arial"/>
          <w:strike/>
          <w:sz w:val="16"/>
          <w:szCs w:val="16"/>
          <w:u w:val="single"/>
        </w:rPr>
        <w:t> Accessible plumbing fixtures shall be installed in accordance with ICC A117.1.</w:t>
      </w:r>
    </w:p>
    <w:p w:rsidR="004117A8" w:rsidRPr="004345E2" w:rsidRDefault="004117A8" w:rsidP="004117A8">
      <w:pPr>
        <w:pStyle w:val="BodyText"/>
        <w:spacing w:before="0" w:after="0"/>
        <w:rPr>
          <w:rFonts w:ascii="Arial" w:hAnsi="Arial" w:cs="Arial"/>
          <w:strike/>
          <w:sz w:val="16"/>
          <w:szCs w:val="16"/>
        </w:rPr>
      </w:pPr>
    </w:p>
    <w:p w:rsidR="004117A8" w:rsidRPr="004345E2" w:rsidRDefault="004117A8" w:rsidP="004117A8">
      <w:pPr>
        <w:pStyle w:val="BodyText"/>
        <w:spacing w:before="0" w:after="0"/>
        <w:rPr>
          <w:rFonts w:ascii="Arial" w:hAnsi="Arial" w:cs="Arial"/>
          <w:strike/>
          <w:sz w:val="16"/>
          <w:szCs w:val="16"/>
        </w:rPr>
      </w:pPr>
      <w:r w:rsidRPr="004345E2">
        <w:rPr>
          <w:rFonts w:ascii="Arial" w:hAnsi="Arial" w:cs="Arial"/>
          <w:b/>
          <w:strike/>
          <w:sz w:val="16"/>
          <w:szCs w:val="16"/>
          <w:u w:val="single"/>
        </w:rPr>
        <w:t>404.3</w:t>
      </w:r>
      <w:r w:rsidRPr="004345E2">
        <w:rPr>
          <w:rFonts w:ascii="Arial" w:hAnsi="Arial" w:cs="Arial"/>
          <w:b/>
          <w:strike/>
          <w:sz w:val="16"/>
          <w:szCs w:val="16"/>
        </w:rPr>
        <w:t> </w:t>
      </w:r>
      <w:r w:rsidRPr="004345E2">
        <w:rPr>
          <w:rFonts w:ascii="Arial" w:hAnsi="Arial" w:cs="Arial"/>
          <w:b/>
          <w:strike/>
          <w:sz w:val="16"/>
          <w:szCs w:val="16"/>
          <w:u w:val="single"/>
        </w:rPr>
        <w:t>Exposed pipes and surfaces.</w:t>
      </w:r>
      <w:r w:rsidRPr="004345E2">
        <w:rPr>
          <w:rFonts w:ascii="Arial" w:hAnsi="Arial" w:cs="Arial"/>
          <w:b/>
          <w:strike/>
          <w:sz w:val="16"/>
          <w:szCs w:val="16"/>
        </w:rPr>
        <w:t> </w:t>
      </w:r>
      <w:r w:rsidRPr="004345E2">
        <w:rPr>
          <w:rFonts w:ascii="Arial" w:hAnsi="Arial" w:cs="Arial"/>
          <w:strike/>
          <w:sz w:val="16"/>
          <w:szCs w:val="16"/>
        </w:rPr>
        <w:t> </w:t>
      </w:r>
      <w:r w:rsidRPr="004345E2">
        <w:rPr>
          <w:rFonts w:ascii="Arial" w:hAnsi="Arial" w:cs="Arial"/>
          <w:strike/>
          <w:sz w:val="16"/>
          <w:szCs w:val="16"/>
          <w:u w:val="single"/>
        </w:rPr>
        <w:t>Water supply and drain pipes under accessible lavatories and sinks shall be covered or otherwise configured to protect against contact. Pipe coverings shall comply with ASME A112.18.9.</w:t>
      </w:r>
    </w:p>
    <w:p w:rsidR="004117A8" w:rsidRPr="004345E2" w:rsidRDefault="004117A8" w:rsidP="00CD50A7">
      <w:pPr>
        <w:pStyle w:val="BodyText"/>
        <w:spacing w:before="0" w:after="0"/>
        <w:rPr>
          <w:rFonts w:ascii="Arial" w:hAnsi="Arial" w:cs="Arial"/>
          <w:b/>
          <w:strike/>
          <w:szCs w:val="20"/>
        </w:rPr>
      </w:pPr>
    </w:p>
    <w:p w:rsidR="0065125F" w:rsidRPr="004345E2" w:rsidRDefault="004117A8" w:rsidP="00CD50A7">
      <w:pPr>
        <w:pStyle w:val="BodyText"/>
        <w:spacing w:before="0" w:after="0"/>
        <w:rPr>
          <w:rFonts w:ascii="Arial" w:hAnsi="Arial" w:cs="Arial"/>
          <w:b/>
          <w:strike/>
          <w:color w:val="FF0000"/>
          <w:szCs w:val="20"/>
        </w:rPr>
      </w:pPr>
      <w:r w:rsidRPr="004345E2">
        <w:rPr>
          <w:rFonts w:ascii="Arial" w:hAnsi="Arial" w:cs="Arial"/>
          <w:b/>
          <w:strike/>
          <w:color w:val="FF0000"/>
          <w:szCs w:val="20"/>
        </w:rPr>
        <w:t>Public comment 1</w:t>
      </w:r>
    </w:p>
    <w:p w:rsidR="00E72E1A" w:rsidRPr="004345E2" w:rsidRDefault="00E72E1A" w:rsidP="00E72E1A">
      <w:pPr>
        <w:pStyle w:val="Heading3"/>
        <w:spacing w:before="0"/>
        <w:rPr>
          <w:rFonts w:ascii="Arial" w:hAnsi="Arial" w:cs="Arial"/>
          <w:strike/>
          <w:sz w:val="16"/>
          <w:szCs w:val="16"/>
        </w:rPr>
      </w:pPr>
    </w:p>
    <w:p w:rsidR="00E72E1A" w:rsidRPr="004345E2" w:rsidRDefault="00E72E1A" w:rsidP="00E72E1A">
      <w:pPr>
        <w:pStyle w:val="BodyText"/>
        <w:spacing w:before="0" w:after="0"/>
        <w:rPr>
          <w:rFonts w:ascii="Arial" w:hAnsi="Arial" w:cs="Arial"/>
          <w:strike/>
        </w:rPr>
      </w:pPr>
    </w:p>
    <w:p w:rsidR="00E72E1A" w:rsidRPr="004345E2" w:rsidRDefault="00E72E1A" w:rsidP="00E72E1A">
      <w:pPr>
        <w:pStyle w:val="Heading2"/>
        <w:spacing w:before="0"/>
        <w:rPr>
          <w:rFonts w:ascii="Arial" w:hAnsi="Arial" w:cs="Arial"/>
          <w:strike/>
          <w:sz w:val="16"/>
          <w:szCs w:val="16"/>
        </w:rPr>
      </w:pPr>
      <w:bookmarkStart w:id="12" w:name="exposed-pipes-and-surfaces.-1"/>
      <w:r w:rsidRPr="004345E2">
        <w:rPr>
          <w:rFonts w:ascii="Arial" w:hAnsi="Arial" w:cs="Arial"/>
          <w:strike/>
          <w:sz w:val="16"/>
          <w:szCs w:val="16"/>
        </w:rPr>
        <w:t xml:space="preserve">404.3  Exposed pipes and surfaces. </w:t>
      </w:r>
      <w:bookmarkEnd w:id="12"/>
      <w:r w:rsidRPr="004345E2">
        <w:rPr>
          <w:rFonts w:ascii="Arial" w:hAnsi="Arial" w:cs="Arial"/>
          <w:strike/>
          <w:sz w:val="16"/>
          <w:szCs w:val="16"/>
        </w:rPr>
        <w:t>Water supply and drain pipes under accessible lavatories and sinks shall be covered or otherwise configured to protect against contact. Pipe coverings shall comply with ASME A112.18.9.</w:t>
      </w:r>
    </w:p>
    <w:p w:rsidR="00E72E1A" w:rsidRPr="004345E2" w:rsidRDefault="00E72E1A" w:rsidP="00CD50A7">
      <w:pPr>
        <w:pStyle w:val="BodyText"/>
        <w:spacing w:before="0" w:after="0"/>
        <w:rPr>
          <w:rFonts w:ascii="Arial" w:hAnsi="Arial" w:cs="Arial"/>
          <w:b/>
          <w:strike/>
          <w:szCs w:val="20"/>
        </w:rPr>
      </w:pPr>
    </w:p>
    <w:p w:rsidR="00FC1641" w:rsidRPr="004345E2" w:rsidRDefault="00FC1641" w:rsidP="00FC1641">
      <w:pPr>
        <w:autoSpaceDE w:val="0"/>
        <w:autoSpaceDN w:val="0"/>
        <w:adjustRightInd w:val="0"/>
        <w:spacing w:after="0" w:afterAutospacing="0"/>
        <w:ind w:left="0" w:firstLine="0"/>
        <w:rPr>
          <w:rFonts w:ascii="Times New Roman" w:eastAsiaTheme="minorHAnsi" w:hAnsi="Times New Roman"/>
          <w:strike/>
          <w:sz w:val="20"/>
          <w:szCs w:val="20"/>
          <w:highlight w:val="yellow"/>
        </w:rPr>
      </w:pPr>
      <w:r w:rsidRPr="004345E2">
        <w:rPr>
          <w:rFonts w:ascii="Times New Roman" w:eastAsiaTheme="minorHAnsi" w:hAnsi="Times New Roman"/>
          <w:b/>
          <w:bCs/>
          <w:strike/>
          <w:sz w:val="20"/>
          <w:szCs w:val="20"/>
          <w:highlight w:val="yellow"/>
        </w:rPr>
        <w:t xml:space="preserve">404.1 Where required. </w:t>
      </w:r>
      <w:r w:rsidRPr="004345E2">
        <w:rPr>
          <w:rFonts w:ascii="Times New Roman" w:eastAsiaTheme="minorHAnsi" w:hAnsi="Times New Roman"/>
          <w:strike/>
          <w:sz w:val="20"/>
          <w:szCs w:val="20"/>
          <w:highlight w:val="yellow"/>
        </w:rPr>
        <w:t xml:space="preserve">Accessible plumbing facilities and fixtures shall be provided in accordance with Chapter 11 of the </w:t>
      </w:r>
      <w:r w:rsidRPr="004345E2">
        <w:rPr>
          <w:rFonts w:ascii="Times New Roman" w:eastAsiaTheme="minorHAnsi" w:hAnsi="Times New Roman"/>
          <w:i/>
          <w:iCs/>
          <w:strike/>
          <w:sz w:val="20"/>
          <w:szCs w:val="20"/>
          <w:highlight w:val="yellow"/>
        </w:rPr>
        <w:t>International Building Code</w:t>
      </w:r>
      <w:r w:rsidRPr="004345E2">
        <w:rPr>
          <w:rFonts w:ascii="Times New Roman" w:eastAsiaTheme="minorHAnsi" w:hAnsi="Times New Roman"/>
          <w:strike/>
          <w:sz w:val="20"/>
          <w:szCs w:val="20"/>
          <w:highlight w:val="yellow"/>
        </w:rPr>
        <w:t>.</w:t>
      </w:r>
    </w:p>
    <w:p w:rsidR="00FC1641" w:rsidRPr="004345E2" w:rsidRDefault="00FC1641" w:rsidP="00FC1641">
      <w:pPr>
        <w:autoSpaceDE w:val="0"/>
        <w:autoSpaceDN w:val="0"/>
        <w:adjustRightInd w:val="0"/>
        <w:spacing w:after="0" w:afterAutospacing="0"/>
        <w:ind w:left="0" w:firstLine="0"/>
        <w:rPr>
          <w:rFonts w:ascii="Times New Roman" w:eastAsiaTheme="minorHAnsi" w:hAnsi="Times New Roman"/>
          <w:strike/>
          <w:sz w:val="20"/>
          <w:szCs w:val="20"/>
          <w:highlight w:val="yellow"/>
        </w:rPr>
      </w:pPr>
      <w:r w:rsidRPr="004345E2">
        <w:rPr>
          <w:rFonts w:ascii="Times New Roman" w:eastAsiaTheme="minorHAnsi" w:hAnsi="Times New Roman"/>
          <w:b/>
          <w:bCs/>
          <w:strike/>
          <w:sz w:val="20"/>
          <w:szCs w:val="20"/>
          <w:highlight w:val="yellow"/>
        </w:rPr>
        <w:t xml:space="preserve">404.2 Accessible fixture requirements. </w:t>
      </w:r>
      <w:r w:rsidRPr="004345E2">
        <w:rPr>
          <w:rFonts w:ascii="Times New Roman" w:eastAsiaTheme="minorHAnsi" w:hAnsi="Times New Roman"/>
          <w:strike/>
          <w:sz w:val="20"/>
          <w:szCs w:val="20"/>
          <w:highlight w:val="yellow"/>
        </w:rPr>
        <w:t>Accessible plumbing fixtures shall be installed in accordance with ICC</w:t>
      </w:r>
    </w:p>
    <w:p w:rsidR="00FC1641" w:rsidRDefault="00FC1641" w:rsidP="00FC1641">
      <w:pPr>
        <w:pStyle w:val="BodyText"/>
        <w:spacing w:before="0" w:after="0"/>
        <w:rPr>
          <w:rFonts w:ascii="Times New Roman" w:hAnsi="Times New Roman"/>
          <w:strike/>
          <w:szCs w:val="20"/>
        </w:rPr>
      </w:pPr>
      <w:r w:rsidRPr="004345E2">
        <w:rPr>
          <w:rFonts w:ascii="Times New Roman" w:hAnsi="Times New Roman"/>
          <w:strike/>
          <w:szCs w:val="20"/>
          <w:highlight w:val="yellow"/>
        </w:rPr>
        <w:t>A117.1.</w:t>
      </w:r>
    </w:p>
    <w:p w:rsidR="004345E2" w:rsidRDefault="004345E2" w:rsidP="00FC1641">
      <w:pPr>
        <w:pStyle w:val="BodyText"/>
        <w:spacing w:before="0" w:after="0"/>
        <w:rPr>
          <w:rFonts w:ascii="Times New Roman" w:hAnsi="Times New Roman"/>
          <w:strike/>
          <w:szCs w:val="20"/>
        </w:rPr>
      </w:pPr>
    </w:p>
    <w:p w:rsidR="004345E2" w:rsidRPr="00972469" w:rsidRDefault="004345E2" w:rsidP="00FC1641">
      <w:pPr>
        <w:pStyle w:val="BodyText"/>
        <w:spacing w:before="0" w:after="0"/>
        <w:rPr>
          <w:rFonts w:ascii="Arial" w:hAnsi="Arial" w:cs="Arial"/>
          <w:b/>
          <w:bCs/>
          <w:color w:val="FF0000"/>
          <w:sz w:val="22"/>
          <w:szCs w:val="22"/>
        </w:rPr>
      </w:pPr>
      <w:r w:rsidRPr="00972469">
        <w:rPr>
          <w:rFonts w:ascii="Times New Roman" w:hAnsi="Times New Roman"/>
          <w:b/>
          <w:color w:val="FF0000"/>
          <w:szCs w:val="20"/>
          <w:bdr w:val="single" w:sz="4" w:space="0" w:color="auto"/>
        </w:rPr>
        <w:t xml:space="preserve">Note: These requirements are </w:t>
      </w:r>
      <w:r w:rsidR="00AE1C0D" w:rsidRPr="00972469">
        <w:rPr>
          <w:rFonts w:ascii="Times New Roman" w:hAnsi="Times New Roman"/>
          <w:b/>
          <w:color w:val="FF0000"/>
          <w:szCs w:val="20"/>
          <w:bdr w:val="single" w:sz="4" w:space="0" w:color="auto"/>
        </w:rPr>
        <w:t>subject to the Accessibility Code.</w:t>
      </w:r>
      <w:r w:rsidR="00B84B16" w:rsidRPr="00972469">
        <w:rPr>
          <w:rFonts w:ascii="Times New Roman" w:hAnsi="Times New Roman"/>
          <w:b/>
          <w:color w:val="FF0000"/>
          <w:szCs w:val="20"/>
          <w:bdr w:val="single" w:sz="4" w:space="0" w:color="auto"/>
        </w:rPr>
        <w:t xml:space="preserve"> Do not add to the code.</w:t>
      </w:r>
    </w:p>
    <w:p w:rsidR="00FC1641" w:rsidRDefault="00FC1641" w:rsidP="00E72E1A">
      <w:pPr>
        <w:pStyle w:val="BodyText"/>
        <w:spacing w:before="0" w:after="0"/>
        <w:rPr>
          <w:rFonts w:ascii="Arial" w:hAnsi="Arial" w:cs="Arial"/>
          <w:b/>
          <w:bCs/>
          <w:color w:val="FF0000"/>
          <w:sz w:val="22"/>
          <w:szCs w:val="22"/>
        </w:rPr>
      </w:pPr>
    </w:p>
    <w:p w:rsidR="00E72E1A" w:rsidRPr="004117A8" w:rsidRDefault="00E72E1A" w:rsidP="00E72E1A">
      <w:pPr>
        <w:pStyle w:val="BodyText"/>
        <w:spacing w:before="0" w:after="0"/>
        <w:rPr>
          <w:rFonts w:ascii="Arial" w:hAnsi="Arial" w:cs="Arial"/>
          <w:b/>
          <w:szCs w:val="20"/>
        </w:rPr>
      </w:pPr>
      <w:r w:rsidRPr="004117A8">
        <w:rPr>
          <w:rFonts w:ascii="Arial" w:hAnsi="Arial" w:cs="Arial"/>
          <w:b/>
          <w:bCs/>
          <w:color w:val="FF0000"/>
          <w:sz w:val="22"/>
          <w:szCs w:val="22"/>
        </w:rPr>
        <w:t>(</w:t>
      </w:r>
      <w:r w:rsidR="004117A8" w:rsidRPr="004117A8">
        <w:rPr>
          <w:rFonts w:ascii="Arial" w:hAnsi="Arial" w:cs="Arial"/>
          <w:b/>
          <w:bCs/>
          <w:color w:val="FF0000"/>
          <w:sz w:val="22"/>
          <w:szCs w:val="22"/>
        </w:rPr>
        <w:t>P8</w:t>
      </w:r>
      <w:r w:rsidR="00DB08E0">
        <w:rPr>
          <w:rFonts w:ascii="Arial" w:hAnsi="Arial" w:cs="Arial"/>
          <w:b/>
          <w:bCs/>
          <w:color w:val="FF0000"/>
          <w:sz w:val="22"/>
          <w:szCs w:val="22"/>
        </w:rPr>
        <w:t>5</w:t>
      </w:r>
      <w:r w:rsidR="004117A8" w:rsidRPr="004117A8">
        <w:rPr>
          <w:rFonts w:ascii="Arial" w:hAnsi="Arial" w:cs="Arial"/>
          <w:b/>
          <w:bCs/>
          <w:color w:val="FF0000"/>
          <w:sz w:val="22"/>
          <w:szCs w:val="22"/>
        </w:rPr>
        <w:t>90/</w:t>
      </w:r>
      <w:r w:rsidRPr="004117A8">
        <w:rPr>
          <w:rFonts w:ascii="Arial" w:hAnsi="Arial" w:cs="Arial"/>
          <w:b/>
          <w:bCs/>
          <w:color w:val="FF0000"/>
          <w:sz w:val="22"/>
          <w:szCs w:val="22"/>
        </w:rPr>
        <w:t>P24-18 AMPC1)</w:t>
      </w:r>
    </w:p>
    <w:p w:rsidR="00DB08E0" w:rsidRDefault="00DB08E0" w:rsidP="00E72E1A">
      <w:pPr>
        <w:pStyle w:val="FirstParagraph"/>
        <w:spacing w:before="0" w:after="0"/>
        <w:rPr>
          <w:rFonts w:ascii="Arial" w:hAnsi="Arial" w:cs="Arial"/>
          <w:b/>
          <w:szCs w:val="20"/>
        </w:rPr>
      </w:pPr>
    </w:p>
    <w:p w:rsidR="00DB08E0" w:rsidRPr="00AE1C0D" w:rsidRDefault="00DB08E0" w:rsidP="00DB08E0">
      <w:pPr>
        <w:spacing w:before="181"/>
        <w:ind w:left="0" w:firstLine="0"/>
        <w:rPr>
          <w:rFonts w:ascii="Arial" w:eastAsia="Arial" w:hAnsi="Arial" w:cs="Arial"/>
          <w:strike/>
          <w:sz w:val="20"/>
          <w:szCs w:val="20"/>
        </w:rPr>
      </w:pPr>
      <w:r w:rsidRPr="00AE1C0D">
        <w:rPr>
          <w:rFonts w:ascii="Arial"/>
          <w:b/>
          <w:strike/>
          <w:spacing w:val="-1"/>
          <w:sz w:val="20"/>
        </w:rPr>
        <w:t>Revise</w:t>
      </w:r>
      <w:r w:rsidRPr="00AE1C0D">
        <w:rPr>
          <w:rFonts w:ascii="Arial"/>
          <w:b/>
          <w:strike/>
          <w:spacing w:val="-10"/>
          <w:sz w:val="20"/>
        </w:rPr>
        <w:t xml:space="preserve"> </w:t>
      </w:r>
      <w:r w:rsidRPr="00AE1C0D">
        <w:rPr>
          <w:rFonts w:ascii="Arial"/>
          <w:b/>
          <w:strike/>
          <w:spacing w:val="1"/>
          <w:sz w:val="20"/>
        </w:rPr>
        <w:t>as</w:t>
      </w:r>
      <w:r w:rsidRPr="00AE1C0D">
        <w:rPr>
          <w:rFonts w:ascii="Arial"/>
          <w:b/>
          <w:strike/>
          <w:spacing w:val="-9"/>
          <w:sz w:val="20"/>
        </w:rPr>
        <w:t xml:space="preserve"> </w:t>
      </w:r>
      <w:r w:rsidRPr="00AE1C0D">
        <w:rPr>
          <w:rFonts w:ascii="Arial"/>
          <w:b/>
          <w:strike/>
          <w:spacing w:val="-1"/>
          <w:sz w:val="20"/>
        </w:rPr>
        <w:t>follows:</w:t>
      </w:r>
    </w:p>
    <w:p w:rsidR="00DB08E0" w:rsidRPr="00AE1C0D" w:rsidRDefault="00DB08E0" w:rsidP="00DB08E0">
      <w:pPr>
        <w:pStyle w:val="Heading1"/>
        <w:keepNext w:val="0"/>
        <w:keepLines w:val="0"/>
        <w:widowControl w:val="0"/>
        <w:numPr>
          <w:ilvl w:val="1"/>
          <w:numId w:val="1"/>
        </w:numPr>
        <w:tabs>
          <w:tab w:val="left" w:pos="675"/>
        </w:tabs>
        <w:spacing w:before="178" w:afterAutospacing="0"/>
        <w:ind w:right="417" w:firstLine="0"/>
        <w:rPr>
          <w:strike/>
        </w:rPr>
      </w:pPr>
      <w:r w:rsidRPr="00AE1C0D">
        <w:rPr>
          <w:rFonts w:ascii="Arial"/>
          <w:strike/>
        </w:rPr>
        <w:t>Where</w:t>
      </w:r>
      <w:r w:rsidRPr="00AE1C0D">
        <w:rPr>
          <w:rFonts w:ascii="Arial"/>
          <w:strike/>
          <w:spacing w:val="-6"/>
        </w:rPr>
        <w:t xml:space="preserve"> </w:t>
      </w:r>
      <w:r w:rsidRPr="00AE1C0D">
        <w:rPr>
          <w:rFonts w:ascii="Arial"/>
          <w:strike/>
          <w:spacing w:val="-1"/>
        </w:rPr>
        <w:t>required.</w:t>
      </w:r>
      <w:r w:rsidRPr="00AE1C0D">
        <w:rPr>
          <w:rFonts w:ascii="Arial"/>
          <w:strike/>
          <w:spacing w:val="-5"/>
        </w:rPr>
        <w:t xml:space="preserve"> </w:t>
      </w:r>
      <w:r w:rsidRPr="00AE1C0D">
        <w:rPr>
          <w:strike/>
        </w:rPr>
        <w:t>Accessible</w:t>
      </w:r>
      <w:r w:rsidRPr="00AE1C0D">
        <w:rPr>
          <w:strike/>
          <w:spacing w:val="-5"/>
        </w:rPr>
        <w:t xml:space="preserve"> </w:t>
      </w:r>
      <w:r w:rsidRPr="00AE1C0D">
        <w:rPr>
          <w:strike/>
          <w:spacing w:val="-1"/>
        </w:rPr>
        <w:t>plumbing</w:t>
      </w:r>
      <w:r w:rsidRPr="00AE1C0D">
        <w:rPr>
          <w:strike/>
          <w:spacing w:val="-6"/>
        </w:rPr>
        <w:t xml:space="preserve"> </w:t>
      </w:r>
      <w:r w:rsidRPr="00AE1C0D">
        <w:rPr>
          <w:strike/>
          <w:spacing w:val="-1"/>
        </w:rPr>
        <w:t>facilities</w:t>
      </w:r>
      <w:r w:rsidRPr="00AE1C0D">
        <w:rPr>
          <w:strike/>
          <w:spacing w:val="-4"/>
        </w:rPr>
        <w:t xml:space="preserve"> </w:t>
      </w:r>
      <w:r w:rsidRPr="00AE1C0D">
        <w:rPr>
          <w:strike/>
          <w:spacing w:val="-1"/>
        </w:rPr>
        <w:t>and</w:t>
      </w:r>
      <w:r w:rsidRPr="00AE1C0D">
        <w:rPr>
          <w:strike/>
          <w:spacing w:val="-7"/>
        </w:rPr>
        <w:t xml:space="preserve"> </w:t>
      </w:r>
      <w:r w:rsidRPr="00AE1C0D">
        <w:rPr>
          <w:strike/>
          <w:spacing w:val="-1"/>
        </w:rPr>
        <w:t>fixtures</w:t>
      </w:r>
      <w:r w:rsidRPr="00AE1C0D">
        <w:rPr>
          <w:strike/>
          <w:spacing w:val="-7"/>
        </w:rPr>
        <w:t xml:space="preserve"> </w:t>
      </w:r>
      <w:r w:rsidRPr="00AE1C0D">
        <w:rPr>
          <w:strike/>
        </w:rPr>
        <w:t>shall</w:t>
      </w:r>
      <w:r w:rsidRPr="00AE1C0D">
        <w:rPr>
          <w:strike/>
          <w:spacing w:val="-6"/>
        </w:rPr>
        <w:t xml:space="preserve"> </w:t>
      </w:r>
      <w:r w:rsidRPr="00AE1C0D">
        <w:rPr>
          <w:strike/>
          <w:spacing w:val="-1"/>
        </w:rPr>
        <w:t>be</w:t>
      </w:r>
      <w:r w:rsidRPr="00AE1C0D">
        <w:rPr>
          <w:strike/>
          <w:spacing w:val="-6"/>
        </w:rPr>
        <w:t xml:space="preserve"> </w:t>
      </w:r>
      <w:r w:rsidRPr="00AE1C0D">
        <w:rPr>
          <w:strike/>
          <w:spacing w:val="-1"/>
        </w:rPr>
        <w:t>provided</w:t>
      </w:r>
      <w:r w:rsidRPr="00AE1C0D">
        <w:rPr>
          <w:strike/>
          <w:spacing w:val="-7"/>
        </w:rPr>
        <w:t xml:space="preserve"> </w:t>
      </w:r>
      <w:r w:rsidRPr="00AE1C0D">
        <w:rPr>
          <w:strike/>
        </w:rPr>
        <w:t>in</w:t>
      </w:r>
      <w:r w:rsidRPr="00AE1C0D">
        <w:rPr>
          <w:strike/>
          <w:spacing w:val="-8"/>
        </w:rPr>
        <w:t xml:space="preserve"> </w:t>
      </w:r>
      <w:r w:rsidRPr="00AE1C0D">
        <w:rPr>
          <w:strike/>
        </w:rPr>
        <w:t>accordance</w:t>
      </w:r>
      <w:r w:rsidRPr="00AE1C0D">
        <w:rPr>
          <w:strike/>
          <w:spacing w:val="-7"/>
        </w:rPr>
        <w:t xml:space="preserve"> </w:t>
      </w:r>
      <w:r w:rsidRPr="00AE1C0D">
        <w:rPr>
          <w:strike/>
          <w:spacing w:val="-1"/>
        </w:rPr>
        <w:t>with</w:t>
      </w:r>
      <w:r w:rsidRPr="00AE1C0D">
        <w:rPr>
          <w:strike/>
          <w:spacing w:val="83"/>
          <w:w w:val="99"/>
        </w:rPr>
        <w:t xml:space="preserve"> </w:t>
      </w:r>
      <w:r w:rsidRPr="00AE1C0D">
        <w:rPr>
          <w:strike/>
          <w:spacing w:val="-1"/>
        </w:rPr>
        <w:t>Chapter</w:t>
      </w:r>
      <w:r w:rsidRPr="00AE1C0D">
        <w:rPr>
          <w:strike/>
          <w:spacing w:val="-7"/>
        </w:rPr>
        <w:t xml:space="preserve"> </w:t>
      </w:r>
      <w:r w:rsidRPr="00AE1C0D">
        <w:rPr>
          <w:strike/>
          <w:spacing w:val="-1"/>
        </w:rPr>
        <w:t>11</w:t>
      </w:r>
      <w:r w:rsidRPr="00AE1C0D">
        <w:rPr>
          <w:strike/>
          <w:spacing w:val="-5"/>
        </w:rPr>
        <w:t xml:space="preserve"> </w:t>
      </w:r>
      <w:r w:rsidRPr="00AE1C0D">
        <w:rPr>
          <w:strike/>
          <w:spacing w:val="-1"/>
        </w:rPr>
        <w:t>of</w:t>
      </w:r>
      <w:r w:rsidRPr="00AE1C0D">
        <w:rPr>
          <w:strike/>
          <w:spacing w:val="-7"/>
        </w:rPr>
        <w:t xml:space="preserve"> </w:t>
      </w:r>
      <w:r w:rsidRPr="00AE1C0D">
        <w:rPr>
          <w:strike/>
        </w:rPr>
        <w:t>the</w:t>
      </w:r>
      <w:r w:rsidRPr="00AE1C0D">
        <w:rPr>
          <w:strike/>
          <w:spacing w:val="-7"/>
        </w:rPr>
        <w:t xml:space="preserve"> </w:t>
      </w:r>
      <w:r w:rsidRPr="00AE1C0D">
        <w:rPr>
          <w:strike/>
        </w:rPr>
        <w:t>International</w:t>
      </w:r>
      <w:r w:rsidRPr="00AE1C0D">
        <w:rPr>
          <w:strike/>
          <w:spacing w:val="-7"/>
        </w:rPr>
        <w:t xml:space="preserve"> </w:t>
      </w:r>
      <w:r w:rsidRPr="00AE1C0D">
        <w:rPr>
          <w:strike/>
        </w:rPr>
        <w:lastRenderedPageBreak/>
        <w:t>Building</w:t>
      </w:r>
      <w:r w:rsidRPr="00AE1C0D">
        <w:rPr>
          <w:strike/>
          <w:spacing w:val="-7"/>
        </w:rPr>
        <w:t xml:space="preserve"> </w:t>
      </w:r>
      <w:r w:rsidRPr="00AE1C0D">
        <w:rPr>
          <w:strike/>
          <w:spacing w:val="-1"/>
        </w:rPr>
        <w:t>Code.</w:t>
      </w:r>
    </w:p>
    <w:p w:rsidR="00DB08E0" w:rsidRPr="00AE1C0D" w:rsidRDefault="00DB08E0" w:rsidP="00DB08E0">
      <w:pPr>
        <w:spacing w:before="11"/>
        <w:rPr>
          <w:rFonts w:ascii="Arial" w:eastAsia="Arial" w:hAnsi="Arial" w:cs="Arial"/>
          <w:strike/>
        </w:rPr>
      </w:pPr>
    </w:p>
    <w:p w:rsidR="00DB08E0" w:rsidRPr="00AE1C0D" w:rsidRDefault="00DB08E0" w:rsidP="00DB08E0">
      <w:pPr>
        <w:widowControl w:val="0"/>
        <w:numPr>
          <w:ilvl w:val="1"/>
          <w:numId w:val="1"/>
        </w:numPr>
        <w:tabs>
          <w:tab w:val="left" w:pos="675"/>
        </w:tabs>
        <w:spacing w:after="0" w:afterAutospacing="0"/>
        <w:ind w:right="417" w:firstLine="0"/>
        <w:rPr>
          <w:rFonts w:ascii="Arial" w:eastAsia="Arial" w:hAnsi="Arial" w:cs="Arial"/>
          <w:strike/>
          <w:sz w:val="20"/>
          <w:szCs w:val="20"/>
        </w:rPr>
      </w:pPr>
      <w:r w:rsidRPr="00AE1C0D">
        <w:rPr>
          <w:rFonts w:ascii="Arial"/>
          <w:b/>
          <w:strike/>
          <w:spacing w:val="-1"/>
          <w:sz w:val="20"/>
        </w:rPr>
        <w:t>Accessible</w:t>
      </w:r>
      <w:r w:rsidRPr="00AE1C0D">
        <w:rPr>
          <w:rFonts w:ascii="Arial"/>
          <w:b/>
          <w:strike/>
          <w:spacing w:val="-9"/>
          <w:sz w:val="20"/>
        </w:rPr>
        <w:t xml:space="preserve"> </w:t>
      </w:r>
      <w:r w:rsidRPr="00AE1C0D">
        <w:rPr>
          <w:rFonts w:ascii="Arial"/>
          <w:b/>
          <w:strike/>
          <w:sz w:val="20"/>
        </w:rPr>
        <w:t>fixture</w:t>
      </w:r>
      <w:r w:rsidRPr="00AE1C0D">
        <w:rPr>
          <w:rFonts w:ascii="Arial"/>
          <w:b/>
          <w:strike/>
          <w:spacing w:val="-7"/>
          <w:sz w:val="20"/>
        </w:rPr>
        <w:t xml:space="preserve"> </w:t>
      </w:r>
      <w:r w:rsidRPr="00AE1C0D">
        <w:rPr>
          <w:rFonts w:ascii="Arial"/>
          <w:b/>
          <w:strike/>
          <w:spacing w:val="-1"/>
          <w:sz w:val="20"/>
        </w:rPr>
        <w:t>requirements.</w:t>
      </w:r>
      <w:r w:rsidRPr="00AE1C0D">
        <w:rPr>
          <w:rFonts w:ascii="Arial"/>
          <w:b/>
          <w:strike/>
          <w:spacing w:val="-9"/>
          <w:sz w:val="20"/>
        </w:rPr>
        <w:t xml:space="preserve"> </w:t>
      </w:r>
      <w:r w:rsidRPr="00AE1C0D">
        <w:rPr>
          <w:rFonts w:ascii="Arial"/>
          <w:strike/>
          <w:sz w:val="20"/>
        </w:rPr>
        <w:t>Accessible</w:t>
      </w:r>
      <w:r w:rsidRPr="00AE1C0D">
        <w:rPr>
          <w:rFonts w:ascii="Arial"/>
          <w:strike/>
          <w:spacing w:val="-7"/>
          <w:sz w:val="20"/>
        </w:rPr>
        <w:t xml:space="preserve"> </w:t>
      </w:r>
      <w:r w:rsidRPr="00AE1C0D">
        <w:rPr>
          <w:rFonts w:ascii="Arial"/>
          <w:strike/>
          <w:sz w:val="20"/>
        </w:rPr>
        <w:t>plumbing</w:t>
      </w:r>
      <w:r w:rsidRPr="00AE1C0D">
        <w:rPr>
          <w:rFonts w:ascii="Arial"/>
          <w:strike/>
          <w:spacing w:val="-9"/>
          <w:sz w:val="20"/>
        </w:rPr>
        <w:t xml:space="preserve"> </w:t>
      </w:r>
      <w:r w:rsidRPr="00AE1C0D">
        <w:rPr>
          <w:rFonts w:ascii="Arial"/>
          <w:strike/>
          <w:spacing w:val="-1"/>
          <w:sz w:val="20"/>
        </w:rPr>
        <w:t>fixtures</w:t>
      </w:r>
      <w:r w:rsidRPr="00AE1C0D">
        <w:rPr>
          <w:rFonts w:ascii="Arial"/>
          <w:strike/>
          <w:spacing w:val="-8"/>
          <w:sz w:val="20"/>
        </w:rPr>
        <w:t xml:space="preserve"> </w:t>
      </w:r>
      <w:r w:rsidRPr="00AE1C0D">
        <w:rPr>
          <w:rFonts w:ascii="Arial"/>
          <w:strike/>
          <w:sz w:val="20"/>
        </w:rPr>
        <w:t>shall</w:t>
      </w:r>
      <w:r w:rsidRPr="00AE1C0D">
        <w:rPr>
          <w:rFonts w:ascii="Arial"/>
          <w:strike/>
          <w:spacing w:val="-8"/>
          <w:sz w:val="20"/>
        </w:rPr>
        <w:t xml:space="preserve"> </w:t>
      </w:r>
      <w:r w:rsidRPr="00AE1C0D">
        <w:rPr>
          <w:rFonts w:ascii="Arial"/>
          <w:strike/>
          <w:spacing w:val="-1"/>
          <w:sz w:val="20"/>
        </w:rPr>
        <w:t>be</w:t>
      </w:r>
      <w:r w:rsidRPr="00AE1C0D">
        <w:rPr>
          <w:rFonts w:ascii="Arial"/>
          <w:strike/>
          <w:spacing w:val="-7"/>
          <w:sz w:val="20"/>
        </w:rPr>
        <w:t xml:space="preserve"> </w:t>
      </w:r>
      <w:r w:rsidRPr="00AE1C0D">
        <w:rPr>
          <w:rFonts w:ascii="Arial"/>
          <w:strike/>
          <w:spacing w:val="-1"/>
          <w:sz w:val="20"/>
        </w:rPr>
        <w:t>installed</w:t>
      </w:r>
      <w:r w:rsidRPr="00AE1C0D">
        <w:rPr>
          <w:rFonts w:ascii="Arial"/>
          <w:strike/>
          <w:spacing w:val="-6"/>
          <w:sz w:val="20"/>
        </w:rPr>
        <w:t xml:space="preserve"> </w:t>
      </w:r>
      <w:r w:rsidRPr="00AE1C0D">
        <w:rPr>
          <w:rFonts w:ascii="Arial"/>
          <w:strike/>
          <w:spacing w:val="-1"/>
          <w:sz w:val="20"/>
        </w:rPr>
        <w:t>in</w:t>
      </w:r>
      <w:r w:rsidRPr="00AE1C0D">
        <w:rPr>
          <w:rFonts w:ascii="Arial"/>
          <w:strike/>
          <w:spacing w:val="-9"/>
          <w:sz w:val="20"/>
        </w:rPr>
        <w:t xml:space="preserve"> </w:t>
      </w:r>
      <w:r w:rsidRPr="00AE1C0D">
        <w:rPr>
          <w:rFonts w:ascii="Arial"/>
          <w:strike/>
          <w:sz w:val="20"/>
        </w:rPr>
        <w:t>accordance</w:t>
      </w:r>
      <w:r w:rsidRPr="00AE1C0D">
        <w:rPr>
          <w:rFonts w:ascii="Arial"/>
          <w:strike/>
          <w:spacing w:val="79"/>
          <w:w w:val="99"/>
          <w:sz w:val="20"/>
        </w:rPr>
        <w:t xml:space="preserve"> </w:t>
      </w:r>
      <w:r w:rsidRPr="00AE1C0D">
        <w:rPr>
          <w:rFonts w:ascii="Arial"/>
          <w:strike/>
          <w:spacing w:val="-1"/>
          <w:sz w:val="20"/>
        </w:rPr>
        <w:t>with</w:t>
      </w:r>
      <w:r w:rsidRPr="00AE1C0D">
        <w:rPr>
          <w:rFonts w:ascii="Arial"/>
          <w:strike/>
          <w:spacing w:val="-6"/>
          <w:sz w:val="20"/>
        </w:rPr>
        <w:t xml:space="preserve"> </w:t>
      </w:r>
      <w:r w:rsidRPr="00AE1C0D">
        <w:rPr>
          <w:rFonts w:ascii="Arial"/>
          <w:strike/>
          <w:spacing w:val="-1"/>
          <w:sz w:val="20"/>
        </w:rPr>
        <w:t>ICC</w:t>
      </w:r>
      <w:r w:rsidRPr="00AE1C0D">
        <w:rPr>
          <w:rFonts w:ascii="Arial"/>
          <w:strike/>
          <w:spacing w:val="-5"/>
          <w:sz w:val="20"/>
        </w:rPr>
        <w:t xml:space="preserve"> </w:t>
      </w:r>
      <w:r w:rsidRPr="00AE1C0D">
        <w:rPr>
          <w:rFonts w:ascii="Arial"/>
          <w:strike/>
          <w:spacing w:val="-1"/>
          <w:sz w:val="20"/>
        </w:rPr>
        <w:t>A117.1.</w:t>
      </w:r>
    </w:p>
    <w:p w:rsidR="00DB08E0" w:rsidRPr="00AE1C0D" w:rsidRDefault="00DB08E0" w:rsidP="00DB08E0">
      <w:pPr>
        <w:spacing w:before="4"/>
        <w:rPr>
          <w:rFonts w:ascii="Arial" w:eastAsia="Arial" w:hAnsi="Arial" w:cs="Arial"/>
          <w:strike/>
          <w:sz w:val="13"/>
          <w:szCs w:val="13"/>
        </w:rPr>
      </w:pPr>
    </w:p>
    <w:p w:rsidR="00DB08E0" w:rsidRPr="00AE1C0D" w:rsidRDefault="00DB08E0" w:rsidP="00DB08E0">
      <w:pPr>
        <w:pStyle w:val="Heading2"/>
        <w:spacing w:before="77"/>
        <w:rPr>
          <w:b w:val="0"/>
          <w:bCs w:val="0"/>
          <w:strike/>
        </w:rPr>
      </w:pPr>
      <w:r w:rsidRPr="00AE1C0D">
        <w:rPr>
          <w:strike/>
          <w:spacing w:val="-1"/>
          <w:highlight w:val="cyan"/>
        </w:rPr>
        <w:t>CCC</w:t>
      </w:r>
      <w:r w:rsidRPr="00AE1C0D">
        <w:rPr>
          <w:strike/>
          <w:highlight w:val="cyan"/>
        </w:rPr>
        <w:t xml:space="preserve"> </w:t>
      </w:r>
      <w:r w:rsidRPr="00AE1C0D">
        <w:rPr>
          <w:strike/>
          <w:spacing w:val="-1"/>
          <w:highlight w:val="cyan"/>
        </w:rPr>
        <w:t>As</w:t>
      </w:r>
      <w:r w:rsidRPr="00AE1C0D">
        <w:rPr>
          <w:strike/>
          <w:spacing w:val="1"/>
          <w:highlight w:val="cyan"/>
        </w:rPr>
        <w:t xml:space="preserve"> </w:t>
      </w:r>
      <w:r w:rsidRPr="00AE1C0D">
        <w:rPr>
          <w:strike/>
          <w:spacing w:val="-1"/>
          <w:highlight w:val="cyan"/>
        </w:rPr>
        <w:t>Modified</w:t>
      </w:r>
      <w:r w:rsidRPr="00AE1C0D">
        <w:rPr>
          <w:strike/>
          <w:highlight w:val="cyan"/>
        </w:rPr>
        <w:t xml:space="preserve"> </w:t>
      </w:r>
      <w:r w:rsidRPr="00AE1C0D">
        <w:rPr>
          <w:strike/>
          <w:spacing w:val="-1"/>
          <w:highlight w:val="cyan"/>
        </w:rPr>
        <w:t>text.</w:t>
      </w:r>
    </w:p>
    <w:p w:rsidR="00DB08E0" w:rsidRPr="00AE1C0D" w:rsidRDefault="00DB08E0" w:rsidP="00DB08E0">
      <w:pPr>
        <w:spacing w:before="2"/>
        <w:rPr>
          <w:rFonts w:ascii="Arial" w:eastAsia="Arial" w:hAnsi="Arial" w:cs="Arial"/>
          <w:b/>
          <w:bCs/>
          <w:strike/>
          <w:sz w:val="15"/>
          <w:szCs w:val="15"/>
        </w:rPr>
      </w:pPr>
    </w:p>
    <w:p w:rsidR="00DB08E0" w:rsidRPr="00AE1C0D" w:rsidRDefault="00DB08E0" w:rsidP="00DB08E0">
      <w:pPr>
        <w:pStyle w:val="BodyText"/>
        <w:spacing w:line="260" w:lineRule="auto"/>
        <w:ind w:right="417"/>
        <w:rPr>
          <w:strike/>
        </w:rPr>
      </w:pPr>
      <w:r w:rsidRPr="00AE1C0D">
        <w:rPr>
          <w:strike/>
          <w:noProof/>
          <w:lang w:val="en-US"/>
        </w:rPr>
        <mc:AlternateContent>
          <mc:Choice Requires="wpg">
            <w:drawing>
              <wp:anchor distT="0" distB="0" distL="114300" distR="114300" simplePos="0" relativeHeight="251659264" behindDoc="1" locked="0" layoutInCell="1" allowOverlap="1" wp14:anchorId="19FD5EE8" wp14:editId="282EB583">
                <wp:simplePos x="0" y="0"/>
                <wp:positionH relativeFrom="page">
                  <wp:posOffset>909955</wp:posOffset>
                </wp:positionH>
                <wp:positionV relativeFrom="paragraph">
                  <wp:posOffset>142240</wp:posOffset>
                </wp:positionV>
                <wp:extent cx="5696585" cy="274320"/>
                <wp:effectExtent l="5080" t="2540" r="381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274320"/>
                          <a:chOff x="1433" y="224"/>
                          <a:chExt cx="8971" cy="432"/>
                        </a:xfrm>
                      </wpg:grpSpPr>
                      <wpg:grpSp>
                        <wpg:cNvPr id="5" name="Group 3"/>
                        <wpg:cNvGrpSpPr>
                          <a:grpSpLocks/>
                        </wpg:cNvGrpSpPr>
                        <wpg:grpSpPr bwMode="auto">
                          <a:xfrm>
                            <a:off x="1440" y="224"/>
                            <a:ext cx="8957" cy="207"/>
                            <a:chOff x="1440" y="224"/>
                            <a:chExt cx="8957" cy="207"/>
                          </a:xfrm>
                        </wpg:grpSpPr>
                        <wps:wsp>
                          <wps:cNvPr id="6" name="Freeform 4"/>
                          <wps:cNvSpPr>
                            <a:spLocks/>
                          </wps:cNvSpPr>
                          <wps:spPr bwMode="auto">
                            <a:xfrm>
                              <a:off x="1440" y="224"/>
                              <a:ext cx="8957" cy="207"/>
                            </a:xfrm>
                            <a:custGeom>
                              <a:avLst/>
                              <a:gdLst>
                                <a:gd name="T0" fmla="+- 0 1440 1440"/>
                                <a:gd name="T1" fmla="*/ T0 w 8957"/>
                                <a:gd name="T2" fmla="+- 0 430 224"/>
                                <a:gd name="T3" fmla="*/ 430 h 207"/>
                                <a:gd name="T4" fmla="+- 0 10397 1440"/>
                                <a:gd name="T5" fmla="*/ T4 w 8957"/>
                                <a:gd name="T6" fmla="+- 0 430 224"/>
                                <a:gd name="T7" fmla="*/ 430 h 207"/>
                                <a:gd name="T8" fmla="+- 0 10397 1440"/>
                                <a:gd name="T9" fmla="*/ T8 w 8957"/>
                                <a:gd name="T10" fmla="+- 0 224 224"/>
                                <a:gd name="T11" fmla="*/ 224 h 207"/>
                                <a:gd name="T12" fmla="+- 0 1440 1440"/>
                                <a:gd name="T13" fmla="*/ T12 w 8957"/>
                                <a:gd name="T14" fmla="+- 0 224 224"/>
                                <a:gd name="T15" fmla="*/ 224 h 207"/>
                                <a:gd name="T16" fmla="+- 0 1440 1440"/>
                                <a:gd name="T17" fmla="*/ T16 w 8957"/>
                                <a:gd name="T18" fmla="+- 0 430 224"/>
                                <a:gd name="T19" fmla="*/ 430 h 207"/>
                              </a:gdLst>
                              <a:ahLst/>
                              <a:cxnLst>
                                <a:cxn ang="0">
                                  <a:pos x="T1" y="T3"/>
                                </a:cxn>
                                <a:cxn ang="0">
                                  <a:pos x="T5" y="T7"/>
                                </a:cxn>
                                <a:cxn ang="0">
                                  <a:pos x="T9" y="T11"/>
                                </a:cxn>
                                <a:cxn ang="0">
                                  <a:pos x="T13" y="T15"/>
                                </a:cxn>
                                <a:cxn ang="0">
                                  <a:pos x="T17" y="T19"/>
                                </a:cxn>
                              </a:cxnLst>
                              <a:rect l="0" t="0" r="r" b="b"/>
                              <a:pathLst>
                                <a:path w="8957" h="207">
                                  <a:moveTo>
                                    <a:pt x="0" y="206"/>
                                  </a:moveTo>
                                  <a:lnTo>
                                    <a:pt x="8957" y="206"/>
                                  </a:lnTo>
                                  <a:lnTo>
                                    <a:pt x="8957" y="0"/>
                                  </a:lnTo>
                                  <a:lnTo>
                                    <a:pt x="0" y="0"/>
                                  </a:lnTo>
                                  <a:lnTo>
                                    <a:pt x="0" y="206"/>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5"/>
                        <wpg:cNvGrpSpPr>
                          <a:grpSpLocks/>
                        </wpg:cNvGrpSpPr>
                        <wpg:grpSpPr bwMode="auto">
                          <a:xfrm>
                            <a:off x="10236" y="417"/>
                            <a:ext cx="161" cy="2"/>
                            <a:chOff x="10236" y="417"/>
                            <a:chExt cx="161" cy="2"/>
                          </a:xfrm>
                        </wpg:grpSpPr>
                        <wps:wsp>
                          <wps:cNvPr id="8" name="Freeform 6"/>
                          <wps:cNvSpPr>
                            <a:spLocks/>
                          </wps:cNvSpPr>
                          <wps:spPr bwMode="auto">
                            <a:xfrm>
                              <a:off x="10236" y="417"/>
                              <a:ext cx="161" cy="2"/>
                            </a:xfrm>
                            <a:custGeom>
                              <a:avLst/>
                              <a:gdLst>
                                <a:gd name="T0" fmla="+- 0 10236 10236"/>
                                <a:gd name="T1" fmla="*/ T0 w 161"/>
                                <a:gd name="T2" fmla="+- 0 10397 10236"/>
                                <a:gd name="T3" fmla="*/ T2 w 161"/>
                              </a:gdLst>
                              <a:ahLst/>
                              <a:cxnLst>
                                <a:cxn ang="0">
                                  <a:pos x="T1" y="0"/>
                                </a:cxn>
                                <a:cxn ang="0">
                                  <a:pos x="T3" y="0"/>
                                </a:cxn>
                              </a:cxnLst>
                              <a:rect l="0" t="0" r="r" b="b"/>
                              <a:pathLst>
                                <a:path w="161">
                                  <a:moveTo>
                                    <a:pt x="0" y="0"/>
                                  </a:moveTo>
                                  <a:lnTo>
                                    <a:pt x="1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115" y="346"/>
                            <a:ext cx="48" cy="10"/>
                            <a:chOff x="6115" y="346"/>
                            <a:chExt cx="48" cy="10"/>
                          </a:xfrm>
                        </wpg:grpSpPr>
                        <wps:wsp>
                          <wps:cNvPr id="10" name="Freeform 8"/>
                          <wps:cNvSpPr>
                            <a:spLocks/>
                          </wps:cNvSpPr>
                          <wps:spPr bwMode="auto">
                            <a:xfrm>
                              <a:off x="6115" y="346"/>
                              <a:ext cx="48" cy="10"/>
                            </a:xfrm>
                            <a:custGeom>
                              <a:avLst/>
                              <a:gdLst>
                                <a:gd name="T0" fmla="+- 0 6115 6115"/>
                                <a:gd name="T1" fmla="*/ T0 w 48"/>
                                <a:gd name="T2" fmla="+- 0 351 346"/>
                                <a:gd name="T3" fmla="*/ 351 h 10"/>
                                <a:gd name="T4" fmla="+- 0 6163 6115"/>
                                <a:gd name="T5" fmla="*/ T4 w 48"/>
                                <a:gd name="T6" fmla="+- 0 351 346"/>
                                <a:gd name="T7" fmla="*/ 351 h 10"/>
                              </a:gdLst>
                              <a:ahLst/>
                              <a:cxnLst>
                                <a:cxn ang="0">
                                  <a:pos x="T1" y="T3"/>
                                </a:cxn>
                                <a:cxn ang="0">
                                  <a:pos x="T5" y="T7"/>
                                </a:cxn>
                              </a:cxnLst>
                              <a:rect l="0" t="0" r="r" b="b"/>
                              <a:pathLst>
                                <a:path w="48" h="10">
                                  <a:moveTo>
                                    <a:pt x="0" y="5"/>
                                  </a:moveTo>
                                  <a:lnTo>
                                    <a:pt x="48"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440" y="447"/>
                            <a:ext cx="1131" cy="209"/>
                            <a:chOff x="1440" y="447"/>
                            <a:chExt cx="1131" cy="209"/>
                          </a:xfrm>
                        </wpg:grpSpPr>
                        <wps:wsp>
                          <wps:cNvPr id="12" name="Freeform 10"/>
                          <wps:cNvSpPr>
                            <a:spLocks/>
                          </wps:cNvSpPr>
                          <wps:spPr bwMode="auto">
                            <a:xfrm>
                              <a:off x="1440" y="447"/>
                              <a:ext cx="1131" cy="209"/>
                            </a:xfrm>
                            <a:custGeom>
                              <a:avLst/>
                              <a:gdLst>
                                <a:gd name="T0" fmla="+- 0 1440 1440"/>
                                <a:gd name="T1" fmla="*/ T0 w 1131"/>
                                <a:gd name="T2" fmla="+- 0 656 447"/>
                                <a:gd name="T3" fmla="*/ 656 h 209"/>
                                <a:gd name="T4" fmla="+- 0 2570 1440"/>
                                <a:gd name="T5" fmla="*/ T4 w 1131"/>
                                <a:gd name="T6" fmla="+- 0 656 447"/>
                                <a:gd name="T7" fmla="*/ 656 h 209"/>
                                <a:gd name="T8" fmla="+- 0 2570 1440"/>
                                <a:gd name="T9" fmla="*/ T8 w 1131"/>
                                <a:gd name="T10" fmla="+- 0 447 447"/>
                                <a:gd name="T11" fmla="*/ 447 h 209"/>
                                <a:gd name="T12" fmla="+- 0 1440 1440"/>
                                <a:gd name="T13" fmla="*/ T12 w 1131"/>
                                <a:gd name="T14" fmla="+- 0 447 447"/>
                                <a:gd name="T15" fmla="*/ 447 h 209"/>
                                <a:gd name="T16" fmla="+- 0 1440 1440"/>
                                <a:gd name="T17" fmla="*/ T16 w 1131"/>
                                <a:gd name="T18" fmla="+- 0 656 447"/>
                                <a:gd name="T19" fmla="*/ 656 h 209"/>
                              </a:gdLst>
                              <a:ahLst/>
                              <a:cxnLst>
                                <a:cxn ang="0">
                                  <a:pos x="T1" y="T3"/>
                                </a:cxn>
                                <a:cxn ang="0">
                                  <a:pos x="T5" y="T7"/>
                                </a:cxn>
                                <a:cxn ang="0">
                                  <a:pos x="T9" y="T11"/>
                                </a:cxn>
                                <a:cxn ang="0">
                                  <a:pos x="T13" y="T15"/>
                                </a:cxn>
                                <a:cxn ang="0">
                                  <a:pos x="T17" y="T19"/>
                                </a:cxn>
                              </a:cxnLst>
                              <a:rect l="0" t="0" r="r" b="b"/>
                              <a:pathLst>
                                <a:path w="1131" h="209">
                                  <a:moveTo>
                                    <a:pt x="0" y="209"/>
                                  </a:moveTo>
                                  <a:lnTo>
                                    <a:pt x="1130" y="209"/>
                                  </a:lnTo>
                                  <a:lnTo>
                                    <a:pt x="1130" y="0"/>
                                  </a:lnTo>
                                  <a:lnTo>
                                    <a:pt x="0" y="0"/>
                                  </a:lnTo>
                                  <a:lnTo>
                                    <a:pt x="0" y="209"/>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440" y="643"/>
                            <a:ext cx="1083" cy="2"/>
                            <a:chOff x="1440" y="643"/>
                            <a:chExt cx="1083" cy="2"/>
                          </a:xfrm>
                        </wpg:grpSpPr>
                        <wps:wsp>
                          <wps:cNvPr id="14" name="Freeform 12"/>
                          <wps:cNvSpPr>
                            <a:spLocks/>
                          </wps:cNvSpPr>
                          <wps:spPr bwMode="auto">
                            <a:xfrm>
                              <a:off x="1440" y="643"/>
                              <a:ext cx="1083" cy="2"/>
                            </a:xfrm>
                            <a:custGeom>
                              <a:avLst/>
                              <a:gdLst>
                                <a:gd name="T0" fmla="+- 0 1440 1440"/>
                                <a:gd name="T1" fmla="*/ T0 w 1083"/>
                                <a:gd name="T2" fmla="+- 0 2522 1440"/>
                                <a:gd name="T3" fmla="*/ T2 w 1083"/>
                              </a:gdLst>
                              <a:ahLst/>
                              <a:cxnLst>
                                <a:cxn ang="0">
                                  <a:pos x="T1" y="0"/>
                                </a:cxn>
                                <a:cxn ang="0">
                                  <a:pos x="T3" y="0"/>
                                </a:cxn>
                              </a:cxnLst>
                              <a:rect l="0" t="0" r="r" b="b"/>
                              <a:pathLst>
                                <a:path w="1083">
                                  <a:moveTo>
                                    <a:pt x="0" y="0"/>
                                  </a:moveTo>
                                  <a:lnTo>
                                    <a:pt x="108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79498" id="Group 4" o:spid="_x0000_s1026" style="position:absolute;margin-left:71.65pt;margin-top:11.2pt;width:448.55pt;height:21.6pt;z-index:-251657216;mso-position-horizontal-relative:page" coordorigin="1433,224" coordsize="897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">
                <v:group id="Group 3" o:spid="_x0000_s1027" style="position:absolute;left:1440;top:224;width:8957;height:207" coordorigin="1440,224" coordsize="8957,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440;top:224;width:8957;height:207;visibility:visible;mso-wrap-style:square;v-text-anchor:top" coordsize="895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Ba8QA&#10;AADaAAAADwAAAGRycy9kb3ducmV2LnhtbESPT2vCQBTE74LfYXlCb7qxUJHoKqIEKu3Bxj/g7ZF9&#10;JsHs25BdTeqn7woFj8PM/IaZLztTiTs1rrSsYDyKQBBnVpecKzjsk+EUhPPIGivLpOCXHCwX/d4c&#10;Y21b/qF76nMRIOxiVFB4X8dSuqwgg25ka+LgXWxj0AfZ5FI32Aa4qeR7FE2kwZLDQoE1rQvKrunN&#10;KHhs08fu4/TtzdS1m+zrmHR4TpR6G3SrGQhPnX+F/9ufWsEEnl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gWvEAAAA2gAAAA8AAAAAAAAAAAAAAAAAmAIAAGRycy9k&#10;b3ducmV2LnhtbFBLBQYAAAAABAAEAPUAAACJAwAAAAA=&#10;" path="m,206r8957,l8957,,,,,206xe" fillcolor="aqua" stroked="f">
                    <v:path arrowok="t" o:connecttype="custom" o:connectlocs="0,430;8957,430;8957,224;0,224;0,430" o:connectangles="0,0,0,0,0"/>
                  </v:shape>
                </v:group>
                <v:group id="Group 5" o:spid="_x0000_s1029" style="position:absolute;left:10236;top:417;width:161;height:2" coordorigin="10236,417" coordsize="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0" style="position:absolute;left:10236;top:417;width:161;height: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PqbsA&#10;AADaAAAADwAAAGRycy9kb3ducmV2LnhtbERPvQrCMBDeBd8hnOAimuogUo1SFMVJ0Yrz0ZxtsbmU&#10;Jtb69mYQHD++/9WmM5VoqXGlZQXTSQSCOLO65FzBLd2PFyCcR9ZYWSYFH3KwWfd7K4y1ffOF2qvP&#10;RQhhF6OCwvs6ltJlBRl0E1sTB+5hG4M+wCaXusF3CDeVnEXRXBosOTQUWNO2oOx5fRkFx9P9nOSL&#10;dqQj3J+TVB52XX1XajjokiUIT53/i3/uo1YQtoYr4Qb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2j6m7AAAA2gAAAA8AAAAAAAAAAAAAAAAAmAIAAGRycy9kb3ducmV2Lnht&#10;bFBLBQYAAAAABAAEAPUAAACAAwAAAAA=&#10;" path="m,l161,e" filled="f" strokeweight=".7pt">
                    <v:path arrowok="t" o:connecttype="custom" o:connectlocs="0,0;161,0" o:connectangles="0,0"/>
                  </v:shape>
                </v:group>
                <v:group id="Group 7" o:spid="_x0000_s1031" style="position:absolute;left:6115;top:346;width:48;height:10" coordorigin="6115,346" coordsize="4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2" style="position:absolute;left:6115;top:346;width:48;height:10;visibility:visible;mso-wrap-style:square;v-text-anchor:top" coordsize="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Py8EA&#10;AADbAAAADwAAAGRycy9kb3ducmV2LnhtbESPQYvCQAyF78L+hyEL3nSqokh1WhZhF69W8Rw6se3a&#10;yZTOaOu/N4eFvSW8l/e+7PPRtepJfWg8G1jME1DEpbcNVwYu5+/ZFlSIyBZbz2TgRQHy7GOyx9T6&#10;gU/0LGKlJIRDigbqGLtU61DW5DDMfUcs2s33DqOsfaVtj4OEu1Yvk2SjHTYsDTV2dKipvBcPZ4DW&#10;9uex/l3eV8l1OOJpONwWm8KY6ef4tQMVaYz/5r/roxV8oZdfZACd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aj8vBAAAA2wAAAA8AAAAAAAAAAAAAAAAAmAIAAGRycy9kb3du&#10;cmV2LnhtbFBLBQYAAAAABAAEAPUAAACGAwAAAAA=&#10;" path="m,5r48,e" filled="f" strokeweight=".20497mm">
                    <v:path arrowok="t" o:connecttype="custom" o:connectlocs="0,351;48,351" o:connectangles="0,0"/>
                  </v:shape>
                </v:group>
                <v:group id="Group 9" o:spid="_x0000_s1033" style="position:absolute;left:1440;top:447;width:1131;height:209" coordorigin="1440,447" coordsize="1131,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4" style="position:absolute;left:1440;top:447;width:1131;height:209;visibility:visible;mso-wrap-style:square;v-text-anchor:top" coordsize="113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BlcAA&#10;AADbAAAADwAAAGRycy9kb3ducmV2LnhtbERPS4vCMBC+C/6HMMLeNPWBuNUosouLehF1vQ/N2HS3&#10;mZQm1vrvNwuCt/n4nrNYtbYUDdW+cKxgOEhAEGdOF5wr+D5v+jMQPiBrLB2Tggd5WC27nQWm2t35&#10;SM0p5CKGsE9RgQmhSqX0mSGLfuAq4shdXW0xRFjnUtd4j+G2lKMkmUqLBccGgxV9GMp+TzergMyx&#10;+XyMf3YX3n9NksPt/bJjrdRbr13PQQRqw0v8dG91nD+C/1/i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RBlcAAAADbAAAADwAAAAAAAAAAAAAAAACYAgAAZHJzL2Rvd25y&#10;ZXYueG1sUEsFBgAAAAAEAAQA9QAAAIUDAAAAAA==&#10;" path="m,209r1130,l1130,,,,,209xe" fillcolor="aqua" stroked="f">
                    <v:path arrowok="t" o:connecttype="custom" o:connectlocs="0,656;1130,656;1130,447;0,447;0,656" o:connectangles="0,0,0,0,0"/>
                  </v:shape>
                </v:group>
                <v:group id="Group 11" o:spid="_x0000_s1035" style="position:absolute;left:1440;top:643;width:1083;height:2" coordorigin="1440,643" coordsize="1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6" style="position:absolute;left:1440;top:643;width:1083;height:2;visibility:visible;mso-wrap-style:square;v-text-anchor:top" coordsize="1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EIsIA&#10;AADbAAAADwAAAGRycy9kb3ducmV2LnhtbERPS0sDMRC+C/0PYQRvNtFqKWuzS5EWvQh943HYjJvF&#10;zWS7id3VX28Eobf5+J4zLwbXiDN1ofas4W6sQBCX3tRcadjvVrczECEiG2w8k4ZvClDko6s5Zsb3&#10;vKHzNlYihXDIUIONsc2kDKUlh2HsW+LEffjOYUywq6TpsE/hrpH3Sk2lw5pTg8WWni2Vn9svp+Hn&#10;GN8rpdTb46kf9uuDfSmX64nWN9fD4glEpCFexP/uV5PmP8DfL+k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sQiwgAAANsAAAAPAAAAAAAAAAAAAAAAAJgCAABkcnMvZG93&#10;bnJldi54bWxQSwUGAAAAAAQABAD1AAAAhwMAAAAA&#10;" path="m,l1082,e" filled="f" strokeweight=".24658mm">
                    <v:path arrowok="t" o:connecttype="custom" o:connectlocs="0,0;1082,0" o:connectangles="0,0"/>
                  </v:shape>
                </v:group>
                <w10:wrap anchorx="page"/>
              </v:group>
            </w:pict>
          </mc:Fallback>
        </mc:AlternateContent>
      </w:r>
      <w:r w:rsidRPr="00AE1C0D">
        <w:rPr>
          <w:rFonts w:ascii="Arial"/>
          <w:b/>
          <w:strike/>
          <w:highlight w:val="cyan"/>
        </w:rPr>
        <w:t>404.3</w:t>
      </w:r>
      <w:r w:rsidRPr="00AE1C0D">
        <w:rPr>
          <w:rFonts w:ascii="Arial"/>
          <w:b/>
          <w:strike/>
          <w:spacing w:val="1"/>
          <w:highlight w:val="cyan"/>
        </w:rPr>
        <w:t xml:space="preserve"> </w:t>
      </w:r>
      <w:r w:rsidRPr="00AE1C0D">
        <w:rPr>
          <w:rFonts w:ascii="Arial"/>
          <w:b/>
          <w:strike/>
          <w:spacing w:val="-1"/>
          <w:highlight w:val="cyan"/>
        </w:rPr>
        <w:t>Exposed</w:t>
      </w:r>
      <w:r w:rsidRPr="00AE1C0D">
        <w:rPr>
          <w:rFonts w:ascii="Arial"/>
          <w:b/>
          <w:strike/>
          <w:highlight w:val="cyan"/>
        </w:rPr>
        <w:t xml:space="preserve"> </w:t>
      </w:r>
      <w:r w:rsidRPr="00AE1C0D">
        <w:rPr>
          <w:rFonts w:ascii="Arial"/>
          <w:b/>
          <w:strike/>
          <w:spacing w:val="-1"/>
          <w:highlight w:val="cyan"/>
        </w:rPr>
        <w:t>pipes</w:t>
      </w:r>
      <w:r w:rsidRPr="00AE1C0D">
        <w:rPr>
          <w:rFonts w:ascii="Arial"/>
          <w:b/>
          <w:strike/>
          <w:spacing w:val="-3"/>
          <w:highlight w:val="cyan"/>
        </w:rPr>
        <w:t xml:space="preserve"> </w:t>
      </w:r>
      <w:r w:rsidRPr="00AE1C0D">
        <w:rPr>
          <w:rFonts w:ascii="Arial"/>
          <w:b/>
          <w:strike/>
          <w:highlight w:val="cyan"/>
        </w:rPr>
        <w:t xml:space="preserve">and </w:t>
      </w:r>
      <w:r w:rsidRPr="00AE1C0D">
        <w:rPr>
          <w:rFonts w:ascii="Arial"/>
          <w:b/>
          <w:strike/>
          <w:spacing w:val="-2"/>
          <w:highlight w:val="cyan"/>
        </w:rPr>
        <w:t>surf</w:t>
      </w:r>
      <w:r w:rsidRPr="00AE1C0D">
        <w:rPr>
          <w:rFonts w:ascii="Arial"/>
          <w:b/>
          <w:strike/>
          <w:highlight w:val="cyan"/>
        </w:rPr>
        <w:t xml:space="preserve"> aces.</w:t>
      </w:r>
      <w:r w:rsidRPr="00AE1C0D">
        <w:rPr>
          <w:rFonts w:ascii="Arial"/>
          <w:b/>
          <w:strike/>
          <w:spacing w:val="-3"/>
          <w:highlight w:val="cyan"/>
        </w:rPr>
        <w:t xml:space="preserve"> </w:t>
      </w:r>
      <w:r w:rsidRPr="00AE1C0D">
        <w:rPr>
          <w:strike/>
          <w:highlight w:val="cyan"/>
        </w:rPr>
        <w:t>Water</w:t>
      </w:r>
      <w:r w:rsidRPr="00AE1C0D">
        <w:rPr>
          <w:strike/>
          <w:spacing w:val="-3"/>
          <w:highlight w:val="cyan"/>
        </w:rPr>
        <w:t xml:space="preserve"> </w:t>
      </w:r>
      <w:r w:rsidRPr="00AE1C0D">
        <w:rPr>
          <w:strike/>
          <w:spacing w:val="-1"/>
          <w:highlight w:val="cyan"/>
        </w:rPr>
        <w:t>supply</w:t>
      </w:r>
      <w:r w:rsidRPr="00AE1C0D">
        <w:rPr>
          <w:strike/>
          <w:spacing w:val="1"/>
          <w:highlight w:val="cyan"/>
        </w:rPr>
        <w:t xml:space="preserve"> </w:t>
      </w:r>
      <w:r w:rsidRPr="00AE1C0D">
        <w:rPr>
          <w:strike/>
          <w:spacing w:val="-1"/>
          <w:highlight w:val="cyan"/>
        </w:rPr>
        <w:t>and</w:t>
      </w:r>
      <w:r w:rsidRPr="00AE1C0D">
        <w:rPr>
          <w:strike/>
          <w:spacing w:val="1"/>
          <w:highlight w:val="cyan"/>
        </w:rPr>
        <w:t xml:space="preserve"> </w:t>
      </w:r>
      <w:r w:rsidRPr="00AE1C0D">
        <w:rPr>
          <w:strike/>
          <w:spacing w:val="-1"/>
          <w:highlight w:val="cyan"/>
        </w:rPr>
        <w:t>drain</w:t>
      </w:r>
      <w:r w:rsidRPr="00AE1C0D">
        <w:rPr>
          <w:strike/>
          <w:spacing w:val="1"/>
          <w:highlight w:val="cyan"/>
        </w:rPr>
        <w:t xml:space="preserve"> </w:t>
      </w:r>
      <w:r w:rsidRPr="00AE1C0D">
        <w:rPr>
          <w:strike/>
          <w:spacing w:val="-1"/>
          <w:highlight w:val="cyan"/>
        </w:rPr>
        <w:t>pipes</w:t>
      </w:r>
      <w:r w:rsidRPr="00AE1C0D">
        <w:rPr>
          <w:strike/>
          <w:spacing w:val="-2"/>
          <w:highlight w:val="cyan"/>
        </w:rPr>
        <w:t xml:space="preserve"> </w:t>
      </w:r>
      <w:r w:rsidRPr="00AE1C0D">
        <w:rPr>
          <w:strike/>
          <w:highlight w:val="cyan"/>
        </w:rPr>
        <w:t>under</w:t>
      </w:r>
      <w:r w:rsidRPr="00AE1C0D">
        <w:rPr>
          <w:strike/>
          <w:spacing w:val="-3"/>
          <w:highlight w:val="cyan"/>
        </w:rPr>
        <w:t xml:space="preserve"> </w:t>
      </w:r>
      <w:r w:rsidRPr="00AE1C0D">
        <w:rPr>
          <w:strike/>
          <w:spacing w:val="-1"/>
          <w:highlight w:val="cyan"/>
        </w:rPr>
        <w:t>accessible</w:t>
      </w:r>
      <w:r w:rsidRPr="00AE1C0D">
        <w:rPr>
          <w:strike/>
          <w:spacing w:val="-2"/>
          <w:highlight w:val="cyan"/>
        </w:rPr>
        <w:t xml:space="preserve"> </w:t>
      </w:r>
      <w:r w:rsidRPr="00AE1C0D">
        <w:rPr>
          <w:strike/>
          <w:spacing w:val="-1"/>
          <w:highlight w:val="cyan"/>
        </w:rPr>
        <w:t>lavatories</w:t>
      </w:r>
      <w:r w:rsidRPr="00AE1C0D">
        <w:rPr>
          <w:strike/>
          <w:spacing w:val="-2"/>
          <w:highlight w:val="cyan"/>
        </w:rPr>
        <w:t xml:space="preserve"> </w:t>
      </w:r>
      <w:r w:rsidRPr="00AE1C0D">
        <w:rPr>
          <w:strike/>
          <w:highlight w:val="cyan"/>
        </w:rPr>
        <w:t>and</w:t>
      </w:r>
      <w:r w:rsidRPr="00AE1C0D">
        <w:rPr>
          <w:strike/>
          <w:spacing w:val="-3"/>
          <w:highlight w:val="cyan"/>
        </w:rPr>
        <w:t xml:space="preserve"> </w:t>
      </w:r>
      <w:r w:rsidRPr="00AE1C0D">
        <w:rPr>
          <w:strike/>
          <w:spacing w:val="-1"/>
          <w:highlight w:val="cyan"/>
        </w:rPr>
        <w:t>sinks</w:t>
      </w:r>
      <w:r w:rsidRPr="00AE1C0D">
        <w:rPr>
          <w:strike/>
          <w:spacing w:val="1"/>
          <w:highlight w:val="cyan"/>
        </w:rPr>
        <w:t xml:space="preserve"> </w:t>
      </w:r>
      <w:r w:rsidRPr="00AE1C0D">
        <w:rPr>
          <w:strike/>
          <w:spacing w:val="-1"/>
          <w:highlight w:val="cyan"/>
        </w:rPr>
        <w:t>shall</w:t>
      </w:r>
      <w:r w:rsidRPr="00AE1C0D">
        <w:rPr>
          <w:strike/>
          <w:spacing w:val="1"/>
          <w:highlight w:val="cyan"/>
        </w:rPr>
        <w:t xml:space="preserve"> </w:t>
      </w:r>
      <w:r w:rsidRPr="00AE1C0D">
        <w:rPr>
          <w:strike/>
          <w:highlight w:val="cyan"/>
        </w:rPr>
        <w:t>be</w:t>
      </w:r>
      <w:r w:rsidRPr="00AE1C0D">
        <w:rPr>
          <w:strike/>
          <w:spacing w:val="59"/>
        </w:rPr>
        <w:t xml:space="preserve"> </w:t>
      </w:r>
      <w:r w:rsidRPr="00AE1C0D">
        <w:rPr>
          <w:strike/>
          <w:spacing w:val="-1"/>
        </w:rPr>
        <w:t>covered</w:t>
      </w:r>
      <w:r w:rsidRPr="00AE1C0D">
        <w:rPr>
          <w:strike/>
          <w:spacing w:val="-2"/>
        </w:rPr>
        <w:t xml:space="preserve"> </w:t>
      </w:r>
      <w:r w:rsidRPr="00AE1C0D">
        <w:rPr>
          <w:strike/>
        </w:rPr>
        <w:t xml:space="preserve">or </w:t>
      </w:r>
      <w:r w:rsidRPr="00AE1C0D">
        <w:rPr>
          <w:strike/>
          <w:spacing w:val="-1"/>
        </w:rPr>
        <w:t>otherwise</w:t>
      </w:r>
      <w:r w:rsidRPr="00AE1C0D">
        <w:rPr>
          <w:strike/>
          <w:spacing w:val="1"/>
        </w:rPr>
        <w:t xml:space="preserve"> </w:t>
      </w:r>
      <w:r w:rsidRPr="00AE1C0D">
        <w:rPr>
          <w:strike/>
          <w:spacing w:val="-1"/>
        </w:rPr>
        <w:t>configured</w:t>
      </w:r>
      <w:r w:rsidRPr="00AE1C0D">
        <w:rPr>
          <w:strike/>
          <w:spacing w:val="1"/>
        </w:rPr>
        <w:t xml:space="preserve"> </w:t>
      </w:r>
      <w:r w:rsidRPr="00AE1C0D">
        <w:rPr>
          <w:strike/>
        </w:rPr>
        <w:t>to</w:t>
      </w:r>
      <w:r w:rsidRPr="00AE1C0D">
        <w:rPr>
          <w:strike/>
          <w:spacing w:val="-2"/>
        </w:rPr>
        <w:t xml:space="preserve"> </w:t>
      </w:r>
      <w:r w:rsidRPr="00AE1C0D">
        <w:rPr>
          <w:strike/>
          <w:spacing w:val="-1"/>
        </w:rPr>
        <w:t>protect</w:t>
      </w:r>
      <w:r w:rsidRPr="00AE1C0D">
        <w:rPr>
          <w:strike/>
        </w:rPr>
        <w:t xml:space="preserve"> </w:t>
      </w:r>
      <w:r w:rsidRPr="00AE1C0D">
        <w:rPr>
          <w:strike/>
          <w:spacing w:val="-1"/>
        </w:rPr>
        <w:t>against</w:t>
      </w:r>
      <w:r w:rsidRPr="00AE1C0D">
        <w:rPr>
          <w:strike/>
          <w:spacing w:val="-2"/>
        </w:rPr>
        <w:t xml:space="preserve"> </w:t>
      </w:r>
      <w:r w:rsidRPr="00AE1C0D">
        <w:rPr>
          <w:strike/>
          <w:spacing w:val="-1"/>
        </w:rPr>
        <w:t>contact.</w:t>
      </w:r>
      <w:r w:rsidRPr="00AE1C0D">
        <w:rPr>
          <w:strike/>
          <w:spacing w:val="-2"/>
        </w:rPr>
        <w:t xml:space="preserve"> </w:t>
      </w:r>
      <w:r w:rsidRPr="00AE1C0D">
        <w:rPr>
          <w:strike/>
          <w:spacing w:val="-1"/>
        </w:rPr>
        <w:t>Pipe</w:t>
      </w:r>
      <w:r w:rsidRPr="00AE1C0D">
        <w:rPr>
          <w:strike/>
          <w:spacing w:val="-2"/>
        </w:rPr>
        <w:t xml:space="preserve"> </w:t>
      </w:r>
      <w:r w:rsidRPr="00AE1C0D">
        <w:rPr>
          <w:strike/>
          <w:spacing w:val="-1"/>
        </w:rPr>
        <w:t>coverings shall</w:t>
      </w:r>
      <w:r w:rsidRPr="00AE1C0D">
        <w:rPr>
          <w:strike/>
          <w:spacing w:val="-2"/>
        </w:rPr>
        <w:t xml:space="preserve"> </w:t>
      </w:r>
      <w:r w:rsidRPr="00AE1C0D">
        <w:rPr>
          <w:strike/>
          <w:spacing w:val="-1"/>
        </w:rPr>
        <w:t>comply</w:t>
      </w:r>
      <w:r w:rsidRPr="00AE1C0D">
        <w:rPr>
          <w:strike/>
          <w:spacing w:val="1"/>
        </w:rPr>
        <w:t xml:space="preserve"> </w:t>
      </w:r>
      <w:r w:rsidRPr="00AE1C0D">
        <w:rPr>
          <w:strike/>
          <w:spacing w:val="-1"/>
        </w:rPr>
        <w:t>with</w:t>
      </w:r>
      <w:r w:rsidRPr="00AE1C0D">
        <w:rPr>
          <w:strike/>
          <w:spacing w:val="1"/>
        </w:rPr>
        <w:t xml:space="preserve"> </w:t>
      </w:r>
      <w:r w:rsidRPr="00AE1C0D">
        <w:rPr>
          <w:strike/>
          <w:spacing w:val="-1"/>
        </w:rPr>
        <w:t>ASME</w:t>
      </w:r>
      <w:r w:rsidRPr="00AE1C0D">
        <w:rPr>
          <w:strike/>
        </w:rPr>
        <w:t xml:space="preserve"> </w:t>
      </w:r>
      <w:r w:rsidRPr="00AE1C0D">
        <w:rPr>
          <w:strike/>
          <w:spacing w:val="-1"/>
        </w:rPr>
        <w:t>A112.18.9</w:t>
      </w:r>
      <w:r w:rsidRPr="00AE1C0D">
        <w:rPr>
          <w:strike/>
          <w:spacing w:val="-2"/>
        </w:rPr>
        <w:t xml:space="preserve"> </w:t>
      </w:r>
      <w:r w:rsidRPr="00AE1C0D">
        <w:rPr>
          <w:strike/>
        </w:rPr>
        <w:t>or</w:t>
      </w:r>
      <w:r w:rsidRPr="00AE1C0D">
        <w:rPr>
          <w:strike/>
          <w:spacing w:val="103"/>
        </w:rPr>
        <w:t xml:space="preserve"> </w:t>
      </w:r>
      <w:r w:rsidRPr="00AE1C0D">
        <w:rPr>
          <w:strike/>
        </w:rPr>
        <w:t>ASTM</w:t>
      </w:r>
      <w:r w:rsidRPr="00AE1C0D">
        <w:rPr>
          <w:strike/>
          <w:spacing w:val="1"/>
        </w:rPr>
        <w:t xml:space="preserve"> </w:t>
      </w:r>
      <w:r w:rsidRPr="00AE1C0D">
        <w:rPr>
          <w:strike/>
          <w:spacing w:val="-1"/>
        </w:rPr>
        <w:t>C1822.</w:t>
      </w:r>
    </w:p>
    <w:p w:rsidR="00DB08E0" w:rsidRPr="00AE1C0D" w:rsidRDefault="00DB08E0" w:rsidP="00DB08E0">
      <w:pPr>
        <w:spacing w:before="4"/>
        <w:rPr>
          <w:rFonts w:ascii="Arial" w:eastAsia="Arial" w:hAnsi="Arial" w:cs="Arial"/>
          <w:strike/>
          <w:sz w:val="27"/>
          <w:szCs w:val="27"/>
        </w:rPr>
      </w:pPr>
    </w:p>
    <w:p w:rsidR="00DB08E0" w:rsidRPr="00AE1C0D" w:rsidRDefault="00DB08E0" w:rsidP="00DB08E0">
      <w:pPr>
        <w:pStyle w:val="Heading1"/>
        <w:spacing w:before="74"/>
        <w:ind w:left="0" w:right="417" w:firstLine="0"/>
        <w:rPr>
          <w:strike/>
        </w:rPr>
      </w:pPr>
      <w:r w:rsidRPr="00AE1C0D">
        <w:rPr>
          <w:rFonts w:ascii="Arial"/>
          <w:strike/>
          <w:spacing w:val="-1"/>
        </w:rPr>
        <w:t>404.3</w:t>
      </w:r>
      <w:r w:rsidRPr="00AE1C0D">
        <w:rPr>
          <w:rFonts w:ascii="Arial"/>
          <w:strike/>
          <w:spacing w:val="-8"/>
        </w:rPr>
        <w:t xml:space="preserve"> </w:t>
      </w:r>
      <w:r w:rsidRPr="00AE1C0D">
        <w:rPr>
          <w:rFonts w:ascii="Arial"/>
          <w:strike/>
          <w:spacing w:val="-1"/>
        </w:rPr>
        <w:t>Exposed</w:t>
      </w:r>
      <w:r w:rsidRPr="00AE1C0D">
        <w:rPr>
          <w:rFonts w:ascii="Arial"/>
          <w:strike/>
          <w:spacing w:val="-6"/>
        </w:rPr>
        <w:t xml:space="preserve"> </w:t>
      </w:r>
      <w:r w:rsidRPr="00AE1C0D">
        <w:rPr>
          <w:rFonts w:ascii="Arial"/>
          <w:strike/>
        </w:rPr>
        <w:t>pipes</w:t>
      </w:r>
      <w:r w:rsidRPr="00AE1C0D">
        <w:rPr>
          <w:rFonts w:ascii="Arial"/>
          <w:strike/>
          <w:spacing w:val="-7"/>
        </w:rPr>
        <w:t xml:space="preserve"> </w:t>
      </w:r>
      <w:r w:rsidRPr="00AE1C0D">
        <w:rPr>
          <w:rFonts w:ascii="Arial"/>
          <w:strike/>
          <w:spacing w:val="-1"/>
        </w:rPr>
        <w:t>and</w:t>
      </w:r>
      <w:r w:rsidRPr="00AE1C0D">
        <w:rPr>
          <w:rFonts w:ascii="Arial"/>
          <w:strike/>
          <w:spacing w:val="-5"/>
        </w:rPr>
        <w:t xml:space="preserve"> </w:t>
      </w:r>
      <w:r w:rsidRPr="00AE1C0D">
        <w:rPr>
          <w:rFonts w:ascii="Arial"/>
          <w:strike/>
          <w:spacing w:val="-1"/>
        </w:rPr>
        <w:t>surf</w:t>
      </w:r>
      <w:r w:rsidRPr="00AE1C0D">
        <w:rPr>
          <w:rFonts w:ascii="Arial"/>
          <w:strike/>
          <w:spacing w:val="-6"/>
        </w:rPr>
        <w:t xml:space="preserve"> </w:t>
      </w:r>
      <w:r w:rsidRPr="00AE1C0D">
        <w:rPr>
          <w:rFonts w:ascii="Arial"/>
          <w:strike/>
          <w:spacing w:val="-1"/>
        </w:rPr>
        <w:t>aces.</w:t>
      </w:r>
      <w:r w:rsidRPr="00AE1C0D">
        <w:rPr>
          <w:rFonts w:ascii="Arial"/>
          <w:strike/>
          <w:spacing w:val="-3"/>
        </w:rPr>
        <w:t xml:space="preserve"> </w:t>
      </w:r>
      <w:r w:rsidRPr="00AE1C0D">
        <w:rPr>
          <w:strike/>
          <w:spacing w:val="-1"/>
        </w:rPr>
        <w:t>Water</w:t>
      </w:r>
      <w:r w:rsidRPr="00AE1C0D">
        <w:rPr>
          <w:strike/>
          <w:spacing w:val="-6"/>
        </w:rPr>
        <w:t xml:space="preserve"> </w:t>
      </w:r>
      <w:r w:rsidRPr="00AE1C0D">
        <w:rPr>
          <w:strike/>
        </w:rPr>
        <w:t>supply</w:t>
      </w:r>
      <w:r w:rsidRPr="00AE1C0D">
        <w:rPr>
          <w:strike/>
          <w:spacing w:val="-5"/>
        </w:rPr>
        <w:t xml:space="preserve"> </w:t>
      </w:r>
      <w:r w:rsidRPr="00AE1C0D">
        <w:rPr>
          <w:strike/>
        </w:rPr>
        <w:t>and</w:t>
      </w:r>
      <w:r w:rsidRPr="00AE1C0D">
        <w:rPr>
          <w:strike/>
          <w:spacing w:val="-7"/>
        </w:rPr>
        <w:t xml:space="preserve"> </w:t>
      </w:r>
      <w:r w:rsidRPr="00AE1C0D">
        <w:rPr>
          <w:strike/>
          <w:spacing w:val="-1"/>
        </w:rPr>
        <w:t>drain</w:t>
      </w:r>
      <w:r w:rsidRPr="00AE1C0D">
        <w:rPr>
          <w:strike/>
          <w:spacing w:val="-7"/>
        </w:rPr>
        <w:t xml:space="preserve"> </w:t>
      </w:r>
      <w:r w:rsidRPr="00AE1C0D">
        <w:rPr>
          <w:strike/>
        </w:rPr>
        <w:t>pipes</w:t>
      </w:r>
      <w:r w:rsidRPr="00AE1C0D">
        <w:rPr>
          <w:strike/>
          <w:spacing w:val="-6"/>
        </w:rPr>
        <w:t xml:space="preserve"> </w:t>
      </w:r>
      <w:r w:rsidRPr="00AE1C0D">
        <w:rPr>
          <w:strike/>
          <w:spacing w:val="-1"/>
        </w:rPr>
        <w:t>under</w:t>
      </w:r>
      <w:r w:rsidRPr="00AE1C0D">
        <w:rPr>
          <w:strike/>
          <w:spacing w:val="-5"/>
        </w:rPr>
        <w:t xml:space="preserve"> </w:t>
      </w:r>
      <w:r w:rsidRPr="00AE1C0D">
        <w:rPr>
          <w:strike/>
        </w:rPr>
        <w:t>accessible</w:t>
      </w:r>
      <w:r w:rsidRPr="00AE1C0D">
        <w:rPr>
          <w:strike/>
          <w:spacing w:val="-6"/>
        </w:rPr>
        <w:t xml:space="preserve"> </w:t>
      </w:r>
      <w:r w:rsidRPr="00AE1C0D">
        <w:rPr>
          <w:strike/>
          <w:spacing w:val="-1"/>
        </w:rPr>
        <w:t>lavatories</w:t>
      </w:r>
      <w:r w:rsidRPr="00AE1C0D">
        <w:rPr>
          <w:strike/>
          <w:spacing w:val="-3"/>
        </w:rPr>
        <w:t xml:space="preserve"> </w:t>
      </w:r>
      <w:r w:rsidRPr="00AE1C0D">
        <w:rPr>
          <w:strike/>
          <w:spacing w:val="-1"/>
        </w:rPr>
        <w:t>and</w:t>
      </w:r>
      <w:r w:rsidRPr="00AE1C0D">
        <w:rPr>
          <w:strike/>
          <w:spacing w:val="66"/>
          <w:w w:val="99"/>
        </w:rPr>
        <w:t xml:space="preserve"> </w:t>
      </w:r>
      <w:r w:rsidRPr="00AE1C0D">
        <w:rPr>
          <w:strike/>
        </w:rPr>
        <w:t>sinks</w:t>
      </w:r>
      <w:r w:rsidRPr="00AE1C0D">
        <w:rPr>
          <w:strike/>
          <w:spacing w:val="-6"/>
        </w:rPr>
        <w:t xml:space="preserve"> </w:t>
      </w:r>
      <w:r w:rsidRPr="00AE1C0D">
        <w:rPr>
          <w:strike/>
          <w:spacing w:val="-1"/>
        </w:rPr>
        <w:t>shall</w:t>
      </w:r>
      <w:r w:rsidRPr="00AE1C0D">
        <w:rPr>
          <w:strike/>
          <w:spacing w:val="-6"/>
        </w:rPr>
        <w:t xml:space="preserve"> </w:t>
      </w:r>
      <w:r w:rsidRPr="00AE1C0D">
        <w:rPr>
          <w:strike/>
          <w:spacing w:val="-1"/>
        </w:rPr>
        <w:t>be</w:t>
      </w:r>
      <w:r w:rsidRPr="00AE1C0D">
        <w:rPr>
          <w:strike/>
          <w:spacing w:val="-7"/>
        </w:rPr>
        <w:t xml:space="preserve"> </w:t>
      </w:r>
      <w:r w:rsidRPr="00AE1C0D">
        <w:rPr>
          <w:strike/>
        </w:rPr>
        <w:t>covered</w:t>
      </w:r>
      <w:r w:rsidRPr="00AE1C0D">
        <w:rPr>
          <w:strike/>
          <w:spacing w:val="-7"/>
        </w:rPr>
        <w:t xml:space="preserve"> </w:t>
      </w:r>
      <w:r w:rsidRPr="00AE1C0D">
        <w:rPr>
          <w:strike/>
          <w:spacing w:val="-1"/>
        </w:rPr>
        <w:t>or</w:t>
      </w:r>
      <w:r w:rsidRPr="00AE1C0D">
        <w:rPr>
          <w:strike/>
          <w:spacing w:val="-4"/>
        </w:rPr>
        <w:t xml:space="preserve"> </w:t>
      </w:r>
      <w:r w:rsidRPr="00AE1C0D">
        <w:rPr>
          <w:strike/>
          <w:spacing w:val="-1"/>
        </w:rPr>
        <w:t>otherwise</w:t>
      </w:r>
      <w:r w:rsidRPr="00AE1C0D">
        <w:rPr>
          <w:strike/>
          <w:spacing w:val="-7"/>
        </w:rPr>
        <w:t xml:space="preserve"> </w:t>
      </w:r>
      <w:r w:rsidRPr="00AE1C0D">
        <w:rPr>
          <w:strike/>
        </w:rPr>
        <w:t>configured</w:t>
      </w:r>
      <w:r w:rsidRPr="00AE1C0D">
        <w:rPr>
          <w:strike/>
          <w:spacing w:val="-8"/>
        </w:rPr>
        <w:t xml:space="preserve"> </w:t>
      </w:r>
      <w:r w:rsidRPr="00AE1C0D">
        <w:rPr>
          <w:strike/>
          <w:spacing w:val="-1"/>
        </w:rPr>
        <w:t>to</w:t>
      </w:r>
      <w:r w:rsidRPr="00AE1C0D">
        <w:rPr>
          <w:strike/>
          <w:spacing w:val="-5"/>
        </w:rPr>
        <w:t xml:space="preserve"> </w:t>
      </w:r>
      <w:r w:rsidRPr="00AE1C0D">
        <w:rPr>
          <w:strike/>
        </w:rPr>
        <w:t>protect</w:t>
      </w:r>
      <w:r w:rsidRPr="00AE1C0D">
        <w:rPr>
          <w:strike/>
          <w:spacing w:val="-7"/>
        </w:rPr>
        <w:t xml:space="preserve"> </w:t>
      </w:r>
      <w:r w:rsidRPr="00AE1C0D">
        <w:rPr>
          <w:strike/>
          <w:spacing w:val="-1"/>
        </w:rPr>
        <w:t>against</w:t>
      </w:r>
      <w:r w:rsidRPr="00AE1C0D">
        <w:rPr>
          <w:strike/>
          <w:spacing w:val="-8"/>
        </w:rPr>
        <w:t xml:space="preserve"> </w:t>
      </w:r>
      <w:r w:rsidRPr="00AE1C0D">
        <w:rPr>
          <w:strike/>
        </w:rPr>
        <w:t>contact.</w:t>
      </w:r>
      <w:r w:rsidRPr="00AE1C0D">
        <w:rPr>
          <w:strike/>
          <w:spacing w:val="-7"/>
        </w:rPr>
        <w:t xml:space="preserve"> </w:t>
      </w:r>
      <w:r w:rsidRPr="00AE1C0D">
        <w:rPr>
          <w:strike/>
        </w:rPr>
        <w:t>Pipe</w:t>
      </w:r>
      <w:r w:rsidRPr="00AE1C0D">
        <w:rPr>
          <w:strike/>
          <w:spacing w:val="-7"/>
        </w:rPr>
        <w:t xml:space="preserve"> </w:t>
      </w:r>
      <w:r w:rsidRPr="00AE1C0D">
        <w:rPr>
          <w:strike/>
          <w:spacing w:val="-1"/>
        </w:rPr>
        <w:t>coverings</w:t>
      </w:r>
      <w:r w:rsidRPr="00AE1C0D">
        <w:rPr>
          <w:strike/>
          <w:spacing w:val="-6"/>
        </w:rPr>
        <w:t xml:space="preserve"> </w:t>
      </w:r>
      <w:r w:rsidRPr="00AE1C0D">
        <w:rPr>
          <w:strike/>
        </w:rPr>
        <w:t>shall</w:t>
      </w:r>
      <w:r w:rsidRPr="00AE1C0D">
        <w:rPr>
          <w:strike/>
          <w:spacing w:val="-8"/>
        </w:rPr>
        <w:t xml:space="preserve"> </w:t>
      </w:r>
      <w:r w:rsidRPr="00AE1C0D">
        <w:rPr>
          <w:strike/>
        </w:rPr>
        <w:t>comply</w:t>
      </w:r>
      <w:r w:rsidRPr="00AE1C0D">
        <w:rPr>
          <w:strike/>
          <w:spacing w:val="67"/>
          <w:w w:val="99"/>
        </w:rPr>
        <w:t xml:space="preserve"> </w:t>
      </w:r>
      <w:r w:rsidRPr="00AE1C0D">
        <w:rPr>
          <w:strike/>
          <w:spacing w:val="-1"/>
        </w:rPr>
        <w:t>with</w:t>
      </w:r>
      <w:r w:rsidRPr="00AE1C0D">
        <w:rPr>
          <w:strike/>
          <w:spacing w:val="-7"/>
        </w:rPr>
        <w:t xml:space="preserve"> </w:t>
      </w:r>
      <w:r w:rsidRPr="00AE1C0D">
        <w:rPr>
          <w:strike/>
        </w:rPr>
        <w:t>ASME</w:t>
      </w:r>
      <w:r w:rsidRPr="00AE1C0D">
        <w:rPr>
          <w:strike/>
          <w:spacing w:val="-8"/>
        </w:rPr>
        <w:t xml:space="preserve"> </w:t>
      </w:r>
      <w:r w:rsidRPr="00AE1C0D">
        <w:rPr>
          <w:strike/>
        </w:rPr>
        <w:t>A112.18.9</w:t>
      </w:r>
      <w:r w:rsidRPr="00AE1C0D">
        <w:rPr>
          <w:strike/>
          <w:spacing w:val="-8"/>
        </w:rPr>
        <w:t xml:space="preserve"> </w:t>
      </w:r>
      <w:r w:rsidRPr="00AE1C0D">
        <w:rPr>
          <w:strike/>
          <w:spacing w:val="-1"/>
        </w:rPr>
        <w:t>or</w:t>
      </w:r>
      <w:r w:rsidRPr="00AE1C0D">
        <w:rPr>
          <w:strike/>
          <w:spacing w:val="-5"/>
        </w:rPr>
        <w:t xml:space="preserve"> </w:t>
      </w:r>
      <w:r w:rsidRPr="00AE1C0D">
        <w:rPr>
          <w:strike/>
        </w:rPr>
        <w:t>ASTM</w:t>
      </w:r>
      <w:r w:rsidRPr="00AE1C0D">
        <w:rPr>
          <w:strike/>
          <w:spacing w:val="-7"/>
        </w:rPr>
        <w:t xml:space="preserve"> </w:t>
      </w:r>
      <w:r w:rsidRPr="00AE1C0D">
        <w:rPr>
          <w:strike/>
        </w:rPr>
        <w:t>C1822.</w:t>
      </w:r>
    </w:p>
    <w:p w:rsidR="00DB08E0" w:rsidRPr="00AE1C0D" w:rsidRDefault="00DB08E0" w:rsidP="00DB08E0">
      <w:pPr>
        <w:pStyle w:val="BodyText"/>
        <w:spacing w:line="258" w:lineRule="auto"/>
        <w:ind w:right="417"/>
        <w:rPr>
          <w:strike/>
        </w:rPr>
      </w:pPr>
      <w:r w:rsidRPr="00AE1C0D">
        <w:rPr>
          <w:rFonts w:ascii="Arial"/>
          <w:b/>
          <w:strike/>
          <w:spacing w:val="-1"/>
        </w:rPr>
        <w:t>Reason:</w:t>
      </w:r>
      <w:r w:rsidRPr="00AE1C0D">
        <w:rPr>
          <w:rFonts w:ascii="Arial"/>
          <w:b/>
          <w:strike/>
        </w:rPr>
        <w:t xml:space="preserve"> </w:t>
      </w:r>
      <w:r w:rsidRPr="00AE1C0D">
        <w:rPr>
          <w:strike/>
          <w:spacing w:val="-1"/>
        </w:rPr>
        <w:t>Staff</w:t>
      </w:r>
      <w:r w:rsidRPr="00AE1C0D">
        <w:rPr>
          <w:strike/>
        </w:rPr>
        <w:t xml:space="preserve"> </w:t>
      </w:r>
      <w:r w:rsidRPr="00AE1C0D">
        <w:rPr>
          <w:strike/>
          <w:spacing w:val="-1"/>
        </w:rPr>
        <w:t>recommends</w:t>
      </w:r>
      <w:r w:rsidRPr="00AE1C0D">
        <w:rPr>
          <w:strike/>
          <w:spacing w:val="1"/>
        </w:rPr>
        <w:t xml:space="preserve"> </w:t>
      </w:r>
      <w:r w:rsidRPr="00AE1C0D">
        <w:rPr>
          <w:strike/>
          <w:spacing w:val="-1"/>
        </w:rPr>
        <w:t>revising</w:t>
      </w:r>
      <w:r w:rsidRPr="00AE1C0D">
        <w:rPr>
          <w:strike/>
          <w:spacing w:val="1"/>
        </w:rPr>
        <w:t xml:space="preserve"> </w:t>
      </w:r>
      <w:r w:rsidRPr="00AE1C0D">
        <w:rPr>
          <w:strike/>
          <w:spacing w:val="-1"/>
        </w:rPr>
        <w:t>Section</w:t>
      </w:r>
      <w:r w:rsidRPr="00AE1C0D">
        <w:rPr>
          <w:strike/>
          <w:spacing w:val="-2"/>
        </w:rPr>
        <w:t xml:space="preserve"> </w:t>
      </w:r>
      <w:r w:rsidRPr="00AE1C0D">
        <w:rPr>
          <w:strike/>
          <w:spacing w:val="-1"/>
        </w:rPr>
        <w:t>404.3</w:t>
      </w:r>
      <w:r w:rsidRPr="00AE1C0D">
        <w:rPr>
          <w:strike/>
          <w:spacing w:val="1"/>
        </w:rPr>
        <w:t xml:space="preserve"> </w:t>
      </w:r>
      <w:r w:rsidRPr="00AE1C0D">
        <w:rPr>
          <w:strike/>
        </w:rPr>
        <w:t>to</w:t>
      </w:r>
      <w:r w:rsidRPr="00AE1C0D">
        <w:rPr>
          <w:strike/>
          <w:spacing w:val="-2"/>
        </w:rPr>
        <w:t xml:space="preserve"> </w:t>
      </w:r>
      <w:r w:rsidRPr="00AE1C0D">
        <w:rPr>
          <w:strike/>
          <w:spacing w:val="-1"/>
        </w:rPr>
        <w:t>correlate</w:t>
      </w:r>
      <w:r w:rsidRPr="00AE1C0D">
        <w:rPr>
          <w:strike/>
          <w:spacing w:val="1"/>
        </w:rPr>
        <w:t xml:space="preserve"> </w:t>
      </w:r>
      <w:r w:rsidRPr="00AE1C0D">
        <w:rPr>
          <w:strike/>
          <w:spacing w:val="-1"/>
        </w:rPr>
        <w:t>conflicting</w:t>
      </w:r>
      <w:r w:rsidRPr="00AE1C0D">
        <w:rPr>
          <w:strike/>
          <w:spacing w:val="-2"/>
        </w:rPr>
        <w:t xml:space="preserve"> </w:t>
      </w:r>
      <w:r w:rsidRPr="00AE1C0D">
        <w:rPr>
          <w:strike/>
          <w:spacing w:val="-1"/>
        </w:rPr>
        <w:t>actions</w:t>
      </w:r>
      <w:r w:rsidRPr="00AE1C0D">
        <w:rPr>
          <w:strike/>
          <w:spacing w:val="1"/>
        </w:rPr>
        <w:t xml:space="preserve"> </w:t>
      </w:r>
      <w:r w:rsidRPr="00AE1C0D">
        <w:rPr>
          <w:strike/>
          <w:spacing w:val="-1"/>
        </w:rPr>
        <w:t>related</w:t>
      </w:r>
      <w:r w:rsidRPr="00AE1C0D">
        <w:rPr>
          <w:strike/>
          <w:spacing w:val="-2"/>
        </w:rPr>
        <w:t xml:space="preserve"> </w:t>
      </w:r>
      <w:r w:rsidRPr="00AE1C0D">
        <w:rPr>
          <w:strike/>
        </w:rPr>
        <w:t>to</w:t>
      </w:r>
      <w:r w:rsidRPr="00AE1C0D">
        <w:rPr>
          <w:strike/>
          <w:spacing w:val="-2"/>
        </w:rPr>
        <w:t xml:space="preserve"> </w:t>
      </w:r>
      <w:r w:rsidRPr="00AE1C0D">
        <w:rPr>
          <w:strike/>
          <w:spacing w:val="-1"/>
        </w:rPr>
        <w:t>P24-18</w:t>
      </w:r>
      <w:r w:rsidRPr="00AE1C0D">
        <w:rPr>
          <w:strike/>
          <w:spacing w:val="-2"/>
        </w:rPr>
        <w:t xml:space="preserve"> </w:t>
      </w:r>
      <w:r w:rsidRPr="00AE1C0D">
        <w:rPr>
          <w:strike/>
        </w:rPr>
        <w:t>and</w:t>
      </w:r>
      <w:r w:rsidRPr="00AE1C0D">
        <w:rPr>
          <w:strike/>
          <w:spacing w:val="1"/>
        </w:rPr>
        <w:t xml:space="preserve"> </w:t>
      </w:r>
      <w:r w:rsidRPr="00AE1C0D">
        <w:rPr>
          <w:strike/>
          <w:spacing w:val="-1"/>
        </w:rPr>
        <w:t>P25-18.</w:t>
      </w:r>
      <w:r w:rsidRPr="00AE1C0D">
        <w:rPr>
          <w:strike/>
          <w:spacing w:val="93"/>
        </w:rPr>
        <w:t xml:space="preserve"> </w:t>
      </w:r>
      <w:r w:rsidRPr="00AE1C0D">
        <w:rPr>
          <w:strike/>
          <w:spacing w:val="-1"/>
        </w:rPr>
        <w:t>Proposal</w:t>
      </w:r>
      <w:r w:rsidRPr="00AE1C0D">
        <w:rPr>
          <w:strike/>
          <w:spacing w:val="1"/>
        </w:rPr>
        <w:t xml:space="preserve"> </w:t>
      </w:r>
      <w:r w:rsidRPr="00AE1C0D">
        <w:rPr>
          <w:strike/>
          <w:spacing w:val="-1"/>
        </w:rPr>
        <w:t>P24-18</w:t>
      </w:r>
      <w:r w:rsidRPr="00AE1C0D">
        <w:rPr>
          <w:strike/>
          <w:spacing w:val="1"/>
        </w:rPr>
        <w:t xml:space="preserve"> </w:t>
      </w:r>
      <w:r w:rsidRPr="00AE1C0D">
        <w:rPr>
          <w:strike/>
          <w:spacing w:val="-1"/>
        </w:rPr>
        <w:t>(AMPC1)</w:t>
      </w:r>
      <w:r w:rsidRPr="00AE1C0D">
        <w:rPr>
          <w:strike/>
        </w:rPr>
        <w:t xml:space="preserve"> </w:t>
      </w:r>
      <w:r w:rsidRPr="00AE1C0D">
        <w:rPr>
          <w:strike/>
          <w:spacing w:val="-2"/>
        </w:rPr>
        <w:t>and</w:t>
      </w:r>
      <w:r w:rsidRPr="00AE1C0D">
        <w:rPr>
          <w:strike/>
          <w:spacing w:val="1"/>
        </w:rPr>
        <w:t xml:space="preserve"> </w:t>
      </w:r>
      <w:r w:rsidRPr="00AE1C0D">
        <w:rPr>
          <w:strike/>
          <w:spacing w:val="-1"/>
        </w:rPr>
        <w:t>P25-18</w:t>
      </w:r>
      <w:r w:rsidRPr="00AE1C0D">
        <w:rPr>
          <w:strike/>
          <w:spacing w:val="1"/>
        </w:rPr>
        <w:t xml:space="preserve"> </w:t>
      </w:r>
      <w:r w:rsidRPr="00AE1C0D">
        <w:rPr>
          <w:strike/>
          <w:spacing w:val="-1"/>
        </w:rPr>
        <w:t>(AS)</w:t>
      </w:r>
      <w:r w:rsidRPr="00AE1C0D">
        <w:rPr>
          <w:strike/>
        </w:rPr>
        <w:t xml:space="preserve"> </w:t>
      </w:r>
      <w:r w:rsidRPr="00AE1C0D">
        <w:rPr>
          <w:strike/>
          <w:spacing w:val="-1"/>
        </w:rPr>
        <w:t>have</w:t>
      </w:r>
      <w:r w:rsidRPr="00AE1C0D">
        <w:rPr>
          <w:strike/>
          <w:spacing w:val="-2"/>
        </w:rPr>
        <w:t xml:space="preserve"> </w:t>
      </w:r>
      <w:r w:rsidRPr="00AE1C0D">
        <w:rPr>
          <w:strike/>
          <w:spacing w:val="-1"/>
        </w:rPr>
        <w:t>conflicting</w:t>
      </w:r>
      <w:r w:rsidRPr="00AE1C0D">
        <w:rPr>
          <w:strike/>
          <w:spacing w:val="-2"/>
        </w:rPr>
        <w:t xml:space="preserve"> </w:t>
      </w:r>
      <w:r w:rsidRPr="00AE1C0D">
        <w:rPr>
          <w:strike/>
          <w:spacing w:val="-1"/>
        </w:rPr>
        <w:t>final</w:t>
      </w:r>
      <w:r w:rsidRPr="00AE1C0D">
        <w:rPr>
          <w:strike/>
          <w:spacing w:val="1"/>
        </w:rPr>
        <w:t xml:space="preserve"> </w:t>
      </w:r>
      <w:r w:rsidRPr="00AE1C0D">
        <w:rPr>
          <w:strike/>
          <w:spacing w:val="-1"/>
        </w:rPr>
        <w:t xml:space="preserve">actions </w:t>
      </w:r>
      <w:r w:rsidRPr="00AE1C0D">
        <w:rPr>
          <w:strike/>
        </w:rPr>
        <w:t>as</w:t>
      </w:r>
      <w:r w:rsidRPr="00AE1C0D">
        <w:rPr>
          <w:strike/>
          <w:spacing w:val="-1"/>
        </w:rPr>
        <w:t xml:space="preserve"> </w:t>
      </w:r>
      <w:r w:rsidRPr="00AE1C0D">
        <w:rPr>
          <w:strike/>
        </w:rPr>
        <w:t>shown</w:t>
      </w:r>
      <w:r w:rsidRPr="00AE1C0D">
        <w:rPr>
          <w:strike/>
          <w:spacing w:val="-2"/>
        </w:rPr>
        <w:t xml:space="preserve"> </w:t>
      </w:r>
      <w:r w:rsidRPr="00AE1C0D">
        <w:rPr>
          <w:strike/>
          <w:spacing w:val="-1"/>
        </w:rPr>
        <w:t>below.</w:t>
      </w:r>
      <w:r w:rsidRPr="00AE1C0D">
        <w:rPr>
          <w:strike/>
          <w:spacing w:val="-2"/>
        </w:rPr>
        <w:t xml:space="preserve"> </w:t>
      </w:r>
      <w:r w:rsidRPr="00AE1C0D">
        <w:rPr>
          <w:strike/>
          <w:spacing w:val="-1"/>
        </w:rPr>
        <w:t>P24-18</w:t>
      </w:r>
      <w:r w:rsidRPr="00AE1C0D">
        <w:rPr>
          <w:strike/>
          <w:spacing w:val="-2"/>
        </w:rPr>
        <w:t xml:space="preserve"> </w:t>
      </w:r>
      <w:r w:rsidRPr="00AE1C0D">
        <w:rPr>
          <w:strike/>
          <w:spacing w:val="-1"/>
        </w:rPr>
        <w:t>deletes section</w:t>
      </w:r>
    </w:p>
    <w:p w:rsidR="00DB08E0" w:rsidRPr="00AE1C0D" w:rsidRDefault="00DB08E0" w:rsidP="00DB08E0">
      <w:pPr>
        <w:pStyle w:val="BodyText"/>
        <w:spacing w:before="3"/>
        <w:rPr>
          <w:strike/>
        </w:rPr>
      </w:pPr>
      <w:r w:rsidRPr="00AE1C0D">
        <w:rPr>
          <w:strike/>
        </w:rPr>
        <w:t>404.3</w:t>
      </w:r>
      <w:r w:rsidRPr="00AE1C0D">
        <w:rPr>
          <w:strike/>
          <w:spacing w:val="1"/>
        </w:rPr>
        <w:t xml:space="preserve"> </w:t>
      </w:r>
      <w:r w:rsidRPr="00AE1C0D">
        <w:rPr>
          <w:strike/>
          <w:spacing w:val="-1"/>
        </w:rPr>
        <w:t>while</w:t>
      </w:r>
      <w:r w:rsidRPr="00AE1C0D">
        <w:rPr>
          <w:strike/>
          <w:spacing w:val="1"/>
        </w:rPr>
        <w:t xml:space="preserve"> </w:t>
      </w:r>
      <w:r w:rsidRPr="00AE1C0D">
        <w:rPr>
          <w:strike/>
          <w:spacing w:val="-1"/>
        </w:rPr>
        <w:t>P25-18</w:t>
      </w:r>
      <w:r w:rsidRPr="00AE1C0D">
        <w:rPr>
          <w:strike/>
          <w:spacing w:val="1"/>
        </w:rPr>
        <w:t xml:space="preserve"> </w:t>
      </w:r>
      <w:r w:rsidRPr="00AE1C0D">
        <w:rPr>
          <w:strike/>
          <w:spacing w:val="-1"/>
        </w:rPr>
        <w:t>revises Section</w:t>
      </w:r>
      <w:r w:rsidRPr="00AE1C0D">
        <w:rPr>
          <w:strike/>
          <w:spacing w:val="1"/>
        </w:rPr>
        <w:t xml:space="preserve"> </w:t>
      </w:r>
      <w:r w:rsidRPr="00AE1C0D">
        <w:rPr>
          <w:strike/>
          <w:spacing w:val="-1"/>
        </w:rPr>
        <w:t>404.3.</w:t>
      </w:r>
    </w:p>
    <w:p w:rsidR="00DB08E0" w:rsidRPr="00AE1C0D" w:rsidRDefault="00DB08E0" w:rsidP="00DB08E0">
      <w:pPr>
        <w:spacing w:before="4"/>
        <w:rPr>
          <w:rFonts w:ascii="Arial" w:eastAsia="Arial" w:hAnsi="Arial" w:cs="Arial"/>
          <w:strike/>
          <w:sz w:val="15"/>
          <w:szCs w:val="15"/>
        </w:rPr>
      </w:pPr>
    </w:p>
    <w:p w:rsidR="00DB08E0" w:rsidRPr="00AE1C0D" w:rsidRDefault="00DB08E0" w:rsidP="00DB08E0">
      <w:pPr>
        <w:ind w:left="0" w:firstLine="0"/>
        <w:rPr>
          <w:rFonts w:ascii="Arial" w:eastAsia="Arial" w:hAnsi="Arial" w:cs="Arial"/>
          <w:strike/>
          <w:sz w:val="18"/>
          <w:szCs w:val="18"/>
        </w:rPr>
      </w:pPr>
      <w:r w:rsidRPr="00AE1C0D">
        <w:rPr>
          <w:rFonts w:ascii="Arial"/>
          <w:b/>
          <w:strike/>
          <w:sz w:val="18"/>
        </w:rPr>
        <w:t xml:space="preserve">P24-18: </w:t>
      </w:r>
      <w:r w:rsidRPr="00AE1C0D">
        <w:rPr>
          <w:rFonts w:ascii="Arial"/>
          <w:strike/>
          <w:spacing w:val="-1"/>
          <w:sz w:val="18"/>
        </w:rPr>
        <w:t>(partial</w:t>
      </w:r>
      <w:r w:rsidRPr="00AE1C0D">
        <w:rPr>
          <w:rFonts w:ascii="Arial"/>
          <w:strike/>
          <w:spacing w:val="1"/>
          <w:sz w:val="18"/>
        </w:rPr>
        <w:t xml:space="preserve"> </w:t>
      </w:r>
      <w:r w:rsidRPr="00AE1C0D">
        <w:rPr>
          <w:rFonts w:ascii="Arial"/>
          <w:strike/>
          <w:spacing w:val="-1"/>
          <w:sz w:val="18"/>
        </w:rPr>
        <w:t>proposal</w:t>
      </w:r>
      <w:r w:rsidRPr="00AE1C0D">
        <w:rPr>
          <w:rFonts w:ascii="Arial"/>
          <w:strike/>
          <w:spacing w:val="-2"/>
          <w:sz w:val="18"/>
        </w:rPr>
        <w:t xml:space="preserve"> </w:t>
      </w:r>
      <w:r w:rsidRPr="00AE1C0D">
        <w:rPr>
          <w:rFonts w:ascii="Arial"/>
          <w:strike/>
          <w:spacing w:val="-1"/>
          <w:sz w:val="18"/>
        </w:rPr>
        <w:t>shown;</w:t>
      </w:r>
      <w:r w:rsidRPr="00AE1C0D">
        <w:rPr>
          <w:rFonts w:ascii="Arial"/>
          <w:strike/>
          <w:sz w:val="18"/>
        </w:rPr>
        <w:t xml:space="preserve"> </w:t>
      </w:r>
      <w:r w:rsidRPr="00AE1C0D">
        <w:rPr>
          <w:rFonts w:ascii="Arial"/>
          <w:strike/>
          <w:spacing w:val="-1"/>
          <w:sz w:val="18"/>
        </w:rPr>
        <w:t>complete</w:t>
      </w:r>
      <w:r w:rsidRPr="00AE1C0D">
        <w:rPr>
          <w:rFonts w:ascii="Arial"/>
          <w:strike/>
          <w:spacing w:val="-2"/>
          <w:sz w:val="18"/>
        </w:rPr>
        <w:t xml:space="preserve"> </w:t>
      </w:r>
      <w:r w:rsidRPr="00AE1C0D">
        <w:rPr>
          <w:rFonts w:ascii="Arial"/>
          <w:strike/>
          <w:spacing w:val="-1"/>
          <w:sz w:val="18"/>
        </w:rPr>
        <w:t>proposal</w:t>
      </w:r>
      <w:r w:rsidRPr="00AE1C0D">
        <w:rPr>
          <w:rFonts w:ascii="Arial"/>
          <w:strike/>
          <w:spacing w:val="1"/>
          <w:sz w:val="18"/>
        </w:rPr>
        <w:t xml:space="preserve"> </w:t>
      </w:r>
      <w:r w:rsidRPr="00AE1C0D">
        <w:rPr>
          <w:rFonts w:ascii="Arial"/>
          <w:strike/>
          <w:spacing w:val="-1"/>
          <w:sz w:val="18"/>
        </w:rPr>
        <w:t>see</w:t>
      </w:r>
      <w:r w:rsidRPr="00AE1C0D">
        <w:rPr>
          <w:rFonts w:ascii="Arial"/>
          <w:strike/>
          <w:spacing w:val="1"/>
          <w:sz w:val="18"/>
        </w:rPr>
        <w:t xml:space="preserve"> </w:t>
      </w:r>
      <w:r w:rsidRPr="00AE1C0D">
        <w:rPr>
          <w:rFonts w:ascii="Arial"/>
          <w:i/>
          <w:strike/>
          <w:spacing w:val="-1"/>
          <w:sz w:val="18"/>
        </w:rPr>
        <w:t>IPC</w:t>
      </w:r>
      <w:r w:rsidRPr="00AE1C0D">
        <w:rPr>
          <w:rFonts w:ascii="Arial"/>
          <w:i/>
          <w:strike/>
          <w:spacing w:val="-3"/>
          <w:sz w:val="18"/>
        </w:rPr>
        <w:t xml:space="preserve"> </w:t>
      </w:r>
      <w:r w:rsidRPr="00AE1C0D">
        <w:rPr>
          <w:rFonts w:ascii="Arial"/>
          <w:i/>
          <w:strike/>
          <w:spacing w:val="-1"/>
          <w:sz w:val="18"/>
        </w:rPr>
        <w:t>Related</w:t>
      </w:r>
      <w:r w:rsidRPr="00AE1C0D">
        <w:rPr>
          <w:rFonts w:ascii="Arial"/>
          <w:i/>
          <w:strike/>
          <w:spacing w:val="-2"/>
          <w:sz w:val="18"/>
        </w:rPr>
        <w:t xml:space="preserve"> </w:t>
      </w:r>
      <w:r w:rsidRPr="00AE1C0D">
        <w:rPr>
          <w:rFonts w:ascii="Arial"/>
          <w:i/>
          <w:strike/>
          <w:spacing w:val="-1"/>
          <w:sz w:val="18"/>
        </w:rPr>
        <w:t>Code</w:t>
      </w:r>
      <w:r w:rsidRPr="00AE1C0D">
        <w:rPr>
          <w:rFonts w:ascii="Arial"/>
          <w:i/>
          <w:strike/>
          <w:spacing w:val="1"/>
          <w:sz w:val="18"/>
        </w:rPr>
        <w:t xml:space="preserve"> </w:t>
      </w:r>
      <w:r w:rsidRPr="00AE1C0D">
        <w:rPr>
          <w:rFonts w:ascii="Arial"/>
          <w:i/>
          <w:strike/>
          <w:spacing w:val="-1"/>
          <w:sz w:val="18"/>
        </w:rPr>
        <w:t xml:space="preserve">Changes </w:t>
      </w:r>
      <w:r w:rsidRPr="00AE1C0D">
        <w:rPr>
          <w:rFonts w:ascii="Arial"/>
          <w:strike/>
          <w:spacing w:val="-1"/>
          <w:sz w:val="18"/>
        </w:rPr>
        <w:t>document)</w:t>
      </w:r>
    </w:p>
    <w:p w:rsidR="00DB08E0" w:rsidRPr="00AE1C0D" w:rsidRDefault="00DB08E0" w:rsidP="00DB08E0">
      <w:pPr>
        <w:pStyle w:val="BodyText"/>
        <w:spacing w:line="261" w:lineRule="auto"/>
        <w:ind w:right="417"/>
        <w:rPr>
          <w:strike/>
        </w:rPr>
      </w:pPr>
      <w:r w:rsidRPr="00AE1C0D">
        <w:rPr>
          <w:rFonts w:ascii="Arial"/>
          <w:b/>
          <w:strike/>
        </w:rPr>
        <w:t>404.3</w:t>
      </w:r>
      <w:r w:rsidRPr="00AE1C0D">
        <w:rPr>
          <w:rFonts w:ascii="Arial"/>
          <w:b/>
          <w:strike/>
          <w:spacing w:val="1"/>
        </w:rPr>
        <w:t xml:space="preserve"> </w:t>
      </w:r>
      <w:r w:rsidRPr="00AE1C0D">
        <w:rPr>
          <w:rFonts w:ascii="Arial"/>
          <w:b/>
          <w:strike/>
          <w:spacing w:val="-1"/>
        </w:rPr>
        <w:t>Exposed</w:t>
      </w:r>
      <w:r w:rsidRPr="00AE1C0D">
        <w:rPr>
          <w:rFonts w:ascii="Arial"/>
          <w:b/>
          <w:strike/>
        </w:rPr>
        <w:t xml:space="preserve"> </w:t>
      </w:r>
      <w:r w:rsidRPr="00AE1C0D">
        <w:rPr>
          <w:rFonts w:ascii="Arial"/>
          <w:b/>
          <w:strike/>
          <w:spacing w:val="-1"/>
        </w:rPr>
        <w:t>pipes</w:t>
      </w:r>
      <w:r w:rsidRPr="00AE1C0D">
        <w:rPr>
          <w:rFonts w:ascii="Arial"/>
          <w:b/>
          <w:strike/>
          <w:spacing w:val="-3"/>
        </w:rPr>
        <w:t xml:space="preserve"> </w:t>
      </w:r>
      <w:r w:rsidRPr="00AE1C0D">
        <w:rPr>
          <w:rFonts w:ascii="Arial"/>
          <w:b/>
          <w:strike/>
        </w:rPr>
        <w:t xml:space="preserve">and </w:t>
      </w:r>
      <w:r w:rsidRPr="00AE1C0D">
        <w:rPr>
          <w:rFonts w:ascii="Arial"/>
          <w:b/>
          <w:strike/>
          <w:spacing w:val="-1"/>
        </w:rPr>
        <w:t>surfaces.</w:t>
      </w:r>
      <w:r w:rsidRPr="00AE1C0D">
        <w:rPr>
          <w:rFonts w:ascii="Arial"/>
          <w:b/>
          <w:strike/>
          <w:spacing w:val="-3"/>
        </w:rPr>
        <w:t xml:space="preserve"> </w:t>
      </w:r>
      <w:r w:rsidRPr="00AE1C0D">
        <w:rPr>
          <w:strike/>
        </w:rPr>
        <w:t>Water</w:t>
      </w:r>
      <w:r w:rsidRPr="00AE1C0D">
        <w:rPr>
          <w:strike/>
          <w:spacing w:val="-3"/>
        </w:rPr>
        <w:t xml:space="preserve"> </w:t>
      </w:r>
      <w:r w:rsidRPr="00AE1C0D">
        <w:rPr>
          <w:strike/>
          <w:spacing w:val="-1"/>
        </w:rPr>
        <w:t>supply</w:t>
      </w:r>
      <w:r w:rsidRPr="00AE1C0D">
        <w:rPr>
          <w:strike/>
          <w:spacing w:val="1"/>
        </w:rPr>
        <w:t xml:space="preserve"> </w:t>
      </w:r>
      <w:r w:rsidRPr="00AE1C0D">
        <w:rPr>
          <w:strike/>
          <w:spacing w:val="-1"/>
        </w:rPr>
        <w:t>and</w:t>
      </w:r>
      <w:r w:rsidRPr="00AE1C0D">
        <w:rPr>
          <w:strike/>
          <w:spacing w:val="1"/>
        </w:rPr>
        <w:t xml:space="preserve"> </w:t>
      </w:r>
      <w:r w:rsidRPr="00AE1C0D">
        <w:rPr>
          <w:strike/>
          <w:spacing w:val="-1"/>
        </w:rPr>
        <w:t>drain</w:t>
      </w:r>
      <w:r w:rsidRPr="00AE1C0D">
        <w:rPr>
          <w:strike/>
          <w:spacing w:val="1"/>
        </w:rPr>
        <w:t xml:space="preserve"> </w:t>
      </w:r>
      <w:r w:rsidRPr="00AE1C0D">
        <w:rPr>
          <w:strike/>
          <w:spacing w:val="-1"/>
        </w:rPr>
        <w:t>pipes</w:t>
      </w:r>
      <w:r w:rsidRPr="00AE1C0D">
        <w:rPr>
          <w:strike/>
          <w:spacing w:val="-2"/>
        </w:rPr>
        <w:t xml:space="preserve"> </w:t>
      </w:r>
      <w:r w:rsidRPr="00AE1C0D">
        <w:rPr>
          <w:strike/>
        </w:rPr>
        <w:t>under</w:t>
      </w:r>
      <w:r w:rsidRPr="00AE1C0D">
        <w:rPr>
          <w:strike/>
          <w:spacing w:val="-3"/>
        </w:rPr>
        <w:t xml:space="preserve"> </w:t>
      </w:r>
      <w:r w:rsidRPr="00AE1C0D">
        <w:rPr>
          <w:strike/>
          <w:spacing w:val="-1"/>
        </w:rPr>
        <w:t>accessible</w:t>
      </w:r>
      <w:r w:rsidRPr="00AE1C0D">
        <w:rPr>
          <w:strike/>
          <w:spacing w:val="-2"/>
        </w:rPr>
        <w:t xml:space="preserve"> </w:t>
      </w:r>
      <w:r w:rsidRPr="00AE1C0D">
        <w:rPr>
          <w:strike/>
          <w:spacing w:val="-1"/>
        </w:rPr>
        <w:t>lavatories</w:t>
      </w:r>
      <w:r w:rsidRPr="00AE1C0D">
        <w:rPr>
          <w:strike/>
          <w:spacing w:val="-2"/>
        </w:rPr>
        <w:t xml:space="preserve"> </w:t>
      </w:r>
      <w:r w:rsidRPr="00AE1C0D">
        <w:rPr>
          <w:strike/>
        </w:rPr>
        <w:t>and</w:t>
      </w:r>
      <w:r w:rsidRPr="00AE1C0D">
        <w:rPr>
          <w:strike/>
          <w:spacing w:val="-3"/>
        </w:rPr>
        <w:t xml:space="preserve"> </w:t>
      </w:r>
      <w:r w:rsidRPr="00AE1C0D">
        <w:rPr>
          <w:strike/>
          <w:spacing w:val="-1"/>
        </w:rPr>
        <w:t>sinks</w:t>
      </w:r>
      <w:r w:rsidRPr="00AE1C0D">
        <w:rPr>
          <w:strike/>
          <w:spacing w:val="1"/>
        </w:rPr>
        <w:t xml:space="preserve"> </w:t>
      </w:r>
      <w:r w:rsidRPr="00AE1C0D">
        <w:rPr>
          <w:strike/>
          <w:spacing w:val="-1"/>
        </w:rPr>
        <w:t>shall</w:t>
      </w:r>
      <w:r w:rsidRPr="00AE1C0D">
        <w:rPr>
          <w:strike/>
          <w:spacing w:val="1"/>
        </w:rPr>
        <w:t xml:space="preserve"> </w:t>
      </w:r>
      <w:r w:rsidRPr="00AE1C0D">
        <w:rPr>
          <w:strike/>
        </w:rPr>
        <w:t>be</w:t>
      </w:r>
      <w:r w:rsidRPr="00AE1C0D">
        <w:rPr>
          <w:strike/>
          <w:spacing w:val="63"/>
        </w:rPr>
        <w:t xml:space="preserve"> </w:t>
      </w:r>
      <w:r w:rsidRPr="00AE1C0D">
        <w:rPr>
          <w:strike/>
          <w:spacing w:val="-1"/>
        </w:rPr>
        <w:t>covered</w:t>
      </w:r>
      <w:r w:rsidRPr="00AE1C0D">
        <w:rPr>
          <w:strike/>
          <w:spacing w:val="-3"/>
        </w:rPr>
        <w:t xml:space="preserve"> </w:t>
      </w:r>
      <w:r w:rsidRPr="00AE1C0D">
        <w:rPr>
          <w:strike/>
        </w:rPr>
        <w:t>or</w:t>
      </w:r>
      <w:r w:rsidRPr="00AE1C0D">
        <w:rPr>
          <w:strike/>
          <w:spacing w:val="-1"/>
        </w:rPr>
        <w:t xml:space="preserve"> otherwise</w:t>
      </w:r>
      <w:r w:rsidRPr="00AE1C0D">
        <w:rPr>
          <w:strike/>
          <w:spacing w:val="1"/>
        </w:rPr>
        <w:t xml:space="preserve"> </w:t>
      </w:r>
      <w:r w:rsidRPr="00AE1C0D">
        <w:rPr>
          <w:strike/>
          <w:spacing w:val="-1"/>
        </w:rPr>
        <w:t>configured</w:t>
      </w:r>
      <w:r w:rsidRPr="00AE1C0D">
        <w:rPr>
          <w:strike/>
        </w:rPr>
        <w:t xml:space="preserve"> to</w:t>
      </w:r>
      <w:r w:rsidRPr="00AE1C0D">
        <w:rPr>
          <w:strike/>
          <w:spacing w:val="-2"/>
        </w:rPr>
        <w:t xml:space="preserve"> </w:t>
      </w:r>
      <w:r w:rsidRPr="00AE1C0D">
        <w:rPr>
          <w:strike/>
          <w:spacing w:val="-1"/>
        </w:rPr>
        <w:t>protect</w:t>
      </w:r>
      <w:r w:rsidRPr="00AE1C0D">
        <w:rPr>
          <w:strike/>
        </w:rPr>
        <w:t xml:space="preserve"> </w:t>
      </w:r>
      <w:r w:rsidRPr="00AE1C0D">
        <w:rPr>
          <w:strike/>
          <w:spacing w:val="-1"/>
        </w:rPr>
        <w:t>against</w:t>
      </w:r>
      <w:r w:rsidRPr="00AE1C0D">
        <w:rPr>
          <w:strike/>
          <w:spacing w:val="-2"/>
        </w:rPr>
        <w:t xml:space="preserve"> </w:t>
      </w:r>
      <w:r w:rsidRPr="00AE1C0D">
        <w:rPr>
          <w:strike/>
          <w:spacing w:val="-1"/>
        </w:rPr>
        <w:t>contact.</w:t>
      </w:r>
      <w:r w:rsidRPr="00AE1C0D">
        <w:rPr>
          <w:strike/>
          <w:spacing w:val="-2"/>
        </w:rPr>
        <w:t xml:space="preserve"> </w:t>
      </w:r>
      <w:r w:rsidRPr="00AE1C0D">
        <w:rPr>
          <w:strike/>
          <w:spacing w:val="-1"/>
        </w:rPr>
        <w:t>Pipe</w:t>
      </w:r>
      <w:r w:rsidRPr="00AE1C0D">
        <w:rPr>
          <w:strike/>
          <w:spacing w:val="-2"/>
        </w:rPr>
        <w:t xml:space="preserve"> </w:t>
      </w:r>
      <w:r w:rsidRPr="00AE1C0D">
        <w:rPr>
          <w:strike/>
          <w:spacing w:val="-1"/>
        </w:rPr>
        <w:t>coverings</w:t>
      </w:r>
      <w:r w:rsidRPr="00AE1C0D">
        <w:rPr>
          <w:strike/>
          <w:spacing w:val="-2"/>
        </w:rPr>
        <w:t xml:space="preserve"> </w:t>
      </w:r>
      <w:r w:rsidRPr="00AE1C0D">
        <w:rPr>
          <w:strike/>
          <w:spacing w:val="-1"/>
        </w:rPr>
        <w:t>shall</w:t>
      </w:r>
      <w:r w:rsidRPr="00AE1C0D">
        <w:rPr>
          <w:strike/>
          <w:spacing w:val="-2"/>
        </w:rPr>
        <w:t xml:space="preserve"> </w:t>
      </w:r>
      <w:r w:rsidRPr="00AE1C0D">
        <w:rPr>
          <w:strike/>
          <w:spacing w:val="-1"/>
        </w:rPr>
        <w:t>comply</w:t>
      </w:r>
      <w:r w:rsidRPr="00AE1C0D">
        <w:rPr>
          <w:strike/>
          <w:spacing w:val="1"/>
        </w:rPr>
        <w:t xml:space="preserve"> </w:t>
      </w:r>
      <w:r w:rsidRPr="00AE1C0D">
        <w:rPr>
          <w:strike/>
          <w:spacing w:val="-1"/>
        </w:rPr>
        <w:t>with</w:t>
      </w:r>
      <w:r w:rsidRPr="00AE1C0D">
        <w:rPr>
          <w:strike/>
          <w:spacing w:val="1"/>
        </w:rPr>
        <w:t xml:space="preserve"> </w:t>
      </w:r>
      <w:r w:rsidRPr="00AE1C0D">
        <w:rPr>
          <w:strike/>
          <w:spacing w:val="-1"/>
        </w:rPr>
        <w:t>ASME</w:t>
      </w:r>
      <w:r w:rsidRPr="00AE1C0D">
        <w:rPr>
          <w:strike/>
        </w:rPr>
        <w:t xml:space="preserve"> </w:t>
      </w:r>
      <w:r w:rsidRPr="00AE1C0D">
        <w:rPr>
          <w:strike/>
          <w:spacing w:val="-1"/>
        </w:rPr>
        <w:t>A112.18.9.</w:t>
      </w:r>
    </w:p>
    <w:p w:rsidR="00DB08E0" w:rsidRPr="00AE1C0D" w:rsidRDefault="00DB08E0" w:rsidP="00DB08E0">
      <w:pPr>
        <w:spacing w:before="159"/>
        <w:ind w:left="120"/>
        <w:rPr>
          <w:rFonts w:ascii="Arial" w:eastAsia="Arial" w:hAnsi="Arial" w:cs="Arial"/>
          <w:strike/>
          <w:sz w:val="18"/>
          <w:szCs w:val="18"/>
        </w:rPr>
      </w:pPr>
      <w:r w:rsidRPr="00AE1C0D">
        <w:rPr>
          <w:rFonts w:ascii="Arial"/>
          <w:b/>
          <w:strike/>
          <w:sz w:val="18"/>
        </w:rPr>
        <w:t xml:space="preserve">P25-18: </w:t>
      </w:r>
      <w:r w:rsidRPr="00AE1C0D">
        <w:rPr>
          <w:rFonts w:ascii="Arial"/>
          <w:strike/>
          <w:spacing w:val="-1"/>
          <w:sz w:val="18"/>
        </w:rPr>
        <w:t>(partial</w:t>
      </w:r>
      <w:r w:rsidRPr="00AE1C0D">
        <w:rPr>
          <w:rFonts w:ascii="Arial"/>
          <w:strike/>
          <w:spacing w:val="1"/>
          <w:sz w:val="18"/>
        </w:rPr>
        <w:t xml:space="preserve"> </w:t>
      </w:r>
      <w:r w:rsidRPr="00AE1C0D">
        <w:rPr>
          <w:rFonts w:ascii="Arial"/>
          <w:strike/>
          <w:spacing w:val="-1"/>
          <w:sz w:val="18"/>
        </w:rPr>
        <w:t>proposal</w:t>
      </w:r>
      <w:r w:rsidRPr="00AE1C0D">
        <w:rPr>
          <w:rFonts w:ascii="Arial"/>
          <w:strike/>
          <w:spacing w:val="-2"/>
          <w:sz w:val="18"/>
        </w:rPr>
        <w:t xml:space="preserve"> </w:t>
      </w:r>
      <w:r w:rsidRPr="00AE1C0D">
        <w:rPr>
          <w:rFonts w:ascii="Arial"/>
          <w:strike/>
          <w:spacing w:val="-1"/>
          <w:sz w:val="18"/>
        </w:rPr>
        <w:t>shown;</w:t>
      </w:r>
      <w:r w:rsidRPr="00AE1C0D">
        <w:rPr>
          <w:rFonts w:ascii="Arial"/>
          <w:strike/>
          <w:sz w:val="18"/>
        </w:rPr>
        <w:t xml:space="preserve"> </w:t>
      </w:r>
      <w:r w:rsidRPr="00AE1C0D">
        <w:rPr>
          <w:rFonts w:ascii="Arial"/>
          <w:strike/>
          <w:spacing w:val="-1"/>
          <w:sz w:val="18"/>
        </w:rPr>
        <w:t>complete</w:t>
      </w:r>
      <w:r w:rsidRPr="00AE1C0D">
        <w:rPr>
          <w:rFonts w:ascii="Arial"/>
          <w:strike/>
          <w:spacing w:val="-2"/>
          <w:sz w:val="18"/>
        </w:rPr>
        <w:t xml:space="preserve"> </w:t>
      </w:r>
      <w:r w:rsidRPr="00AE1C0D">
        <w:rPr>
          <w:rFonts w:ascii="Arial"/>
          <w:strike/>
          <w:spacing w:val="-1"/>
          <w:sz w:val="18"/>
        </w:rPr>
        <w:t>proposal</w:t>
      </w:r>
      <w:r w:rsidRPr="00AE1C0D">
        <w:rPr>
          <w:rFonts w:ascii="Arial"/>
          <w:strike/>
          <w:spacing w:val="1"/>
          <w:sz w:val="18"/>
        </w:rPr>
        <w:t xml:space="preserve"> </w:t>
      </w:r>
      <w:r w:rsidRPr="00AE1C0D">
        <w:rPr>
          <w:rFonts w:ascii="Arial"/>
          <w:strike/>
          <w:spacing w:val="-1"/>
          <w:sz w:val="18"/>
        </w:rPr>
        <w:t>complete</w:t>
      </w:r>
      <w:r w:rsidRPr="00AE1C0D">
        <w:rPr>
          <w:rFonts w:ascii="Arial"/>
          <w:strike/>
          <w:spacing w:val="-2"/>
          <w:sz w:val="18"/>
        </w:rPr>
        <w:t xml:space="preserve"> </w:t>
      </w:r>
      <w:r w:rsidRPr="00AE1C0D">
        <w:rPr>
          <w:rFonts w:ascii="Arial"/>
          <w:strike/>
          <w:spacing w:val="-1"/>
          <w:sz w:val="18"/>
        </w:rPr>
        <w:t>proposal</w:t>
      </w:r>
      <w:r w:rsidRPr="00AE1C0D">
        <w:rPr>
          <w:rFonts w:ascii="Arial"/>
          <w:strike/>
          <w:spacing w:val="-2"/>
          <w:sz w:val="18"/>
        </w:rPr>
        <w:t xml:space="preserve"> </w:t>
      </w:r>
      <w:r w:rsidRPr="00AE1C0D">
        <w:rPr>
          <w:rFonts w:ascii="Arial"/>
          <w:strike/>
          <w:spacing w:val="-1"/>
          <w:sz w:val="18"/>
        </w:rPr>
        <w:t>see</w:t>
      </w:r>
      <w:r w:rsidRPr="00AE1C0D">
        <w:rPr>
          <w:rFonts w:ascii="Arial"/>
          <w:strike/>
          <w:spacing w:val="1"/>
          <w:sz w:val="18"/>
        </w:rPr>
        <w:t xml:space="preserve"> </w:t>
      </w:r>
      <w:r w:rsidRPr="00AE1C0D">
        <w:rPr>
          <w:rFonts w:ascii="Arial"/>
          <w:i/>
          <w:strike/>
          <w:spacing w:val="-1"/>
          <w:sz w:val="18"/>
        </w:rPr>
        <w:t>IPC</w:t>
      </w:r>
      <w:r w:rsidRPr="00AE1C0D">
        <w:rPr>
          <w:rFonts w:ascii="Arial"/>
          <w:i/>
          <w:strike/>
          <w:sz w:val="18"/>
        </w:rPr>
        <w:t xml:space="preserve"> </w:t>
      </w:r>
      <w:r w:rsidRPr="00AE1C0D">
        <w:rPr>
          <w:rFonts w:ascii="Arial"/>
          <w:i/>
          <w:strike/>
          <w:spacing w:val="-1"/>
          <w:sz w:val="18"/>
        </w:rPr>
        <w:t>Related</w:t>
      </w:r>
      <w:r w:rsidRPr="00AE1C0D">
        <w:rPr>
          <w:rFonts w:ascii="Arial"/>
          <w:i/>
          <w:strike/>
          <w:spacing w:val="-2"/>
          <w:sz w:val="18"/>
        </w:rPr>
        <w:t xml:space="preserve"> </w:t>
      </w:r>
      <w:r w:rsidRPr="00AE1C0D">
        <w:rPr>
          <w:rFonts w:ascii="Arial"/>
          <w:i/>
          <w:strike/>
          <w:spacing w:val="-1"/>
          <w:sz w:val="18"/>
        </w:rPr>
        <w:t>Code</w:t>
      </w:r>
      <w:r w:rsidRPr="00AE1C0D">
        <w:rPr>
          <w:rFonts w:ascii="Arial"/>
          <w:i/>
          <w:strike/>
          <w:spacing w:val="1"/>
          <w:sz w:val="18"/>
        </w:rPr>
        <w:t xml:space="preserve"> </w:t>
      </w:r>
      <w:r w:rsidRPr="00AE1C0D">
        <w:rPr>
          <w:rFonts w:ascii="Arial"/>
          <w:i/>
          <w:strike/>
          <w:spacing w:val="-1"/>
          <w:sz w:val="18"/>
        </w:rPr>
        <w:t xml:space="preserve">Changes </w:t>
      </w:r>
      <w:r w:rsidRPr="00AE1C0D">
        <w:rPr>
          <w:rFonts w:ascii="Arial"/>
          <w:strike/>
          <w:spacing w:val="-1"/>
          <w:sz w:val="18"/>
        </w:rPr>
        <w:t>document)</w:t>
      </w:r>
    </w:p>
    <w:p w:rsidR="00DB08E0" w:rsidRPr="00AE1C0D" w:rsidRDefault="00DB08E0" w:rsidP="00DB08E0">
      <w:pPr>
        <w:pStyle w:val="BodyText"/>
        <w:spacing w:line="260" w:lineRule="auto"/>
        <w:ind w:right="417"/>
        <w:rPr>
          <w:strike/>
        </w:rPr>
      </w:pPr>
      <w:r w:rsidRPr="00AE1C0D">
        <w:rPr>
          <w:strike/>
          <w:noProof/>
          <w:lang w:val="en-US"/>
        </w:rPr>
        <mc:AlternateContent>
          <mc:Choice Requires="wpg">
            <w:drawing>
              <wp:anchor distT="0" distB="0" distL="114300" distR="114300" simplePos="0" relativeHeight="251660288" behindDoc="1" locked="0" layoutInCell="1" allowOverlap="1" wp14:anchorId="22F62427" wp14:editId="57D5C389">
                <wp:simplePos x="0" y="0"/>
                <wp:positionH relativeFrom="page">
                  <wp:posOffset>3883025</wp:posOffset>
                </wp:positionH>
                <wp:positionV relativeFrom="paragraph">
                  <wp:posOffset>219710</wp:posOffset>
                </wp:positionV>
                <wp:extent cx="30480" cy="6350"/>
                <wp:effectExtent l="6350" t="7620" r="1079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6350"/>
                          <a:chOff x="6115" y="346"/>
                          <a:chExt cx="48" cy="10"/>
                        </a:xfrm>
                      </wpg:grpSpPr>
                      <wps:wsp>
                        <wps:cNvPr id="3" name="Freeform 14"/>
                        <wps:cNvSpPr>
                          <a:spLocks/>
                        </wps:cNvSpPr>
                        <wps:spPr bwMode="auto">
                          <a:xfrm>
                            <a:off x="6115" y="346"/>
                            <a:ext cx="48" cy="10"/>
                          </a:xfrm>
                          <a:custGeom>
                            <a:avLst/>
                            <a:gdLst>
                              <a:gd name="T0" fmla="+- 0 6115 6115"/>
                              <a:gd name="T1" fmla="*/ T0 w 48"/>
                              <a:gd name="T2" fmla="+- 0 351 346"/>
                              <a:gd name="T3" fmla="*/ 351 h 10"/>
                              <a:gd name="T4" fmla="+- 0 6163 6115"/>
                              <a:gd name="T5" fmla="*/ T4 w 48"/>
                              <a:gd name="T6" fmla="+- 0 351 346"/>
                              <a:gd name="T7" fmla="*/ 351 h 10"/>
                            </a:gdLst>
                            <a:ahLst/>
                            <a:cxnLst>
                              <a:cxn ang="0">
                                <a:pos x="T1" y="T3"/>
                              </a:cxn>
                              <a:cxn ang="0">
                                <a:pos x="T5" y="T7"/>
                              </a:cxn>
                            </a:cxnLst>
                            <a:rect l="0" t="0" r="r" b="b"/>
                            <a:pathLst>
                              <a:path w="48" h="10">
                                <a:moveTo>
                                  <a:pt x="0" y="5"/>
                                </a:moveTo>
                                <a:lnTo>
                                  <a:pt x="48"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167C" id="Group 2" o:spid="_x0000_s1026" style="position:absolute;margin-left:305.75pt;margin-top:17.3pt;width:2.4pt;height:.5pt;z-index:-251656192;mso-position-horizontal-relative:page" coordorigin="6115,346" coordsize="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">
                <v:shape id="Freeform 14" o:spid="_x0000_s1027" style="position:absolute;left:6115;top:346;width:48;height:10;visibility:visible;mso-wrap-style:square;v-text-anchor:top" coordsize="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NwsEA&#10;AADaAAAADwAAAGRycy9kb3ducmV2LnhtbESPwWrDMBBE74H8g9hCb4nUFEJwo5gQCM3JxWk+YLG2&#10;trG1MpZqK/n6qlDocZiZN8w+j7YXE42+dazhZa1AEFfOtFxruH2eVzsQPiAb7B2Thjt5yA/LxR4z&#10;42YuabqGWiQI+ww1NCEMmZS+asiiX7uBOHlfbrQYkhxraUacE9z2cqPUVlpsOS00ONCpoaq7flsN&#10;H60rKA5l7HZqqoptod7nR6f181M8voEIFMN/+K99MRpe4fdKu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zcLBAAAA2gAAAA8AAAAAAAAAAAAAAAAAmAIAAGRycy9kb3du&#10;cmV2LnhtbFBLBQYAAAAABAAEAPUAAACGAwAAAAA=&#10;" path="m,5r48,e" filled="f" strokeweight=".58pt">
                  <v:path arrowok="t" o:connecttype="custom" o:connectlocs="0,351;48,351" o:connectangles="0,0"/>
                </v:shape>
                <w10:wrap anchorx="page"/>
              </v:group>
            </w:pict>
          </mc:Fallback>
        </mc:AlternateContent>
      </w:r>
      <w:r w:rsidRPr="00AE1C0D">
        <w:rPr>
          <w:rFonts w:ascii="Arial"/>
          <w:b/>
          <w:strike/>
        </w:rPr>
        <w:t>404.3</w:t>
      </w:r>
      <w:r w:rsidRPr="00AE1C0D">
        <w:rPr>
          <w:rFonts w:ascii="Arial"/>
          <w:b/>
          <w:strike/>
          <w:spacing w:val="1"/>
        </w:rPr>
        <w:t xml:space="preserve"> </w:t>
      </w:r>
      <w:r w:rsidRPr="00AE1C0D">
        <w:rPr>
          <w:rFonts w:ascii="Arial"/>
          <w:b/>
          <w:strike/>
          <w:spacing w:val="-1"/>
        </w:rPr>
        <w:t>Exposed</w:t>
      </w:r>
      <w:r w:rsidRPr="00AE1C0D">
        <w:rPr>
          <w:rFonts w:ascii="Arial"/>
          <w:b/>
          <w:strike/>
        </w:rPr>
        <w:t xml:space="preserve"> </w:t>
      </w:r>
      <w:r w:rsidRPr="00AE1C0D">
        <w:rPr>
          <w:rFonts w:ascii="Arial"/>
          <w:b/>
          <w:strike/>
          <w:spacing w:val="-1"/>
        </w:rPr>
        <w:t>pipes</w:t>
      </w:r>
      <w:r w:rsidRPr="00AE1C0D">
        <w:rPr>
          <w:rFonts w:ascii="Arial"/>
          <w:b/>
          <w:strike/>
          <w:spacing w:val="-2"/>
        </w:rPr>
        <w:t xml:space="preserve"> </w:t>
      </w:r>
      <w:r w:rsidRPr="00AE1C0D">
        <w:rPr>
          <w:rFonts w:ascii="Arial"/>
          <w:b/>
          <w:strike/>
        </w:rPr>
        <w:t xml:space="preserve">and </w:t>
      </w:r>
      <w:r w:rsidRPr="00AE1C0D">
        <w:rPr>
          <w:rFonts w:ascii="Arial"/>
          <w:b/>
          <w:strike/>
          <w:spacing w:val="-2"/>
        </w:rPr>
        <w:t>surf</w:t>
      </w:r>
      <w:r w:rsidRPr="00AE1C0D">
        <w:rPr>
          <w:rFonts w:ascii="Arial"/>
          <w:b/>
          <w:strike/>
        </w:rPr>
        <w:t xml:space="preserve"> aces.</w:t>
      </w:r>
      <w:r w:rsidRPr="00AE1C0D">
        <w:rPr>
          <w:rFonts w:ascii="Arial"/>
          <w:b/>
          <w:strike/>
          <w:spacing w:val="-2"/>
        </w:rPr>
        <w:t xml:space="preserve"> </w:t>
      </w:r>
      <w:r w:rsidRPr="00AE1C0D">
        <w:rPr>
          <w:strike/>
        </w:rPr>
        <w:t>Water</w:t>
      </w:r>
      <w:r w:rsidRPr="00AE1C0D">
        <w:rPr>
          <w:strike/>
          <w:spacing w:val="-2"/>
        </w:rPr>
        <w:t xml:space="preserve"> </w:t>
      </w:r>
      <w:r w:rsidRPr="00AE1C0D">
        <w:rPr>
          <w:strike/>
          <w:spacing w:val="-1"/>
        </w:rPr>
        <w:t>supply</w:t>
      </w:r>
      <w:r w:rsidRPr="00AE1C0D">
        <w:rPr>
          <w:strike/>
          <w:spacing w:val="1"/>
        </w:rPr>
        <w:t xml:space="preserve"> </w:t>
      </w:r>
      <w:r w:rsidRPr="00AE1C0D">
        <w:rPr>
          <w:strike/>
          <w:spacing w:val="-1"/>
        </w:rPr>
        <w:t>and</w:t>
      </w:r>
      <w:r w:rsidRPr="00AE1C0D">
        <w:rPr>
          <w:strike/>
          <w:spacing w:val="1"/>
        </w:rPr>
        <w:t xml:space="preserve"> </w:t>
      </w:r>
      <w:r w:rsidRPr="00AE1C0D">
        <w:rPr>
          <w:strike/>
          <w:spacing w:val="-1"/>
        </w:rPr>
        <w:t>drain</w:t>
      </w:r>
      <w:r w:rsidRPr="00AE1C0D">
        <w:rPr>
          <w:strike/>
          <w:spacing w:val="1"/>
        </w:rPr>
        <w:t xml:space="preserve"> </w:t>
      </w:r>
      <w:r w:rsidRPr="00AE1C0D">
        <w:rPr>
          <w:strike/>
          <w:spacing w:val="-1"/>
        </w:rPr>
        <w:t xml:space="preserve">pipes </w:t>
      </w:r>
      <w:r w:rsidRPr="00AE1C0D">
        <w:rPr>
          <w:strike/>
        </w:rPr>
        <w:t>under</w:t>
      </w:r>
      <w:r w:rsidRPr="00AE1C0D">
        <w:rPr>
          <w:strike/>
          <w:spacing w:val="-2"/>
        </w:rPr>
        <w:t xml:space="preserve"> </w:t>
      </w:r>
      <w:r w:rsidRPr="00AE1C0D">
        <w:rPr>
          <w:strike/>
          <w:spacing w:val="-1"/>
        </w:rPr>
        <w:t>accessible</w:t>
      </w:r>
      <w:r w:rsidRPr="00AE1C0D">
        <w:rPr>
          <w:strike/>
          <w:spacing w:val="-2"/>
        </w:rPr>
        <w:t xml:space="preserve"> </w:t>
      </w:r>
      <w:r w:rsidRPr="00AE1C0D">
        <w:rPr>
          <w:strike/>
          <w:spacing w:val="-1"/>
        </w:rPr>
        <w:t xml:space="preserve">lavatories </w:t>
      </w:r>
      <w:r w:rsidRPr="00AE1C0D">
        <w:rPr>
          <w:strike/>
        </w:rPr>
        <w:t>and</w:t>
      </w:r>
      <w:r w:rsidRPr="00AE1C0D">
        <w:rPr>
          <w:strike/>
          <w:spacing w:val="-2"/>
        </w:rPr>
        <w:t xml:space="preserve"> </w:t>
      </w:r>
      <w:r w:rsidRPr="00AE1C0D">
        <w:rPr>
          <w:strike/>
          <w:spacing w:val="-1"/>
        </w:rPr>
        <w:t>sinks</w:t>
      </w:r>
      <w:r w:rsidRPr="00AE1C0D">
        <w:rPr>
          <w:strike/>
          <w:spacing w:val="1"/>
        </w:rPr>
        <w:t xml:space="preserve"> </w:t>
      </w:r>
      <w:r w:rsidRPr="00AE1C0D">
        <w:rPr>
          <w:strike/>
          <w:spacing w:val="-1"/>
        </w:rPr>
        <w:t>shall</w:t>
      </w:r>
      <w:r w:rsidRPr="00AE1C0D">
        <w:rPr>
          <w:strike/>
          <w:spacing w:val="1"/>
        </w:rPr>
        <w:t xml:space="preserve"> </w:t>
      </w:r>
      <w:r w:rsidRPr="00AE1C0D">
        <w:rPr>
          <w:strike/>
        </w:rPr>
        <w:t>be</w:t>
      </w:r>
      <w:r w:rsidRPr="00AE1C0D">
        <w:rPr>
          <w:strike/>
          <w:spacing w:val="59"/>
        </w:rPr>
        <w:t xml:space="preserve"> </w:t>
      </w:r>
      <w:r w:rsidRPr="00AE1C0D">
        <w:rPr>
          <w:strike/>
          <w:spacing w:val="-1"/>
        </w:rPr>
        <w:t>covered</w:t>
      </w:r>
      <w:r w:rsidRPr="00AE1C0D">
        <w:rPr>
          <w:strike/>
          <w:spacing w:val="-2"/>
        </w:rPr>
        <w:t xml:space="preserve"> </w:t>
      </w:r>
      <w:r w:rsidRPr="00AE1C0D">
        <w:rPr>
          <w:strike/>
        </w:rPr>
        <w:t xml:space="preserve">or </w:t>
      </w:r>
      <w:r w:rsidRPr="00AE1C0D">
        <w:rPr>
          <w:strike/>
          <w:spacing w:val="-1"/>
        </w:rPr>
        <w:t>otherwise</w:t>
      </w:r>
      <w:r w:rsidRPr="00AE1C0D">
        <w:rPr>
          <w:strike/>
          <w:spacing w:val="1"/>
        </w:rPr>
        <w:t xml:space="preserve"> </w:t>
      </w:r>
      <w:r w:rsidRPr="00AE1C0D">
        <w:rPr>
          <w:strike/>
          <w:spacing w:val="-1"/>
        </w:rPr>
        <w:t>configured</w:t>
      </w:r>
      <w:r w:rsidRPr="00AE1C0D">
        <w:rPr>
          <w:strike/>
          <w:spacing w:val="1"/>
        </w:rPr>
        <w:t xml:space="preserve"> </w:t>
      </w:r>
      <w:r w:rsidRPr="00AE1C0D">
        <w:rPr>
          <w:strike/>
        </w:rPr>
        <w:t>to</w:t>
      </w:r>
      <w:r w:rsidRPr="00AE1C0D">
        <w:rPr>
          <w:strike/>
          <w:spacing w:val="-2"/>
        </w:rPr>
        <w:t xml:space="preserve"> </w:t>
      </w:r>
      <w:r w:rsidRPr="00AE1C0D">
        <w:rPr>
          <w:strike/>
          <w:spacing w:val="-1"/>
        </w:rPr>
        <w:t>protect</w:t>
      </w:r>
      <w:r w:rsidRPr="00AE1C0D">
        <w:rPr>
          <w:strike/>
        </w:rPr>
        <w:t xml:space="preserve"> </w:t>
      </w:r>
      <w:r w:rsidRPr="00AE1C0D">
        <w:rPr>
          <w:strike/>
          <w:spacing w:val="-1"/>
        </w:rPr>
        <w:t>against</w:t>
      </w:r>
      <w:r w:rsidRPr="00AE1C0D">
        <w:rPr>
          <w:strike/>
          <w:spacing w:val="-2"/>
        </w:rPr>
        <w:t xml:space="preserve"> </w:t>
      </w:r>
      <w:r w:rsidRPr="00AE1C0D">
        <w:rPr>
          <w:strike/>
          <w:spacing w:val="-1"/>
        </w:rPr>
        <w:t>contact.</w:t>
      </w:r>
      <w:r w:rsidRPr="00AE1C0D">
        <w:rPr>
          <w:strike/>
          <w:spacing w:val="-2"/>
        </w:rPr>
        <w:t xml:space="preserve"> </w:t>
      </w:r>
      <w:r w:rsidRPr="00AE1C0D">
        <w:rPr>
          <w:strike/>
          <w:spacing w:val="-1"/>
        </w:rPr>
        <w:t>Pipe</w:t>
      </w:r>
      <w:r w:rsidRPr="00AE1C0D">
        <w:rPr>
          <w:strike/>
          <w:spacing w:val="-2"/>
        </w:rPr>
        <w:t xml:space="preserve"> </w:t>
      </w:r>
      <w:r w:rsidRPr="00AE1C0D">
        <w:rPr>
          <w:strike/>
          <w:spacing w:val="-1"/>
        </w:rPr>
        <w:t>coverings shall</w:t>
      </w:r>
      <w:r w:rsidRPr="00AE1C0D">
        <w:rPr>
          <w:strike/>
          <w:spacing w:val="-2"/>
        </w:rPr>
        <w:t xml:space="preserve"> </w:t>
      </w:r>
      <w:r w:rsidRPr="00AE1C0D">
        <w:rPr>
          <w:strike/>
          <w:spacing w:val="-1"/>
        </w:rPr>
        <w:t>comply</w:t>
      </w:r>
      <w:r w:rsidRPr="00AE1C0D">
        <w:rPr>
          <w:strike/>
          <w:spacing w:val="1"/>
        </w:rPr>
        <w:t xml:space="preserve"> </w:t>
      </w:r>
      <w:r w:rsidRPr="00AE1C0D">
        <w:rPr>
          <w:strike/>
          <w:spacing w:val="-1"/>
        </w:rPr>
        <w:t>with</w:t>
      </w:r>
      <w:r w:rsidRPr="00AE1C0D">
        <w:rPr>
          <w:strike/>
          <w:spacing w:val="1"/>
        </w:rPr>
        <w:t xml:space="preserve"> </w:t>
      </w:r>
      <w:r w:rsidRPr="00AE1C0D">
        <w:rPr>
          <w:strike/>
          <w:spacing w:val="-1"/>
        </w:rPr>
        <w:t>ASME</w:t>
      </w:r>
      <w:r w:rsidRPr="00AE1C0D">
        <w:rPr>
          <w:strike/>
        </w:rPr>
        <w:t xml:space="preserve"> </w:t>
      </w:r>
      <w:r w:rsidRPr="00AE1C0D">
        <w:rPr>
          <w:strike/>
          <w:spacing w:val="-1"/>
        </w:rPr>
        <w:t>A112.18.9</w:t>
      </w:r>
      <w:r w:rsidRPr="00AE1C0D">
        <w:rPr>
          <w:strike/>
          <w:spacing w:val="-2"/>
        </w:rPr>
        <w:t xml:space="preserve"> </w:t>
      </w:r>
      <w:r w:rsidRPr="00AE1C0D">
        <w:rPr>
          <w:strike/>
          <w:u w:val="single" w:color="000000"/>
        </w:rPr>
        <w:t>or</w:t>
      </w:r>
      <w:r w:rsidRPr="00AE1C0D">
        <w:rPr>
          <w:strike/>
          <w:spacing w:val="103"/>
        </w:rPr>
        <w:t xml:space="preserve"> </w:t>
      </w:r>
      <w:r w:rsidRPr="00AE1C0D">
        <w:rPr>
          <w:strike/>
          <w:u w:val="single" w:color="000000"/>
        </w:rPr>
        <w:t>ASTM</w:t>
      </w:r>
      <w:r w:rsidRPr="00AE1C0D">
        <w:rPr>
          <w:strike/>
          <w:spacing w:val="1"/>
          <w:u w:val="single" w:color="000000"/>
        </w:rPr>
        <w:t xml:space="preserve"> </w:t>
      </w:r>
      <w:r w:rsidRPr="00AE1C0D">
        <w:rPr>
          <w:strike/>
          <w:spacing w:val="-1"/>
          <w:u w:val="single" w:color="000000"/>
        </w:rPr>
        <w:t>C1822</w:t>
      </w:r>
      <w:r w:rsidRPr="00AE1C0D">
        <w:rPr>
          <w:strike/>
          <w:spacing w:val="-1"/>
        </w:rPr>
        <w:t>.</w:t>
      </w:r>
    </w:p>
    <w:p w:rsidR="00DB08E0" w:rsidRPr="00AE1C0D" w:rsidRDefault="00DB08E0" w:rsidP="00DB08E0">
      <w:pPr>
        <w:spacing w:before="160"/>
        <w:ind w:left="120"/>
        <w:rPr>
          <w:rFonts w:ascii="Arial" w:eastAsia="Arial" w:hAnsi="Arial" w:cs="Arial"/>
          <w:strike/>
          <w:sz w:val="18"/>
          <w:szCs w:val="18"/>
        </w:rPr>
      </w:pPr>
      <w:r w:rsidRPr="00AE1C0D">
        <w:rPr>
          <w:rFonts w:ascii="Arial"/>
          <w:i/>
          <w:strike/>
          <w:spacing w:val="-1"/>
          <w:sz w:val="18"/>
        </w:rPr>
        <w:t>Add</w:t>
      </w:r>
      <w:r w:rsidRPr="00AE1C0D">
        <w:rPr>
          <w:rFonts w:ascii="Arial"/>
          <w:i/>
          <w:strike/>
          <w:spacing w:val="1"/>
          <w:sz w:val="18"/>
        </w:rPr>
        <w:t xml:space="preserve"> </w:t>
      </w:r>
      <w:r w:rsidRPr="00AE1C0D">
        <w:rPr>
          <w:rFonts w:ascii="Arial"/>
          <w:i/>
          <w:strike/>
          <w:sz w:val="18"/>
        </w:rPr>
        <w:t>new</w:t>
      </w:r>
      <w:r w:rsidRPr="00AE1C0D">
        <w:rPr>
          <w:rFonts w:ascii="Arial"/>
          <w:i/>
          <w:strike/>
          <w:spacing w:val="-3"/>
          <w:sz w:val="18"/>
        </w:rPr>
        <w:t xml:space="preserve"> </w:t>
      </w:r>
      <w:r w:rsidRPr="00AE1C0D">
        <w:rPr>
          <w:rFonts w:ascii="Arial"/>
          <w:i/>
          <w:strike/>
          <w:spacing w:val="-1"/>
          <w:sz w:val="18"/>
        </w:rPr>
        <w:t>standard</w:t>
      </w:r>
      <w:r w:rsidRPr="00AE1C0D">
        <w:rPr>
          <w:rFonts w:ascii="Arial"/>
          <w:i/>
          <w:strike/>
          <w:spacing w:val="-2"/>
          <w:sz w:val="18"/>
        </w:rPr>
        <w:t xml:space="preserve"> </w:t>
      </w:r>
      <w:r w:rsidRPr="00AE1C0D">
        <w:rPr>
          <w:rFonts w:ascii="Arial"/>
          <w:i/>
          <w:strike/>
          <w:sz w:val="18"/>
        </w:rPr>
        <w:t>as</w:t>
      </w:r>
      <w:r w:rsidRPr="00AE1C0D">
        <w:rPr>
          <w:rFonts w:ascii="Arial"/>
          <w:i/>
          <w:strike/>
          <w:spacing w:val="-1"/>
          <w:sz w:val="18"/>
        </w:rPr>
        <w:t xml:space="preserve"> follows:</w:t>
      </w:r>
    </w:p>
    <w:p w:rsidR="00DB08E0" w:rsidRPr="00AE1C0D" w:rsidRDefault="00DB08E0" w:rsidP="00DB08E0">
      <w:pPr>
        <w:spacing w:before="2"/>
        <w:rPr>
          <w:rFonts w:ascii="Arial" w:eastAsia="Arial" w:hAnsi="Arial" w:cs="Arial"/>
          <w:i/>
          <w:strike/>
          <w:sz w:val="15"/>
          <w:szCs w:val="15"/>
        </w:rPr>
      </w:pPr>
    </w:p>
    <w:p w:rsidR="00DB08E0" w:rsidRPr="00AE1C0D" w:rsidRDefault="00DB08E0" w:rsidP="00DB08E0">
      <w:pPr>
        <w:pStyle w:val="Heading2"/>
        <w:rPr>
          <w:b w:val="0"/>
          <w:bCs w:val="0"/>
          <w:strike/>
        </w:rPr>
      </w:pPr>
      <w:r w:rsidRPr="00AE1C0D">
        <w:rPr>
          <w:strike/>
          <w:spacing w:val="-1"/>
        </w:rPr>
        <w:t>ASTM</w:t>
      </w:r>
    </w:p>
    <w:p w:rsidR="00DB08E0" w:rsidRPr="00AE1C0D" w:rsidRDefault="00DB08E0" w:rsidP="00DB08E0">
      <w:pPr>
        <w:spacing w:before="5"/>
        <w:rPr>
          <w:rFonts w:ascii="Arial" w:eastAsia="Arial" w:hAnsi="Arial" w:cs="Arial"/>
          <w:b/>
          <w:bCs/>
          <w:strike/>
          <w:sz w:val="15"/>
          <w:szCs w:val="15"/>
        </w:rPr>
      </w:pPr>
    </w:p>
    <w:p w:rsidR="00DB08E0" w:rsidRPr="00AE1C0D" w:rsidRDefault="00DB08E0" w:rsidP="00DB08E0">
      <w:pPr>
        <w:pStyle w:val="BodyText"/>
        <w:rPr>
          <w:strike/>
        </w:rPr>
      </w:pPr>
      <w:r w:rsidRPr="00AE1C0D">
        <w:rPr>
          <w:rFonts w:ascii="Arial"/>
          <w:b/>
          <w:strike/>
          <w:spacing w:val="-1"/>
          <w:u w:val="single" w:color="000000"/>
        </w:rPr>
        <w:t xml:space="preserve">C1822-2015: </w:t>
      </w:r>
      <w:r w:rsidRPr="00AE1C0D">
        <w:rPr>
          <w:strike/>
          <w:spacing w:val="-1"/>
          <w:u w:val="single" w:color="000000"/>
        </w:rPr>
        <w:t>Standard</w:t>
      </w:r>
      <w:r w:rsidRPr="00AE1C0D">
        <w:rPr>
          <w:strike/>
          <w:spacing w:val="1"/>
          <w:u w:val="single" w:color="000000"/>
        </w:rPr>
        <w:t xml:space="preserve"> </w:t>
      </w:r>
      <w:r w:rsidRPr="00AE1C0D">
        <w:rPr>
          <w:strike/>
          <w:spacing w:val="-1"/>
          <w:u w:val="single" w:color="000000"/>
        </w:rPr>
        <w:t>Specification</w:t>
      </w:r>
      <w:r w:rsidRPr="00AE1C0D">
        <w:rPr>
          <w:strike/>
          <w:u w:val="single" w:color="000000"/>
        </w:rPr>
        <w:t xml:space="preserve"> for</w:t>
      </w:r>
      <w:r w:rsidRPr="00AE1C0D">
        <w:rPr>
          <w:strike/>
          <w:spacing w:val="-3"/>
          <w:u w:val="single" w:color="000000"/>
        </w:rPr>
        <w:t xml:space="preserve"> </w:t>
      </w:r>
      <w:r w:rsidRPr="00AE1C0D">
        <w:rPr>
          <w:strike/>
          <w:spacing w:val="-1"/>
          <w:u w:val="single" w:color="000000"/>
        </w:rPr>
        <w:t>Insulating</w:t>
      </w:r>
      <w:r w:rsidRPr="00AE1C0D">
        <w:rPr>
          <w:strike/>
          <w:spacing w:val="1"/>
          <w:u w:val="single" w:color="000000"/>
        </w:rPr>
        <w:t xml:space="preserve"> </w:t>
      </w:r>
      <w:r w:rsidRPr="00AE1C0D">
        <w:rPr>
          <w:strike/>
          <w:spacing w:val="-1"/>
          <w:u w:val="single" w:color="000000"/>
        </w:rPr>
        <w:t xml:space="preserve">Covers </w:t>
      </w:r>
      <w:r w:rsidRPr="00AE1C0D">
        <w:rPr>
          <w:strike/>
          <w:u w:val="single" w:color="000000"/>
        </w:rPr>
        <w:t>on</w:t>
      </w:r>
      <w:r w:rsidRPr="00AE1C0D">
        <w:rPr>
          <w:strike/>
          <w:spacing w:val="-3"/>
          <w:u w:val="single" w:color="000000"/>
        </w:rPr>
        <w:t xml:space="preserve"> </w:t>
      </w:r>
      <w:r w:rsidRPr="00AE1C0D">
        <w:rPr>
          <w:strike/>
          <w:spacing w:val="-1"/>
          <w:u w:val="single" w:color="000000"/>
        </w:rPr>
        <w:t>Accessible</w:t>
      </w:r>
      <w:r w:rsidRPr="00AE1C0D">
        <w:rPr>
          <w:strike/>
          <w:spacing w:val="1"/>
          <w:u w:val="single" w:color="000000"/>
        </w:rPr>
        <w:t xml:space="preserve"> </w:t>
      </w:r>
      <w:r w:rsidRPr="00AE1C0D">
        <w:rPr>
          <w:strike/>
          <w:spacing w:val="-1"/>
          <w:u w:val="single" w:color="000000"/>
        </w:rPr>
        <w:t>Lavatory</w:t>
      </w:r>
      <w:r w:rsidRPr="00AE1C0D">
        <w:rPr>
          <w:strike/>
          <w:spacing w:val="1"/>
          <w:u w:val="single" w:color="000000"/>
        </w:rPr>
        <w:t xml:space="preserve"> </w:t>
      </w:r>
      <w:r w:rsidRPr="00AE1C0D">
        <w:rPr>
          <w:strike/>
          <w:spacing w:val="-1"/>
          <w:u w:val="single" w:color="000000"/>
        </w:rPr>
        <w:t>Piping</w:t>
      </w:r>
    </w:p>
    <w:p w:rsidR="00DB08E0" w:rsidRPr="00AE1C0D" w:rsidRDefault="00DB08E0" w:rsidP="00DB08E0">
      <w:pPr>
        <w:spacing w:before="2"/>
        <w:rPr>
          <w:rFonts w:ascii="Arial" w:eastAsia="Arial" w:hAnsi="Arial" w:cs="Arial"/>
          <w:strike/>
          <w:sz w:val="15"/>
          <w:szCs w:val="15"/>
        </w:rPr>
      </w:pPr>
    </w:p>
    <w:p w:rsidR="00DB08E0" w:rsidRPr="00AE1C0D" w:rsidRDefault="00DB08E0" w:rsidP="00DB08E0">
      <w:pPr>
        <w:pStyle w:val="BodyText"/>
        <w:spacing w:line="259" w:lineRule="auto"/>
        <w:ind w:left="119" w:right="218"/>
        <w:rPr>
          <w:strike/>
          <w:spacing w:val="-1"/>
        </w:rPr>
      </w:pPr>
      <w:r w:rsidRPr="00AE1C0D">
        <w:rPr>
          <w:strike/>
        </w:rPr>
        <w:t>The</w:t>
      </w:r>
      <w:r w:rsidRPr="00AE1C0D">
        <w:rPr>
          <w:strike/>
          <w:spacing w:val="1"/>
        </w:rPr>
        <w:t xml:space="preserve"> </w:t>
      </w:r>
      <w:r w:rsidRPr="00AE1C0D">
        <w:rPr>
          <w:strike/>
          <w:spacing w:val="-1"/>
        </w:rPr>
        <w:t>proposed</w:t>
      </w:r>
      <w:r w:rsidRPr="00AE1C0D">
        <w:rPr>
          <w:strike/>
          <w:spacing w:val="-2"/>
        </w:rPr>
        <w:t xml:space="preserve"> </w:t>
      </w:r>
      <w:r w:rsidRPr="00AE1C0D">
        <w:rPr>
          <w:strike/>
        </w:rPr>
        <w:t>2021</w:t>
      </w:r>
      <w:r w:rsidRPr="00AE1C0D">
        <w:rPr>
          <w:strike/>
          <w:spacing w:val="-2"/>
        </w:rPr>
        <w:t xml:space="preserve"> </w:t>
      </w:r>
      <w:r w:rsidRPr="00AE1C0D">
        <w:rPr>
          <w:strike/>
          <w:spacing w:val="-1"/>
        </w:rPr>
        <w:t>IPC</w:t>
      </w:r>
      <w:r w:rsidRPr="00AE1C0D">
        <w:rPr>
          <w:strike/>
        </w:rPr>
        <w:t xml:space="preserve"> </w:t>
      </w:r>
      <w:r w:rsidRPr="00AE1C0D">
        <w:rPr>
          <w:strike/>
          <w:spacing w:val="-1"/>
        </w:rPr>
        <w:t>text</w:t>
      </w:r>
      <w:r w:rsidRPr="00AE1C0D">
        <w:rPr>
          <w:strike/>
        </w:rPr>
        <w:t xml:space="preserve"> </w:t>
      </w:r>
      <w:r w:rsidRPr="00AE1C0D">
        <w:rPr>
          <w:strike/>
          <w:spacing w:val="-1"/>
        </w:rPr>
        <w:t>above</w:t>
      </w:r>
      <w:r w:rsidRPr="00AE1C0D">
        <w:rPr>
          <w:strike/>
          <w:spacing w:val="-2"/>
        </w:rPr>
        <w:t xml:space="preserve"> </w:t>
      </w:r>
      <w:r w:rsidRPr="00AE1C0D">
        <w:rPr>
          <w:strike/>
          <w:spacing w:val="-1"/>
        </w:rPr>
        <w:t>retains 404.3</w:t>
      </w:r>
      <w:r w:rsidRPr="00AE1C0D">
        <w:rPr>
          <w:strike/>
          <w:spacing w:val="1"/>
        </w:rPr>
        <w:t xml:space="preserve"> </w:t>
      </w:r>
      <w:r w:rsidRPr="00AE1C0D">
        <w:rPr>
          <w:strike/>
          <w:spacing w:val="-1"/>
        </w:rPr>
        <w:t>based</w:t>
      </w:r>
      <w:r w:rsidRPr="00AE1C0D">
        <w:rPr>
          <w:strike/>
          <w:spacing w:val="1"/>
        </w:rPr>
        <w:t xml:space="preserve"> </w:t>
      </w:r>
      <w:r w:rsidRPr="00AE1C0D">
        <w:rPr>
          <w:strike/>
        </w:rPr>
        <w:t>on</w:t>
      </w:r>
      <w:r w:rsidRPr="00AE1C0D">
        <w:rPr>
          <w:strike/>
          <w:spacing w:val="-2"/>
        </w:rPr>
        <w:t xml:space="preserve"> </w:t>
      </w:r>
      <w:r w:rsidRPr="00AE1C0D">
        <w:rPr>
          <w:strike/>
          <w:spacing w:val="-1"/>
        </w:rPr>
        <w:t>the</w:t>
      </w:r>
      <w:r w:rsidRPr="00AE1C0D">
        <w:rPr>
          <w:strike/>
          <w:spacing w:val="1"/>
        </w:rPr>
        <w:t xml:space="preserve"> </w:t>
      </w:r>
      <w:r w:rsidRPr="00AE1C0D">
        <w:rPr>
          <w:strike/>
          <w:spacing w:val="-1"/>
        </w:rPr>
        <w:t>Final</w:t>
      </w:r>
      <w:r w:rsidRPr="00AE1C0D">
        <w:rPr>
          <w:strike/>
          <w:spacing w:val="1"/>
        </w:rPr>
        <w:t xml:space="preserve"> </w:t>
      </w:r>
      <w:r w:rsidRPr="00AE1C0D">
        <w:rPr>
          <w:strike/>
          <w:spacing w:val="-1"/>
        </w:rPr>
        <w:t>Action</w:t>
      </w:r>
      <w:r w:rsidRPr="00AE1C0D">
        <w:rPr>
          <w:strike/>
          <w:spacing w:val="1"/>
        </w:rPr>
        <w:t xml:space="preserve"> </w:t>
      </w:r>
      <w:r w:rsidRPr="00AE1C0D">
        <w:rPr>
          <w:strike/>
        </w:rPr>
        <w:t>of</w:t>
      </w:r>
      <w:r w:rsidRPr="00AE1C0D">
        <w:rPr>
          <w:strike/>
          <w:spacing w:val="-2"/>
        </w:rPr>
        <w:t xml:space="preserve"> </w:t>
      </w:r>
      <w:r w:rsidRPr="00AE1C0D">
        <w:rPr>
          <w:strike/>
          <w:spacing w:val="-1"/>
        </w:rPr>
        <w:t>P25-18,</w:t>
      </w:r>
      <w:r w:rsidRPr="00AE1C0D">
        <w:rPr>
          <w:strike/>
        </w:rPr>
        <w:t xml:space="preserve"> </w:t>
      </w:r>
      <w:r w:rsidRPr="00AE1C0D">
        <w:rPr>
          <w:strike/>
          <w:spacing w:val="-1"/>
        </w:rPr>
        <w:t>however</w:t>
      </w:r>
      <w:r w:rsidRPr="00AE1C0D">
        <w:rPr>
          <w:strike/>
        </w:rPr>
        <w:t xml:space="preserve"> </w:t>
      </w:r>
      <w:r w:rsidRPr="00AE1C0D">
        <w:rPr>
          <w:strike/>
          <w:spacing w:val="-1"/>
        </w:rPr>
        <w:t>the</w:t>
      </w:r>
      <w:r w:rsidRPr="00AE1C0D">
        <w:rPr>
          <w:strike/>
          <w:spacing w:val="1"/>
        </w:rPr>
        <w:t xml:space="preserve"> </w:t>
      </w:r>
      <w:r w:rsidRPr="00AE1C0D">
        <w:rPr>
          <w:strike/>
          <w:spacing w:val="-1"/>
        </w:rPr>
        <w:t>language</w:t>
      </w:r>
      <w:r w:rsidRPr="00AE1C0D">
        <w:rPr>
          <w:strike/>
          <w:spacing w:val="-2"/>
        </w:rPr>
        <w:t xml:space="preserve"> </w:t>
      </w:r>
      <w:r w:rsidRPr="00AE1C0D">
        <w:rPr>
          <w:strike/>
          <w:spacing w:val="-1"/>
        </w:rPr>
        <w:t>“Water</w:t>
      </w:r>
      <w:r w:rsidRPr="00AE1C0D">
        <w:rPr>
          <w:strike/>
          <w:spacing w:val="89"/>
        </w:rPr>
        <w:t xml:space="preserve"> </w:t>
      </w:r>
      <w:r w:rsidRPr="00AE1C0D">
        <w:rPr>
          <w:strike/>
          <w:spacing w:val="-1"/>
        </w:rPr>
        <w:t xml:space="preserve">supply </w:t>
      </w:r>
      <w:r w:rsidRPr="00AE1C0D">
        <w:rPr>
          <w:strike/>
        </w:rPr>
        <w:t>and</w:t>
      </w:r>
      <w:r w:rsidRPr="00AE1C0D">
        <w:rPr>
          <w:strike/>
          <w:spacing w:val="-2"/>
        </w:rPr>
        <w:t xml:space="preserve"> </w:t>
      </w:r>
      <w:r w:rsidRPr="00AE1C0D">
        <w:rPr>
          <w:strike/>
          <w:spacing w:val="-1"/>
        </w:rPr>
        <w:t>drain</w:t>
      </w:r>
      <w:r w:rsidRPr="00AE1C0D">
        <w:rPr>
          <w:strike/>
          <w:spacing w:val="1"/>
        </w:rPr>
        <w:t xml:space="preserve"> </w:t>
      </w:r>
      <w:r w:rsidRPr="00AE1C0D">
        <w:rPr>
          <w:strike/>
          <w:spacing w:val="-1"/>
        </w:rPr>
        <w:t>pipes under</w:t>
      </w:r>
      <w:r w:rsidRPr="00AE1C0D">
        <w:rPr>
          <w:strike/>
          <w:spacing w:val="-2"/>
        </w:rPr>
        <w:t xml:space="preserve"> </w:t>
      </w:r>
      <w:r w:rsidRPr="00AE1C0D">
        <w:rPr>
          <w:strike/>
          <w:spacing w:val="-1"/>
        </w:rPr>
        <w:t>accessible</w:t>
      </w:r>
      <w:r w:rsidRPr="00AE1C0D">
        <w:rPr>
          <w:strike/>
          <w:spacing w:val="1"/>
        </w:rPr>
        <w:t xml:space="preserve"> </w:t>
      </w:r>
      <w:r w:rsidRPr="00AE1C0D">
        <w:rPr>
          <w:strike/>
          <w:spacing w:val="-1"/>
        </w:rPr>
        <w:t>lavatories</w:t>
      </w:r>
      <w:r w:rsidRPr="00AE1C0D">
        <w:rPr>
          <w:strike/>
          <w:spacing w:val="1"/>
        </w:rPr>
        <w:t xml:space="preserve"> </w:t>
      </w:r>
      <w:r w:rsidRPr="00AE1C0D">
        <w:rPr>
          <w:strike/>
          <w:spacing w:val="-1"/>
        </w:rPr>
        <w:t>and</w:t>
      </w:r>
      <w:r w:rsidRPr="00AE1C0D">
        <w:rPr>
          <w:strike/>
          <w:spacing w:val="-2"/>
        </w:rPr>
        <w:t xml:space="preserve"> </w:t>
      </w:r>
      <w:r w:rsidRPr="00AE1C0D">
        <w:rPr>
          <w:strike/>
          <w:spacing w:val="-1"/>
        </w:rPr>
        <w:t>sinks</w:t>
      </w:r>
      <w:r w:rsidRPr="00AE1C0D">
        <w:rPr>
          <w:strike/>
          <w:spacing w:val="1"/>
        </w:rPr>
        <w:t xml:space="preserve"> </w:t>
      </w:r>
      <w:r w:rsidRPr="00AE1C0D">
        <w:rPr>
          <w:strike/>
          <w:spacing w:val="-1"/>
        </w:rPr>
        <w:t>shall</w:t>
      </w:r>
      <w:r w:rsidRPr="00AE1C0D">
        <w:rPr>
          <w:strike/>
          <w:spacing w:val="-2"/>
        </w:rPr>
        <w:t xml:space="preserve"> </w:t>
      </w:r>
      <w:r w:rsidRPr="00AE1C0D">
        <w:rPr>
          <w:strike/>
        </w:rPr>
        <w:t>be</w:t>
      </w:r>
      <w:r w:rsidRPr="00AE1C0D">
        <w:rPr>
          <w:strike/>
          <w:spacing w:val="-2"/>
        </w:rPr>
        <w:t xml:space="preserve"> </w:t>
      </w:r>
      <w:r w:rsidRPr="00AE1C0D">
        <w:rPr>
          <w:strike/>
        </w:rPr>
        <w:t>covered</w:t>
      </w:r>
      <w:r w:rsidRPr="00AE1C0D">
        <w:rPr>
          <w:strike/>
          <w:spacing w:val="-2"/>
        </w:rPr>
        <w:t xml:space="preserve"> </w:t>
      </w:r>
      <w:r w:rsidRPr="00AE1C0D">
        <w:rPr>
          <w:strike/>
        </w:rPr>
        <w:t xml:space="preserve">or </w:t>
      </w:r>
      <w:r w:rsidRPr="00AE1C0D">
        <w:rPr>
          <w:strike/>
          <w:spacing w:val="-1"/>
        </w:rPr>
        <w:t>otherwise</w:t>
      </w:r>
      <w:r w:rsidRPr="00AE1C0D">
        <w:rPr>
          <w:strike/>
          <w:spacing w:val="1"/>
        </w:rPr>
        <w:t xml:space="preserve"> </w:t>
      </w:r>
      <w:r w:rsidRPr="00AE1C0D">
        <w:rPr>
          <w:strike/>
          <w:spacing w:val="-1"/>
        </w:rPr>
        <w:t>configured</w:t>
      </w:r>
      <w:r w:rsidRPr="00AE1C0D">
        <w:rPr>
          <w:strike/>
          <w:spacing w:val="1"/>
        </w:rPr>
        <w:t xml:space="preserve"> </w:t>
      </w:r>
      <w:r w:rsidRPr="00AE1C0D">
        <w:rPr>
          <w:strike/>
          <w:spacing w:val="-2"/>
        </w:rPr>
        <w:t>to</w:t>
      </w:r>
      <w:r w:rsidRPr="00AE1C0D">
        <w:rPr>
          <w:strike/>
          <w:spacing w:val="1"/>
        </w:rPr>
        <w:t xml:space="preserve"> </w:t>
      </w:r>
      <w:r w:rsidRPr="00AE1C0D">
        <w:rPr>
          <w:strike/>
          <w:spacing w:val="-1"/>
        </w:rPr>
        <w:t>protect</w:t>
      </w:r>
      <w:r w:rsidRPr="00AE1C0D">
        <w:rPr>
          <w:strike/>
          <w:spacing w:val="89"/>
        </w:rPr>
        <w:t xml:space="preserve"> </w:t>
      </w:r>
      <w:r w:rsidRPr="00AE1C0D">
        <w:rPr>
          <w:strike/>
          <w:spacing w:val="-1"/>
        </w:rPr>
        <w:t>against</w:t>
      </w:r>
      <w:r w:rsidRPr="00AE1C0D">
        <w:rPr>
          <w:strike/>
          <w:spacing w:val="-2"/>
        </w:rPr>
        <w:t xml:space="preserve"> </w:t>
      </w:r>
      <w:r w:rsidRPr="00AE1C0D">
        <w:rPr>
          <w:strike/>
          <w:spacing w:val="-1"/>
        </w:rPr>
        <w:t>contact.”</w:t>
      </w:r>
      <w:r w:rsidRPr="00AE1C0D">
        <w:rPr>
          <w:strike/>
        </w:rPr>
        <w:t xml:space="preserve"> </w:t>
      </w:r>
      <w:r w:rsidRPr="00AE1C0D">
        <w:rPr>
          <w:strike/>
          <w:spacing w:val="-1"/>
        </w:rPr>
        <w:t>is</w:t>
      </w:r>
      <w:r w:rsidRPr="00AE1C0D">
        <w:rPr>
          <w:strike/>
          <w:spacing w:val="1"/>
        </w:rPr>
        <w:t xml:space="preserve"> </w:t>
      </w:r>
      <w:r w:rsidRPr="00AE1C0D">
        <w:rPr>
          <w:strike/>
          <w:spacing w:val="-1"/>
        </w:rPr>
        <w:t>proposed</w:t>
      </w:r>
      <w:r w:rsidRPr="00AE1C0D">
        <w:rPr>
          <w:strike/>
          <w:spacing w:val="1"/>
        </w:rPr>
        <w:t xml:space="preserve"> </w:t>
      </w:r>
      <w:r w:rsidRPr="00AE1C0D">
        <w:rPr>
          <w:strike/>
          <w:spacing w:val="-2"/>
        </w:rPr>
        <w:t>to</w:t>
      </w:r>
      <w:r w:rsidRPr="00AE1C0D">
        <w:rPr>
          <w:strike/>
          <w:spacing w:val="1"/>
        </w:rPr>
        <w:t xml:space="preserve"> </w:t>
      </w:r>
      <w:r w:rsidRPr="00AE1C0D">
        <w:rPr>
          <w:strike/>
        </w:rPr>
        <w:t>be</w:t>
      </w:r>
      <w:r w:rsidRPr="00AE1C0D">
        <w:rPr>
          <w:strike/>
          <w:spacing w:val="1"/>
        </w:rPr>
        <w:t xml:space="preserve"> </w:t>
      </w:r>
      <w:r w:rsidRPr="00AE1C0D">
        <w:rPr>
          <w:strike/>
          <w:spacing w:val="-1"/>
        </w:rPr>
        <w:t>removed</w:t>
      </w:r>
      <w:r w:rsidRPr="00AE1C0D">
        <w:rPr>
          <w:strike/>
          <w:spacing w:val="-2"/>
        </w:rPr>
        <w:t xml:space="preserve"> </w:t>
      </w:r>
      <w:r w:rsidRPr="00AE1C0D">
        <w:rPr>
          <w:strike/>
          <w:spacing w:val="-1"/>
        </w:rPr>
        <w:t>along</w:t>
      </w:r>
      <w:r w:rsidRPr="00AE1C0D">
        <w:rPr>
          <w:strike/>
          <w:spacing w:val="1"/>
        </w:rPr>
        <w:t xml:space="preserve"> </w:t>
      </w:r>
      <w:r w:rsidRPr="00AE1C0D">
        <w:rPr>
          <w:strike/>
          <w:spacing w:val="-1"/>
        </w:rPr>
        <w:t>with</w:t>
      </w:r>
      <w:r w:rsidRPr="00AE1C0D">
        <w:rPr>
          <w:strike/>
          <w:spacing w:val="1"/>
        </w:rPr>
        <w:t xml:space="preserve"> </w:t>
      </w:r>
      <w:r w:rsidRPr="00AE1C0D">
        <w:rPr>
          <w:strike/>
          <w:spacing w:val="-1"/>
        </w:rPr>
        <w:t>reference</w:t>
      </w:r>
      <w:r w:rsidRPr="00AE1C0D">
        <w:rPr>
          <w:strike/>
          <w:spacing w:val="-2"/>
        </w:rPr>
        <w:t xml:space="preserve"> </w:t>
      </w:r>
      <w:r w:rsidRPr="00AE1C0D">
        <w:rPr>
          <w:strike/>
        </w:rPr>
        <w:t>to</w:t>
      </w:r>
      <w:r w:rsidRPr="00AE1C0D">
        <w:rPr>
          <w:strike/>
          <w:spacing w:val="1"/>
        </w:rPr>
        <w:t xml:space="preserve"> </w:t>
      </w:r>
      <w:r w:rsidRPr="00AE1C0D">
        <w:rPr>
          <w:strike/>
          <w:spacing w:val="-1"/>
        </w:rPr>
        <w:t>ASME</w:t>
      </w:r>
      <w:r w:rsidRPr="00AE1C0D">
        <w:rPr>
          <w:strike/>
        </w:rPr>
        <w:t xml:space="preserve"> </w:t>
      </w:r>
      <w:r w:rsidRPr="00AE1C0D">
        <w:rPr>
          <w:strike/>
          <w:spacing w:val="-1"/>
        </w:rPr>
        <w:t>A112.18.9</w:t>
      </w:r>
      <w:r w:rsidRPr="00AE1C0D">
        <w:rPr>
          <w:strike/>
          <w:spacing w:val="1"/>
        </w:rPr>
        <w:t xml:space="preserve"> </w:t>
      </w:r>
      <w:r w:rsidRPr="00AE1C0D">
        <w:rPr>
          <w:strike/>
          <w:spacing w:val="-1"/>
        </w:rPr>
        <w:t>based</w:t>
      </w:r>
      <w:r w:rsidRPr="00AE1C0D">
        <w:rPr>
          <w:strike/>
          <w:spacing w:val="1"/>
        </w:rPr>
        <w:t xml:space="preserve"> </w:t>
      </w:r>
      <w:r w:rsidRPr="00AE1C0D">
        <w:rPr>
          <w:strike/>
        </w:rPr>
        <w:t>on</w:t>
      </w:r>
      <w:r w:rsidRPr="00AE1C0D">
        <w:rPr>
          <w:strike/>
          <w:spacing w:val="-2"/>
        </w:rPr>
        <w:t xml:space="preserve"> </w:t>
      </w:r>
      <w:r w:rsidRPr="00AE1C0D">
        <w:rPr>
          <w:strike/>
        </w:rPr>
        <w:t>the</w:t>
      </w:r>
      <w:r w:rsidRPr="00AE1C0D">
        <w:rPr>
          <w:strike/>
          <w:spacing w:val="-2"/>
        </w:rPr>
        <w:t xml:space="preserve"> </w:t>
      </w:r>
      <w:r w:rsidRPr="00AE1C0D">
        <w:rPr>
          <w:strike/>
          <w:spacing w:val="-1"/>
        </w:rPr>
        <w:t>Final</w:t>
      </w:r>
      <w:r w:rsidRPr="00AE1C0D">
        <w:rPr>
          <w:strike/>
          <w:spacing w:val="1"/>
        </w:rPr>
        <w:t xml:space="preserve"> </w:t>
      </w:r>
      <w:r w:rsidRPr="00AE1C0D">
        <w:rPr>
          <w:strike/>
          <w:spacing w:val="-1"/>
        </w:rPr>
        <w:t>Action</w:t>
      </w:r>
      <w:r w:rsidRPr="00AE1C0D">
        <w:rPr>
          <w:strike/>
          <w:spacing w:val="-2"/>
        </w:rPr>
        <w:t xml:space="preserve"> </w:t>
      </w:r>
      <w:r w:rsidRPr="00AE1C0D">
        <w:rPr>
          <w:strike/>
        </w:rPr>
        <w:t>of</w:t>
      </w:r>
      <w:r w:rsidRPr="00AE1C0D">
        <w:rPr>
          <w:strike/>
          <w:spacing w:val="81"/>
        </w:rPr>
        <w:t xml:space="preserve"> </w:t>
      </w:r>
      <w:r w:rsidRPr="00AE1C0D">
        <w:rPr>
          <w:strike/>
        </w:rPr>
        <w:t xml:space="preserve">P24-18. </w:t>
      </w:r>
      <w:r w:rsidRPr="00AE1C0D">
        <w:rPr>
          <w:strike/>
          <w:spacing w:val="-1"/>
        </w:rPr>
        <w:t>Although</w:t>
      </w:r>
      <w:r w:rsidRPr="00AE1C0D">
        <w:rPr>
          <w:strike/>
          <w:spacing w:val="-2"/>
        </w:rPr>
        <w:t xml:space="preserve"> </w:t>
      </w:r>
      <w:r w:rsidRPr="00AE1C0D">
        <w:rPr>
          <w:strike/>
        </w:rPr>
        <w:t>the</w:t>
      </w:r>
      <w:r w:rsidRPr="00AE1C0D">
        <w:rPr>
          <w:strike/>
          <w:spacing w:val="-2"/>
        </w:rPr>
        <w:t xml:space="preserve"> </w:t>
      </w:r>
      <w:r w:rsidRPr="00AE1C0D">
        <w:rPr>
          <w:strike/>
          <w:spacing w:val="-1"/>
        </w:rPr>
        <w:t>proponents</w:t>
      </w:r>
      <w:r w:rsidRPr="00AE1C0D">
        <w:rPr>
          <w:strike/>
          <w:spacing w:val="1"/>
        </w:rPr>
        <w:t xml:space="preserve"> </w:t>
      </w:r>
      <w:r w:rsidRPr="00AE1C0D">
        <w:rPr>
          <w:strike/>
          <w:spacing w:val="-1"/>
        </w:rPr>
        <w:t>of</w:t>
      </w:r>
      <w:r w:rsidRPr="00AE1C0D">
        <w:rPr>
          <w:strike/>
        </w:rPr>
        <w:t xml:space="preserve"> </w:t>
      </w:r>
      <w:r w:rsidRPr="00AE1C0D">
        <w:rPr>
          <w:strike/>
          <w:spacing w:val="-1"/>
        </w:rPr>
        <w:t>P24-18</w:t>
      </w:r>
      <w:r w:rsidRPr="00AE1C0D">
        <w:rPr>
          <w:strike/>
          <w:spacing w:val="1"/>
        </w:rPr>
        <w:t xml:space="preserve"> </w:t>
      </w:r>
      <w:r w:rsidRPr="00AE1C0D">
        <w:rPr>
          <w:strike/>
          <w:spacing w:val="-1"/>
        </w:rPr>
        <w:t>were</w:t>
      </w:r>
      <w:r w:rsidRPr="00AE1C0D">
        <w:rPr>
          <w:strike/>
          <w:spacing w:val="-2"/>
        </w:rPr>
        <w:t xml:space="preserve"> </w:t>
      </w:r>
      <w:r w:rsidRPr="00AE1C0D">
        <w:rPr>
          <w:strike/>
          <w:spacing w:val="-1"/>
        </w:rPr>
        <w:t>also</w:t>
      </w:r>
      <w:r w:rsidRPr="00AE1C0D">
        <w:rPr>
          <w:strike/>
          <w:spacing w:val="1"/>
        </w:rPr>
        <w:t xml:space="preserve"> </w:t>
      </w:r>
      <w:r w:rsidRPr="00AE1C0D">
        <w:rPr>
          <w:strike/>
          <w:spacing w:val="-1"/>
        </w:rPr>
        <w:t>against</w:t>
      </w:r>
      <w:r w:rsidRPr="00AE1C0D">
        <w:rPr>
          <w:strike/>
        </w:rPr>
        <w:t xml:space="preserve"> </w:t>
      </w:r>
      <w:r w:rsidRPr="00AE1C0D">
        <w:rPr>
          <w:strike/>
          <w:spacing w:val="-1"/>
        </w:rPr>
        <w:t>the</w:t>
      </w:r>
      <w:r w:rsidRPr="00AE1C0D">
        <w:rPr>
          <w:strike/>
          <w:spacing w:val="1"/>
        </w:rPr>
        <w:t xml:space="preserve"> </w:t>
      </w:r>
      <w:r w:rsidRPr="00AE1C0D">
        <w:rPr>
          <w:strike/>
          <w:spacing w:val="-1"/>
        </w:rPr>
        <w:t>addition</w:t>
      </w:r>
      <w:r w:rsidRPr="00AE1C0D">
        <w:rPr>
          <w:strike/>
          <w:spacing w:val="1"/>
        </w:rPr>
        <w:t xml:space="preserve"> </w:t>
      </w:r>
      <w:r w:rsidRPr="00AE1C0D">
        <w:rPr>
          <w:strike/>
          <w:spacing w:val="-1"/>
        </w:rPr>
        <w:t>of</w:t>
      </w:r>
      <w:r w:rsidRPr="00AE1C0D">
        <w:rPr>
          <w:strike/>
        </w:rPr>
        <w:t xml:space="preserve"> the</w:t>
      </w:r>
      <w:r w:rsidRPr="00AE1C0D">
        <w:rPr>
          <w:strike/>
          <w:spacing w:val="-2"/>
        </w:rPr>
        <w:t xml:space="preserve"> </w:t>
      </w:r>
      <w:r w:rsidRPr="00AE1C0D">
        <w:rPr>
          <w:strike/>
        </w:rPr>
        <w:t>new</w:t>
      </w:r>
      <w:r w:rsidRPr="00AE1C0D">
        <w:rPr>
          <w:strike/>
          <w:spacing w:val="-3"/>
        </w:rPr>
        <w:t xml:space="preserve"> </w:t>
      </w:r>
      <w:r w:rsidRPr="00AE1C0D">
        <w:rPr>
          <w:strike/>
          <w:spacing w:val="-1"/>
        </w:rPr>
        <w:t>standard</w:t>
      </w:r>
      <w:r w:rsidRPr="00AE1C0D">
        <w:rPr>
          <w:strike/>
          <w:spacing w:val="1"/>
        </w:rPr>
        <w:t xml:space="preserve"> </w:t>
      </w:r>
      <w:r w:rsidRPr="00AE1C0D">
        <w:rPr>
          <w:strike/>
          <w:spacing w:val="-1"/>
        </w:rPr>
        <w:t>in</w:t>
      </w:r>
      <w:r w:rsidRPr="00AE1C0D">
        <w:rPr>
          <w:strike/>
          <w:spacing w:val="1"/>
        </w:rPr>
        <w:t xml:space="preserve"> </w:t>
      </w:r>
      <w:r w:rsidRPr="00AE1C0D">
        <w:rPr>
          <w:strike/>
          <w:spacing w:val="-1"/>
        </w:rPr>
        <w:t>P25-18,</w:t>
      </w:r>
      <w:r w:rsidRPr="00AE1C0D">
        <w:rPr>
          <w:strike/>
        </w:rPr>
        <w:t xml:space="preserve"> </w:t>
      </w:r>
      <w:r w:rsidRPr="00AE1C0D">
        <w:rPr>
          <w:strike/>
          <w:spacing w:val="-1"/>
        </w:rPr>
        <w:t>the</w:t>
      </w:r>
      <w:r w:rsidRPr="00AE1C0D">
        <w:rPr>
          <w:strike/>
          <w:spacing w:val="1"/>
        </w:rPr>
        <w:t xml:space="preserve"> </w:t>
      </w:r>
      <w:r w:rsidRPr="00AE1C0D">
        <w:rPr>
          <w:strike/>
          <w:spacing w:val="-1"/>
        </w:rPr>
        <w:t>Final</w:t>
      </w:r>
      <w:r w:rsidRPr="00AE1C0D">
        <w:rPr>
          <w:strike/>
          <w:spacing w:val="71"/>
        </w:rPr>
        <w:t xml:space="preserve"> </w:t>
      </w:r>
      <w:r w:rsidRPr="00AE1C0D">
        <w:rPr>
          <w:strike/>
          <w:spacing w:val="-1"/>
        </w:rPr>
        <w:t>Action</w:t>
      </w:r>
      <w:r w:rsidRPr="00AE1C0D">
        <w:rPr>
          <w:strike/>
          <w:spacing w:val="1"/>
        </w:rPr>
        <w:t xml:space="preserve"> </w:t>
      </w:r>
      <w:r w:rsidRPr="00AE1C0D">
        <w:rPr>
          <w:strike/>
        </w:rPr>
        <w:t xml:space="preserve">of </w:t>
      </w:r>
      <w:r w:rsidRPr="00AE1C0D">
        <w:rPr>
          <w:strike/>
          <w:spacing w:val="-1"/>
        </w:rPr>
        <w:t>the</w:t>
      </w:r>
      <w:r w:rsidRPr="00AE1C0D">
        <w:rPr>
          <w:strike/>
          <w:spacing w:val="-2"/>
        </w:rPr>
        <w:t xml:space="preserve"> </w:t>
      </w:r>
      <w:r w:rsidRPr="00AE1C0D">
        <w:rPr>
          <w:strike/>
          <w:spacing w:val="-1"/>
        </w:rPr>
        <w:t>membership</w:t>
      </w:r>
      <w:r w:rsidRPr="00AE1C0D">
        <w:rPr>
          <w:strike/>
          <w:spacing w:val="1"/>
        </w:rPr>
        <w:t xml:space="preserve"> </w:t>
      </w:r>
      <w:r w:rsidRPr="00AE1C0D">
        <w:rPr>
          <w:strike/>
          <w:spacing w:val="-1"/>
        </w:rPr>
        <w:t xml:space="preserve">was </w:t>
      </w:r>
      <w:r w:rsidRPr="00AE1C0D">
        <w:rPr>
          <w:strike/>
        </w:rPr>
        <w:t>to</w:t>
      </w:r>
      <w:r w:rsidRPr="00AE1C0D">
        <w:rPr>
          <w:strike/>
          <w:spacing w:val="1"/>
        </w:rPr>
        <w:t xml:space="preserve"> </w:t>
      </w:r>
      <w:r w:rsidRPr="00AE1C0D">
        <w:rPr>
          <w:strike/>
          <w:spacing w:val="-1"/>
        </w:rPr>
        <w:t>approve</w:t>
      </w:r>
      <w:r w:rsidRPr="00AE1C0D">
        <w:rPr>
          <w:strike/>
          <w:spacing w:val="1"/>
        </w:rPr>
        <w:t xml:space="preserve"> </w:t>
      </w:r>
      <w:r w:rsidRPr="00AE1C0D">
        <w:rPr>
          <w:strike/>
          <w:spacing w:val="-1"/>
        </w:rPr>
        <w:t>it.</w:t>
      </w:r>
    </w:p>
    <w:p w:rsidR="00AE1C0D" w:rsidRPr="00972469" w:rsidRDefault="00AE1C0D" w:rsidP="00B84B16">
      <w:pPr>
        <w:pStyle w:val="BodyText"/>
        <w:pBdr>
          <w:top w:val="single" w:sz="4" w:space="1" w:color="auto"/>
          <w:left w:val="single" w:sz="4" w:space="4" w:color="auto"/>
          <w:bottom w:val="single" w:sz="4" w:space="1" w:color="auto"/>
          <w:right w:val="single" w:sz="4" w:space="4" w:color="auto"/>
        </w:pBdr>
        <w:spacing w:line="259" w:lineRule="auto"/>
        <w:ind w:left="119" w:right="218"/>
        <w:rPr>
          <w:b/>
          <w:color w:val="FF0000"/>
        </w:rPr>
      </w:pPr>
      <w:r w:rsidRPr="00972469">
        <w:rPr>
          <w:rFonts w:ascii="Times New Roman" w:hAnsi="Times New Roman"/>
          <w:b/>
          <w:color w:val="FF0000"/>
          <w:szCs w:val="20"/>
        </w:rPr>
        <w:t>Note: These requirements are subject to the Accessibility Code.</w:t>
      </w:r>
      <w:r w:rsidR="00B84B16" w:rsidRPr="00972469">
        <w:rPr>
          <w:rFonts w:ascii="Times New Roman" w:hAnsi="Times New Roman"/>
          <w:b/>
          <w:color w:val="FF0000"/>
          <w:szCs w:val="20"/>
        </w:rPr>
        <w:t xml:space="preserve">  Do not add to the code.</w:t>
      </w:r>
    </w:p>
    <w:p w:rsidR="00DB08E0" w:rsidRPr="00DB08E0" w:rsidRDefault="00DB08E0" w:rsidP="00E72E1A">
      <w:pPr>
        <w:pStyle w:val="FirstParagraph"/>
        <w:spacing w:before="0" w:after="0"/>
        <w:rPr>
          <w:rFonts w:ascii="Arial" w:hAnsi="Arial" w:cs="Arial"/>
          <w:b/>
          <w:color w:val="FF0000"/>
          <w:szCs w:val="20"/>
        </w:rPr>
      </w:pPr>
    </w:p>
    <w:p w:rsidR="00DB08E0" w:rsidRPr="00DB08E0" w:rsidRDefault="00DB08E0" w:rsidP="00E72E1A">
      <w:pPr>
        <w:pStyle w:val="FirstParagraph"/>
        <w:spacing w:before="0" w:after="0"/>
        <w:rPr>
          <w:rFonts w:ascii="Arial" w:hAnsi="Arial" w:cs="Arial"/>
          <w:b/>
          <w:color w:val="FF0000"/>
          <w:szCs w:val="20"/>
        </w:rPr>
      </w:pPr>
      <w:r w:rsidRPr="00DB08E0">
        <w:rPr>
          <w:rFonts w:ascii="Arial" w:hAnsi="Arial" w:cs="Arial"/>
          <w:b/>
          <w:color w:val="FF0000"/>
          <w:szCs w:val="20"/>
        </w:rPr>
        <w:t>(P9276/CCC P1-20)</w:t>
      </w:r>
    </w:p>
    <w:p w:rsidR="00DB08E0" w:rsidRDefault="00DB08E0" w:rsidP="00E72E1A">
      <w:pPr>
        <w:pStyle w:val="FirstParagraph"/>
        <w:spacing w:before="0" w:after="0"/>
        <w:rPr>
          <w:rFonts w:ascii="Arial" w:hAnsi="Arial" w:cs="Arial"/>
          <w:b/>
          <w:szCs w:val="20"/>
        </w:rPr>
      </w:pPr>
    </w:p>
    <w:p w:rsidR="00DB08E0" w:rsidRDefault="00DB08E0"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972469" w:rsidRDefault="00972469" w:rsidP="00E72E1A">
      <w:pPr>
        <w:pStyle w:val="FirstParagraph"/>
        <w:spacing w:before="0" w:after="0"/>
        <w:rPr>
          <w:rFonts w:ascii="Arial" w:hAnsi="Arial" w:cs="Arial"/>
          <w:b/>
          <w:szCs w:val="20"/>
        </w:rPr>
      </w:pPr>
    </w:p>
    <w:p w:rsidR="00E72E1A" w:rsidRPr="00412344" w:rsidRDefault="00E72E1A" w:rsidP="00E72E1A">
      <w:pPr>
        <w:pStyle w:val="FirstParagraph"/>
        <w:spacing w:before="0" w:after="0"/>
        <w:rPr>
          <w:rFonts w:ascii="Arial" w:hAnsi="Arial" w:cs="Arial"/>
          <w:b/>
          <w:szCs w:val="20"/>
        </w:rPr>
      </w:pPr>
      <w:r w:rsidRPr="00412344">
        <w:rPr>
          <w:rFonts w:ascii="Arial" w:hAnsi="Arial" w:cs="Arial"/>
          <w:b/>
          <w:szCs w:val="20"/>
        </w:rPr>
        <w:t>Revise as follows:</w:t>
      </w:r>
    </w:p>
    <w:p w:rsidR="00E72E1A" w:rsidRPr="00412344" w:rsidRDefault="00E72E1A" w:rsidP="00E72E1A">
      <w:pPr>
        <w:pStyle w:val="BodyText"/>
        <w:spacing w:before="0" w:after="0"/>
        <w:rPr>
          <w:rFonts w:ascii="Arial" w:hAnsi="Arial" w:cs="Arial"/>
        </w:rPr>
      </w:pPr>
    </w:p>
    <w:p w:rsidR="00E72E1A" w:rsidRDefault="00E72E1A" w:rsidP="00E72E1A">
      <w:pPr>
        <w:pStyle w:val="Heading2"/>
        <w:spacing w:before="0"/>
        <w:rPr>
          <w:rFonts w:ascii="Arial" w:hAnsi="Arial" w:cs="Arial"/>
          <w:b w:val="0"/>
          <w:sz w:val="20"/>
          <w:szCs w:val="20"/>
        </w:rPr>
      </w:pPr>
      <w:bookmarkStart w:id="13" w:name="X38ac9c8e001ee2f6034e6e2cea067853ad6a370"/>
      <w:bookmarkStart w:id="14" w:name="X4f96b12c1afa5756df1a4eb9ca14a34ae6e860a"/>
      <w:r w:rsidRPr="00412344">
        <w:rPr>
          <w:rFonts w:ascii="Arial" w:hAnsi="Arial" w:cs="Arial"/>
          <w:sz w:val="20"/>
          <w:szCs w:val="20"/>
        </w:rPr>
        <w:t xml:space="preserve">405.3.1 Water closets, urinals, lavatories and bidets. </w:t>
      </w:r>
      <w:bookmarkEnd w:id="13"/>
      <w:r w:rsidRPr="00412344">
        <w:rPr>
          <w:rFonts w:ascii="Arial" w:hAnsi="Arial" w:cs="Arial"/>
          <w:b w:val="0"/>
          <w:sz w:val="20"/>
          <w:szCs w:val="20"/>
        </w:rPr>
        <w:t xml:space="preserve">A water closet, urinal, lavatory or bidet shall not be set closer than 15 inches (381 mm) from its center to any side wall, partition, vanity or other obstruction. Where partitions or other obstructions do not separate adjacent </w:t>
      </w:r>
      <w:r w:rsidRPr="00412344">
        <w:rPr>
          <w:rFonts w:ascii="Arial" w:hAnsi="Arial" w:cs="Arial"/>
          <w:b w:val="0"/>
          <w:strike/>
          <w:sz w:val="20"/>
          <w:szCs w:val="20"/>
        </w:rPr>
        <w:t>fixtures,</w:t>
      </w:r>
      <w:r w:rsidRPr="00412344">
        <w:rPr>
          <w:rFonts w:ascii="Arial" w:hAnsi="Arial" w:cs="Arial"/>
          <w:b w:val="0"/>
          <w:sz w:val="20"/>
          <w:szCs w:val="20"/>
        </w:rPr>
        <w:t xml:space="preserve"> </w:t>
      </w:r>
      <w:r w:rsidRPr="00412344">
        <w:rPr>
          <w:rFonts w:ascii="Arial" w:hAnsi="Arial" w:cs="Arial"/>
          <w:b w:val="0"/>
          <w:sz w:val="20"/>
          <w:szCs w:val="20"/>
          <w:u w:val="single"/>
        </w:rPr>
        <w:t>water closets, urinals, or bidets, the</w:t>
      </w:r>
      <w:r w:rsidRPr="00412344">
        <w:rPr>
          <w:rFonts w:ascii="Arial" w:hAnsi="Arial" w:cs="Arial"/>
          <w:b w:val="0"/>
          <w:sz w:val="20"/>
          <w:szCs w:val="20"/>
        </w:rPr>
        <w:t xml:space="preserve"> fixtures shall not be set closer than 30 inches (762 mm) center to center between adjacent fixtures </w:t>
      </w:r>
      <w:r w:rsidRPr="00412344">
        <w:rPr>
          <w:rFonts w:ascii="Arial" w:hAnsi="Arial" w:cs="Arial"/>
          <w:b w:val="0"/>
          <w:sz w:val="20"/>
          <w:szCs w:val="20"/>
          <w:u w:val="single"/>
        </w:rPr>
        <w:t>or adjacent water closets, urinals, or bidets</w:t>
      </w:r>
      <w:r w:rsidRPr="00412344">
        <w:rPr>
          <w:rFonts w:ascii="Arial" w:hAnsi="Arial" w:cs="Arial"/>
          <w:b w:val="0"/>
          <w:sz w:val="20"/>
          <w:szCs w:val="20"/>
        </w:rPr>
        <w:t>. There shall be not less than a 21-inch (533 mm) clearance in front of a water closet, urinal, lavatory or bidet to any wall, fixture or door. Water closet compartments shall be not less than 30 inches (762 mm) in width and not less than 60 inches (1524 mm) in depth for floor-mounted water closets and not less than 30 inches (762 mm) in width and 56 inches (1422 mm) in depth for wall-hung water closets.</w:t>
      </w:r>
    </w:p>
    <w:p w:rsidR="00E72E1A" w:rsidRPr="00412344" w:rsidRDefault="00E72E1A" w:rsidP="00E72E1A">
      <w:pPr>
        <w:pStyle w:val="BodyText"/>
        <w:spacing w:before="0" w:after="0"/>
        <w:rPr>
          <w:rFonts w:ascii="Arial" w:hAnsi="Arial" w:cs="Arial"/>
          <w:szCs w:val="20"/>
        </w:rPr>
      </w:pPr>
    </w:p>
    <w:p w:rsidR="00E72E1A" w:rsidRPr="00A930B7" w:rsidRDefault="00E72E1A" w:rsidP="00E72E1A">
      <w:pPr>
        <w:pStyle w:val="BodyText"/>
        <w:spacing w:before="0" w:after="0"/>
        <w:ind w:left="360"/>
        <w:rPr>
          <w:rFonts w:ascii="Arial" w:hAnsi="Arial" w:cs="Arial"/>
          <w:strike/>
          <w:szCs w:val="20"/>
        </w:rPr>
      </w:pPr>
      <w:r w:rsidRPr="00A930B7">
        <w:rPr>
          <w:rFonts w:ascii="Arial" w:hAnsi="Arial" w:cs="Arial"/>
          <w:b/>
          <w:strike/>
          <w:szCs w:val="20"/>
        </w:rPr>
        <w:t xml:space="preserve">Exception: </w:t>
      </w:r>
      <w:r w:rsidRPr="00A930B7">
        <w:rPr>
          <w:rFonts w:ascii="Arial" w:hAnsi="Arial" w:cs="Arial"/>
          <w:strike/>
          <w:szCs w:val="20"/>
        </w:rPr>
        <w:t>An accessible children's water closet shall be set not closer than 12 inches (305 mm) from its center to the required partition or to the wall on one side.</w:t>
      </w:r>
    </w:p>
    <w:bookmarkEnd w:id="14"/>
    <w:p w:rsidR="00FC1641" w:rsidRDefault="00FC1641" w:rsidP="00E72E1A">
      <w:pPr>
        <w:pStyle w:val="BodyText"/>
        <w:spacing w:before="0" w:after="0"/>
        <w:rPr>
          <w:rFonts w:ascii="Arial" w:hAnsi="Arial" w:cs="Arial"/>
          <w:b/>
          <w:bCs/>
          <w:color w:val="FF0000"/>
          <w:sz w:val="22"/>
          <w:szCs w:val="22"/>
        </w:rPr>
      </w:pPr>
    </w:p>
    <w:p w:rsidR="00E72E1A" w:rsidRPr="00A546A8" w:rsidRDefault="00E72E1A" w:rsidP="00E72E1A">
      <w:pPr>
        <w:pStyle w:val="BodyText"/>
        <w:spacing w:before="0" w:after="0"/>
        <w:rPr>
          <w:rFonts w:ascii="Arial" w:hAnsi="Arial" w:cs="Arial"/>
          <w:b/>
          <w:szCs w:val="20"/>
        </w:rPr>
      </w:pPr>
      <w:r w:rsidRPr="00A546A8">
        <w:rPr>
          <w:rFonts w:ascii="Arial" w:hAnsi="Arial" w:cs="Arial"/>
          <w:b/>
          <w:bCs/>
          <w:color w:val="FF0000"/>
          <w:sz w:val="22"/>
          <w:szCs w:val="22"/>
        </w:rPr>
        <w:t>(P8596</w:t>
      </w:r>
      <w:r w:rsidR="001B72CB" w:rsidRPr="00A546A8">
        <w:rPr>
          <w:rFonts w:ascii="Arial" w:hAnsi="Arial" w:cs="Arial"/>
          <w:b/>
          <w:bCs/>
          <w:color w:val="FF0000"/>
          <w:sz w:val="22"/>
          <w:szCs w:val="22"/>
        </w:rPr>
        <w:t xml:space="preserve">/P27-18 </w:t>
      </w:r>
      <w:r w:rsidR="00A546A8" w:rsidRPr="00A546A8">
        <w:rPr>
          <w:rFonts w:ascii="Arial" w:hAnsi="Arial" w:cs="Arial"/>
          <w:b/>
          <w:bCs/>
          <w:color w:val="FF0000"/>
          <w:sz w:val="22"/>
          <w:szCs w:val="22"/>
        </w:rPr>
        <w:t>AMPC1</w:t>
      </w:r>
      <w:r w:rsidRPr="00A546A8">
        <w:rPr>
          <w:rFonts w:ascii="Arial" w:hAnsi="Arial" w:cs="Arial"/>
          <w:b/>
          <w:bCs/>
          <w:color w:val="FF0000"/>
          <w:sz w:val="22"/>
          <w:szCs w:val="22"/>
        </w:rPr>
        <w:t>)</w:t>
      </w:r>
    </w:p>
    <w:p w:rsidR="00E72E1A" w:rsidRDefault="00E72E1A" w:rsidP="00CD50A7">
      <w:pPr>
        <w:pStyle w:val="BodyText"/>
        <w:spacing w:before="0" w:after="0"/>
        <w:rPr>
          <w:rFonts w:ascii="Arial" w:hAnsi="Arial" w:cs="Arial"/>
          <w:b/>
          <w:szCs w:val="20"/>
        </w:rPr>
      </w:pPr>
    </w:p>
    <w:p w:rsidR="00E72E1A" w:rsidRDefault="00E72E1A" w:rsidP="00CD50A7">
      <w:pPr>
        <w:pStyle w:val="BodyText"/>
        <w:spacing w:before="0" w:after="0"/>
        <w:rPr>
          <w:rFonts w:ascii="Arial" w:hAnsi="Arial" w:cs="Arial"/>
          <w:b/>
          <w:szCs w:val="20"/>
        </w:rPr>
      </w:pPr>
    </w:p>
    <w:p w:rsidR="00846721" w:rsidRDefault="00846721" w:rsidP="00CD50A7">
      <w:pPr>
        <w:pStyle w:val="BodyText"/>
        <w:spacing w:before="0" w:after="0"/>
        <w:rPr>
          <w:rFonts w:ascii="Arial" w:hAnsi="Arial" w:cs="Arial"/>
          <w:b/>
          <w:szCs w:val="20"/>
        </w:rPr>
      </w:pPr>
    </w:p>
    <w:p w:rsidR="00E72E1A" w:rsidRDefault="00E72E1A" w:rsidP="00E72E1A">
      <w:pPr>
        <w:pStyle w:val="FirstParagraph"/>
        <w:spacing w:before="0" w:after="0"/>
        <w:rPr>
          <w:rFonts w:ascii="Arial" w:hAnsi="Arial" w:cs="Arial"/>
          <w:b/>
          <w:szCs w:val="20"/>
        </w:rPr>
      </w:pPr>
      <w:r w:rsidRPr="001B6CCF">
        <w:rPr>
          <w:rFonts w:ascii="Arial" w:hAnsi="Arial" w:cs="Arial"/>
          <w:b/>
          <w:szCs w:val="20"/>
        </w:rPr>
        <w:t>Revise as follows:</w:t>
      </w:r>
    </w:p>
    <w:p w:rsidR="00E72E1A" w:rsidRPr="00F3275D" w:rsidRDefault="00E72E1A" w:rsidP="00E72E1A">
      <w:pPr>
        <w:pStyle w:val="BodyText"/>
        <w:spacing w:before="0" w:after="0"/>
      </w:pPr>
    </w:p>
    <w:p w:rsidR="00E72E1A" w:rsidRDefault="00E72E1A" w:rsidP="00E72E1A">
      <w:pPr>
        <w:pStyle w:val="Heading2"/>
        <w:spacing w:before="0"/>
        <w:rPr>
          <w:rFonts w:ascii="Arial" w:hAnsi="Arial" w:cs="Arial"/>
          <w:b w:val="0"/>
          <w:sz w:val="20"/>
          <w:szCs w:val="20"/>
        </w:rPr>
      </w:pPr>
      <w:bookmarkStart w:id="15" w:name="securing-wall-hung-water-closet-bowls."/>
      <w:r w:rsidRPr="001B6CCF">
        <w:rPr>
          <w:rFonts w:ascii="Arial" w:hAnsi="Arial" w:cs="Arial"/>
          <w:sz w:val="20"/>
          <w:szCs w:val="20"/>
        </w:rPr>
        <w:t xml:space="preserve">405.4.3 Securing wall-hung water closet bowls. </w:t>
      </w:r>
      <w:bookmarkEnd w:id="15"/>
      <w:r w:rsidRPr="00F3275D">
        <w:rPr>
          <w:rFonts w:ascii="Arial" w:hAnsi="Arial" w:cs="Arial"/>
          <w:b w:val="0"/>
          <w:sz w:val="20"/>
          <w:szCs w:val="20"/>
        </w:rPr>
        <w:t xml:space="preserve">Wall-hung water closet bowls shall be supported by a concealed metal carrier that is attached to the building structural members so that strain is not transmitted to the </w:t>
      </w:r>
      <w:r w:rsidRPr="00F3275D">
        <w:rPr>
          <w:rFonts w:ascii="Arial" w:hAnsi="Arial" w:cs="Arial"/>
          <w:b w:val="0"/>
          <w:strike/>
          <w:sz w:val="20"/>
          <w:szCs w:val="20"/>
        </w:rPr>
        <w:t>closet</w:t>
      </w:r>
      <w:r w:rsidRPr="00F3275D">
        <w:rPr>
          <w:rFonts w:ascii="Arial" w:hAnsi="Arial" w:cs="Arial"/>
          <w:b w:val="0"/>
          <w:sz w:val="20"/>
          <w:szCs w:val="20"/>
        </w:rPr>
        <w:t xml:space="preserve"> </w:t>
      </w:r>
      <w:r w:rsidRPr="00F3275D">
        <w:rPr>
          <w:rFonts w:ascii="Arial" w:hAnsi="Arial" w:cs="Arial"/>
          <w:b w:val="0"/>
          <w:sz w:val="20"/>
          <w:szCs w:val="20"/>
          <w:u w:val="single"/>
        </w:rPr>
        <w:t>fixture</w:t>
      </w:r>
      <w:r w:rsidRPr="00F3275D">
        <w:rPr>
          <w:rFonts w:ascii="Arial" w:hAnsi="Arial" w:cs="Arial"/>
          <w:b w:val="0"/>
          <w:sz w:val="20"/>
          <w:szCs w:val="20"/>
        </w:rPr>
        <w:t xml:space="preserve"> connector or any other part of the plumbing system. The carrier shall conform to </w:t>
      </w:r>
      <w:r w:rsidRPr="00F3275D">
        <w:rPr>
          <w:rFonts w:ascii="Arial" w:hAnsi="Arial" w:cs="Arial"/>
          <w:b w:val="0"/>
          <w:sz w:val="20"/>
          <w:szCs w:val="20"/>
          <w:u w:val="single"/>
        </w:rPr>
        <w:t>ASME A112.6.1M or</w:t>
      </w:r>
      <w:r w:rsidRPr="00F3275D">
        <w:rPr>
          <w:rFonts w:ascii="Arial" w:hAnsi="Arial" w:cs="Arial"/>
          <w:b w:val="0"/>
          <w:sz w:val="20"/>
          <w:szCs w:val="20"/>
        </w:rPr>
        <w:t xml:space="preserve"> ASME A112.6.2.</w:t>
      </w:r>
    </w:p>
    <w:p w:rsidR="00E72E1A" w:rsidRDefault="00E72E1A" w:rsidP="00CD50A7">
      <w:pPr>
        <w:pStyle w:val="BodyText"/>
        <w:spacing w:before="0" w:after="0"/>
        <w:rPr>
          <w:rFonts w:ascii="Arial" w:hAnsi="Arial" w:cs="Arial"/>
          <w:b/>
          <w:szCs w:val="20"/>
        </w:rPr>
      </w:pPr>
    </w:p>
    <w:p w:rsidR="00E72E1A" w:rsidRPr="00A546A8" w:rsidRDefault="00E72E1A" w:rsidP="00E72E1A">
      <w:pPr>
        <w:pStyle w:val="BodyText"/>
        <w:spacing w:before="0" w:after="0"/>
        <w:rPr>
          <w:rFonts w:ascii="Arial" w:hAnsi="Arial" w:cs="Arial"/>
          <w:b/>
          <w:szCs w:val="20"/>
        </w:rPr>
      </w:pPr>
      <w:r w:rsidRPr="00A546A8">
        <w:rPr>
          <w:rFonts w:ascii="Arial" w:hAnsi="Arial" w:cs="Arial"/>
          <w:b/>
          <w:bCs/>
          <w:color w:val="FF0000"/>
          <w:sz w:val="22"/>
          <w:szCs w:val="22"/>
        </w:rPr>
        <w:t>(</w:t>
      </w:r>
      <w:r w:rsidR="00A546A8" w:rsidRPr="00A546A8">
        <w:rPr>
          <w:rFonts w:ascii="Arial" w:hAnsi="Arial" w:cs="Arial"/>
          <w:b/>
          <w:bCs/>
          <w:color w:val="FF0000"/>
          <w:sz w:val="22"/>
          <w:szCs w:val="22"/>
        </w:rPr>
        <w:t>P8611</w:t>
      </w:r>
      <w:r w:rsidR="00A546A8">
        <w:rPr>
          <w:rFonts w:ascii="Arial" w:hAnsi="Arial" w:cs="Arial"/>
          <w:b/>
          <w:bCs/>
          <w:color w:val="FF0000"/>
          <w:sz w:val="22"/>
          <w:szCs w:val="22"/>
        </w:rPr>
        <w:t>/P30-18</w:t>
      </w:r>
      <w:r w:rsidR="00A546A8" w:rsidRPr="00A546A8">
        <w:rPr>
          <w:rFonts w:ascii="Arial" w:hAnsi="Arial" w:cs="Arial"/>
          <w:b/>
          <w:bCs/>
          <w:color w:val="FF0000"/>
          <w:sz w:val="22"/>
          <w:szCs w:val="22"/>
        </w:rPr>
        <w:t xml:space="preserve"> AS</w:t>
      </w:r>
      <w:r w:rsidRPr="00A546A8">
        <w:rPr>
          <w:rFonts w:ascii="Arial" w:hAnsi="Arial" w:cs="Arial"/>
          <w:b/>
          <w:bCs/>
          <w:color w:val="FF0000"/>
          <w:sz w:val="22"/>
          <w:szCs w:val="22"/>
        </w:rPr>
        <w:t>)</w:t>
      </w:r>
    </w:p>
    <w:p w:rsidR="00E72E1A" w:rsidRDefault="00E72E1A" w:rsidP="00CD50A7">
      <w:pPr>
        <w:pStyle w:val="BodyText"/>
        <w:spacing w:before="0" w:after="0"/>
        <w:rPr>
          <w:rFonts w:ascii="Arial" w:hAnsi="Arial" w:cs="Arial"/>
          <w:b/>
          <w:szCs w:val="20"/>
        </w:rPr>
      </w:pPr>
    </w:p>
    <w:p w:rsidR="00E72E1A" w:rsidRDefault="00E72E1A" w:rsidP="00CD50A7">
      <w:pPr>
        <w:pStyle w:val="BodyText"/>
        <w:spacing w:before="0" w:after="0"/>
        <w:rPr>
          <w:rFonts w:ascii="Arial" w:hAnsi="Arial" w:cs="Arial"/>
          <w:b/>
          <w:szCs w:val="20"/>
        </w:rPr>
      </w:pPr>
    </w:p>
    <w:p w:rsidR="009E7A3C" w:rsidRPr="009458B3" w:rsidRDefault="009E7A3C" w:rsidP="009E7A3C">
      <w:pPr>
        <w:pStyle w:val="BodyText"/>
        <w:spacing w:before="0" w:after="0"/>
      </w:pPr>
    </w:p>
    <w:p w:rsidR="009E7A3C" w:rsidRDefault="009E7A3C" w:rsidP="009E7A3C">
      <w:pPr>
        <w:pStyle w:val="FirstParagraph"/>
        <w:spacing w:before="0" w:after="0"/>
        <w:rPr>
          <w:rFonts w:ascii="Arial" w:hAnsi="Arial" w:cs="Arial"/>
          <w:b/>
          <w:szCs w:val="20"/>
        </w:rPr>
      </w:pPr>
      <w:r w:rsidRPr="00296792">
        <w:rPr>
          <w:rFonts w:ascii="Arial" w:hAnsi="Arial" w:cs="Arial"/>
          <w:b/>
          <w:szCs w:val="20"/>
        </w:rPr>
        <w:t>Revise as follows:</w:t>
      </w:r>
    </w:p>
    <w:p w:rsidR="009E7A3C" w:rsidRPr="009458B3" w:rsidRDefault="009E7A3C" w:rsidP="009E7A3C">
      <w:pPr>
        <w:pStyle w:val="BodyText"/>
        <w:spacing w:before="0" w:after="0"/>
      </w:pPr>
    </w:p>
    <w:p w:rsidR="009E7A3C" w:rsidRDefault="009E7A3C" w:rsidP="009E7A3C">
      <w:pPr>
        <w:pStyle w:val="Heading2"/>
        <w:spacing w:before="0"/>
        <w:rPr>
          <w:rFonts w:ascii="Arial" w:hAnsi="Arial" w:cs="Arial"/>
          <w:b w:val="0"/>
          <w:sz w:val="20"/>
          <w:szCs w:val="20"/>
          <w:u w:val="single"/>
        </w:rPr>
      </w:pPr>
      <w:bookmarkStart w:id="16" w:name="bathtub-waste-outlets-and-overflows."/>
      <w:r w:rsidRPr="00296792">
        <w:rPr>
          <w:rFonts w:ascii="Arial" w:hAnsi="Arial" w:cs="Arial"/>
          <w:sz w:val="20"/>
          <w:szCs w:val="20"/>
        </w:rPr>
        <w:t xml:space="preserve">407.2 Bathtub waste outlets and overflows. </w:t>
      </w:r>
      <w:bookmarkEnd w:id="16"/>
      <w:r w:rsidRPr="009458B3">
        <w:rPr>
          <w:rFonts w:ascii="Arial" w:hAnsi="Arial" w:cs="Arial"/>
          <w:b w:val="0"/>
          <w:sz w:val="20"/>
          <w:szCs w:val="20"/>
        </w:rPr>
        <w:t xml:space="preserve">Bathtubs shall be equipped with a waste outlet </w:t>
      </w:r>
      <w:r w:rsidRPr="009458B3">
        <w:rPr>
          <w:rFonts w:ascii="Arial" w:hAnsi="Arial" w:cs="Arial"/>
          <w:b w:val="0"/>
          <w:strike/>
          <w:sz w:val="20"/>
          <w:szCs w:val="20"/>
        </w:rPr>
        <w:t>and an overflow outlet. The outlets shall be connected to waste tubing or piping</w:t>
      </w:r>
      <w:r w:rsidRPr="009458B3">
        <w:rPr>
          <w:rFonts w:ascii="Arial" w:hAnsi="Arial" w:cs="Arial"/>
          <w:b w:val="0"/>
          <w:sz w:val="20"/>
          <w:szCs w:val="20"/>
        </w:rPr>
        <w:t xml:space="preserve"> </w:t>
      </w:r>
      <w:r w:rsidRPr="009458B3">
        <w:rPr>
          <w:rFonts w:ascii="Arial" w:hAnsi="Arial" w:cs="Arial"/>
          <w:b w:val="0"/>
          <w:sz w:val="20"/>
          <w:szCs w:val="20"/>
          <w:u w:val="single"/>
        </w:rPr>
        <w:t>that is</w:t>
      </w:r>
      <w:r w:rsidRPr="009458B3">
        <w:rPr>
          <w:rFonts w:ascii="Arial" w:hAnsi="Arial" w:cs="Arial"/>
          <w:b w:val="0"/>
          <w:sz w:val="20"/>
          <w:szCs w:val="20"/>
        </w:rPr>
        <w:t xml:space="preserve"> not less than 1</w:t>
      </w:r>
      <w:r w:rsidRPr="009458B3">
        <w:rPr>
          <w:rFonts w:ascii="Arial" w:hAnsi="Arial" w:cs="Arial"/>
          <w:b w:val="0"/>
          <w:sz w:val="20"/>
          <w:szCs w:val="20"/>
          <w:vertAlign w:val="superscript"/>
        </w:rPr>
        <w:t>1</w:t>
      </w:r>
      <w:r w:rsidRPr="009458B3">
        <w:rPr>
          <w:rFonts w:ascii="Arial" w:hAnsi="Arial" w:cs="Arial"/>
          <w:b w:val="0"/>
          <w:sz w:val="20"/>
          <w:szCs w:val="20"/>
        </w:rPr>
        <w:t>/</w:t>
      </w:r>
      <w:r w:rsidRPr="009458B3">
        <w:rPr>
          <w:rFonts w:ascii="Arial" w:hAnsi="Arial" w:cs="Arial"/>
          <w:b w:val="0"/>
          <w:sz w:val="20"/>
          <w:szCs w:val="20"/>
          <w:vertAlign w:val="subscript"/>
        </w:rPr>
        <w:t>2</w:t>
      </w:r>
      <w:r w:rsidRPr="009458B3">
        <w:rPr>
          <w:rFonts w:ascii="Arial" w:hAnsi="Arial" w:cs="Arial"/>
          <w:b w:val="0"/>
          <w:sz w:val="20"/>
          <w:szCs w:val="20"/>
        </w:rPr>
        <w:t xml:space="preserve"> inches (38 mm) in diameter. The waste outlet shall be equipped with a water-tight stopper. </w:t>
      </w:r>
      <w:r w:rsidRPr="009458B3">
        <w:rPr>
          <w:rFonts w:ascii="Arial" w:hAnsi="Arial" w:cs="Arial"/>
          <w:b w:val="0"/>
          <w:sz w:val="20"/>
          <w:szCs w:val="20"/>
          <w:u w:val="single"/>
        </w:rPr>
        <w:t>Where an overflow is installed, the overflow shall be not less than 1</w:t>
      </w:r>
      <w:r w:rsidRPr="009458B3">
        <w:rPr>
          <w:rFonts w:ascii="Arial" w:hAnsi="Arial" w:cs="Arial"/>
          <w:b w:val="0"/>
          <w:sz w:val="20"/>
          <w:szCs w:val="20"/>
          <w:u w:val="single"/>
          <w:vertAlign w:val="superscript"/>
        </w:rPr>
        <w:t>1</w:t>
      </w:r>
      <w:r w:rsidRPr="009458B3">
        <w:rPr>
          <w:rFonts w:ascii="Arial" w:hAnsi="Arial" w:cs="Arial"/>
          <w:b w:val="0"/>
          <w:sz w:val="20"/>
          <w:szCs w:val="20"/>
          <w:u w:val="single"/>
        </w:rPr>
        <w:t>/</w:t>
      </w:r>
      <w:r w:rsidRPr="009458B3">
        <w:rPr>
          <w:rFonts w:ascii="Arial" w:hAnsi="Arial" w:cs="Arial"/>
          <w:b w:val="0"/>
          <w:sz w:val="20"/>
          <w:szCs w:val="20"/>
          <w:u w:val="single"/>
          <w:vertAlign w:val="subscript"/>
        </w:rPr>
        <w:t>2</w:t>
      </w:r>
      <w:r w:rsidRPr="009458B3">
        <w:rPr>
          <w:rFonts w:ascii="Arial" w:hAnsi="Arial" w:cs="Arial"/>
          <w:b w:val="0"/>
          <w:sz w:val="20"/>
          <w:szCs w:val="20"/>
          <w:u w:val="single"/>
        </w:rPr>
        <w:t>inches (38mm) in diameter.</w:t>
      </w:r>
    </w:p>
    <w:p w:rsidR="009E7A3C" w:rsidRDefault="009E7A3C" w:rsidP="00CD50A7">
      <w:pPr>
        <w:pStyle w:val="BodyText"/>
        <w:spacing w:before="0" w:after="0"/>
        <w:rPr>
          <w:rFonts w:ascii="Arial" w:hAnsi="Arial" w:cs="Arial"/>
          <w:b/>
          <w:sz w:val="22"/>
          <w:szCs w:val="22"/>
        </w:rPr>
      </w:pPr>
    </w:p>
    <w:p w:rsidR="009E7A3C" w:rsidRPr="000D3BE1" w:rsidRDefault="009E7A3C" w:rsidP="009E7A3C">
      <w:pPr>
        <w:pStyle w:val="BodyText"/>
        <w:spacing w:before="0" w:after="0"/>
        <w:rPr>
          <w:rFonts w:ascii="Arial" w:hAnsi="Arial" w:cs="Arial"/>
          <w:b/>
          <w:szCs w:val="20"/>
        </w:rPr>
      </w:pPr>
      <w:r w:rsidRPr="000D3BE1">
        <w:rPr>
          <w:rFonts w:ascii="Arial" w:hAnsi="Arial" w:cs="Arial"/>
          <w:b/>
          <w:bCs/>
          <w:color w:val="FF0000"/>
          <w:sz w:val="22"/>
          <w:szCs w:val="22"/>
        </w:rPr>
        <w:t>(P8612</w:t>
      </w:r>
      <w:r w:rsidR="000D3BE1" w:rsidRPr="000D3BE1">
        <w:rPr>
          <w:rFonts w:ascii="Arial" w:hAnsi="Arial" w:cs="Arial"/>
          <w:b/>
          <w:bCs/>
          <w:color w:val="FF0000"/>
          <w:sz w:val="22"/>
          <w:szCs w:val="22"/>
        </w:rPr>
        <w:t>/P31-18 AS</w:t>
      </w:r>
      <w:r w:rsidRPr="000D3BE1">
        <w:rPr>
          <w:rFonts w:ascii="Arial" w:hAnsi="Arial" w:cs="Arial"/>
          <w:b/>
          <w:bCs/>
          <w:color w:val="FF0000"/>
          <w:sz w:val="22"/>
          <w:szCs w:val="22"/>
        </w:rPr>
        <w:t>)</w:t>
      </w:r>
    </w:p>
    <w:p w:rsidR="009E7A3C" w:rsidRDefault="009E7A3C" w:rsidP="00CD50A7">
      <w:pPr>
        <w:pStyle w:val="BodyText"/>
        <w:spacing w:before="0" w:after="0"/>
        <w:rPr>
          <w:rFonts w:ascii="Arial" w:hAnsi="Arial" w:cs="Arial"/>
          <w:b/>
          <w:sz w:val="22"/>
          <w:szCs w:val="22"/>
        </w:rPr>
      </w:pPr>
    </w:p>
    <w:p w:rsidR="009E7A3C" w:rsidRDefault="009E7A3C" w:rsidP="00CD50A7">
      <w:pPr>
        <w:pStyle w:val="BodyText"/>
        <w:spacing w:before="0" w:after="0"/>
        <w:rPr>
          <w:rFonts w:ascii="Arial" w:hAnsi="Arial" w:cs="Arial"/>
          <w:b/>
          <w:sz w:val="22"/>
          <w:szCs w:val="22"/>
        </w:rPr>
      </w:pPr>
    </w:p>
    <w:p w:rsidR="009E7A3C" w:rsidRDefault="009E7A3C" w:rsidP="009E7A3C">
      <w:pPr>
        <w:pStyle w:val="FirstParagraph"/>
        <w:spacing w:before="0" w:after="0"/>
        <w:rPr>
          <w:rFonts w:ascii="Arial" w:hAnsi="Arial" w:cs="Arial"/>
          <w:b/>
          <w:szCs w:val="20"/>
        </w:rPr>
      </w:pPr>
      <w:r w:rsidRPr="00D524A5">
        <w:rPr>
          <w:rFonts w:ascii="Arial" w:hAnsi="Arial" w:cs="Arial"/>
          <w:b/>
          <w:szCs w:val="20"/>
        </w:rPr>
        <w:t>Revise as follows:</w:t>
      </w:r>
    </w:p>
    <w:p w:rsidR="009E7A3C" w:rsidRPr="004328EA" w:rsidRDefault="009E7A3C" w:rsidP="009E7A3C">
      <w:pPr>
        <w:pStyle w:val="BodyText"/>
        <w:spacing w:before="0" w:after="0"/>
      </w:pPr>
    </w:p>
    <w:p w:rsidR="009E7A3C" w:rsidRPr="004328EA" w:rsidRDefault="009E7A3C" w:rsidP="009E7A3C">
      <w:pPr>
        <w:pStyle w:val="Heading2"/>
        <w:spacing w:before="0"/>
        <w:rPr>
          <w:rFonts w:ascii="Arial" w:hAnsi="Arial" w:cs="Arial"/>
          <w:b w:val="0"/>
          <w:sz w:val="20"/>
          <w:szCs w:val="20"/>
        </w:rPr>
      </w:pPr>
      <w:r w:rsidRPr="00D524A5">
        <w:rPr>
          <w:rFonts w:ascii="Arial" w:hAnsi="Arial" w:cs="Arial"/>
          <w:sz w:val="20"/>
          <w:szCs w:val="20"/>
        </w:rPr>
        <w:t xml:space="preserve">408.1 Approval. </w:t>
      </w:r>
      <w:r w:rsidRPr="004328EA">
        <w:rPr>
          <w:rFonts w:ascii="Arial" w:hAnsi="Arial" w:cs="Arial"/>
          <w:b w:val="0"/>
          <w:sz w:val="20"/>
          <w:szCs w:val="20"/>
        </w:rPr>
        <w:t>Bidets shall conform to ASME A112.19.2/CSA B45.1</w:t>
      </w:r>
      <w:r w:rsidRPr="004328EA">
        <w:rPr>
          <w:rFonts w:ascii="Arial" w:hAnsi="Arial" w:cs="Arial"/>
          <w:b w:val="0"/>
          <w:strike/>
          <w:sz w:val="20"/>
          <w:szCs w:val="20"/>
        </w:rPr>
        <w:t>.</w:t>
      </w:r>
      <w:r w:rsidRPr="004328EA">
        <w:rPr>
          <w:rFonts w:ascii="Arial" w:hAnsi="Arial" w:cs="Arial"/>
          <w:b w:val="0"/>
          <w:sz w:val="20"/>
          <w:szCs w:val="20"/>
        </w:rPr>
        <w:t xml:space="preserve"> </w:t>
      </w:r>
      <w:r w:rsidRPr="004328EA">
        <w:rPr>
          <w:rFonts w:ascii="Arial" w:hAnsi="Arial" w:cs="Arial"/>
          <w:b w:val="0"/>
          <w:sz w:val="20"/>
          <w:szCs w:val="20"/>
          <w:u w:val="single"/>
        </w:rPr>
        <w:t>or ASME A112.19.3/CSA B45.4.</w:t>
      </w:r>
    </w:p>
    <w:p w:rsidR="009E7A3C" w:rsidRPr="000D3BE1" w:rsidRDefault="009E7A3C" w:rsidP="00CD50A7">
      <w:pPr>
        <w:pStyle w:val="BodyText"/>
        <w:spacing w:before="0" w:after="0"/>
        <w:rPr>
          <w:rFonts w:ascii="Arial" w:hAnsi="Arial" w:cs="Arial"/>
          <w:b/>
          <w:sz w:val="22"/>
          <w:szCs w:val="22"/>
        </w:rPr>
      </w:pPr>
    </w:p>
    <w:p w:rsidR="009E7A3C" w:rsidRPr="000D3BE1" w:rsidRDefault="009E7A3C" w:rsidP="009E7A3C">
      <w:pPr>
        <w:pStyle w:val="BodyText"/>
        <w:spacing w:before="0" w:after="0"/>
        <w:rPr>
          <w:rFonts w:ascii="Arial" w:hAnsi="Arial" w:cs="Arial"/>
          <w:b/>
          <w:szCs w:val="20"/>
        </w:rPr>
      </w:pPr>
      <w:r w:rsidRPr="000D3BE1">
        <w:rPr>
          <w:rFonts w:ascii="Arial" w:hAnsi="Arial" w:cs="Arial"/>
          <w:b/>
          <w:bCs/>
          <w:color w:val="FF0000"/>
          <w:sz w:val="22"/>
          <w:szCs w:val="22"/>
        </w:rPr>
        <w:t>(P8620</w:t>
      </w:r>
      <w:r w:rsidR="000D3BE1" w:rsidRPr="000D3BE1">
        <w:rPr>
          <w:rFonts w:ascii="Arial" w:hAnsi="Arial" w:cs="Arial"/>
          <w:b/>
          <w:bCs/>
          <w:color w:val="FF0000"/>
          <w:sz w:val="22"/>
          <w:szCs w:val="22"/>
        </w:rPr>
        <w:t>/P32-18 AS</w:t>
      </w:r>
      <w:r w:rsidRPr="000D3BE1">
        <w:rPr>
          <w:rFonts w:ascii="Arial" w:hAnsi="Arial" w:cs="Arial"/>
          <w:b/>
          <w:bCs/>
          <w:color w:val="FF0000"/>
          <w:sz w:val="22"/>
          <w:szCs w:val="22"/>
        </w:rPr>
        <w:t>)</w:t>
      </w:r>
    </w:p>
    <w:p w:rsidR="009E7A3C" w:rsidRDefault="009E7A3C" w:rsidP="00CD50A7">
      <w:pPr>
        <w:pStyle w:val="BodyText"/>
        <w:spacing w:before="0" w:after="0"/>
        <w:rPr>
          <w:rFonts w:ascii="Arial" w:hAnsi="Arial" w:cs="Arial"/>
          <w:b/>
          <w:sz w:val="22"/>
          <w:szCs w:val="22"/>
        </w:rPr>
      </w:pPr>
    </w:p>
    <w:p w:rsidR="009E7A3C" w:rsidRPr="00C1726C" w:rsidRDefault="009E7A3C" w:rsidP="009E7A3C">
      <w:pPr>
        <w:pStyle w:val="BodyText"/>
        <w:spacing w:before="0" w:after="0"/>
      </w:pPr>
    </w:p>
    <w:p w:rsidR="009E7A3C" w:rsidRDefault="009E7A3C" w:rsidP="009E7A3C">
      <w:pPr>
        <w:pStyle w:val="FirstParagraph"/>
        <w:spacing w:before="0" w:after="0"/>
        <w:rPr>
          <w:rFonts w:ascii="Arial" w:hAnsi="Arial" w:cs="Arial"/>
          <w:b/>
          <w:szCs w:val="20"/>
        </w:rPr>
      </w:pPr>
      <w:r w:rsidRPr="007D0F20">
        <w:rPr>
          <w:rFonts w:ascii="Arial" w:hAnsi="Arial" w:cs="Arial"/>
          <w:b/>
          <w:szCs w:val="20"/>
        </w:rPr>
        <w:t>Revise as follows:</w:t>
      </w:r>
    </w:p>
    <w:p w:rsidR="009E7A3C" w:rsidRPr="00C1726C" w:rsidRDefault="009E7A3C" w:rsidP="009E7A3C">
      <w:pPr>
        <w:pStyle w:val="BodyText"/>
        <w:spacing w:before="0" w:after="0"/>
      </w:pPr>
    </w:p>
    <w:p w:rsidR="009E7A3C" w:rsidRDefault="009E7A3C" w:rsidP="009E7A3C">
      <w:pPr>
        <w:pStyle w:val="Heading2"/>
        <w:spacing w:before="0"/>
        <w:rPr>
          <w:rFonts w:ascii="Arial" w:hAnsi="Arial" w:cs="Arial"/>
          <w:b w:val="0"/>
          <w:strike/>
          <w:sz w:val="20"/>
          <w:szCs w:val="20"/>
        </w:rPr>
      </w:pPr>
      <w:bookmarkStart w:id="17" w:name="bidet-water-temperature."/>
      <w:r w:rsidRPr="007D0F20">
        <w:rPr>
          <w:rFonts w:ascii="Arial" w:hAnsi="Arial" w:cs="Arial"/>
          <w:sz w:val="20"/>
          <w:szCs w:val="20"/>
        </w:rPr>
        <w:t xml:space="preserve">408.3 Bidet water temperature. </w:t>
      </w:r>
      <w:bookmarkEnd w:id="17"/>
      <w:r w:rsidRPr="00C1726C">
        <w:rPr>
          <w:rFonts w:ascii="Arial" w:hAnsi="Arial" w:cs="Arial"/>
          <w:b w:val="0"/>
          <w:sz w:val="20"/>
          <w:szCs w:val="20"/>
        </w:rPr>
        <w:t xml:space="preserve">The discharge water temperature from a bidet fitting shall be limited to not greater than 110°F (43°C) by a water-temperature-limiting device conforming to ASSE 1070/ASME A112.1070/CSA B125.70 </w:t>
      </w:r>
      <w:r w:rsidRPr="00C1726C">
        <w:rPr>
          <w:rFonts w:ascii="Arial" w:hAnsi="Arial" w:cs="Arial"/>
          <w:b w:val="0"/>
          <w:strike/>
          <w:sz w:val="20"/>
          <w:szCs w:val="20"/>
        </w:rPr>
        <w:t>or CSA B125.3.</w:t>
      </w:r>
    </w:p>
    <w:p w:rsidR="009E7A3C" w:rsidRPr="00C1726C" w:rsidRDefault="009E7A3C" w:rsidP="009E7A3C">
      <w:pPr>
        <w:pStyle w:val="BodyText"/>
        <w:spacing w:before="0" w:after="0"/>
      </w:pPr>
    </w:p>
    <w:p w:rsidR="009E7A3C" w:rsidRPr="000D3BE1" w:rsidRDefault="009E7A3C" w:rsidP="00CD50A7">
      <w:pPr>
        <w:pStyle w:val="BodyText"/>
        <w:spacing w:before="0" w:after="0"/>
        <w:rPr>
          <w:rFonts w:ascii="Arial" w:hAnsi="Arial" w:cs="Arial"/>
          <w:b/>
          <w:sz w:val="22"/>
          <w:szCs w:val="22"/>
        </w:rPr>
      </w:pPr>
      <w:r w:rsidRPr="000D3BE1">
        <w:rPr>
          <w:rFonts w:ascii="Arial" w:hAnsi="Arial" w:cs="Arial"/>
          <w:b/>
          <w:bCs/>
          <w:color w:val="FF0000"/>
          <w:sz w:val="22"/>
          <w:szCs w:val="22"/>
        </w:rPr>
        <w:t>(P8622</w:t>
      </w:r>
      <w:r w:rsidR="000D3BE1" w:rsidRPr="000D3BE1">
        <w:rPr>
          <w:rFonts w:ascii="Arial" w:hAnsi="Arial" w:cs="Arial"/>
          <w:b/>
          <w:bCs/>
          <w:color w:val="FF0000"/>
          <w:sz w:val="22"/>
          <w:szCs w:val="22"/>
        </w:rPr>
        <w:t>/P33-18 Part I AS</w:t>
      </w:r>
      <w:r w:rsidRPr="000D3BE1">
        <w:rPr>
          <w:rFonts w:ascii="Arial" w:hAnsi="Arial" w:cs="Arial"/>
          <w:b/>
          <w:bCs/>
          <w:color w:val="FF0000"/>
          <w:sz w:val="22"/>
          <w:szCs w:val="22"/>
        </w:rPr>
        <w:t>)</w:t>
      </w:r>
    </w:p>
    <w:p w:rsidR="00E72E1A" w:rsidRPr="00E72E1A" w:rsidRDefault="00E72E1A" w:rsidP="00CD50A7">
      <w:pPr>
        <w:pStyle w:val="BodyText"/>
        <w:spacing w:before="0" w:after="0"/>
        <w:rPr>
          <w:rFonts w:ascii="Arial" w:hAnsi="Arial" w:cs="Arial"/>
          <w:b/>
          <w:sz w:val="22"/>
          <w:szCs w:val="22"/>
        </w:rPr>
      </w:pPr>
    </w:p>
    <w:p w:rsidR="0014638B" w:rsidRDefault="0014638B" w:rsidP="0014638B">
      <w:pPr>
        <w:pStyle w:val="FirstParagraph"/>
        <w:spacing w:before="0" w:after="0"/>
        <w:rPr>
          <w:rFonts w:ascii="Arial" w:hAnsi="Arial" w:cs="Arial"/>
          <w:b/>
          <w:szCs w:val="20"/>
        </w:rPr>
      </w:pPr>
    </w:p>
    <w:p w:rsidR="0014638B" w:rsidRDefault="0014638B" w:rsidP="0014638B">
      <w:pPr>
        <w:pStyle w:val="FirstParagraph"/>
        <w:spacing w:before="0" w:after="0"/>
        <w:rPr>
          <w:rFonts w:ascii="Arial" w:hAnsi="Arial" w:cs="Arial"/>
          <w:b/>
          <w:szCs w:val="20"/>
        </w:rPr>
      </w:pPr>
      <w:r w:rsidRPr="00B87B81">
        <w:rPr>
          <w:rFonts w:ascii="Arial" w:hAnsi="Arial" w:cs="Arial"/>
          <w:b/>
          <w:szCs w:val="20"/>
        </w:rPr>
        <w:t>Revise as follows:</w:t>
      </w:r>
    </w:p>
    <w:p w:rsidR="0014638B" w:rsidRPr="00375155" w:rsidRDefault="0014638B" w:rsidP="0014638B">
      <w:pPr>
        <w:pStyle w:val="BodyText"/>
        <w:spacing w:before="0" w:after="0"/>
      </w:pPr>
    </w:p>
    <w:p w:rsidR="0014638B" w:rsidRDefault="0014638B" w:rsidP="0014638B">
      <w:pPr>
        <w:pStyle w:val="Heading2"/>
        <w:spacing w:before="0"/>
        <w:rPr>
          <w:rFonts w:ascii="Arial" w:hAnsi="Arial" w:cs="Arial"/>
          <w:b w:val="0"/>
          <w:sz w:val="20"/>
          <w:szCs w:val="20"/>
        </w:rPr>
      </w:pPr>
      <w:r w:rsidRPr="00B87B81">
        <w:rPr>
          <w:rFonts w:ascii="Arial" w:hAnsi="Arial" w:cs="Arial"/>
          <w:sz w:val="20"/>
          <w:szCs w:val="20"/>
        </w:rPr>
        <w:t xml:space="preserve">410.1 Approval. </w:t>
      </w:r>
      <w:r w:rsidRPr="00375155">
        <w:rPr>
          <w:rFonts w:ascii="Arial" w:hAnsi="Arial" w:cs="Arial"/>
          <w:b w:val="0"/>
          <w:sz w:val="20"/>
          <w:szCs w:val="20"/>
        </w:rPr>
        <w:t>Drinking fountains shall conform to ASME A112.19.1/CSA B45.2 or ASME A112.19.2/CSA B45.1</w:t>
      </w:r>
      <w:r w:rsidRPr="00375155">
        <w:rPr>
          <w:rFonts w:ascii="Arial" w:hAnsi="Arial" w:cs="Arial"/>
          <w:b w:val="0"/>
          <w:sz w:val="20"/>
          <w:szCs w:val="20"/>
          <w:u w:val="single"/>
        </w:rPr>
        <w:t>, or ASME A112.19.3/CSA B45.4</w:t>
      </w:r>
      <w:r w:rsidRPr="00375155">
        <w:rPr>
          <w:rFonts w:ascii="Arial" w:hAnsi="Arial" w:cs="Arial"/>
          <w:b w:val="0"/>
          <w:sz w:val="20"/>
          <w:szCs w:val="20"/>
        </w:rPr>
        <w:t xml:space="preserve"> and water coolers shall conform to ASHRAE 18. Drinking fountains, water coolers and water dispensers shall conform to NSF 61, Section 9. Electrically operated, refrigerated drinking water coolers and water dispensers shall be listed and labeled in accordance with UL 399.</w:t>
      </w:r>
    </w:p>
    <w:p w:rsidR="009E7A3C" w:rsidRDefault="009E7A3C" w:rsidP="00CD50A7">
      <w:pPr>
        <w:pStyle w:val="BodyText"/>
        <w:spacing w:before="0" w:after="0"/>
        <w:rPr>
          <w:rFonts w:ascii="Arial" w:hAnsi="Arial" w:cs="Arial"/>
          <w:b/>
          <w:sz w:val="22"/>
          <w:szCs w:val="22"/>
        </w:rPr>
      </w:pPr>
    </w:p>
    <w:p w:rsidR="0014638B" w:rsidRPr="000D3BE1" w:rsidRDefault="0014638B" w:rsidP="0014638B">
      <w:pPr>
        <w:pStyle w:val="BodyText"/>
        <w:spacing w:before="0" w:after="0"/>
        <w:rPr>
          <w:rFonts w:ascii="Arial" w:hAnsi="Arial" w:cs="Arial"/>
          <w:b/>
          <w:sz w:val="22"/>
          <w:szCs w:val="22"/>
        </w:rPr>
      </w:pPr>
      <w:r w:rsidRPr="000D3BE1">
        <w:rPr>
          <w:rFonts w:ascii="Arial" w:hAnsi="Arial" w:cs="Arial"/>
          <w:b/>
          <w:bCs/>
          <w:color w:val="FF0000"/>
          <w:sz w:val="22"/>
          <w:szCs w:val="22"/>
        </w:rPr>
        <w:t>(P8632</w:t>
      </w:r>
      <w:r w:rsidR="000D3BE1" w:rsidRPr="000D3BE1">
        <w:rPr>
          <w:rFonts w:ascii="Arial" w:hAnsi="Arial" w:cs="Arial"/>
          <w:b/>
          <w:bCs/>
          <w:color w:val="FF0000"/>
          <w:sz w:val="22"/>
          <w:szCs w:val="22"/>
        </w:rPr>
        <w:t>/P36-18 AS</w:t>
      </w:r>
      <w:r w:rsidRPr="000D3BE1">
        <w:rPr>
          <w:rFonts w:ascii="Arial" w:hAnsi="Arial" w:cs="Arial"/>
          <w:b/>
          <w:bCs/>
          <w:color w:val="FF0000"/>
          <w:sz w:val="22"/>
          <w:szCs w:val="22"/>
        </w:rPr>
        <w:t>)</w:t>
      </w:r>
    </w:p>
    <w:p w:rsidR="0014638B" w:rsidRDefault="0014638B" w:rsidP="00CD50A7">
      <w:pPr>
        <w:pStyle w:val="BodyText"/>
        <w:spacing w:before="0" w:after="0"/>
        <w:rPr>
          <w:rFonts w:ascii="Arial" w:hAnsi="Arial" w:cs="Arial"/>
          <w:b/>
          <w:sz w:val="22"/>
          <w:szCs w:val="22"/>
        </w:rPr>
      </w:pPr>
    </w:p>
    <w:p w:rsidR="00604C57" w:rsidRDefault="00604C57" w:rsidP="00CD50A7">
      <w:pPr>
        <w:pStyle w:val="BodyText"/>
        <w:spacing w:before="0" w:after="0"/>
        <w:rPr>
          <w:rFonts w:ascii="Arial" w:hAnsi="Arial" w:cs="Arial"/>
          <w:b/>
          <w:sz w:val="22"/>
          <w:szCs w:val="22"/>
        </w:rPr>
      </w:pPr>
    </w:p>
    <w:p w:rsidR="00604C57" w:rsidRDefault="00604C57" w:rsidP="00604C57">
      <w:pPr>
        <w:pStyle w:val="FirstParagraph"/>
        <w:spacing w:before="0" w:after="0" w:line="228" w:lineRule="auto"/>
        <w:rPr>
          <w:rFonts w:ascii="Arial" w:hAnsi="Arial" w:cs="Arial"/>
          <w:b/>
          <w:szCs w:val="20"/>
        </w:rPr>
      </w:pPr>
      <w:r w:rsidRPr="00AA602F">
        <w:rPr>
          <w:rFonts w:ascii="Arial" w:hAnsi="Arial" w:cs="Arial"/>
          <w:b/>
          <w:szCs w:val="20"/>
        </w:rPr>
        <w:t>Revise as follows:</w:t>
      </w:r>
    </w:p>
    <w:p w:rsidR="00604C57" w:rsidRPr="003D2C8F" w:rsidRDefault="00604C57" w:rsidP="00604C57">
      <w:pPr>
        <w:pStyle w:val="BodyText"/>
        <w:spacing w:before="0" w:after="0" w:line="228" w:lineRule="auto"/>
      </w:pPr>
    </w:p>
    <w:p w:rsidR="00604C57" w:rsidRDefault="00604C57" w:rsidP="00604C57">
      <w:pPr>
        <w:pStyle w:val="Heading2"/>
        <w:spacing w:before="0" w:line="228" w:lineRule="auto"/>
        <w:rPr>
          <w:rFonts w:ascii="Arial" w:hAnsi="Arial" w:cs="Arial"/>
          <w:b w:val="0"/>
          <w:sz w:val="20"/>
          <w:szCs w:val="20"/>
        </w:rPr>
      </w:pPr>
      <w:bookmarkStart w:id="18" w:name="substitution."/>
      <w:r w:rsidRPr="00AA602F">
        <w:rPr>
          <w:rFonts w:ascii="Arial" w:hAnsi="Arial" w:cs="Arial"/>
          <w:sz w:val="20"/>
          <w:szCs w:val="20"/>
        </w:rPr>
        <w:t xml:space="preserve">410.4 Substitution. </w:t>
      </w:r>
      <w:bookmarkEnd w:id="18"/>
      <w:r w:rsidRPr="003D2C8F">
        <w:rPr>
          <w:rFonts w:ascii="Arial" w:hAnsi="Arial" w:cs="Arial"/>
          <w:b w:val="0"/>
          <w:sz w:val="20"/>
          <w:szCs w:val="20"/>
        </w:rPr>
        <w:t xml:space="preserve">Where restaurants provide drinking water in a container free of charge, drinking fountains shall not be required in those restaurants. In other occupancies where </w:t>
      </w:r>
      <w:r w:rsidRPr="003D2C8F">
        <w:rPr>
          <w:rFonts w:ascii="Arial" w:hAnsi="Arial" w:cs="Arial"/>
          <w:b w:val="0"/>
          <w:sz w:val="20"/>
          <w:szCs w:val="20"/>
          <w:u w:val="single"/>
        </w:rPr>
        <w:t>three or more</w:t>
      </w:r>
      <w:r w:rsidRPr="003D2C8F">
        <w:rPr>
          <w:rFonts w:ascii="Arial" w:hAnsi="Arial" w:cs="Arial"/>
          <w:b w:val="0"/>
          <w:sz w:val="20"/>
          <w:szCs w:val="20"/>
        </w:rPr>
        <w:t xml:space="preserve"> drinking fountains are required, water dispensers shall be permitted to be substituted for not more than 50 percent of the required number of drinking fountains.</w:t>
      </w:r>
    </w:p>
    <w:p w:rsidR="00604C57" w:rsidRPr="003D2C8F" w:rsidRDefault="00604C57" w:rsidP="00604C57">
      <w:pPr>
        <w:pStyle w:val="BodyText"/>
        <w:spacing w:before="0" w:after="0" w:line="228" w:lineRule="auto"/>
      </w:pPr>
    </w:p>
    <w:p w:rsidR="00604C57" w:rsidRPr="000D3BE1" w:rsidRDefault="00DA6F09" w:rsidP="00CD50A7">
      <w:pPr>
        <w:pStyle w:val="BodyText"/>
        <w:spacing w:before="0" w:after="0"/>
        <w:rPr>
          <w:rFonts w:ascii="Arial" w:hAnsi="Arial" w:cs="Arial"/>
          <w:b/>
          <w:sz w:val="22"/>
          <w:szCs w:val="22"/>
        </w:rPr>
      </w:pPr>
      <w:r w:rsidRPr="000D3BE1">
        <w:rPr>
          <w:rFonts w:ascii="Arial" w:hAnsi="Arial" w:cs="Arial"/>
          <w:b/>
          <w:bCs/>
          <w:color w:val="FF0000"/>
          <w:sz w:val="22"/>
          <w:szCs w:val="22"/>
        </w:rPr>
        <w:t xml:space="preserve"> </w:t>
      </w:r>
      <w:r w:rsidR="00604C57" w:rsidRPr="000D3BE1">
        <w:rPr>
          <w:rFonts w:ascii="Arial" w:hAnsi="Arial" w:cs="Arial"/>
          <w:b/>
          <w:bCs/>
          <w:color w:val="FF0000"/>
          <w:sz w:val="22"/>
          <w:szCs w:val="22"/>
        </w:rPr>
        <w:t>(P8643</w:t>
      </w:r>
      <w:r w:rsidR="000D3BE1" w:rsidRPr="000D3BE1">
        <w:rPr>
          <w:rFonts w:ascii="Arial" w:hAnsi="Arial" w:cs="Arial"/>
          <w:b/>
          <w:bCs/>
          <w:color w:val="FF0000"/>
          <w:sz w:val="22"/>
          <w:szCs w:val="22"/>
        </w:rPr>
        <w:t>/P39-18 AS</w:t>
      </w:r>
      <w:r w:rsidR="00604C57" w:rsidRPr="000D3BE1">
        <w:rPr>
          <w:rFonts w:ascii="Arial" w:hAnsi="Arial" w:cs="Arial"/>
          <w:b/>
          <w:bCs/>
          <w:color w:val="FF0000"/>
          <w:sz w:val="22"/>
          <w:szCs w:val="22"/>
        </w:rPr>
        <w:t>)</w:t>
      </w:r>
    </w:p>
    <w:p w:rsidR="0014638B" w:rsidRDefault="0014638B" w:rsidP="00CD50A7">
      <w:pPr>
        <w:pStyle w:val="BodyText"/>
        <w:spacing w:before="0" w:after="0"/>
        <w:rPr>
          <w:rFonts w:ascii="Arial" w:hAnsi="Arial" w:cs="Arial"/>
          <w:b/>
          <w:sz w:val="22"/>
          <w:szCs w:val="22"/>
        </w:rPr>
      </w:pPr>
    </w:p>
    <w:p w:rsidR="00D95E1E" w:rsidRDefault="00D95E1E" w:rsidP="00CD50A7">
      <w:pPr>
        <w:pStyle w:val="BodyText"/>
        <w:spacing w:before="0" w:after="0"/>
        <w:rPr>
          <w:rFonts w:ascii="Arial" w:hAnsi="Arial" w:cs="Arial"/>
          <w:b/>
          <w:sz w:val="22"/>
          <w:szCs w:val="22"/>
        </w:rPr>
      </w:pPr>
    </w:p>
    <w:p w:rsidR="00D95E1E" w:rsidRDefault="00D95E1E" w:rsidP="00D95E1E">
      <w:pPr>
        <w:pStyle w:val="FirstParagraph"/>
        <w:spacing w:before="0" w:after="0"/>
        <w:rPr>
          <w:rFonts w:ascii="Arial" w:hAnsi="Arial" w:cs="Arial"/>
          <w:b/>
          <w:szCs w:val="20"/>
        </w:rPr>
      </w:pPr>
      <w:r w:rsidRPr="00E74171">
        <w:rPr>
          <w:rFonts w:ascii="Arial" w:hAnsi="Arial" w:cs="Arial"/>
          <w:b/>
          <w:szCs w:val="20"/>
        </w:rPr>
        <w:t>Revise as follows:</w:t>
      </w:r>
    </w:p>
    <w:p w:rsidR="00D95E1E" w:rsidRPr="003B5370" w:rsidRDefault="00D95E1E" w:rsidP="00D95E1E">
      <w:pPr>
        <w:pStyle w:val="BodyText"/>
        <w:spacing w:before="0" w:after="0"/>
      </w:pPr>
    </w:p>
    <w:p w:rsidR="00D95E1E" w:rsidRDefault="00D95E1E" w:rsidP="00D95E1E">
      <w:pPr>
        <w:pStyle w:val="Heading2"/>
        <w:spacing w:before="0"/>
        <w:rPr>
          <w:rFonts w:ascii="Arial" w:hAnsi="Arial" w:cs="Arial"/>
          <w:b w:val="0"/>
          <w:sz w:val="20"/>
          <w:szCs w:val="20"/>
          <w:u w:val="single"/>
        </w:rPr>
      </w:pPr>
      <w:bookmarkStart w:id="19" w:name="water-supply."/>
      <w:r w:rsidRPr="00E74171">
        <w:rPr>
          <w:rFonts w:ascii="Arial" w:hAnsi="Arial" w:cs="Arial"/>
          <w:sz w:val="20"/>
          <w:szCs w:val="20"/>
        </w:rPr>
        <w:t xml:space="preserve">411.3 Water supply. </w:t>
      </w:r>
      <w:bookmarkEnd w:id="19"/>
      <w:r w:rsidRPr="003B5370">
        <w:rPr>
          <w:rFonts w:ascii="Arial" w:hAnsi="Arial" w:cs="Arial"/>
          <w:b w:val="0"/>
          <w:sz w:val="20"/>
          <w:szCs w:val="20"/>
        </w:rPr>
        <w:t xml:space="preserve">Where hot and cold water is supplied to an emergency shower or eyewash station, the temperature of the water supply shall only be controlled by a temperature actuated mixing valve complying with ASSE 1071. </w:t>
      </w:r>
      <w:r w:rsidRPr="003B5370">
        <w:rPr>
          <w:rFonts w:ascii="Arial" w:hAnsi="Arial" w:cs="Arial"/>
          <w:b w:val="0"/>
          <w:sz w:val="20"/>
          <w:szCs w:val="20"/>
          <w:u w:val="single"/>
        </w:rPr>
        <w:t>Where water is supplied directly to an emergency shower or eyewash station from a water heater, the water heater shall comply with ASSE 1085.</w:t>
      </w:r>
    </w:p>
    <w:p w:rsidR="00D95E1E" w:rsidRDefault="00D95E1E" w:rsidP="00CD50A7">
      <w:pPr>
        <w:pStyle w:val="BodyText"/>
        <w:spacing w:before="0" w:after="0"/>
        <w:rPr>
          <w:rFonts w:ascii="Arial" w:hAnsi="Arial" w:cs="Arial"/>
          <w:b/>
          <w:sz w:val="22"/>
          <w:szCs w:val="22"/>
        </w:rPr>
      </w:pPr>
    </w:p>
    <w:p w:rsidR="00D95E1E" w:rsidRPr="00C46B7D" w:rsidRDefault="00D95E1E" w:rsidP="00D95E1E">
      <w:pPr>
        <w:pStyle w:val="BodyText"/>
        <w:spacing w:before="0" w:after="0"/>
        <w:rPr>
          <w:rFonts w:ascii="Arial" w:hAnsi="Arial" w:cs="Arial"/>
          <w:b/>
          <w:color w:val="FF0000"/>
          <w:sz w:val="22"/>
          <w:szCs w:val="22"/>
        </w:rPr>
      </w:pPr>
      <w:r w:rsidRPr="00C46B7D">
        <w:rPr>
          <w:rFonts w:ascii="Arial" w:hAnsi="Arial" w:cs="Arial"/>
          <w:b/>
          <w:bCs/>
          <w:color w:val="FF0000"/>
          <w:sz w:val="22"/>
          <w:szCs w:val="22"/>
        </w:rPr>
        <w:t>(P8656</w:t>
      </w:r>
      <w:r w:rsidR="00C46B7D" w:rsidRPr="00C46B7D">
        <w:rPr>
          <w:rFonts w:ascii="Arial" w:hAnsi="Arial" w:cs="Arial"/>
          <w:b/>
          <w:bCs/>
          <w:color w:val="FF0000"/>
          <w:sz w:val="22"/>
          <w:szCs w:val="22"/>
        </w:rPr>
        <w:t>/P42-18 AS</w:t>
      </w:r>
      <w:r w:rsidRPr="00C46B7D">
        <w:rPr>
          <w:rFonts w:ascii="Arial" w:hAnsi="Arial" w:cs="Arial"/>
          <w:b/>
          <w:bCs/>
          <w:color w:val="FF0000"/>
          <w:sz w:val="22"/>
          <w:szCs w:val="22"/>
        </w:rPr>
        <w:t>)</w:t>
      </w:r>
    </w:p>
    <w:p w:rsidR="00D95E1E" w:rsidRDefault="00D95E1E" w:rsidP="00CD50A7">
      <w:pPr>
        <w:pStyle w:val="BodyText"/>
        <w:spacing w:before="0" w:after="0"/>
        <w:rPr>
          <w:rFonts w:ascii="Arial" w:hAnsi="Arial" w:cs="Arial"/>
          <w:b/>
          <w:sz w:val="22"/>
          <w:szCs w:val="22"/>
        </w:rPr>
      </w:pPr>
    </w:p>
    <w:p w:rsidR="00DA6F09" w:rsidRDefault="00DA6F09" w:rsidP="00DA6F09">
      <w:pPr>
        <w:pStyle w:val="Heading2"/>
        <w:spacing w:before="0"/>
        <w:rPr>
          <w:rFonts w:ascii="Arial" w:hAnsi="Arial" w:cs="Arial"/>
          <w:b w:val="0"/>
          <w:sz w:val="20"/>
          <w:szCs w:val="20"/>
        </w:rPr>
      </w:pPr>
      <w:bookmarkStart w:id="20" w:name="individual-shower-valves."/>
      <w:r w:rsidRPr="001942E6">
        <w:rPr>
          <w:rFonts w:ascii="Arial" w:hAnsi="Arial" w:cs="Arial"/>
          <w:sz w:val="20"/>
          <w:szCs w:val="20"/>
        </w:rPr>
        <w:t xml:space="preserve">412.3 Individual shower valves. </w:t>
      </w:r>
      <w:bookmarkEnd w:id="20"/>
      <w:r w:rsidRPr="00711997">
        <w:rPr>
          <w:rFonts w:ascii="Arial" w:hAnsi="Arial" w:cs="Arial"/>
          <w:b w:val="0"/>
          <w:sz w:val="20"/>
          <w:szCs w:val="20"/>
        </w:rPr>
        <w:t xml:space="preserve">Individual shower and tubshower combination valves shall be balanced-pressure, thermostatic or combination balanced-pressure/thermostatic valves that conform to the requirements of ASSE 1016/ASME A112.1016/CSA B125.16 or ASME A112.18.1/CSA B125.1 and shall be installed at the point of use. Shower </w:t>
      </w:r>
      <w:r w:rsidRPr="00711997">
        <w:rPr>
          <w:rFonts w:ascii="Arial" w:hAnsi="Arial" w:cs="Arial"/>
          <w:b w:val="0"/>
          <w:sz w:val="20"/>
          <w:szCs w:val="20"/>
          <w:u w:val="single"/>
        </w:rPr>
        <w:t>control valves shall be rated for the flow rate of the installed showerhead. Shower</w:t>
      </w:r>
      <w:r w:rsidRPr="00711997">
        <w:rPr>
          <w:rFonts w:ascii="Arial" w:hAnsi="Arial" w:cs="Arial"/>
          <w:b w:val="0"/>
          <w:sz w:val="20"/>
          <w:szCs w:val="20"/>
        </w:rPr>
        <w:t xml:space="preserve"> and tub-shower combination valves required by this section shall be equipped with a means to limit the maximum setting of the valve to 120°F (49°C), which shall be field adjusted in accordance with the manufacturer's instructions. In-line thermostatic valves shall not be utilized for compliance with this section.</w:t>
      </w:r>
    </w:p>
    <w:p w:rsidR="00DA6F09" w:rsidRPr="00711997" w:rsidRDefault="00DA6F09" w:rsidP="00DA6F09">
      <w:pPr>
        <w:pStyle w:val="BodyText"/>
        <w:spacing w:before="0" w:after="0"/>
      </w:pPr>
    </w:p>
    <w:p w:rsidR="00DA6F09" w:rsidRDefault="00DA6F09" w:rsidP="00DA6F09">
      <w:pPr>
        <w:pStyle w:val="Heading2"/>
        <w:spacing w:before="0"/>
        <w:rPr>
          <w:rFonts w:ascii="Arial" w:hAnsi="Arial" w:cs="Arial"/>
          <w:b w:val="0"/>
          <w:sz w:val="20"/>
          <w:szCs w:val="20"/>
        </w:rPr>
      </w:pPr>
      <w:bookmarkStart w:id="21" w:name="multiple-gang-showers."/>
      <w:r w:rsidRPr="001942E6">
        <w:rPr>
          <w:rFonts w:ascii="Arial" w:hAnsi="Arial" w:cs="Arial"/>
          <w:sz w:val="20"/>
          <w:szCs w:val="20"/>
        </w:rPr>
        <w:t xml:space="preserve">412.4 Multiple (gang) showers. </w:t>
      </w:r>
      <w:bookmarkEnd w:id="21"/>
      <w:r w:rsidRPr="00711997">
        <w:rPr>
          <w:rFonts w:ascii="Arial" w:hAnsi="Arial" w:cs="Arial"/>
          <w:b w:val="0"/>
          <w:sz w:val="20"/>
          <w:szCs w:val="20"/>
        </w:rPr>
        <w:t xml:space="preserve">Multiple (gang) showers supplied with a single-tempered water supply pipe shall have the water supply for such showers controlled by an approved automatic temperature control mixing valve that conforms to ASSE 1069 or CSA B125.3, or each shower head shall be individually controlled by a balanced-pressure, thermostatic or combination balanced-pressure/thermostatic valve that conforms to ASSE 1016/ASME A112.1016/CSA B125.16 or ASME A112.18.1/CSA B125.1 and is installed at the point of use. </w:t>
      </w:r>
      <w:r w:rsidRPr="00711997">
        <w:rPr>
          <w:rFonts w:ascii="Arial" w:hAnsi="Arial" w:cs="Arial"/>
          <w:b w:val="0"/>
          <w:sz w:val="20"/>
          <w:szCs w:val="20"/>
          <w:u w:val="single"/>
        </w:rPr>
        <w:t>Where a showerhead is individually controlled, shower control valves shall be rated for the flow rate of the installed showerhead.</w:t>
      </w:r>
      <w:r w:rsidRPr="00711997">
        <w:rPr>
          <w:rFonts w:ascii="Arial" w:hAnsi="Arial" w:cs="Arial"/>
          <w:b w:val="0"/>
          <w:sz w:val="20"/>
          <w:szCs w:val="20"/>
        </w:rPr>
        <w:t xml:space="preserve"> Such valves shall be equipped with a means to limit the maximum setting of the valve to 120°F (49°C), which shall be field adjusted in accordance with the manufacturers' instructions.</w:t>
      </w:r>
    </w:p>
    <w:p w:rsidR="00DA6F09" w:rsidRDefault="00DA6F09" w:rsidP="00DA6F09">
      <w:pPr>
        <w:pStyle w:val="BodyText"/>
        <w:spacing w:before="0" w:after="0"/>
        <w:rPr>
          <w:rFonts w:ascii="Arial" w:hAnsi="Arial" w:cs="Arial"/>
          <w:b/>
          <w:sz w:val="22"/>
          <w:szCs w:val="22"/>
        </w:rPr>
      </w:pPr>
    </w:p>
    <w:p w:rsidR="00DA6F09" w:rsidRPr="00AA238C" w:rsidRDefault="00DA6F09" w:rsidP="00DA6F09">
      <w:pPr>
        <w:pStyle w:val="BodyText"/>
        <w:spacing w:before="0" w:after="0"/>
        <w:rPr>
          <w:rFonts w:ascii="Arial" w:hAnsi="Arial" w:cs="Arial"/>
          <w:b/>
          <w:sz w:val="22"/>
          <w:szCs w:val="22"/>
        </w:rPr>
      </w:pPr>
      <w:r w:rsidRPr="00AA238C">
        <w:rPr>
          <w:rFonts w:ascii="Arial" w:hAnsi="Arial" w:cs="Arial"/>
          <w:b/>
          <w:bCs/>
          <w:color w:val="FF0000"/>
          <w:sz w:val="22"/>
          <w:szCs w:val="22"/>
        </w:rPr>
        <w:t>(P8665/P46-18 Part I AS)</w:t>
      </w:r>
    </w:p>
    <w:p w:rsidR="00DA6F09" w:rsidRDefault="00DA6F09" w:rsidP="00CD50A7">
      <w:pPr>
        <w:pStyle w:val="BodyText"/>
        <w:spacing w:before="0" w:after="0"/>
        <w:rPr>
          <w:rFonts w:ascii="Arial" w:hAnsi="Arial" w:cs="Arial"/>
          <w:b/>
          <w:sz w:val="22"/>
          <w:szCs w:val="22"/>
        </w:rPr>
      </w:pPr>
    </w:p>
    <w:p w:rsidR="00DA6F09" w:rsidRDefault="00DA6F09" w:rsidP="00DA6F09">
      <w:pPr>
        <w:pStyle w:val="BodyText"/>
        <w:spacing w:before="0" w:after="0"/>
        <w:rPr>
          <w:rFonts w:ascii="Arial" w:hAnsi="Arial" w:cs="Arial"/>
          <w:b/>
          <w:sz w:val="22"/>
          <w:szCs w:val="22"/>
        </w:rPr>
      </w:pPr>
    </w:p>
    <w:p w:rsidR="00DA6F09" w:rsidRDefault="00DA6F09" w:rsidP="00DA6F09">
      <w:pPr>
        <w:pStyle w:val="FirstParagraph"/>
        <w:spacing w:before="0" w:after="0"/>
        <w:rPr>
          <w:rFonts w:ascii="Arial" w:hAnsi="Arial" w:cs="Arial"/>
          <w:b/>
          <w:szCs w:val="20"/>
        </w:rPr>
      </w:pPr>
      <w:r w:rsidRPr="00B24444">
        <w:rPr>
          <w:rFonts w:ascii="Arial" w:hAnsi="Arial" w:cs="Arial"/>
          <w:b/>
          <w:szCs w:val="20"/>
        </w:rPr>
        <w:t>Revise as follows:</w:t>
      </w:r>
    </w:p>
    <w:p w:rsidR="00DA6F09" w:rsidRPr="00D420F3" w:rsidRDefault="00DA6F09" w:rsidP="00DA6F09">
      <w:pPr>
        <w:pStyle w:val="BodyText"/>
        <w:spacing w:before="0" w:after="0"/>
      </w:pPr>
    </w:p>
    <w:p w:rsidR="00DA6F09" w:rsidRDefault="00DA6F09" w:rsidP="00DA6F09">
      <w:pPr>
        <w:pStyle w:val="Heading2"/>
        <w:spacing w:before="0"/>
        <w:rPr>
          <w:rFonts w:ascii="Arial" w:hAnsi="Arial" w:cs="Arial"/>
          <w:b w:val="0"/>
          <w:sz w:val="20"/>
          <w:szCs w:val="20"/>
        </w:rPr>
      </w:pPr>
      <w:r w:rsidRPr="00B24444">
        <w:rPr>
          <w:rFonts w:ascii="Arial" w:hAnsi="Arial" w:cs="Arial"/>
          <w:sz w:val="20"/>
          <w:szCs w:val="20"/>
        </w:rPr>
        <w:t xml:space="preserve">412.3 Individual shower valves. </w:t>
      </w:r>
      <w:r w:rsidRPr="00D420F3">
        <w:rPr>
          <w:rFonts w:ascii="Arial" w:hAnsi="Arial" w:cs="Arial"/>
          <w:b w:val="0"/>
          <w:sz w:val="20"/>
          <w:szCs w:val="20"/>
        </w:rPr>
        <w:t>Individual shower and tub</w:t>
      </w:r>
      <w:r w:rsidR="006248C9">
        <w:rPr>
          <w:rFonts w:ascii="Arial" w:hAnsi="Arial" w:cs="Arial"/>
          <w:b w:val="0"/>
          <w:sz w:val="20"/>
          <w:szCs w:val="20"/>
        </w:rPr>
        <w:t>-</w:t>
      </w:r>
      <w:r w:rsidRPr="00D420F3">
        <w:rPr>
          <w:rFonts w:ascii="Arial" w:hAnsi="Arial" w:cs="Arial"/>
          <w:b w:val="0"/>
          <w:sz w:val="20"/>
          <w:szCs w:val="20"/>
        </w:rPr>
        <w:t xml:space="preserve">shower combination valves shall be balanced-pressure, thermostatic or combination balanced-pressure/thermostatic valves that conform to the requirements of ASSE 1016/ASME A112.1016/CSA B125.16 or ASME A112.18.1/CSA B125.1 </w:t>
      </w:r>
      <w:r w:rsidRPr="00D420F3">
        <w:rPr>
          <w:rFonts w:ascii="Arial" w:hAnsi="Arial" w:cs="Arial"/>
          <w:b w:val="0"/>
          <w:strike/>
          <w:sz w:val="20"/>
          <w:szCs w:val="20"/>
        </w:rPr>
        <w:t>and</w:t>
      </w:r>
      <w:r w:rsidRPr="00D420F3">
        <w:rPr>
          <w:rFonts w:ascii="Arial" w:hAnsi="Arial" w:cs="Arial"/>
          <w:b w:val="0"/>
          <w:sz w:val="20"/>
          <w:szCs w:val="20"/>
        </w:rPr>
        <w:t xml:space="preserve"> </w:t>
      </w:r>
      <w:r w:rsidRPr="00D420F3">
        <w:rPr>
          <w:rFonts w:ascii="Arial" w:hAnsi="Arial" w:cs="Arial"/>
          <w:b w:val="0"/>
          <w:sz w:val="20"/>
          <w:szCs w:val="20"/>
          <w:u w:val="single"/>
        </w:rPr>
        <w:t>. Such valves</w:t>
      </w:r>
      <w:r w:rsidRPr="00D420F3">
        <w:rPr>
          <w:rFonts w:ascii="Arial" w:hAnsi="Arial" w:cs="Arial"/>
          <w:b w:val="0"/>
          <w:sz w:val="20"/>
          <w:szCs w:val="20"/>
        </w:rPr>
        <w:t xml:space="preserve"> shall be installed at the point of use. Shower and tub-shower combination valves required by this section shall be equipped with a means to limit the maximum setting of the valve to 120°F (49°C), which shall be field adjusted in accordance with the manufacturer's instructions </w:t>
      </w:r>
      <w:r w:rsidRPr="00D420F3">
        <w:rPr>
          <w:rFonts w:ascii="Arial" w:hAnsi="Arial" w:cs="Arial"/>
          <w:b w:val="0"/>
          <w:sz w:val="20"/>
          <w:szCs w:val="20"/>
          <w:u w:val="single"/>
        </w:rPr>
        <w:t>to provide water at a temperature not to exceed 120ºF.</w:t>
      </w:r>
      <w:r w:rsidRPr="00D420F3">
        <w:rPr>
          <w:rFonts w:ascii="Arial" w:hAnsi="Arial" w:cs="Arial"/>
          <w:b w:val="0"/>
          <w:sz w:val="20"/>
          <w:szCs w:val="20"/>
        </w:rPr>
        <w:t xml:space="preserve"> In-line thermostatic valves shall not be utilized for compliance with this section.</w:t>
      </w:r>
    </w:p>
    <w:p w:rsidR="00DA6F09" w:rsidRPr="00D420F3" w:rsidRDefault="00DA6F09" w:rsidP="00DA6F09">
      <w:pPr>
        <w:pStyle w:val="BodyText"/>
        <w:spacing w:before="0" w:after="0"/>
      </w:pPr>
    </w:p>
    <w:p w:rsidR="00DA6F09" w:rsidRDefault="00DA6F09" w:rsidP="00DA6F09">
      <w:pPr>
        <w:pStyle w:val="Heading2"/>
        <w:spacing w:before="0"/>
        <w:rPr>
          <w:rFonts w:ascii="Arial" w:hAnsi="Arial" w:cs="Arial"/>
          <w:b w:val="0"/>
          <w:sz w:val="20"/>
          <w:szCs w:val="20"/>
          <w:u w:val="single"/>
        </w:rPr>
      </w:pPr>
      <w:r w:rsidRPr="00B24444">
        <w:rPr>
          <w:rFonts w:ascii="Arial" w:hAnsi="Arial" w:cs="Arial"/>
          <w:sz w:val="20"/>
          <w:szCs w:val="20"/>
        </w:rPr>
        <w:t xml:space="preserve">412.4 Multiple (gang) showers. </w:t>
      </w:r>
      <w:r w:rsidRPr="00D420F3">
        <w:rPr>
          <w:rFonts w:ascii="Arial" w:hAnsi="Arial" w:cs="Arial"/>
          <w:b w:val="0"/>
          <w:sz w:val="20"/>
          <w:szCs w:val="20"/>
        </w:rPr>
        <w:t xml:space="preserve">Multiple (gang) showers supplied with a single-tempered water supply pipe shall have the water supply for such showers controlled by an approved automatic temperature control mixing valve that conforms to ASSE 1069 or CSA B125.3, or each shower head shall be individually controlled by a balanced-pressure, thermostatic or combination balanced-pressure/thermostatic valve that conforms to ASSE 1016/ASME A112.1016/CSA B125.16 or ASME A112.18.1/CSA B125.1 and </w:t>
      </w:r>
      <w:r w:rsidRPr="00D420F3">
        <w:rPr>
          <w:rFonts w:ascii="Arial" w:hAnsi="Arial" w:cs="Arial"/>
          <w:b w:val="0"/>
          <w:sz w:val="20"/>
          <w:szCs w:val="20"/>
          <w:u w:val="single"/>
        </w:rPr>
        <w:t>that</w:t>
      </w:r>
      <w:r w:rsidRPr="00D420F3">
        <w:rPr>
          <w:rFonts w:ascii="Arial" w:hAnsi="Arial" w:cs="Arial"/>
          <w:b w:val="0"/>
          <w:sz w:val="20"/>
          <w:szCs w:val="20"/>
        </w:rPr>
        <w:t xml:space="preserve"> is installed at the point of use. Such valves shall be equipped with a means to limit the maximum setting of the valve to 120°F (49°C), which shall be field adjusted in accordance with the manufacturers' instructions </w:t>
      </w:r>
      <w:r w:rsidRPr="00D420F3">
        <w:rPr>
          <w:rFonts w:ascii="Arial" w:hAnsi="Arial" w:cs="Arial"/>
          <w:b w:val="0"/>
          <w:sz w:val="20"/>
          <w:szCs w:val="20"/>
          <w:u w:val="single"/>
        </w:rPr>
        <w:t>to provide water at a temperature not to exceed 120ºF. Access shall be provided to a ASSE 1069 or CSA B125.3 valve.</w:t>
      </w:r>
    </w:p>
    <w:p w:rsidR="00DA6F09" w:rsidRPr="00D420F3" w:rsidRDefault="00DA6F09" w:rsidP="00DA6F09">
      <w:pPr>
        <w:pStyle w:val="BodyText"/>
        <w:spacing w:before="0" w:after="0"/>
      </w:pPr>
    </w:p>
    <w:p w:rsidR="00DA6F09" w:rsidRPr="00D420F3" w:rsidRDefault="00DA6F09" w:rsidP="00DA6F09">
      <w:pPr>
        <w:pStyle w:val="Heading2"/>
        <w:spacing w:before="0"/>
        <w:rPr>
          <w:rFonts w:ascii="Arial" w:hAnsi="Arial" w:cs="Arial"/>
          <w:b w:val="0"/>
          <w:sz w:val="20"/>
          <w:szCs w:val="20"/>
          <w:u w:val="single"/>
        </w:rPr>
      </w:pPr>
      <w:bookmarkStart w:id="22" w:name="bathtub-and-whirlpool-bathtub-valves."/>
      <w:r w:rsidRPr="00B24444">
        <w:rPr>
          <w:rFonts w:ascii="Arial" w:hAnsi="Arial" w:cs="Arial"/>
          <w:sz w:val="20"/>
          <w:szCs w:val="20"/>
        </w:rPr>
        <w:t xml:space="preserve">412.5 Bathtub and whirlpool bathtub valves. </w:t>
      </w:r>
      <w:bookmarkEnd w:id="22"/>
      <w:r w:rsidRPr="00D420F3">
        <w:rPr>
          <w:rFonts w:ascii="Arial" w:hAnsi="Arial" w:cs="Arial"/>
          <w:b w:val="0"/>
          <w:strike/>
          <w:sz w:val="20"/>
          <w:szCs w:val="20"/>
        </w:rPr>
        <w:t>The</w:t>
      </w:r>
      <w:r w:rsidRPr="00D420F3">
        <w:rPr>
          <w:rFonts w:ascii="Arial" w:hAnsi="Arial" w:cs="Arial"/>
          <w:b w:val="0"/>
          <w:sz w:val="20"/>
          <w:szCs w:val="20"/>
        </w:rPr>
        <w:t xml:space="preserve"> </w:t>
      </w:r>
      <w:r w:rsidRPr="00D420F3">
        <w:rPr>
          <w:rFonts w:ascii="Arial" w:hAnsi="Arial" w:cs="Arial"/>
          <w:b w:val="0"/>
          <w:strike/>
          <w:sz w:val="20"/>
          <w:szCs w:val="20"/>
        </w:rPr>
        <w:t>hot water</w:t>
      </w:r>
      <w:r w:rsidRPr="00D420F3">
        <w:rPr>
          <w:rFonts w:ascii="Arial" w:hAnsi="Arial" w:cs="Arial"/>
          <w:b w:val="0"/>
          <w:sz w:val="20"/>
          <w:szCs w:val="20"/>
        </w:rPr>
        <w:t xml:space="preserve"> </w:t>
      </w:r>
      <w:r w:rsidRPr="00D420F3">
        <w:rPr>
          <w:rFonts w:ascii="Arial" w:hAnsi="Arial" w:cs="Arial"/>
          <w:b w:val="0"/>
          <w:strike/>
          <w:sz w:val="20"/>
          <w:szCs w:val="20"/>
        </w:rPr>
        <w:t>supplied to bathtubs</w:t>
      </w:r>
      <w:r w:rsidRPr="00D420F3">
        <w:rPr>
          <w:rFonts w:ascii="Arial" w:hAnsi="Arial" w:cs="Arial"/>
          <w:b w:val="0"/>
          <w:sz w:val="20"/>
          <w:szCs w:val="20"/>
        </w:rPr>
        <w:t xml:space="preserve"> </w:t>
      </w:r>
      <w:r w:rsidRPr="00D420F3">
        <w:rPr>
          <w:rFonts w:ascii="Arial" w:hAnsi="Arial" w:cs="Arial"/>
          <w:b w:val="0"/>
          <w:sz w:val="20"/>
          <w:szCs w:val="20"/>
          <w:u w:val="single"/>
        </w:rPr>
        <w:t>Bathtubs</w:t>
      </w:r>
      <w:r w:rsidRPr="00D420F3">
        <w:rPr>
          <w:rFonts w:ascii="Arial" w:hAnsi="Arial" w:cs="Arial"/>
          <w:b w:val="0"/>
          <w:sz w:val="20"/>
          <w:szCs w:val="20"/>
        </w:rPr>
        <w:t xml:space="preserve"> and whirlpool </w:t>
      </w:r>
      <w:r w:rsidRPr="00D420F3">
        <w:rPr>
          <w:rFonts w:ascii="Arial" w:hAnsi="Arial" w:cs="Arial"/>
          <w:b w:val="0"/>
          <w:strike/>
          <w:sz w:val="20"/>
          <w:szCs w:val="20"/>
        </w:rPr>
        <w:t>bathtubs</w:t>
      </w:r>
      <w:r w:rsidRPr="00D420F3">
        <w:rPr>
          <w:rFonts w:ascii="Arial" w:hAnsi="Arial" w:cs="Arial"/>
          <w:b w:val="0"/>
          <w:sz w:val="20"/>
          <w:szCs w:val="20"/>
        </w:rPr>
        <w:t xml:space="preserve"> </w:t>
      </w:r>
      <w:r w:rsidRPr="00D420F3">
        <w:rPr>
          <w:rFonts w:ascii="Arial" w:hAnsi="Arial" w:cs="Arial"/>
          <w:b w:val="0"/>
          <w:sz w:val="20"/>
          <w:szCs w:val="20"/>
          <w:u w:val="single"/>
        </w:rPr>
        <w:t>bathtub valves</w:t>
      </w:r>
      <w:r w:rsidRPr="00D420F3">
        <w:rPr>
          <w:rFonts w:ascii="Arial" w:hAnsi="Arial" w:cs="Arial"/>
          <w:b w:val="0"/>
          <w:sz w:val="20"/>
          <w:szCs w:val="20"/>
        </w:rPr>
        <w:t xml:space="preserve"> shall </w:t>
      </w:r>
      <w:r w:rsidRPr="00D420F3">
        <w:rPr>
          <w:rFonts w:ascii="Arial" w:hAnsi="Arial" w:cs="Arial"/>
          <w:b w:val="0"/>
          <w:strike/>
          <w:sz w:val="20"/>
          <w:szCs w:val="20"/>
        </w:rPr>
        <w:t>be limited to not greater than 120°F (49°C)</w:t>
      </w:r>
      <w:r w:rsidRPr="00D420F3">
        <w:rPr>
          <w:rFonts w:ascii="Arial" w:hAnsi="Arial" w:cs="Arial"/>
          <w:b w:val="0"/>
          <w:sz w:val="20"/>
          <w:szCs w:val="20"/>
        </w:rPr>
        <w:t xml:space="preserve"> </w:t>
      </w:r>
      <w:r w:rsidRPr="00D420F3">
        <w:rPr>
          <w:rFonts w:ascii="Arial" w:hAnsi="Arial" w:cs="Arial"/>
          <w:b w:val="0"/>
          <w:sz w:val="20"/>
          <w:szCs w:val="20"/>
          <w:u w:val="single"/>
        </w:rPr>
        <w:t>have or be supplied</w:t>
      </w:r>
      <w:r w:rsidRPr="00D420F3">
        <w:rPr>
          <w:rFonts w:ascii="Arial" w:hAnsi="Arial" w:cs="Arial"/>
          <w:b w:val="0"/>
          <w:sz w:val="20"/>
          <w:szCs w:val="20"/>
        </w:rPr>
        <w:t xml:space="preserve"> by a water-temperature limiting device that conforms to ASSE 1070/ASME A112.1070/CSA B125.</w:t>
      </w:r>
      <w:r w:rsidRPr="00F6377E">
        <w:rPr>
          <w:rFonts w:ascii="Arial" w:hAnsi="Arial" w:cs="Arial"/>
          <w:b w:val="0"/>
          <w:sz w:val="20"/>
          <w:szCs w:val="20"/>
        </w:rPr>
        <w:t xml:space="preserve">70 </w:t>
      </w:r>
      <w:r w:rsidRPr="00F6377E">
        <w:rPr>
          <w:rFonts w:ascii="Arial" w:hAnsi="Arial" w:cs="Arial"/>
          <w:b w:val="0"/>
          <w:strike/>
          <w:sz w:val="20"/>
          <w:szCs w:val="20"/>
        </w:rPr>
        <w:t>or CSA B125.3</w:t>
      </w:r>
      <w:r w:rsidR="00F6377E">
        <w:rPr>
          <w:rFonts w:ascii="Arial" w:hAnsi="Arial" w:cs="Arial"/>
          <w:b w:val="0"/>
          <w:sz w:val="20"/>
          <w:szCs w:val="20"/>
        </w:rPr>
        <w:t xml:space="preserve"> </w:t>
      </w:r>
      <w:r w:rsidR="00F6377E" w:rsidRPr="00F6377E">
        <w:rPr>
          <w:rFonts w:ascii="Arial" w:hAnsi="Arial" w:cs="Arial"/>
          <w:b w:val="0"/>
          <w:sz w:val="20"/>
          <w:szCs w:val="20"/>
          <w:u w:val="single"/>
        </w:rPr>
        <w:t>or by a water heater complying with ASSE 1082 or ASSE 1084</w:t>
      </w:r>
      <w:r w:rsidRPr="00D420F3">
        <w:rPr>
          <w:rFonts w:ascii="Arial" w:hAnsi="Arial" w:cs="Arial"/>
          <w:b w:val="0"/>
          <w:sz w:val="20"/>
          <w:szCs w:val="20"/>
        </w:rPr>
        <w:t xml:space="preserve">, except where such </w:t>
      </w:r>
      <w:r w:rsidRPr="00D420F3">
        <w:rPr>
          <w:rFonts w:ascii="Arial" w:hAnsi="Arial" w:cs="Arial"/>
          <w:b w:val="0"/>
          <w:strike/>
          <w:sz w:val="20"/>
          <w:szCs w:val="20"/>
        </w:rPr>
        <w:t>protection is otherwise provided by a</w:t>
      </w:r>
      <w:r w:rsidRPr="00D420F3">
        <w:rPr>
          <w:rFonts w:ascii="Arial" w:hAnsi="Arial" w:cs="Arial"/>
          <w:b w:val="0"/>
          <w:sz w:val="20"/>
          <w:szCs w:val="20"/>
        </w:rPr>
        <w:t xml:space="preserve"> </w:t>
      </w:r>
      <w:r w:rsidRPr="00D420F3">
        <w:rPr>
          <w:rFonts w:ascii="Arial" w:hAnsi="Arial" w:cs="Arial"/>
          <w:b w:val="0"/>
          <w:sz w:val="20"/>
          <w:szCs w:val="20"/>
          <w:u w:val="single"/>
        </w:rPr>
        <w:t>valves are</w:t>
      </w:r>
      <w:r w:rsidRPr="00D420F3">
        <w:rPr>
          <w:rFonts w:ascii="Arial" w:hAnsi="Arial" w:cs="Arial"/>
          <w:b w:val="0"/>
          <w:sz w:val="20"/>
          <w:szCs w:val="20"/>
        </w:rPr>
        <w:t xml:space="preserve"> combination tub/shower </w:t>
      </w:r>
      <w:r w:rsidRPr="00D420F3">
        <w:rPr>
          <w:rFonts w:ascii="Arial" w:hAnsi="Arial" w:cs="Arial"/>
          <w:b w:val="0"/>
          <w:strike/>
          <w:sz w:val="20"/>
          <w:szCs w:val="20"/>
        </w:rPr>
        <w:t>valve</w:t>
      </w:r>
      <w:r w:rsidRPr="00D420F3">
        <w:rPr>
          <w:rFonts w:ascii="Arial" w:hAnsi="Arial" w:cs="Arial"/>
          <w:b w:val="0"/>
          <w:sz w:val="20"/>
          <w:szCs w:val="20"/>
        </w:rPr>
        <w:t xml:space="preserve"> </w:t>
      </w:r>
      <w:r w:rsidRPr="00D420F3">
        <w:rPr>
          <w:rFonts w:ascii="Arial" w:hAnsi="Arial" w:cs="Arial"/>
          <w:b w:val="0"/>
          <w:sz w:val="20"/>
          <w:szCs w:val="20"/>
          <w:u w:val="single"/>
        </w:rPr>
        <w:t>valves</w:t>
      </w:r>
      <w:r w:rsidRPr="00D420F3">
        <w:rPr>
          <w:rFonts w:ascii="Arial" w:hAnsi="Arial" w:cs="Arial"/>
          <w:b w:val="0"/>
          <w:sz w:val="20"/>
          <w:szCs w:val="20"/>
        </w:rPr>
        <w:t xml:space="preserve"> in accordance with Section 412.3</w:t>
      </w:r>
      <w:r w:rsidRPr="00D420F3">
        <w:rPr>
          <w:rFonts w:ascii="Arial" w:hAnsi="Arial" w:cs="Arial"/>
          <w:b w:val="0"/>
          <w:sz w:val="20"/>
          <w:szCs w:val="20"/>
          <w:u w:val="single"/>
        </w:rPr>
        <w:t>. The water temperature3 limiting device required by this section shall be equipped with a means to limit the maximum setting of the device to 120ºF (49ºC), and, where adjustable, shall be field adjusted in accordance with the manufacturer's instructions to provide hot water at a temperature not to exceed (120ºF (49ºC)</w:t>
      </w:r>
      <w:r w:rsidRPr="00D420F3">
        <w:rPr>
          <w:rFonts w:ascii="Arial" w:hAnsi="Arial" w:cs="Arial"/>
          <w:b w:val="0"/>
          <w:sz w:val="20"/>
          <w:szCs w:val="20"/>
        </w:rPr>
        <w:t xml:space="preserve">. </w:t>
      </w:r>
      <w:r w:rsidRPr="00D420F3">
        <w:rPr>
          <w:rFonts w:ascii="Arial" w:hAnsi="Arial" w:cs="Arial"/>
          <w:b w:val="0"/>
          <w:sz w:val="20"/>
          <w:szCs w:val="20"/>
          <w:u w:val="single"/>
        </w:rPr>
        <w:t>Access shall be provided to water temperature limiting devices that conform to ASSE 1070/ASME A112.1070/CSA B125.70 or CSA B125.3.</w:t>
      </w:r>
    </w:p>
    <w:p w:rsidR="00DA6F09" w:rsidRPr="00D420F3" w:rsidRDefault="00DA6F09" w:rsidP="00DA6F09">
      <w:pPr>
        <w:pStyle w:val="BodyText"/>
        <w:spacing w:before="0" w:after="0"/>
      </w:pPr>
    </w:p>
    <w:p w:rsidR="00DA6F09" w:rsidRDefault="00DA6F09" w:rsidP="00DA6F09">
      <w:pPr>
        <w:pStyle w:val="BodyText"/>
        <w:spacing w:before="0" w:after="0"/>
        <w:ind w:left="360"/>
        <w:rPr>
          <w:rFonts w:ascii="Arial" w:hAnsi="Arial" w:cs="Arial"/>
          <w:szCs w:val="20"/>
          <w:u w:val="single"/>
        </w:rPr>
      </w:pPr>
      <w:r w:rsidRPr="00D420F3">
        <w:rPr>
          <w:rFonts w:ascii="Arial" w:hAnsi="Arial" w:cs="Arial"/>
          <w:b/>
          <w:szCs w:val="20"/>
          <w:u w:val="single"/>
        </w:rPr>
        <w:lastRenderedPageBreak/>
        <w:t>Exception:</w:t>
      </w:r>
      <w:r w:rsidRPr="00D420F3">
        <w:rPr>
          <w:rFonts w:ascii="Arial" w:hAnsi="Arial" w:cs="Arial"/>
          <w:b/>
          <w:szCs w:val="20"/>
        </w:rPr>
        <w:t xml:space="preserve"> </w:t>
      </w:r>
      <w:r w:rsidRPr="00B24444">
        <w:rPr>
          <w:rFonts w:ascii="Arial" w:hAnsi="Arial" w:cs="Arial"/>
          <w:szCs w:val="20"/>
          <w:u w:val="single"/>
        </w:rPr>
        <w:t>Access is not required for non-adjustable water temperature limiting devices that conform to ASSE 1070/ASME A112.1070/CSA B125.70 or CSA B125.3 and are integral with a fixture fitting, provided that the fixture fitting itself can be accessed for replacement.</w:t>
      </w:r>
    </w:p>
    <w:p w:rsidR="00F6377E" w:rsidRDefault="00F6377E" w:rsidP="00DA6F09">
      <w:pPr>
        <w:pStyle w:val="BodyText"/>
        <w:spacing w:before="0" w:after="0"/>
        <w:ind w:left="360"/>
        <w:rPr>
          <w:rFonts w:ascii="Arial" w:hAnsi="Arial" w:cs="Arial"/>
          <w:szCs w:val="20"/>
          <w:u w:val="single"/>
        </w:rPr>
      </w:pPr>
    </w:p>
    <w:p w:rsidR="00DA6F09" w:rsidRPr="00AA238C" w:rsidRDefault="00DA6F09" w:rsidP="00DA6F09">
      <w:pPr>
        <w:pStyle w:val="BodyText"/>
        <w:spacing w:before="0" w:after="0"/>
        <w:ind w:left="360"/>
        <w:rPr>
          <w:rFonts w:ascii="Arial" w:hAnsi="Arial" w:cs="Arial"/>
          <w:b/>
          <w:szCs w:val="20"/>
        </w:rPr>
      </w:pPr>
    </w:p>
    <w:p w:rsidR="00BD5EFE" w:rsidRPr="00AA238C" w:rsidRDefault="00DA6F09" w:rsidP="00BD5EFE">
      <w:pPr>
        <w:pStyle w:val="BodyText"/>
        <w:spacing w:before="0" w:after="0"/>
        <w:rPr>
          <w:rFonts w:ascii="Arial" w:hAnsi="Arial" w:cs="Arial"/>
          <w:b/>
          <w:sz w:val="22"/>
          <w:szCs w:val="22"/>
        </w:rPr>
      </w:pPr>
      <w:r w:rsidRPr="00AA238C">
        <w:rPr>
          <w:rFonts w:ascii="Arial" w:hAnsi="Arial" w:cs="Arial"/>
          <w:b/>
          <w:bCs/>
          <w:color w:val="FF0000"/>
          <w:sz w:val="22"/>
          <w:szCs w:val="22"/>
        </w:rPr>
        <w:t>(P8657/P44-18 Part I AS)</w:t>
      </w:r>
      <w:r w:rsidR="00F6377E">
        <w:rPr>
          <w:rFonts w:ascii="Arial" w:hAnsi="Arial" w:cs="Arial"/>
          <w:b/>
          <w:bCs/>
          <w:color w:val="FF0000"/>
          <w:sz w:val="22"/>
          <w:szCs w:val="22"/>
        </w:rPr>
        <w:t>/</w:t>
      </w:r>
      <w:r w:rsidR="00F6377E" w:rsidRPr="00F6377E">
        <w:rPr>
          <w:rFonts w:ascii="Arial" w:hAnsi="Arial" w:cs="Arial"/>
          <w:b/>
          <w:sz w:val="22"/>
          <w:szCs w:val="22"/>
        </w:rPr>
        <w:t xml:space="preserve"> </w:t>
      </w:r>
      <w:r w:rsidR="00F6377E" w:rsidRPr="00AA238C">
        <w:rPr>
          <w:rFonts w:ascii="Arial" w:hAnsi="Arial" w:cs="Arial"/>
          <w:b/>
          <w:bCs/>
          <w:color w:val="FF0000"/>
          <w:sz w:val="22"/>
          <w:szCs w:val="22"/>
        </w:rPr>
        <w:t>(P8671/P47-18 Part I AS)</w:t>
      </w:r>
      <w:r w:rsidR="00BD5EFE">
        <w:rPr>
          <w:rFonts w:ascii="Arial" w:hAnsi="Arial" w:cs="Arial"/>
          <w:b/>
          <w:bCs/>
          <w:color w:val="FF0000"/>
          <w:sz w:val="22"/>
          <w:szCs w:val="22"/>
        </w:rPr>
        <w:t>/</w:t>
      </w:r>
      <w:r w:rsidR="00BD5EFE" w:rsidRPr="00AA238C">
        <w:rPr>
          <w:rFonts w:ascii="Arial" w:hAnsi="Arial" w:cs="Arial"/>
          <w:b/>
          <w:bCs/>
          <w:color w:val="FF0000"/>
          <w:sz w:val="22"/>
          <w:szCs w:val="22"/>
        </w:rPr>
        <w:t>(P8673/P48-18 Part I AS)</w:t>
      </w:r>
    </w:p>
    <w:p w:rsidR="00F6377E" w:rsidRPr="00AA238C" w:rsidRDefault="00F6377E" w:rsidP="00F6377E">
      <w:pPr>
        <w:pStyle w:val="BodyText"/>
        <w:spacing w:before="0" w:after="0"/>
        <w:rPr>
          <w:rFonts w:ascii="Arial" w:hAnsi="Arial" w:cs="Arial"/>
          <w:b/>
          <w:sz w:val="22"/>
          <w:szCs w:val="22"/>
        </w:rPr>
      </w:pPr>
    </w:p>
    <w:p w:rsidR="00D95E1E" w:rsidRDefault="00D95E1E" w:rsidP="00CD50A7">
      <w:pPr>
        <w:pStyle w:val="BodyText"/>
        <w:spacing w:before="0" w:after="0"/>
        <w:rPr>
          <w:rFonts w:ascii="Arial" w:hAnsi="Arial" w:cs="Arial"/>
          <w:b/>
          <w:sz w:val="22"/>
          <w:szCs w:val="22"/>
        </w:rPr>
      </w:pPr>
    </w:p>
    <w:p w:rsidR="00C608EF" w:rsidRDefault="00C608EF" w:rsidP="00D95E1E">
      <w:pPr>
        <w:pStyle w:val="FirstParagraph"/>
        <w:spacing w:before="0" w:after="0"/>
        <w:rPr>
          <w:rFonts w:ascii="Arial" w:hAnsi="Arial" w:cs="Arial"/>
          <w:b/>
          <w:szCs w:val="20"/>
        </w:rPr>
      </w:pPr>
    </w:p>
    <w:p w:rsidR="00C608EF" w:rsidRDefault="00C608EF" w:rsidP="00D95E1E">
      <w:pPr>
        <w:pStyle w:val="FirstParagraph"/>
        <w:spacing w:before="0" w:after="0"/>
        <w:rPr>
          <w:rFonts w:ascii="Arial" w:hAnsi="Arial" w:cs="Arial"/>
          <w:b/>
          <w:szCs w:val="20"/>
        </w:rPr>
      </w:pPr>
    </w:p>
    <w:p w:rsidR="00D95E1E" w:rsidRDefault="00D95E1E" w:rsidP="00D95E1E">
      <w:pPr>
        <w:pStyle w:val="FirstParagraph"/>
        <w:spacing w:before="0" w:after="0"/>
        <w:rPr>
          <w:rFonts w:ascii="Arial" w:hAnsi="Arial" w:cs="Arial"/>
          <w:b/>
          <w:szCs w:val="20"/>
        </w:rPr>
      </w:pPr>
      <w:r w:rsidRPr="0054570E">
        <w:rPr>
          <w:rFonts w:ascii="Arial" w:hAnsi="Arial" w:cs="Arial"/>
          <w:b/>
          <w:szCs w:val="20"/>
        </w:rPr>
        <w:t>Revise as follows:</w:t>
      </w:r>
    </w:p>
    <w:p w:rsidR="00D95E1E" w:rsidRPr="00424636" w:rsidRDefault="00D95E1E" w:rsidP="00D95E1E">
      <w:pPr>
        <w:pStyle w:val="BodyText"/>
        <w:spacing w:before="0" w:after="0"/>
      </w:pPr>
    </w:p>
    <w:p w:rsidR="00D95E1E" w:rsidRDefault="00D95E1E" w:rsidP="00D95E1E">
      <w:pPr>
        <w:pStyle w:val="Heading2"/>
        <w:spacing w:before="0"/>
        <w:rPr>
          <w:rFonts w:ascii="Arial" w:hAnsi="Arial" w:cs="Arial"/>
          <w:b w:val="0"/>
          <w:sz w:val="20"/>
          <w:szCs w:val="20"/>
          <w:u w:val="single"/>
        </w:rPr>
      </w:pPr>
      <w:bookmarkStart w:id="23" w:name="head-shampoo-sink-faucets."/>
      <w:r w:rsidRPr="0054570E">
        <w:rPr>
          <w:rFonts w:ascii="Arial" w:hAnsi="Arial" w:cs="Arial"/>
          <w:sz w:val="20"/>
          <w:szCs w:val="20"/>
        </w:rPr>
        <w:t xml:space="preserve">412.10 Head shampoo sink faucets. </w:t>
      </w:r>
      <w:bookmarkEnd w:id="23"/>
      <w:r w:rsidRPr="00424636">
        <w:rPr>
          <w:rFonts w:ascii="Arial" w:hAnsi="Arial" w:cs="Arial"/>
          <w:b w:val="0"/>
          <w:sz w:val="20"/>
          <w:szCs w:val="20"/>
        </w:rPr>
        <w:t xml:space="preserve">Head shampoo sink faucets shall be supplied with hot water that is limited to not more than 120°F (49°C) </w:t>
      </w:r>
      <w:r w:rsidRPr="00424636">
        <w:rPr>
          <w:rFonts w:ascii="Arial" w:hAnsi="Arial" w:cs="Arial"/>
          <w:b w:val="0"/>
          <w:strike/>
          <w:sz w:val="20"/>
          <w:szCs w:val="20"/>
        </w:rPr>
        <w:t>by a water-temperature-limiting device that conforms to ASSE 1070/ASME A112.1070/CSA B125.70.</w:t>
      </w:r>
      <w:r w:rsidRPr="00424636">
        <w:rPr>
          <w:rFonts w:ascii="Arial" w:hAnsi="Arial" w:cs="Arial"/>
          <w:b w:val="0"/>
          <w:sz w:val="20"/>
          <w:szCs w:val="20"/>
        </w:rPr>
        <w:t xml:space="preserve"> </w:t>
      </w:r>
      <w:r w:rsidRPr="00424636">
        <w:rPr>
          <w:rFonts w:ascii="Arial" w:hAnsi="Arial" w:cs="Arial"/>
          <w:b w:val="0"/>
          <w:sz w:val="20"/>
          <w:szCs w:val="20"/>
          <w:u w:val="single"/>
        </w:rPr>
        <w:t>.</w:t>
      </w:r>
      <w:r w:rsidRPr="00424636">
        <w:rPr>
          <w:rFonts w:ascii="Arial" w:hAnsi="Arial" w:cs="Arial"/>
          <w:b w:val="0"/>
          <w:sz w:val="20"/>
          <w:szCs w:val="20"/>
        </w:rPr>
        <w:t xml:space="preserve"> Each faucet shall have integral check valves to prevent crossover flow between the hot and cold water supply connections. </w:t>
      </w:r>
      <w:r w:rsidRPr="00424636">
        <w:rPr>
          <w:rFonts w:ascii="Arial" w:hAnsi="Arial" w:cs="Arial"/>
          <w:b w:val="0"/>
          <w:sz w:val="20"/>
          <w:szCs w:val="20"/>
          <w:u w:val="single"/>
        </w:rPr>
        <w:t>The means for regulating the maximum temperature shall be one of the following:</w:t>
      </w:r>
    </w:p>
    <w:p w:rsidR="00D95E1E" w:rsidRPr="00424636" w:rsidRDefault="00D95E1E" w:rsidP="00D95E1E">
      <w:pPr>
        <w:pStyle w:val="BodyText"/>
        <w:spacing w:before="0" w:after="0"/>
      </w:pPr>
    </w:p>
    <w:p w:rsidR="00D95E1E" w:rsidRPr="0054570E" w:rsidRDefault="00D95E1E" w:rsidP="00D95E1E">
      <w:pPr>
        <w:ind w:left="360"/>
        <w:rPr>
          <w:rFonts w:ascii="Arial" w:hAnsi="Arial" w:cs="Arial"/>
        </w:rPr>
      </w:pPr>
      <w:r>
        <w:rPr>
          <w:rFonts w:ascii="Arial" w:hAnsi="Arial" w:cs="Arial"/>
          <w:u w:val="single"/>
        </w:rPr>
        <w:t>1.</w:t>
      </w:r>
      <w:r>
        <w:rPr>
          <w:rFonts w:ascii="Arial" w:hAnsi="Arial" w:cs="Arial"/>
          <w:u w:val="single"/>
        </w:rPr>
        <w:tab/>
      </w:r>
      <w:r w:rsidRPr="0054570E">
        <w:rPr>
          <w:rFonts w:ascii="Arial" w:hAnsi="Arial" w:cs="Arial"/>
          <w:u w:val="single"/>
        </w:rPr>
        <w:t>A limiting device conforming to ASSE 1070/ASME A112.1070/CSA B125.70.</w:t>
      </w:r>
    </w:p>
    <w:p w:rsidR="00D95E1E" w:rsidRPr="0054570E" w:rsidRDefault="00662DC8" w:rsidP="00D95E1E">
      <w:pPr>
        <w:ind w:left="360"/>
        <w:rPr>
          <w:rFonts w:ascii="Arial" w:hAnsi="Arial" w:cs="Arial"/>
        </w:rPr>
      </w:pPr>
      <w:r>
        <w:rPr>
          <w:rFonts w:ascii="Arial" w:hAnsi="Arial" w:cs="Arial"/>
          <w:u w:val="single"/>
        </w:rPr>
        <w:t>2</w:t>
      </w:r>
      <w:r w:rsidR="00D95E1E">
        <w:rPr>
          <w:rFonts w:ascii="Arial" w:hAnsi="Arial" w:cs="Arial"/>
          <w:u w:val="single"/>
        </w:rPr>
        <w:tab/>
      </w:r>
      <w:r w:rsidR="00D95E1E" w:rsidRPr="0054570E">
        <w:rPr>
          <w:rFonts w:ascii="Arial" w:hAnsi="Arial" w:cs="Arial"/>
          <w:u w:val="single"/>
        </w:rPr>
        <w:t>A water heater conforming to ASSE 1082.</w:t>
      </w:r>
    </w:p>
    <w:p w:rsidR="00D95E1E" w:rsidRDefault="00662DC8" w:rsidP="00D95E1E">
      <w:pPr>
        <w:ind w:left="360"/>
        <w:rPr>
          <w:rFonts w:ascii="Arial" w:hAnsi="Arial" w:cs="Arial"/>
          <w:u w:val="single"/>
        </w:rPr>
      </w:pPr>
      <w:r>
        <w:rPr>
          <w:rFonts w:ascii="Arial" w:hAnsi="Arial" w:cs="Arial"/>
          <w:u w:val="single"/>
        </w:rPr>
        <w:t>3</w:t>
      </w:r>
      <w:r w:rsidR="00D95E1E">
        <w:rPr>
          <w:rFonts w:ascii="Arial" w:hAnsi="Arial" w:cs="Arial"/>
          <w:u w:val="single"/>
        </w:rPr>
        <w:t>.</w:t>
      </w:r>
      <w:r w:rsidR="00D95E1E">
        <w:rPr>
          <w:rFonts w:ascii="Arial" w:hAnsi="Arial" w:cs="Arial"/>
          <w:u w:val="single"/>
        </w:rPr>
        <w:tab/>
      </w:r>
      <w:r w:rsidR="00D95E1E" w:rsidRPr="0054570E">
        <w:rPr>
          <w:rFonts w:ascii="Arial" w:hAnsi="Arial" w:cs="Arial"/>
          <w:u w:val="single"/>
        </w:rPr>
        <w:t>A temperature actuated flow reduction device conforming to ASSE 1062.</w:t>
      </w:r>
    </w:p>
    <w:p w:rsidR="00D95E1E" w:rsidRPr="00C46B7D" w:rsidRDefault="00662DC8" w:rsidP="00D95E1E">
      <w:pPr>
        <w:pStyle w:val="BodyText"/>
        <w:spacing w:before="0" w:after="0"/>
        <w:rPr>
          <w:rFonts w:ascii="Arial" w:hAnsi="Arial" w:cs="Arial"/>
          <w:b/>
          <w:sz w:val="22"/>
          <w:szCs w:val="22"/>
        </w:rPr>
      </w:pPr>
      <w:r w:rsidRPr="00C46B7D">
        <w:rPr>
          <w:rFonts w:ascii="Arial" w:hAnsi="Arial" w:cs="Arial"/>
          <w:b/>
          <w:bCs/>
          <w:color w:val="FF0000"/>
          <w:sz w:val="22"/>
          <w:szCs w:val="22"/>
        </w:rPr>
        <w:t xml:space="preserve"> </w:t>
      </w:r>
      <w:r w:rsidR="00D95E1E" w:rsidRPr="00C46B7D">
        <w:rPr>
          <w:rFonts w:ascii="Arial" w:hAnsi="Arial" w:cs="Arial"/>
          <w:b/>
          <w:bCs/>
          <w:color w:val="FF0000"/>
          <w:sz w:val="22"/>
          <w:szCs w:val="22"/>
        </w:rPr>
        <w:t>(P8674</w:t>
      </w:r>
      <w:r w:rsidR="00C46B7D" w:rsidRPr="00C46B7D">
        <w:rPr>
          <w:rFonts w:ascii="Arial" w:hAnsi="Arial" w:cs="Arial"/>
          <w:b/>
          <w:bCs/>
          <w:color w:val="FF0000"/>
          <w:sz w:val="22"/>
          <w:szCs w:val="22"/>
        </w:rPr>
        <w:t>/P51-18 AM</w:t>
      </w:r>
      <w:r w:rsidR="00D95E1E" w:rsidRPr="00C46B7D">
        <w:rPr>
          <w:rFonts w:ascii="Arial" w:hAnsi="Arial" w:cs="Arial"/>
          <w:b/>
          <w:bCs/>
          <w:color w:val="FF0000"/>
          <w:sz w:val="22"/>
          <w:szCs w:val="22"/>
        </w:rPr>
        <w:t>)</w:t>
      </w:r>
    </w:p>
    <w:p w:rsidR="00D95E1E" w:rsidRDefault="00D95E1E" w:rsidP="00CD50A7">
      <w:pPr>
        <w:pStyle w:val="BodyText"/>
        <w:spacing w:before="0" w:after="0"/>
        <w:rPr>
          <w:rFonts w:ascii="Arial" w:hAnsi="Arial" w:cs="Arial"/>
          <w:b/>
          <w:sz w:val="22"/>
          <w:szCs w:val="22"/>
        </w:rPr>
      </w:pPr>
    </w:p>
    <w:p w:rsidR="008F7CC2" w:rsidRDefault="008F7CC2" w:rsidP="008F7CC2">
      <w:pPr>
        <w:pStyle w:val="FirstParagraph"/>
        <w:spacing w:before="0" w:after="0"/>
        <w:rPr>
          <w:rFonts w:ascii="Arial" w:hAnsi="Arial" w:cs="Arial"/>
          <w:b/>
          <w:szCs w:val="20"/>
        </w:rPr>
      </w:pPr>
      <w:r w:rsidRPr="0035660B">
        <w:rPr>
          <w:rFonts w:ascii="Arial" w:hAnsi="Arial" w:cs="Arial"/>
          <w:b/>
          <w:szCs w:val="20"/>
        </w:rPr>
        <w:t>Add new text as follows:</w:t>
      </w:r>
    </w:p>
    <w:p w:rsidR="008F7CC2" w:rsidRPr="00D5640D" w:rsidRDefault="008F7CC2" w:rsidP="008F7CC2">
      <w:pPr>
        <w:pStyle w:val="BodyText"/>
        <w:spacing w:before="0" w:after="0"/>
      </w:pPr>
    </w:p>
    <w:p w:rsidR="008F7CC2" w:rsidRDefault="008F7CC2" w:rsidP="008F7CC2">
      <w:pPr>
        <w:pStyle w:val="Heading2"/>
        <w:spacing w:before="0"/>
        <w:rPr>
          <w:rFonts w:ascii="Arial" w:hAnsi="Arial" w:cs="Arial"/>
          <w:b w:val="0"/>
          <w:sz w:val="20"/>
          <w:szCs w:val="20"/>
          <w:u w:val="single"/>
        </w:rPr>
      </w:pPr>
      <w:bookmarkStart w:id="24" w:name="pre-rinse-spray-valve."/>
      <w:r w:rsidRPr="0035660B">
        <w:rPr>
          <w:rFonts w:ascii="Arial" w:hAnsi="Arial" w:cs="Arial"/>
          <w:sz w:val="20"/>
          <w:szCs w:val="20"/>
          <w:u w:val="single"/>
        </w:rPr>
        <w:t>412.11</w:t>
      </w:r>
      <w:r w:rsidRPr="0035660B">
        <w:rPr>
          <w:rFonts w:ascii="Arial" w:hAnsi="Arial" w:cs="Arial"/>
          <w:sz w:val="20"/>
          <w:szCs w:val="20"/>
        </w:rPr>
        <w:t xml:space="preserve"> </w:t>
      </w:r>
      <w:r w:rsidRPr="0035660B">
        <w:rPr>
          <w:rFonts w:ascii="Arial" w:hAnsi="Arial" w:cs="Arial"/>
          <w:sz w:val="20"/>
          <w:szCs w:val="20"/>
          <w:u w:val="single"/>
        </w:rPr>
        <w:t>Pre-rinse spray valve.</w:t>
      </w:r>
      <w:r w:rsidRPr="0035660B">
        <w:rPr>
          <w:rFonts w:ascii="Arial" w:hAnsi="Arial" w:cs="Arial"/>
          <w:sz w:val="20"/>
          <w:szCs w:val="20"/>
        </w:rPr>
        <w:t xml:space="preserve"> </w:t>
      </w:r>
      <w:bookmarkEnd w:id="24"/>
      <w:r w:rsidRPr="00D5640D">
        <w:rPr>
          <w:rFonts w:ascii="Arial" w:hAnsi="Arial" w:cs="Arial"/>
          <w:b w:val="0"/>
          <w:sz w:val="20"/>
          <w:szCs w:val="20"/>
          <w:u w:val="single"/>
        </w:rPr>
        <w:t>Pre-rinse spray valves for commercial food service shall conform to ASME A112.18.1/CSA B125.1</w:t>
      </w:r>
      <w:r>
        <w:rPr>
          <w:rFonts w:ascii="Arial" w:hAnsi="Arial" w:cs="Arial"/>
          <w:b w:val="0"/>
          <w:sz w:val="20"/>
          <w:szCs w:val="20"/>
          <w:u w:val="single"/>
        </w:rPr>
        <w:t>.</w:t>
      </w:r>
    </w:p>
    <w:p w:rsidR="008F7CC2" w:rsidRDefault="008F7CC2" w:rsidP="00CD50A7">
      <w:pPr>
        <w:pStyle w:val="BodyText"/>
        <w:spacing w:before="0" w:after="0"/>
        <w:rPr>
          <w:rFonts w:ascii="Arial" w:hAnsi="Arial" w:cs="Arial"/>
          <w:b/>
          <w:sz w:val="22"/>
          <w:szCs w:val="22"/>
        </w:rPr>
      </w:pPr>
    </w:p>
    <w:p w:rsidR="008F7CC2" w:rsidRPr="00AA238C" w:rsidRDefault="008F7CC2" w:rsidP="008F7CC2">
      <w:pPr>
        <w:pStyle w:val="BodyText"/>
        <w:spacing w:before="0" w:after="0"/>
        <w:rPr>
          <w:rFonts w:ascii="Arial" w:hAnsi="Arial" w:cs="Arial"/>
          <w:b/>
          <w:sz w:val="22"/>
          <w:szCs w:val="22"/>
        </w:rPr>
      </w:pPr>
      <w:r w:rsidRPr="00AA238C">
        <w:rPr>
          <w:rFonts w:ascii="Arial" w:hAnsi="Arial" w:cs="Arial"/>
          <w:b/>
          <w:bCs/>
          <w:color w:val="FF0000"/>
          <w:sz w:val="22"/>
          <w:szCs w:val="22"/>
        </w:rPr>
        <w:t>(P8675</w:t>
      </w:r>
      <w:r w:rsidR="00AA238C" w:rsidRPr="00AA238C">
        <w:rPr>
          <w:rFonts w:ascii="Arial" w:hAnsi="Arial" w:cs="Arial"/>
          <w:b/>
          <w:bCs/>
          <w:color w:val="FF0000"/>
          <w:sz w:val="22"/>
          <w:szCs w:val="22"/>
        </w:rPr>
        <w:t>/P52-18 AS</w:t>
      </w:r>
      <w:r w:rsidRPr="00AA238C">
        <w:rPr>
          <w:rFonts w:ascii="Arial" w:hAnsi="Arial" w:cs="Arial"/>
          <w:b/>
          <w:bCs/>
          <w:color w:val="FF0000"/>
          <w:sz w:val="22"/>
          <w:szCs w:val="22"/>
        </w:rPr>
        <w:t>)</w:t>
      </w:r>
    </w:p>
    <w:p w:rsidR="00846721" w:rsidRDefault="00846721" w:rsidP="00CD50A7">
      <w:pPr>
        <w:pStyle w:val="BodyText"/>
        <w:spacing w:before="0" w:after="0"/>
        <w:rPr>
          <w:rFonts w:ascii="Arial" w:hAnsi="Arial" w:cs="Arial"/>
          <w:b/>
          <w:sz w:val="22"/>
          <w:szCs w:val="22"/>
        </w:rPr>
      </w:pPr>
    </w:p>
    <w:p w:rsidR="00846721" w:rsidRDefault="00846721" w:rsidP="00846721">
      <w:pPr>
        <w:pStyle w:val="FirstParagraph"/>
        <w:spacing w:before="0" w:after="0"/>
        <w:rPr>
          <w:rFonts w:ascii="Arial" w:hAnsi="Arial" w:cs="Arial"/>
          <w:b/>
          <w:szCs w:val="20"/>
        </w:rPr>
      </w:pPr>
      <w:r w:rsidRPr="00E410DA">
        <w:rPr>
          <w:rFonts w:ascii="Arial" w:hAnsi="Arial" w:cs="Arial"/>
          <w:b/>
          <w:szCs w:val="20"/>
        </w:rPr>
        <w:t>Revise as follows:</w:t>
      </w:r>
    </w:p>
    <w:p w:rsidR="00846721" w:rsidRPr="00320625" w:rsidRDefault="00846721" w:rsidP="00846721">
      <w:pPr>
        <w:pStyle w:val="BodyText"/>
        <w:spacing w:before="0" w:after="0"/>
      </w:pPr>
    </w:p>
    <w:p w:rsidR="00846721" w:rsidRDefault="00846721" w:rsidP="00846721">
      <w:pPr>
        <w:pStyle w:val="Heading2"/>
        <w:spacing w:before="0"/>
        <w:rPr>
          <w:rFonts w:ascii="Arial" w:hAnsi="Arial" w:cs="Arial"/>
          <w:b w:val="0"/>
          <w:sz w:val="20"/>
          <w:szCs w:val="20"/>
        </w:rPr>
      </w:pPr>
      <w:r w:rsidRPr="00E410DA">
        <w:rPr>
          <w:rFonts w:ascii="Arial" w:hAnsi="Arial" w:cs="Arial"/>
          <w:sz w:val="20"/>
          <w:szCs w:val="20"/>
        </w:rPr>
        <w:t xml:space="preserve">416.1 Approval. </w:t>
      </w:r>
      <w:r w:rsidRPr="00320625">
        <w:rPr>
          <w:rFonts w:ascii="Arial" w:hAnsi="Arial" w:cs="Arial"/>
          <w:b w:val="0"/>
          <w:sz w:val="20"/>
          <w:szCs w:val="20"/>
        </w:rPr>
        <w:t xml:space="preserve">Domestic food waste disposers shall conform to ASSE 1008 and shall be listed and labeled in accordance with UL 430. </w:t>
      </w:r>
      <w:r w:rsidRPr="00320625">
        <w:rPr>
          <w:rFonts w:ascii="Arial" w:hAnsi="Arial" w:cs="Arial"/>
          <w:b w:val="0"/>
          <w:sz w:val="20"/>
          <w:szCs w:val="20"/>
          <w:u w:val="single"/>
        </w:rPr>
        <w:t>Commercial food waste disposers shall be listed and labeled in accordance with UL 430.</w:t>
      </w:r>
      <w:r w:rsidRPr="00320625">
        <w:rPr>
          <w:rFonts w:ascii="Arial" w:hAnsi="Arial" w:cs="Arial"/>
          <w:b w:val="0"/>
          <w:sz w:val="20"/>
          <w:szCs w:val="20"/>
        </w:rPr>
        <w:t xml:space="preserve"> Food waste disposers shall not increase the drainage fixture unit load on the sanitary drainage system.</w:t>
      </w:r>
    </w:p>
    <w:p w:rsidR="00846721" w:rsidRDefault="00846721" w:rsidP="00CD50A7">
      <w:pPr>
        <w:pStyle w:val="BodyText"/>
        <w:spacing w:before="0" w:after="0"/>
        <w:rPr>
          <w:rFonts w:ascii="Arial" w:hAnsi="Arial" w:cs="Arial"/>
          <w:b/>
          <w:sz w:val="22"/>
          <w:szCs w:val="22"/>
        </w:rPr>
      </w:pPr>
    </w:p>
    <w:p w:rsidR="00846721" w:rsidRPr="00545418" w:rsidRDefault="00846721" w:rsidP="00846721">
      <w:pPr>
        <w:pStyle w:val="BodyText"/>
        <w:spacing w:before="0" w:after="0"/>
        <w:rPr>
          <w:rFonts w:ascii="Arial" w:hAnsi="Arial" w:cs="Arial"/>
          <w:b/>
          <w:sz w:val="22"/>
          <w:szCs w:val="22"/>
        </w:rPr>
      </w:pPr>
      <w:r w:rsidRPr="00545418">
        <w:rPr>
          <w:rFonts w:ascii="Arial" w:hAnsi="Arial" w:cs="Arial"/>
          <w:b/>
          <w:bCs/>
          <w:color w:val="FF0000"/>
          <w:sz w:val="22"/>
          <w:szCs w:val="22"/>
        </w:rPr>
        <w:t>(P8676</w:t>
      </w:r>
      <w:r w:rsidR="00545418" w:rsidRPr="00545418">
        <w:rPr>
          <w:rFonts w:ascii="Arial" w:hAnsi="Arial" w:cs="Arial"/>
          <w:b/>
          <w:bCs/>
          <w:color w:val="FF0000"/>
          <w:sz w:val="22"/>
          <w:szCs w:val="22"/>
        </w:rPr>
        <w:t>/P54-18 AS</w:t>
      </w:r>
      <w:r w:rsidRPr="00545418">
        <w:rPr>
          <w:rFonts w:ascii="Arial" w:hAnsi="Arial" w:cs="Arial"/>
          <w:b/>
          <w:bCs/>
          <w:color w:val="FF0000"/>
          <w:sz w:val="22"/>
          <w:szCs w:val="22"/>
        </w:rPr>
        <w:t>)</w:t>
      </w:r>
    </w:p>
    <w:p w:rsidR="00604C57" w:rsidRDefault="00604C57" w:rsidP="00CD50A7">
      <w:pPr>
        <w:pStyle w:val="BodyText"/>
        <w:spacing w:before="0" w:after="0"/>
        <w:rPr>
          <w:rFonts w:ascii="Arial" w:hAnsi="Arial" w:cs="Arial"/>
          <w:b/>
          <w:sz w:val="22"/>
          <w:szCs w:val="22"/>
        </w:rPr>
      </w:pPr>
    </w:p>
    <w:p w:rsidR="00CD50A7" w:rsidRPr="00E72E1A" w:rsidRDefault="00CD50A7" w:rsidP="00CD50A7">
      <w:pPr>
        <w:pStyle w:val="BodyText"/>
        <w:spacing w:before="0" w:after="0"/>
        <w:rPr>
          <w:rFonts w:ascii="Arial" w:hAnsi="Arial" w:cs="Arial"/>
          <w:b/>
          <w:sz w:val="22"/>
          <w:szCs w:val="22"/>
        </w:rPr>
      </w:pPr>
      <w:r w:rsidRPr="00E72E1A">
        <w:rPr>
          <w:rFonts w:ascii="Arial" w:hAnsi="Arial" w:cs="Arial"/>
          <w:b/>
          <w:sz w:val="22"/>
          <w:szCs w:val="22"/>
        </w:rPr>
        <w:t>Revise as follows:</w:t>
      </w:r>
    </w:p>
    <w:p w:rsidR="00CD50A7" w:rsidRPr="00AF72D5" w:rsidRDefault="00CD50A7" w:rsidP="00CD50A7">
      <w:pPr>
        <w:pStyle w:val="BodyText"/>
        <w:spacing w:before="0" w:after="0"/>
        <w:rPr>
          <w:rFonts w:ascii="Arial" w:hAnsi="Arial" w:cs="Arial"/>
          <w:szCs w:val="20"/>
        </w:rPr>
      </w:pPr>
    </w:p>
    <w:p w:rsidR="00CD50A7" w:rsidRDefault="00CD50A7" w:rsidP="00CD50A7">
      <w:pPr>
        <w:pStyle w:val="Heading2"/>
        <w:spacing w:before="0"/>
        <w:rPr>
          <w:rFonts w:ascii="Arial" w:hAnsi="Arial" w:cs="Arial"/>
          <w:b w:val="0"/>
          <w:sz w:val="20"/>
          <w:szCs w:val="20"/>
        </w:rPr>
      </w:pPr>
      <w:bookmarkStart w:id="25" w:name="approval."/>
      <w:r w:rsidRPr="00AF72D5">
        <w:rPr>
          <w:rFonts w:ascii="Arial" w:hAnsi="Arial" w:cs="Arial"/>
          <w:sz w:val="20"/>
          <w:szCs w:val="20"/>
        </w:rPr>
        <w:t xml:space="preserve">419.1 Approval. </w:t>
      </w:r>
      <w:bookmarkEnd w:id="25"/>
      <w:r w:rsidRPr="00B46C13">
        <w:rPr>
          <w:rFonts w:ascii="Arial" w:hAnsi="Arial" w:cs="Arial"/>
          <w:b w:val="0"/>
          <w:sz w:val="20"/>
          <w:szCs w:val="20"/>
        </w:rPr>
        <w:t xml:space="preserve">Lavatories shall conform to ASME A112.19.1/CSA B45.2, ASME A112.19.2/CSA B45.1, ASME A112.19.3/CSA B45.4 or CSA B45.5/IAPMO Z124. Group wash </w:t>
      </w:r>
      <w:r w:rsidRPr="00B46C13">
        <w:rPr>
          <w:rFonts w:ascii="Arial" w:hAnsi="Arial" w:cs="Arial"/>
          <w:b w:val="0"/>
          <w:strike/>
          <w:sz w:val="20"/>
          <w:szCs w:val="20"/>
        </w:rPr>
        <w:t>-up equipment</w:t>
      </w:r>
      <w:r w:rsidRPr="00B46C13">
        <w:rPr>
          <w:rFonts w:ascii="Arial" w:hAnsi="Arial" w:cs="Arial"/>
          <w:b w:val="0"/>
          <w:sz w:val="20"/>
          <w:szCs w:val="20"/>
        </w:rPr>
        <w:t xml:space="preserve"> </w:t>
      </w:r>
      <w:r w:rsidRPr="00B46C13">
        <w:rPr>
          <w:rFonts w:ascii="Arial" w:hAnsi="Arial" w:cs="Arial"/>
          <w:b w:val="0"/>
          <w:sz w:val="20"/>
          <w:szCs w:val="20"/>
          <w:u w:val="single"/>
        </w:rPr>
        <w:t>fixtures</w:t>
      </w:r>
      <w:r w:rsidRPr="00B46C13">
        <w:rPr>
          <w:rFonts w:ascii="Arial" w:hAnsi="Arial" w:cs="Arial"/>
          <w:b w:val="0"/>
          <w:sz w:val="20"/>
          <w:szCs w:val="20"/>
        </w:rPr>
        <w:t xml:space="preserve"> shall conform to the requirements of Section 402. </w:t>
      </w:r>
      <w:r w:rsidRPr="00B46C13">
        <w:rPr>
          <w:rFonts w:ascii="Arial" w:hAnsi="Arial" w:cs="Arial"/>
          <w:b w:val="0"/>
          <w:strike/>
          <w:sz w:val="20"/>
          <w:szCs w:val="20"/>
        </w:rPr>
        <w:t>Every</w:t>
      </w:r>
      <w:r w:rsidRPr="00B46C13">
        <w:rPr>
          <w:rFonts w:ascii="Arial" w:hAnsi="Arial" w:cs="Arial"/>
          <w:b w:val="0"/>
          <w:sz w:val="20"/>
          <w:szCs w:val="20"/>
        </w:rPr>
        <w:t xml:space="preserve"> </w:t>
      </w:r>
      <w:r w:rsidRPr="00B46C13">
        <w:rPr>
          <w:rFonts w:ascii="Arial" w:hAnsi="Arial" w:cs="Arial"/>
          <w:b w:val="0"/>
          <w:sz w:val="20"/>
          <w:szCs w:val="20"/>
          <w:u w:val="single"/>
        </w:rPr>
        <w:t>For determining the number of lavatories required by Table 403.1, every</w:t>
      </w:r>
      <w:r w:rsidRPr="00B46C13">
        <w:rPr>
          <w:rFonts w:ascii="Arial" w:hAnsi="Arial" w:cs="Arial"/>
          <w:b w:val="0"/>
          <w:sz w:val="20"/>
          <w:szCs w:val="20"/>
        </w:rPr>
        <w:t xml:space="preserve"> 20 inches (508 mm) of rim space </w:t>
      </w:r>
      <w:r w:rsidRPr="00B46C13">
        <w:rPr>
          <w:rFonts w:ascii="Arial" w:hAnsi="Arial" w:cs="Arial"/>
          <w:b w:val="0"/>
          <w:sz w:val="20"/>
          <w:szCs w:val="20"/>
          <w:u w:val="single"/>
        </w:rPr>
        <w:t>of a group wash fixture</w:t>
      </w:r>
      <w:r w:rsidRPr="00B46C13">
        <w:rPr>
          <w:rFonts w:ascii="Arial" w:hAnsi="Arial" w:cs="Arial"/>
          <w:b w:val="0"/>
          <w:sz w:val="20"/>
          <w:szCs w:val="20"/>
        </w:rPr>
        <w:t xml:space="preserve"> shall be considered as one lavatory.</w:t>
      </w:r>
    </w:p>
    <w:p w:rsidR="00CD50A7" w:rsidRPr="00B46C13" w:rsidRDefault="00CD50A7" w:rsidP="00CD50A7">
      <w:pPr>
        <w:pStyle w:val="BodyText"/>
        <w:spacing w:before="0" w:after="0"/>
      </w:pPr>
    </w:p>
    <w:p w:rsidR="00CD50A7" w:rsidRDefault="00CD50A7" w:rsidP="00CD50A7">
      <w:pPr>
        <w:pStyle w:val="Heading2"/>
        <w:spacing w:before="0"/>
        <w:rPr>
          <w:rFonts w:ascii="Arial" w:hAnsi="Arial" w:cs="Arial"/>
          <w:b w:val="0"/>
          <w:sz w:val="20"/>
          <w:szCs w:val="20"/>
        </w:rPr>
      </w:pPr>
      <w:bookmarkStart w:id="26" w:name="lavatory-waste-outlets."/>
      <w:r w:rsidRPr="00AF72D5">
        <w:rPr>
          <w:rFonts w:ascii="Arial" w:hAnsi="Arial" w:cs="Arial"/>
          <w:sz w:val="20"/>
          <w:szCs w:val="20"/>
        </w:rPr>
        <w:lastRenderedPageBreak/>
        <w:t xml:space="preserve">419.3 Lavatory waste outlets. </w:t>
      </w:r>
      <w:bookmarkEnd w:id="26"/>
      <w:r w:rsidRPr="00B46C13">
        <w:rPr>
          <w:rFonts w:ascii="Arial" w:hAnsi="Arial" w:cs="Arial"/>
          <w:b w:val="0"/>
          <w:sz w:val="20"/>
          <w:szCs w:val="20"/>
        </w:rPr>
        <w:t xml:space="preserve">Lavatories </w:t>
      </w:r>
      <w:r w:rsidRPr="00B46C13">
        <w:rPr>
          <w:rFonts w:ascii="Arial" w:hAnsi="Arial" w:cs="Arial"/>
          <w:b w:val="0"/>
          <w:sz w:val="20"/>
          <w:szCs w:val="20"/>
          <w:u w:val="single"/>
        </w:rPr>
        <w:t>and group wash fixtures</w:t>
      </w:r>
      <w:r w:rsidRPr="00B46C13">
        <w:rPr>
          <w:rFonts w:ascii="Arial" w:hAnsi="Arial" w:cs="Arial"/>
          <w:b w:val="0"/>
          <w:sz w:val="20"/>
          <w:szCs w:val="20"/>
        </w:rPr>
        <w:t xml:space="preserve"> shall have </w:t>
      </w:r>
      <w:r w:rsidRPr="00B46C13">
        <w:rPr>
          <w:rFonts w:ascii="Arial" w:hAnsi="Arial" w:cs="Arial"/>
          <w:b w:val="0"/>
          <w:sz w:val="20"/>
          <w:szCs w:val="20"/>
          <w:u w:val="single"/>
        </w:rPr>
        <w:t>a</w:t>
      </w:r>
      <w:r w:rsidRPr="00B46C13">
        <w:rPr>
          <w:rFonts w:ascii="Arial" w:hAnsi="Arial" w:cs="Arial"/>
          <w:b w:val="0"/>
          <w:sz w:val="20"/>
          <w:szCs w:val="20"/>
        </w:rPr>
        <w:t xml:space="preserve"> waste </w:t>
      </w:r>
      <w:r w:rsidRPr="00B46C13">
        <w:rPr>
          <w:rFonts w:ascii="Arial" w:hAnsi="Arial" w:cs="Arial"/>
          <w:b w:val="0"/>
          <w:strike/>
          <w:sz w:val="20"/>
          <w:szCs w:val="20"/>
        </w:rPr>
        <w:t>outlets</w:t>
      </w:r>
      <w:r w:rsidRPr="00B46C13">
        <w:rPr>
          <w:rFonts w:ascii="Arial" w:hAnsi="Arial" w:cs="Arial"/>
          <w:b w:val="0"/>
          <w:sz w:val="20"/>
          <w:szCs w:val="20"/>
        </w:rPr>
        <w:t xml:space="preserve"> </w:t>
      </w:r>
      <w:r w:rsidRPr="00B46C13">
        <w:rPr>
          <w:rFonts w:ascii="Arial" w:hAnsi="Arial" w:cs="Arial"/>
          <w:b w:val="0"/>
          <w:sz w:val="20"/>
          <w:szCs w:val="20"/>
          <w:u w:val="single"/>
        </w:rPr>
        <w:t>outlet</w:t>
      </w:r>
      <w:r w:rsidRPr="00B46C13">
        <w:rPr>
          <w:rFonts w:ascii="Arial" w:hAnsi="Arial" w:cs="Arial"/>
          <w:b w:val="0"/>
          <w:sz w:val="20"/>
          <w:szCs w:val="20"/>
        </w:rPr>
        <w:t xml:space="preserve"> not less than 1</w:t>
      </w:r>
      <w:r w:rsidRPr="00B46C13">
        <w:rPr>
          <w:rFonts w:ascii="Arial" w:hAnsi="Arial" w:cs="Arial"/>
          <w:b w:val="0"/>
          <w:sz w:val="20"/>
          <w:szCs w:val="20"/>
          <w:vertAlign w:val="superscript"/>
        </w:rPr>
        <w:t>1</w:t>
      </w:r>
      <w:r w:rsidRPr="00B46C13">
        <w:rPr>
          <w:rFonts w:ascii="Arial" w:hAnsi="Arial" w:cs="Arial"/>
          <w:b w:val="0"/>
          <w:sz w:val="20"/>
          <w:szCs w:val="20"/>
        </w:rPr>
        <w:t>/</w:t>
      </w:r>
      <w:r w:rsidRPr="00B46C13">
        <w:rPr>
          <w:rFonts w:ascii="Arial" w:hAnsi="Arial" w:cs="Arial"/>
          <w:b w:val="0"/>
          <w:sz w:val="20"/>
          <w:szCs w:val="20"/>
          <w:vertAlign w:val="subscript"/>
        </w:rPr>
        <w:t>4</w:t>
      </w:r>
      <w:r w:rsidRPr="00B46C13">
        <w:rPr>
          <w:rFonts w:ascii="Arial" w:hAnsi="Arial" w:cs="Arial"/>
          <w:b w:val="0"/>
          <w:sz w:val="20"/>
          <w:szCs w:val="20"/>
        </w:rPr>
        <w:t xml:space="preserve"> inches (32 mm) in diameter. A strainer, pop-up stopper, crossbar or other device shall be provided to restrict the clear opening of the waste outlet.</w:t>
      </w:r>
    </w:p>
    <w:p w:rsidR="00CD50A7" w:rsidRPr="00B46C13" w:rsidRDefault="00CD50A7" w:rsidP="00CD50A7">
      <w:pPr>
        <w:pStyle w:val="BodyText"/>
        <w:spacing w:before="0" w:after="0"/>
      </w:pPr>
    </w:p>
    <w:p w:rsidR="00CD50A7" w:rsidRDefault="00CD50A7" w:rsidP="00CD50A7">
      <w:pPr>
        <w:autoSpaceDE w:val="0"/>
        <w:autoSpaceDN w:val="0"/>
        <w:adjustRightInd w:val="0"/>
        <w:spacing w:after="0" w:afterAutospacing="0"/>
        <w:ind w:left="0" w:firstLine="0"/>
        <w:rPr>
          <w:rFonts w:ascii="Arial" w:hAnsi="Arial" w:cs="Arial"/>
          <w:b/>
          <w:bCs/>
          <w:color w:val="FF0000"/>
        </w:rPr>
      </w:pPr>
      <w:r w:rsidRPr="000B06D4">
        <w:rPr>
          <w:rFonts w:ascii="Arial" w:hAnsi="Arial" w:cs="Arial"/>
          <w:b/>
          <w:bCs/>
          <w:color w:val="FF0000"/>
        </w:rPr>
        <w:t>(P</w:t>
      </w:r>
      <w:r w:rsidR="00846721" w:rsidRPr="000B06D4">
        <w:rPr>
          <w:rFonts w:ascii="Arial" w:hAnsi="Arial" w:cs="Arial"/>
          <w:b/>
          <w:bCs/>
          <w:color w:val="FF0000"/>
        </w:rPr>
        <w:t>8677</w:t>
      </w:r>
      <w:r w:rsidR="0015326D" w:rsidRPr="000B06D4">
        <w:rPr>
          <w:rFonts w:ascii="Arial" w:hAnsi="Arial" w:cs="Arial"/>
          <w:b/>
          <w:bCs/>
          <w:color w:val="FF0000"/>
        </w:rPr>
        <w:t>/P55</w:t>
      </w:r>
      <w:r w:rsidR="000B06D4" w:rsidRPr="000B06D4">
        <w:rPr>
          <w:rFonts w:ascii="Arial" w:hAnsi="Arial" w:cs="Arial"/>
          <w:b/>
          <w:bCs/>
          <w:color w:val="FF0000"/>
        </w:rPr>
        <w:t>-18 AS</w:t>
      </w:r>
      <w:r w:rsidRPr="000B06D4">
        <w:rPr>
          <w:rFonts w:ascii="Arial" w:hAnsi="Arial" w:cs="Arial"/>
          <w:b/>
          <w:bCs/>
          <w:color w:val="FF0000"/>
        </w:rPr>
        <w:t>)</w:t>
      </w:r>
    </w:p>
    <w:p w:rsidR="002B4975" w:rsidRDefault="002B4975" w:rsidP="00CD50A7">
      <w:pPr>
        <w:autoSpaceDE w:val="0"/>
        <w:autoSpaceDN w:val="0"/>
        <w:adjustRightInd w:val="0"/>
        <w:spacing w:after="0" w:afterAutospacing="0"/>
        <w:ind w:left="0" w:firstLine="0"/>
        <w:rPr>
          <w:rFonts w:ascii="Arial" w:hAnsi="Arial" w:cs="Arial"/>
          <w:b/>
          <w:bCs/>
          <w:color w:val="FF0000"/>
        </w:rPr>
      </w:pPr>
    </w:p>
    <w:p w:rsidR="002B4975" w:rsidRDefault="002B4975" w:rsidP="002B4975">
      <w:pPr>
        <w:pStyle w:val="NormalWeb"/>
        <w:shd w:val="clear" w:color="auto" w:fill="FFFFFF"/>
        <w:rPr>
          <w:rFonts w:ascii="Verdana" w:hAnsi="Verdana"/>
          <w:color w:val="000000"/>
        </w:rPr>
      </w:pPr>
      <w:r>
        <w:rPr>
          <w:rFonts w:ascii="Verdana" w:hAnsi="Verdana"/>
          <w:b/>
          <w:bCs/>
          <w:color w:val="000000"/>
        </w:rPr>
        <w:t>419.5 Water for public hand-washing facilities</w:t>
      </w:r>
    </w:p>
    <w:p w:rsidR="002B4975" w:rsidRDefault="002B4975" w:rsidP="002B4975">
      <w:pPr>
        <w:pStyle w:val="NormalWeb"/>
        <w:shd w:val="clear" w:color="auto" w:fill="FFFFFF"/>
        <w:rPr>
          <w:rFonts w:ascii="Verdana" w:hAnsi="Verdana"/>
          <w:color w:val="000000"/>
        </w:rPr>
      </w:pPr>
      <w:r>
        <w:rPr>
          <w:rFonts w:ascii="Verdana" w:hAnsi="Verdana"/>
          <w:color w:val="000000"/>
        </w:rPr>
        <w:t>Cold or tempered water shall be delivered from lavatories and group wash fixtures located in public toilet facilities provided for customers, patrons and visitors. Tempered water shall be delivered through an approved water-temperature limiting device that conforms to </w:t>
      </w:r>
      <w:r>
        <w:rPr>
          <w:rFonts w:ascii="Verdana" w:hAnsi="Verdana"/>
          <w:strike/>
          <w:color w:val="000000"/>
        </w:rPr>
        <w:t>ASSE 1070 or CSA B125.3.</w:t>
      </w:r>
      <w:r>
        <w:rPr>
          <w:rFonts w:ascii="Verdana" w:hAnsi="Verdana"/>
          <w:color w:val="000000"/>
        </w:rPr>
        <w:t> </w:t>
      </w:r>
      <w:r>
        <w:rPr>
          <w:rFonts w:ascii="Verdana" w:hAnsi="Verdana"/>
          <w:color w:val="000000"/>
          <w:u w:val="single"/>
        </w:rPr>
        <w:t>ASSE 1070/ASME A112.1070/CSA B125.70.</w:t>
      </w:r>
    </w:p>
    <w:p w:rsidR="002B4975" w:rsidRPr="000B06D4" w:rsidRDefault="002B4975" w:rsidP="00CD50A7">
      <w:pPr>
        <w:autoSpaceDE w:val="0"/>
        <w:autoSpaceDN w:val="0"/>
        <w:adjustRightInd w:val="0"/>
        <w:spacing w:after="0" w:afterAutospacing="0"/>
        <w:ind w:left="0" w:firstLine="0"/>
        <w:rPr>
          <w:rFonts w:ascii="Arial" w:hAnsi="Arial" w:cs="Arial"/>
          <w:b/>
          <w:bCs/>
          <w:color w:val="FF0000"/>
        </w:rPr>
      </w:pPr>
      <w:r>
        <w:rPr>
          <w:rFonts w:ascii="Arial" w:hAnsi="Arial" w:cs="Arial"/>
          <w:b/>
          <w:bCs/>
          <w:color w:val="FF0000"/>
        </w:rPr>
        <w:t>(P9873 AS)</w:t>
      </w:r>
    </w:p>
    <w:p w:rsidR="0015326D" w:rsidRDefault="0015326D" w:rsidP="00CD50A7">
      <w:pPr>
        <w:autoSpaceDE w:val="0"/>
        <w:autoSpaceDN w:val="0"/>
        <w:adjustRightInd w:val="0"/>
        <w:spacing w:after="0" w:afterAutospacing="0"/>
        <w:ind w:left="0" w:firstLine="0"/>
        <w:rPr>
          <w:rFonts w:ascii="Arial" w:hAnsi="Arial" w:cs="Arial"/>
          <w:bCs/>
          <w:color w:val="FF0000"/>
        </w:rPr>
      </w:pPr>
    </w:p>
    <w:p w:rsidR="003E0BC1" w:rsidRDefault="003E0BC1" w:rsidP="003E0BC1">
      <w:pPr>
        <w:pStyle w:val="FirstParagraph"/>
        <w:spacing w:before="0" w:after="0"/>
        <w:rPr>
          <w:rFonts w:ascii="Arial" w:hAnsi="Arial" w:cs="Arial"/>
          <w:b/>
          <w:szCs w:val="20"/>
        </w:rPr>
      </w:pPr>
      <w:r w:rsidRPr="00183C54">
        <w:rPr>
          <w:rFonts w:ascii="Arial" w:hAnsi="Arial" w:cs="Arial"/>
          <w:b/>
          <w:szCs w:val="20"/>
        </w:rPr>
        <w:t>Revise as follows:</w:t>
      </w:r>
    </w:p>
    <w:p w:rsidR="003E0BC1" w:rsidRPr="0037701D" w:rsidRDefault="003E0BC1" w:rsidP="003E0BC1">
      <w:pPr>
        <w:pStyle w:val="BodyText"/>
        <w:spacing w:before="0" w:after="0"/>
      </w:pPr>
    </w:p>
    <w:p w:rsidR="003E0BC1" w:rsidRPr="0037701D" w:rsidRDefault="003E0BC1" w:rsidP="003E0BC1">
      <w:pPr>
        <w:pStyle w:val="Heading2"/>
        <w:spacing w:before="0"/>
        <w:rPr>
          <w:rFonts w:ascii="Arial" w:hAnsi="Arial" w:cs="Arial"/>
          <w:b w:val="0"/>
          <w:sz w:val="20"/>
          <w:szCs w:val="20"/>
        </w:rPr>
      </w:pPr>
      <w:r w:rsidRPr="00183C54">
        <w:rPr>
          <w:rFonts w:ascii="Arial" w:hAnsi="Arial" w:cs="Arial"/>
          <w:sz w:val="20"/>
          <w:szCs w:val="20"/>
        </w:rPr>
        <w:t xml:space="preserve">421.1 Approval. </w:t>
      </w:r>
      <w:r w:rsidRPr="0037701D">
        <w:rPr>
          <w:rFonts w:ascii="Arial" w:hAnsi="Arial" w:cs="Arial"/>
          <w:b w:val="0"/>
          <w:sz w:val="20"/>
          <w:szCs w:val="20"/>
        </w:rPr>
        <w:t xml:space="preserve">Prefabricated showers and shower compartments shall conform to ASME </w:t>
      </w:r>
      <w:r w:rsidRPr="0037701D">
        <w:rPr>
          <w:rFonts w:ascii="Arial" w:hAnsi="Arial" w:cs="Arial"/>
          <w:b w:val="0"/>
          <w:sz w:val="20"/>
          <w:szCs w:val="20"/>
          <w:u w:val="single"/>
        </w:rPr>
        <w:t>A112.19.1/CSA B45.2, ASME</w:t>
      </w:r>
      <w:r w:rsidRPr="0037701D">
        <w:rPr>
          <w:rFonts w:ascii="Arial" w:hAnsi="Arial" w:cs="Arial"/>
          <w:b w:val="0"/>
          <w:sz w:val="20"/>
          <w:szCs w:val="20"/>
        </w:rPr>
        <w:t xml:space="preserve"> A112.19.2/CSA B45.1</w:t>
      </w:r>
      <w:r w:rsidRPr="0037701D">
        <w:rPr>
          <w:rFonts w:ascii="Arial" w:hAnsi="Arial" w:cs="Arial"/>
          <w:b w:val="0"/>
          <w:sz w:val="20"/>
          <w:szCs w:val="20"/>
          <w:u w:val="single"/>
        </w:rPr>
        <w:t>, ASME A112.19.3/CSA B45.4</w:t>
      </w:r>
      <w:r w:rsidRPr="0037701D">
        <w:rPr>
          <w:rFonts w:ascii="Arial" w:hAnsi="Arial" w:cs="Arial"/>
          <w:b w:val="0"/>
          <w:sz w:val="20"/>
          <w:szCs w:val="20"/>
        </w:rPr>
        <w:t xml:space="preserve"> or CSA B45.5/IAPMO Z124. Shower valves for individual showers shall conform to the requirements of Section 412.3.</w:t>
      </w:r>
    </w:p>
    <w:p w:rsidR="003E0BC1" w:rsidRDefault="003E0BC1" w:rsidP="003E0BC1">
      <w:pPr>
        <w:pStyle w:val="BodyText"/>
        <w:spacing w:before="0" w:after="0"/>
        <w:rPr>
          <w:rFonts w:ascii="Arial" w:hAnsi="Arial" w:cs="Arial"/>
          <w:bCs/>
          <w:color w:val="FF0000"/>
          <w:sz w:val="22"/>
          <w:szCs w:val="22"/>
        </w:rPr>
      </w:pPr>
    </w:p>
    <w:p w:rsidR="003E0BC1" w:rsidRPr="00545418" w:rsidRDefault="003E0BC1" w:rsidP="003E0BC1">
      <w:pPr>
        <w:pStyle w:val="BodyText"/>
        <w:spacing w:before="0" w:after="0"/>
        <w:rPr>
          <w:rFonts w:ascii="Arial" w:hAnsi="Arial" w:cs="Arial"/>
          <w:b/>
          <w:sz w:val="22"/>
          <w:szCs w:val="22"/>
        </w:rPr>
      </w:pPr>
      <w:r w:rsidRPr="00545418">
        <w:rPr>
          <w:rFonts w:ascii="Arial" w:hAnsi="Arial" w:cs="Arial"/>
          <w:b/>
          <w:bCs/>
          <w:color w:val="FF0000"/>
          <w:sz w:val="22"/>
          <w:szCs w:val="22"/>
        </w:rPr>
        <w:t>(P8680</w:t>
      </w:r>
      <w:r w:rsidR="00545418" w:rsidRPr="00545418">
        <w:rPr>
          <w:rFonts w:ascii="Arial" w:hAnsi="Arial" w:cs="Arial"/>
          <w:b/>
          <w:bCs/>
          <w:color w:val="FF0000"/>
          <w:sz w:val="22"/>
          <w:szCs w:val="22"/>
        </w:rPr>
        <w:t>/P62-18 AS</w:t>
      </w:r>
      <w:r w:rsidRPr="00545418">
        <w:rPr>
          <w:rFonts w:ascii="Arial" w:hAnsi="Arial" w:cs="Arial"/>
          <w:b/>
          <w:bCs/>
          <w:color w:val="FF0000"/>
          <w:sz w:val="22"/>
          <w:szCs w:val="22"/>
        </w:rPr>
        <w:t>)</w:t>
      </w:r>
    </w:p>
    <w:p w:rsidR="00545418" w:rsidRDefault="00545418" w:rsidP="003E0BC1">
      <w:pPr>
        <w:pStyle w:val="FirstParagraph"/>
        <w:spacing w:before="0" w:after="0"/>
        <w:rPr>
          <w:rFonts w:ascii="Arial" w:hAnsi="Arial" w:cs="Arial"/>
          <w:b/>
          <w:szCs w:val="20"/>
        </w:rPr>
      </w:pPr>
    </w:p>
    <w:p w:rsidR="003E0BC1" w:rsidRDefault="003E0BC1" w:rsidP="003E0BC1">
      <w:pPr>
        <w:pStyle w:val="FirstParagraph"/>
        <w:spacing w:before="0" w:after="0"/>
        <w:rPr>
          <w:rFonts w:ascii="Arial" w:hAnsi="Arial" w:cs="Arial"/>
          <w:b/>
          <w:szCs w:val="20"/>
        </w:rPr>
      </w:pPr>
      <w:r w:rsidRPr="00305801">
        <w:rPr>
          <w:rFonts w:ascii="Arial" w:hAnsi="Arial" w:cs="Arial"/>
          <w:b/>
          <w:szCs w:val="20"/>
        </w:rPr>
        <w:t>Add new text as follows:</w:t>
      </w:r>
    </w:p>
    <w:p w:rsidR="003E0BC1" w:rsidRPr="00370078" w:rsidRDefault="003E0BC1" w:rsidP="003E0BC1">
      <w:pPr>
        <w:pStyle w:val="BodyText"/>
        <w:spacing w:before="0" w:after="0"/>
      </w:pPr>
    </w:p>
    <w:p w:rsidR="003E0BC1" w:rsidRDefault="003E0BC1" w:rsidP="003E0BC1">
      <w:pPr>
        <w:pStyle w:val="Heading2"/>
        <w:spacing w:before="0"/>
        <w:rPr>
          <w:rFonts w:ascii="Arial" w:hAnsi="Arial" w:cs="Arial"/>
          <w:b w:val="0"/>
          <w:sz w:val="20"/>
          <w:szCs w:val="20"/>
          <w:u w:val="single"/>
        </w:rPr>
      </w:pPr>
      <w:bookmarkStart w:id="27" w:name="waste-fittings."/>
      <w:r w:rsidRPr="00305801">
        <w:rPr>
          <w:rFonts w:ascii="Arial" w:hAnsi="Arial" w:cs="Arial"/>
          <w:sz w:val="20"/>
          <w:szCs w:val="20"/>
          <w:u w:val="single"/>
        </w:rPr>
        <w:t>421.3.1</w:t>
      </w:r>
      <w:r w:rsidRPr="00305801">
        <w:rPr>
          <w:rFonts w:ascii="Arial" w:hAnsi="Arial" w:cs="Arial"/>
          <w:sz w:val="20"/>
          <w:szCs w:val="20"/>
        </w:rPr>
        <w:t xml:space="preserve"> </w:t>
      </w:r>
      <w:r w:rsidRPr="00305801">
        <w:rPr>
          <w:rFonts w:ascii="Arial" w:hAnsi="Arial" w:cs="Arial"/>
          <w:sz w:val="20"/>
          <w:szCs w:val="20"/>
          <w:u w:val="single"/>
        </w:rPr>
        <w:t>Waste Fittings.</w:t>
      </w:r>
      <w:r w:rsidRPr="00305801">
        <w:rPr>
          <w:rFonts w:ascii="Arial" w:hAnsi="Arial" w:cs="Arial"/>
          <w:sz w:val="20"/>
          <w:szCs w:val="20"/>
        </w:rPr>
        <w:t xml:space="preserve"> </w:t>
      </w:r>
      <w:bookmarkEnd w:id="27"/>
      <w:r w:rsidRPr="00370078">
        <w:rPr>
          <w:rFonts w:ascii="Arial" w:hAnsi="Arial" w:cs="Arial"/>
          <w:b w:val="0"/>
          <w:sz w:val="20"/>
          <w:szCs w:val="20"/>
          <w:u w:val="single"/>
        </w:rPr>
        <w:t>Waste fittings shall conform to ASME A112.18.2/CSA B125.2.</w:t>
      </w:r>
    </w:p>
    <w:p w:rsidR="003E0BC1" w:rsidRPr="00370078" w:rsidRDefault="003E0BC1" w:rsidP="003E0BC1">
      <w:pPr>
        <w:pStyle w:val="BodyText"/>
        <w:spacing w:before="0" w:after="0"/>
      </w:pPr>
    </w:p>
    <w:p w:rsidR="003E0BC1" w:rsidRPr="00545418" w:rsidRDefault="003E0BC1" w:rsidP="003E0BC1">
      <w:pPr>
        <w:pStyle w:val="BodyText"/>
        <w:spacing w:before="0" w:after="0"/>
        <w:rPr>
          <w:rFonts w:ascii="Arial" w:hAnsi="Arial" w:cs="Arial"/>
          <w:b/>
          <w:sz w:val="22"/>
          <w:szCs w:val="22"/>
        </w:rPr>
      </w:pPr>
      <w:r w:rsidRPr="00545418">
        <w:rPr>
          <w:rFonts w:ascii="Arial" w:hAnsi="Arial" w:cs="Arial"/>
          <w:b/>
          <w:bCs/>
          <w:color w:val="FF0000"/>
          <w:sz w:val="22"/>
          <w:szCs w:val="22"/>
        </w:rPr>
        <w:t>(P8681</w:t>
      </w:r>
      <w:r w:rsidR="00545418" w:rsidRPr="00545418">
        <w:rPr>
          <w:rFonts w:ascii="Arial" w:hAnsi="Arial" w:cs="Arial"/>
          <w:b/>
          <w:bCs/>
          <w:color w:val="FF0000"/>
          <w:sz w:val="22"/>
          <w:szCs w:val="22"/>
        </w:rPr>
        <w:t>/P63-18 Part I AS</w:t>
      </w:r>
      <w:r w:rsidRPr="00545418">
        <w:rPr>
          <w:rFonts w:ascii="Arial" w:hAnsi="Arial" w:cs="Arial"/>
          <w:b/>
          <w:bCs/>
          <w:color w:val="FF0000"/>
          <w:sz w:val="22"/>
          <w:szCs w:val="22"/>
        </w:rPr>
        <w:t>)</w:t>
      </w:r>
    </w:p>
    <w:p w:rsidR="00954F68" w:rsidRDefault="00954F68" w:rsidP="00954F68">
      <w:pPr>
        <w:shd w:val="clear" w:color="auto" w:fill="FFFFFF"/>
        <w:ind w:left="0" w:firstLine="0"/>
        <w:rPr>
          <w:rFonts w:eastAsia="Times New Roman" w:cstheme="minorHAnsi"/>
          <w:b/>
          <w:bCs/>
          <w:color w:val="000000"/>
        </w:rPr>
      </w:pPr>
    </w:p>
    <w:p w:rsidR="00954F68" w:rsidRPr="000370B0" w:rsidRDefault="00954F68" w:rsidP="00954F68">
      <w:pPr>
        <w:shd w:val="clear" w:color="auto" w:fill="FFFFFF"/>
        <w:ind w:left="0" w:firstLine="0"/>
        <w:rPr>
          <w:rFonts w:eastAsia="Times New Roman" w:cstheme="minorHAnsi"/>
        </w:rPr>
      </w:pPr>
      <w:r w:rsidRPr="000370B0">
        <w:rPr>
          <w:rFonts w:eastAsia="Times New Roman" w:cstheme="minorHAnsi"/>
          <w:b/>
          <w:bCs/>
        </w:rPr>
        <w:t>423.1 Water connections.</w:t>
      </w:r>
    </w:p>
    <w:p w:rsidR="00954F68" w:rsidRPr="000370B0" w:rsidRDefault="00954F68" w:rsidP="00954F68">
      <w:pPr>
        <w:shd w:val="clear" w:color="auto" w:fill="FFFFFF"/>
        <w:spacing w:after="120"/>
        <w:ind w:left="0" w:firstLine="0"/>
        <w:jc w:val="both"/>
        <w:rPr>
          <w:rFonts w:eastAsia="Times New Roman" w:cstheme="minorHAnsi"/>
        </w:rPr>
      </w:pPr>
      <w:r w:rsidRPr="000370B0">
        <w:rPr>
          <w:rFonts w:eastAsia="Times New Roman" w:cstheme="minorHAnsi"/>
        </w:rPr>
        <w:t>Baptisteries, ornamental and lily pools, aquariums, ornamental fountain basins, swimming pools, and similar constructions, where provided with water supplies, shall be protected against backflow in accordance with Section 608. </w:t>
      </w:r>
    </w:p>
    <w:p w:rsidR="00954F68" w:rsidRPr="000370B0" w:rsidRDefault="00954F68" w:rsidP="00954F68">
      <w:pPr>
        <w:shd w:val="clear" w:color="auto" w:fill="FFFFFF"/>
        <w:spacing w:after="120"/>
        <w:jc w:val="both"/>
        <w:rPr>
          <w:rFonts w:eastAsia="Times New Roman" w:cstheme="minorHAnsi"/>
        </w:rPr>
      </w:pPr>
      <w:r w:rsidRPr="000370B0">
        <w:rPr>
          <w:rFonts w:eastAsia="Times New Roman" w:cstheme="minorHAnsi"/>
        </w:rPr>
        <w:t>…</w:t>
      </w:r>
    </w:p>
    <w:p w:rsidR="00954F68" w:rsidRPr="000370B0" w:rsidRDefault="00954F68" w:rsidP="00954F68">
      <w:pPr>
        <w:shd w:val="clear" w:color="auto" w:fill="FFFFFF"/>
        <w:spacing w:after="120"/>
        <w:ind w:left="0" w:firstLine="0"/>
        <w:jc w:val="both"/>
        <w:rPr>
          <w:rFonts w:eastAsia="Times New Roman" w:cstheme="minorHAnsi"/>
          <w:b/>
          <w:bCs/>
          <w:u w:val="single"/>
        </w:rPr>
      </w:pPr>
      <w:r w:rsidRPr="000370B0">
        <w:rPr>
          <w:rFonts w:eastAsia="Times New Roman" w:cstheme="minorHAnsi"/>
          <w:b/>
          <w:bCs/>
          <w:u w:val="single"/>
        </w:rPr>
        <w:t>423.4 Secondary Waterproofing</w:t>
      </w:r>
    </w:p>
    <w:p w:rsidR="00954F68" w:rsidRPr="000370B0" w:rsidRDefault="00954F68" w:rsidP="00954F68">
      <w:pPr>
        <w:shd w:val="clear" w:color="auto" w:fill="FFFFFF"/>
        <w:spacing w:after="120"/>
        <w:ind w:left="0" w:firstLine="0"/>
        <w:jc w:val="both"/>
        <w:rPr>
          <w:rFonts w:eastAsia="Times New Roman" w:cstheme="minorHAnsi"/>
        </w:rPr>
      </w:pPr>
      <w:r w:rsidRPr="000370B0">
        <w:rPr>
          <w:rFonts w:eastAsia="Times New Roman" w:cstheme="minorHAnsi"/>
          <w:u w:val="single"/>
        </w:rPr>
        <w:t>Where installed over a building (as defined in the Florida Building Code), large permanent water retaining constructions such as ornamental basins, spas, and swimming pools shall be installed over a waterproof surface that slopes to drains with access to as defined herein, such that if the construction ever leaks, the leaking water will be conveyed away from the building structure or structures below, and no water can be impounded. </w:t>
      </w:r>
    </w:p>
    <w:p w:rsidR="00954F68" w:rsidRPr="000370B0" w:rsidRDefault="00954F68" w:rsidP="00954F68">
      <w:pPr>
        <w:shd w:val="clear" w:color="auto" w:fill="FFFFFF"/>
        <w:spacing w:before="100" w:beforeAutospacing="1" w:after="0"/>
        <w:ind w:left="0" w:firstLine="0"/>
        <w:rPr>
          <w:rFonts w:ascii="Verdana" w:hAnsi="Verdana"/>
          <w:b/>
          <w:bCs/>
          <w:color w:val="FF0000"/>
          <w:shd w:val="clear" w:color="auto" w:fill="FFFFFF"/>
        </w:rPr>
      </w:pPr>
      <w:r w:rsidRPr="000370B0">
        <w:rPr>
          <w:rFonts w:ascii="Verdana" w:hAnsi="Verdana"/>
          <w:b/>
          <w:bCs/>
          <w:color w:val="FF0000"/>
          <w:shd w:val="clear" w:color="auto" w:fill="FFFFFF"/>
        </w:rPr>
        <w:t>(SW10323 AM A2 plus comment post October TAC meeting)</w:t>
      </w:r>
    </w:p>
    <w:p w:rsidR="0098769A" w:rsidRDefault="0098769A" w:rsidP="003E0BC1">
      <w:pPr>
        <w:pStyle w:val="FirstParagraph"/>
        <w:spacing w:before="0" w:after="0"/>
        <w:rPr>
          <w:rFonts w:ascii="Arial" w:hAnsi="Arial" w:cs="Arial"/>
          <w:b/>
          <w:szCs w:val="20"/>
        </w:rPr>
      </w:pPr>
      <w:bookmarkStart w:id="28" w:name="_GoBack"/>
      <w:bookmarkEnd w:id="28"/>
    </w:p>
    <w:p w:rsidR="003E0BC1" w:rsidRDefault="003E0BC1" w:rsidP="003E0BC1">
      <w:pPr>
        <w:pStyle w:val="FirstParagraph"/>
        <w:spacing w:before="0" w:after="0"/>
        <w:rPr>
          <w:rFonts w:ascii="Arial" w:hAnsi="Arial" w:cs="Arial"/>
          <w:b/>
          <w:szCs w:val="20"/>
        </w:rPr>
      </w:pPr>
      <w:r w:rsidRPr="005F4B47">
        <w:rPr>
          <w:rFonts w:ascii="Arial" w:hAnsi="Arial" w:cs="Arial"/>
          <w:b/>
          <w:szCs w:val="20"/>
        </w:rPr>
        <w:t>Revise as follows:</w:t>
      </w:r>
    </w:p>
    <w:p w:rsidR="003E0BC1" w:rsidRPr="00CE1AA6" w:rsidRDefault="003E0BC1" w:rsidP="003E0BC1">
      <w:pPr>
        <w:pStyle w:val="BodyText"/>
        <w:spacing w:before="0" w:after="0"/>
      </w:pPr>
    </w:p>
    <w:p w:rsidR="003E0BC1" w:rsidRDefault="003E0BC1" w:rsidP="003E0BC1">
      <w:pPr>
        <w:pStyle w:val="Heading2"/>
        <w:spacing w:before="0"/>
        <w:rPr>
          <w:rFonts w:ascii="Arial" w:hAnsi="Arial" w:cs="Arial"/>
          <w:b w:val="0"/>
          <w:sz w:val="20"/>
          <w:szCs w:val="20"/>
          <w:u w:val="single"/>
        </w:rPr>
      </w:pPr>
      <w:bookmarkStart w:id="29" w:name="footbaths-and-pedicure-baths."/>
      <w:r w:rsidRPr="005F4B47">
        <w:rPr>
          <w:rFonts w:ascii="Arial" w:hAnsi="Arial" w:cs="Arial"/>
          <w:sz w:val="20"/>
          <w:szCs w:val="20"/>
        </w:rPr>
        <w:t xml:space="preserve">423.3 Footbaths and pedicure baths. </w:t>
      </w:r>
      <w:bookmarkEnd w:id="29"/>
      <w:r w:rsidRPr="00CE1AA6">
        <w:rPr>
          <w:rFonts w:ascii="Arial" w:hAnsi="Arial" w:cs="Arial"/>
          <w:b w:val="0"/>
          <w:sz w:val="20"/>
          <w:szCs w:val="20"/>
        </w:rPr>
        <w:t xml:space="preserve">The water supplied to specialty plumbing fixtures, such as pedicure chairs having an integral foot bathtub and footbaths, shall be limited to not greater than 120°F (49°C) by a water-temperature-limiting device that conforms to ASSE 1070/ASME A112.1070/CSA B125.70 </w:t>
      </w:r>
      <w:r w:rsidRPr="0039360B">
        <w:rPr>
          <w:rFonts w:ascii="Arial" w:hAnsi="Arial" w:cs="Arial"/>
          <w:b w:val="0"/>
          <w:strike/>
          <w:sz w:val="20"/>
          <w:szCs w:val="20"/>
        </w:rPr>
        <w:t>or CSA B125.3</w:t>
      </w:r>
      <w:r w:rsidRPr="00CE1AA6">
        <w:rPr>
          <w:rFonts w:ascii="Arial" w:hAnsi="Arial" w:cs="Arial"/>
          <w:b w:val="0"/>
          <w:sz w:val="20"/>
          <w:szCs w:val="20"/>
        </w:rPr>
        <w:t xml:space="preserve"> </w:t>
      </w:r>
      <w:r w:rsidR="0039360B">
        <w:rPr>
          <w:rFonts w:ascii="Arial" w:hAnsi="Arial" w:cs="Arial"/>
          <w:b w:val="0"/>
          <w:sz w:val="20"/>
          <w:szCs w:val="20"/>
          <w:u w:val="single"/>
        </w:rPr>
        <w:t>or by</w:t>
      </w:r>
      <w:r w:rsidRPr="00CE1AA6">
        <w:rPr>
          <w:rFonts w:ascii="Arial" w:hAnsi="Arial" w:cs="Arial"/>
          <w:b w:val="0"/>
          <w:sz w:val="20"/>
          <w:szCs w:val="20"/>
          <w:u w:val="single"/>
        </w:rPr>
        <w:t xml:space="preserve"> a water </w:t>
      </w:r>
      <w:r w:rsidR="0039360B">
        <w:rPr>
          <w:rFonts w:ascii="Arial" w:hAnsi="Arial" w:cs="Arial"/>
          <w:b w:val="0"/>
          <w:sz w:val="20"/>
          <w:szCs w:val="20"/>
          <w:u w:val="single"/>
        </w:rPr>
        <w:t>heater complying with ASSE 1082</w:t>
      </w:r>
      <w:r w:rsidRPr="00CE1AA6">
        <w:rPr>
          <w:rFonts w:ascii="Arial" w:hAnsi="Arial" w:cs="Arial"/>
          <w:b w:val="0"/>
          <w:sz w:val="20"/>
          <w:szCs w:val="20"/>
          <w:u w:val="single"/>
        </w:rPr>
        <w:t>.</w:t>
      </w:r>
    </w:p>
    <w:p w:rsidR="00CA7492" w:rsidRDefault="00CA7492" w:rsidP="003E0BC1">
      <w:pPr>
        <w:pStyle w:val="BodyText"/>
        <w:spacing w:before="0" w:after="0"/>
        <w:rPr>
          <w:rFonts w:ascii="Arial" w:hAnsi="Arial" w:cs="Arial"/>
          <w:b/>
          <w:bCs/>
          <w:color w:val="FF0000"/>
          <w:sz w:val="22"/>
          <w:szCs w:val="22"/>
        </w:rPr>
      </w:pPr>
    </w:p>
    <w:p w:rsidR="0039360B" w:rsidRPr="0027505F" w:rsidRDefault="003E0BC1" w:rsidP="0039360B">
      <w:pPr>
        <w:autoSpaceDE w:val="0"/>
        <w:autoSpaceDN w:val="0"/>
        <w:adjustRightInd w:val="0"/>
        <w:spacing w:after="0" w:afterAutospacing="0"/>
        <w:ind w:left="0" w:firstLine="0"/>
        <w:rPr>
          <w:rFonts w:ascii="Arial" w:hAnsi="Arial" w:cs="Arial"/>
          <w:b/>
          <w:bCs/>
          <w:color w:val="FF0000"/>
        </w:rPr>
      </w:pPr>
      <w:r w:rsidRPr="00545418">
        <w:rPr>
          <w:rFonts w:ascii="Arial" w:hAnsi="Arial" w:cs="Arial"/>
          <w:b/>
          <w:bCs/>
          <w:color w:val="FF0000"/>
        </w:rPr>
        <w:t>(P8683</w:t>
      </w:r>
      <w:r w:rsidR="00545418" w:rsidRPr="00545418">
        <w:rPr>
          <w:rFonts w:ascii="Arial" w:hAnsi="Arial" w:cs="Arial"/>
          <w:b/>
          <w:bCs/>
          <w:color w:val="FF0000"/>
        </w:rPr>
        <w:t>/P66-18 AM</w:t>
      </w:r>
      <w:r w:rsidRPr="00545418">
        <w:rPr>
          <w:rFonts w:ascii="Arial" w:hAnsi="Arial" w:cs="Arial"/>
          <w:b/>
          <w:bCs/>
          <w:color w:val="FF0000"/>
        </w:rPr>
        <w:t>)</w:t>
      </w:r>
      <w:r w:rsidR="0039360B">
        <w:rPr>
          <w:rFonts w:ascii="Arial" w:hAnsi="Arial" w:cs="Arial"/>
          <w:b/>
          <w:bCs/>
          <w:color w:val="FF0000"/>
        </w:rPr>
        <w:t>/</w:t>
      </w:r>
      <w:r w:rsidR="0039360B" w:rsidRPr="0039360B">
        <w:rPr>
          <w:rFonts w:ascii="Arial" w:hAnsi="Arial" w:cs="Arial"/>
          <w:b/>
          <w:bCs/>
          <w:color w:val="FF0000"/>
        </w:rPr>
        <w:t xml:space="preserve"> </w:t>
      </w:r>
      <w:r w:rsidR="0039360B" w:rsidRPr="0027505F">
        <w:rPr>
          <w:rFonts w:ascii="Arial" w:hAnsi="Arial" w:cs="Arial"/>
          <w:b/>
          <w:bCs/>
          <w:color w:val="FF0000"/>
        </w:rPr>
        <w:t>(P8685/P67-18 AS)</w:t>
      </w:r>
    </w:p>
    <w:p w:rsidR="003E0BC1" w:rsidRPr="00545418" w:rsidRDefault="003E0BC1" w:rsidP="003E0BC1">
      <w:pPr>
        <w:pStyle w:val="BodyText"/>
        <w:spacing w:before="0" w:after="0"/>
        <w:rPr>
          <w:rFonts w:ascii="Arial" w:hAnsi="Arial" w:cs="Arial"/>
          <w:b/>
          <w:bCs/>
          <w:color w:val="FF0000"/>
          <w:sz w:val="22"/>
          <w:szCs w:val="22"/>
        </w:rPr>
      </w:pPr>
    </w:p>
    <w:p w:rsidR="00AB0C7D" w:rsidRDefault="00AB0C7D" w:rsidP="00AB0C7D">
      <w:pPr>
        <w:pStyle w:val="FirstParagraph"/>
        <w:spacing w:before="0" w:after="0"/>
        <w:rPr>
          <w:rFonts w:ascii="Arial" w:hAnsi="Arial" w:cs="Arial"/>
          <w:b/>
          <w:szCs w:val="20"/>
        </w:rPr>
      </w:pPr>
      <w:r w:rsidRPr="00386B8A">
        <w:rPr>
          <w:rFonts w:ascii="Arial" w:hAnsi="Arial" w:cs="Arial"/>
          <w:b/>
          <w:szCs w:val="20"/>
        </w:rPr>
        <w:t>Revise as follows:</w:t>
      </w:r>
    </w:p>
    <w:p w:rsidR="00AB0C7D" w:rsidRPr="006776DB" w:rsidRDefault="00AB0C7D" w:rsidP="00AB0C7D">
      <w:pPr>
        <w:pStyle w:val="BodyText"/>
        <w:spacing w:before="0" w:after="0"/>
      </w:pPr>
    </w:p>
    <w:p w:rsidR="00AB0C7D" w:rsidRPr="006776DB" w:rsidRDefault="00AB0C7D" w:rsidP="00AB0C7D">
      <w:pPr>
        <w:pStyle w:val="Heading2"/>
        <w:spacing w:before="0"/>
        <w:rPr>
          <w:rFonts w:ascii="Arial" w:hAnsi="Arial" w:cs="Arial"/>
          <w:b w:val="0"/>
          <w:sz w:val="20"/>
          <w:szCs w:val="20"/>
        </w:rPr>
      </w:pPr>
      <w:r w:rsidRPr="00386B8A">
        <w:rPr>
          <w:rFonts w:ascii="Arial" w:hAnsi="Arial" w:cs="Arial"/>
          <w:sz w:val="20"/>
          <w:szCs w:val="20"/>
        </w:rPr>
        <w:t xml:space="preserve">425.1 Approval. </w:t>
      </w:r>
      <w:r w:rsidRPr="006776DB">
        <w:rPr>
          <w:rFonts w:ascii="Arial" w:hAnsi="Arial" w:cs="Arial"/>
          <w:b w:val="0"/>
          <w:sz w:val="20"/>
          <w:szCs w:val="20"/>
        </w:rPr>
        <w:t xml:space="preserve">Water closets shall conform to the water consumption requirements of Section 604.4 and shall conform to ASME A112.19.2/CSA B45.1, ASME A112.19.3/CSA B45.4 or CSA B45.5/IAPMO Z124. </w:t>
      </w:r>
      <w:r w:rsidRPr="006776DB">
        <w:rPr>
          <w:rFonts w:ascii="Arial" w:hAnsi="Arial" w:cs="Arial"/>
          <w:b w:val="0"/>
          <w:strike/>
          <w:sz w:val="20"/>
          <w:szCs w:val="20"/>
        </w:rPr>
        <w:t>Water closets shall conform to the hydraulic performance requirements of</w:t>
      </w:r>
      <w:r w:rsidRPr="006776DB">
        <w:rPr>
          <w:rFonts w:ascii="Arial" w:hAnsi="Arial" w:cs="Arial"/>
          <w:b w:val="0"/>
          <w:sz w:val="20"/>
          <w:szCs w:val="20"/>
        </w:rPr>
        <w:t xml:space="preserve"> </w:t>
      </w:r>
      <w:r w:rsidRPr="006776DB">
        <w:rPr>
          <w:rFonts w:ascii="Arial" w:hAnsi="Arial" w:cs="Arial"/>
          <w:b w:val="0"/>
          <w:strike/>
          <w:sz w:val="20"/>
          <w:szCs w:val="20"/>
        </w:rPr>
        <w:t>ASME A112.19.2/CSA B45.1. Water closet tanks shall conform to</w:t>
      </w:r>
      <w:r w:rsidRPr="006776DB">
        <w:rPr>
          <w:rFonts w:ascii="Arial" w:hAnsi="Arial" w:cs="Arial"/>
          <w:b w:val="0"/>
          <w:sz w:val="20"/>
          <w:szCs w:val="20"/>
        </w:rPr>
        <w:t xml:space="preserve"> </w:t>
      </w:r>
      <w:r w:rsidRPr="006776DB">
        <w:rPr>
          <w:rFonts w:ascii="Arial" w:hAnsi="Arial" w:cs="Arial"/>
          <w:b w:val="0"/>
          <w:strike/>
          <w:sz w:val="20"/>
          <w:szCs w:val="20"/>
        </w:rPr>
        <w:t>ASME A112.19.2/CSA B45.1,</w:t>
      </w:r>
      <w:r w:rsidRPr="006776DB">
        <w:rPr>
          <w:rFonts w:ascii="Arial" w:hAnsi="Arial" w:cs="Arial"/>
          <w:b w:val="0"/>
          <w:sz w:val="20"/>
          <w:szCs w:val="20"/>
        </w:rPr>
        <w:t xml:space="preserve"> </w:t>
      </w:r>
      <w:r w:rsidRPr="006776DB">
        <w:rPr>
          <w:rFonts w:ascii="Arial" w:hAnsi="Arial" w:cs="Arial"/>
          <w:b w:val="0"/>
          <w:strike/>
          <w:sz w:val="20"/>
          <w:szCs w:val="20"/>
        </w:rPr>
        <w:t>ASME A112.19.3/CSA B45.4</w:t>
      </w:r>
      <w:r w:rsidRPr="006776DB">
        <w:rPr>
          <w:rFonts w:ascii="Arial" w:hAnsi="Arial" w:cs="Arial"/>
          <w:b w:val="0"/>
          <w:sz w:val="20"/>
          <w:szCs w:val="20"/>
        </w:rPr>
        <w:t xml:space="preserve"> </w:t>
      </w:r>
      <w:r w:rsidRPr="006776DB">
        <w:rPr>
          <w:rFonts w:ascii="Arial" w:hAnsi="Arial" w:cs="Arial"/>
          <w:b w:val="0"/>
          <w:strike/>
          <w:sz w:val="20"/>
          <w:szCs w:val="20"/>
        </w:rPr>
        <w:t>or</w:t>
      </w:r>
      <w:r w:rsidRPr="006776DB">
        <w:rPr>
          <w:rFonts w:ascii="Arial" w:hAnsi="Arial" w:cs="Arial"/>
          <w:b w:val="0"/>
          <w:sz w:val="20"/>
          <w:szCs w:val="20"/>
        </w:rPr>
        <w:t xml:space="preserve"> </w:t>
      </w:r>
      <w:r w:rsidRPr="006776DB">
        <w:rPr>
          <w:rFonts w:ascii="Arial" w:hAnsi="Arial" w:cs="Arial"/>
          <w:b w:val="0"/>
          <w:strike/>
          <w:sz w:val="20"/>
          <w:szCs w:val="20"/>
        </w:rPr>
        <w:t>CSA B45.5/IAPMO Z124. Electro-hydraulic water closets shall comply with</w:t>
      </w:r>
      <w:r w:rsidRPr="006776DB">
        <w:rPr>
          <w:rFonts w:ascii="Arial" w:hAnsi="Arial" w:cs="Arial"/>
          <w:b w:val="0"/>
          <w:sz w:val="20"/>
          <w:szCs w:val="20"/>
        </w:rPr>
        <w:t xml:space="preserve"> </w:t>
      </w:r>
      <w:r w:rsidRPr="006776DB">
        <w:rPr>
          <w:rFonts w:ascii="Arial" w:hAnsi="Arial" w:cs="Arial"/>
          <w:b w:val="0"/>
          <w:strike/>
          <w:sz w:val="20"/>
          <w:szCs w:val="20"/>
        </w:rPr>
        <w:t>ASME A112.19.2/CSA B45.1. Water closets equipped with a dual flushing device shall comply with</w:t>
      </w:r>
      <w:r w:rsidRPr="006776DB">
        <w:rPr>
          <w:rFonts w:ascii="Arial" w:hAnsi="Arial" w:cs="Arial"/>
          <w:b w:val="0"/>
          <w:sz w:val="20"/>
          <w:szCs w:val="20"/>
        </w:rPr>
        <w:t xml:space="preserve"> </w:t>
      </w:r>
      <w:r w:rsidRPr="006776DB">
        <w:rPr>
          <w:rFonts w:ascii="Arial" w:hAnsi="Arial" w:cs="Arial"/>
          <w:b w:val="0"/>
          <w:strike/>
          <w:sz w:val="20"/>
          <w:szCs w:val="20"/>
        </w:rPr>
        <w:t>ASME A112.19.14.</w:t>
      </w:r>
    </w:p>
    <w:p w:rsidR="00AB0C7D" w:rsidRDefault="00AB0C7D" w:rsidP="00AB0C7D">
      <w:pPr>
        <w:pStyle w:val="BodyText"/>
        <w:spacing w:before="0" w:after="0"/>
        <w:rPr>
          <w:rFonts w:ascii="Arial" w:hAnsi="Arial" w:cs="Arial"/>
          <w:b/>
          <w:szCs w:val="20"/>
        </w:rPr>
      </w:pPr>
    </w:p>
    <w:p w:rsidR="00AB0C7D" w:rsidRDefault="00AB0C7D" w:rsidP="00AB0C7D">
      <w:pPr>
        <w:pStyle w:val="BodyText"/>
        <w:spacing w:before="0" w:after="0"/>
        <w:rPr>
          <w:rFonts w:ascii="Arial" w:hAnsi="Arial" w:cs="Arial"/>
          <w:b/>
          <w:szCs w:val="20"/>
        </w:rPr>
      </w:pPr>
      <w:r w:rsidRPr="00386B8A">
        <w:rPr>
          <w:rFonts w:ascii="Arial" w:hAnsi="Arial" w:cs="Arial"/>
          <w:b/>
          <w:szCs w:val="20"/>
        </w:rPr>
        <w:t>Add new definition as follows:</w:t>
      </w:r>
    </w:p>
    <w:p w:rsidR="00AB0C7D" w:rsidRPr="00386B8A" w:rsidRDefault="00AB0C7D" w:rsidP="00AB0C7D">
      <w:pPr>
        <w:pStyle w:val="BodyText"/>
        <w:spacing w:before="0" w:after="0"/>
        <w:rPr>
          <w:rFonts w:ascii="Arial" w:hAnsi="Arial" w:cs="Arial"/>
          <w:szCs w:val="20"/>
        </w:rPr>
      </w:pPr>
    </w:p>
    <w:p w:rsidR="00AB0C7D" w:rsidRPr="00386B8A" w:rsidRDefault="00AB0C7D" w:rsidP="00AB0C7D">
      <w:pPr>
        <w:pStyle w:val="BodyText"/>
        <w:spacing w:before="0" w:after="0"/>
        <w:rPr>
          <w:rFonts w:ascii="Arial" w:hAnsi="Arial" w:cs="Arial"/>
          <w:szCs w:val="20"/>
        </w:rPr>
      </w:pPr>
      <w:r w:rsidRPr="006776DB">
        <w:rPr>
          <w:rFonts w:ascii="Arial" w:hAnsi="Arial" w:cs="Arial"/>
          <w:b/>
          <w:szCs w:val="20"/>
          <w:u w:val="single"/>
        </w:rPr>
        <w:t>DUAL FLUSHING DEVICE.</w:t>
      </w:r>
      <w:r w:rsidRPr="006776DB">
        <w:rPr>
          <w:rFonts w:ascii="Arial" w:hAnsi="Arial" w:cs="Arial"/>
          <w:b/>
          <w:szCs w:val="20"/>
        </w:rPr>
        <w:t xml:space="preserve"> </w:t>
      </w:r>
      <w:r w:rsidRPr="00386B8A">
        <w:rPr>
          <w:rFonts w:ascii="Arial" w:hAnsi="Arial" w:cs="Arial"/>
          <w:szCs w:val="20"/>
        </w:rPr>
        <w:t xml:space="preserve"> </w:t>
      </w:r>
      <w:r w:rsidRPr="00386B8A">
        <w:rPr>
          <w:rFonts w:ascii="Arial" w:hAnsi="Arial" w:cs="Arial"/>
          <w:szCs w:val="20"/>
          <w:u w:val="single"/>
        </w:rPr>
        <w:t>A feature that allows the user to flush a water closet with either a reduced or full volume of water depending upon bowl contents.</w:t>
      </w:r>
    </w:p>
    <w:p w:rsidR="00AB0C7D" w:rsidRPr="00386B8A" w:rsidRDefault="00AB0C7D" w:rsidP="00AB0C7D">
      <w:pPr>
        <w:pStyle w:val="BodyText"/>
        <w:spacing w:before="0" w:after="0"/>
        <w:rPr>
          <w:rFonts w:ascii="Arial" w:hAnsi="Arial" w:cs="Arial"/>
          <w:szCs w:val="20"/>
        </w:rPr>
      </w:pPr>
      <w:r w:rsidRPr="00386B8A">
        <w:rPr>
          <w:rFonts w:ascii="Arial" w:hAnsi="Arial" w:cs="Arial"/>
          <w:szCs w:val="20"/>
        </w:rPr>
        <w:t xml:space="preserve"> </w:t>
      </w:r>
    </w:p>
    <w:p w:rsidR="00AB0C7D" w:rsidRDefault="00AB0C7D" w:rsidP="00AB0C7D">
      <w:pPr>
        <w:pStyle w:val="BodyText"/>
        <w:spacing w:before="0" w:after="0"/>
        <w:rPr>
          <w:rFonts w:ascii="Arial" w:hAnsi="Arial" w:cs="Arial"/>
          <w:b/>
          <w:szCs w:val="20"/>
        </w:rPr>
      </w:pPr>
      <w:r w:rsidRPr="00386B8A">
        <w:rPr>
          <w:rFonts w:ascii="Arial" w:hAnsi="Arial" w:cs="Arial"/>
          <w:b/>
          <w:szCs w:val="20"/>
        </w:rPr>
        <w:t>Add new text as follows:</w:t>
      </w:r>
    </w:p>
    <w:p w:rsidR="00AB0C7D" w:rsidRPr="00386B8A" w:rsidRDefault="00AB0C7D" w:rsidP="00AB0C7D">
      <w:pPr>
        <w:pStyle w:val="BodyText"/>
        <w:spacing w:before="0" w:after="0"/>
        <w:rPr>
          <w:rFonts w:ascii="Arial" w:hAnsi="Arial" w:cs="Arial"/>
          <w:szCs w:val="20"/>
        </w:rPr>
      </w:pPr>
    </w:p>
    <w:p w:rsidR="00AB0C7D" w:rsidRDefault="00AB0C7D" w:rsidP="00AB0C7D">
      <w:pPr>
        <w:pStyle w:val="Heading2"/>
        <w:spacing w:before="0"/>
        <w:rPr>
          <w:rFonts w:ascii="Arial" w:hAnsi="Arial" w:cs="Arial"/>
          <w:b w:val="0"/>
          <w:sz w:val="20"/>
          <w:szCs w:val="20"/>
        </w:rPr>
      </w:pPr>
      <w:bookmarkStart w:id="30" w:name="hydraulic-performance."/>
      <w:r w:rsidRPr="00386B8A">
        <w:rPr>
          <w:rFonts w:ascii="Arial" w:hAnsi="Arial" w:cs="Arial"/>
          <w:sz w:val="20"/>
          <w:szCs w:val="20"/>
          <w:u w:val="single"/>
        </w:rPr>
        <w:t>425.1.1</w:t>
      </w:r>
      <w:r w:rsidRPr="00386B8A">
        <w:rPr>
          <w:rFonts w:ascii="Arial" w:hAnsi="Arial" w:cs="Arial"/>
          <w:sz w:val="20"/>
          <w:szCs w:val="20"/>
        </w:rPr>
        <w:t xml:space="preserve"> </w:t>
      </w:r>
      <w:r w:rsidRPr="00386B8A">
        <w:rPr>
          <w:rFonts w:ascii="Arial" w:hAnsi="Arial" w:cs="Arial"/>
          <w:sz w:val="20"/>
          <w:szCs w:val="20"/>
          <w:u w:val="single"/>
        </w:rPr>
        <w:t>Hydraulic performance.</w:t>
      </w:r>
      <w:r w:rsidRPr="00386B8A">
        <w:rPr>
          <w:rFonts w:ascii="Arial" w:hAnsi="Arial" w:cs="Arial"/>
          <w:sz w:val="20"/>
          <w:szCs w:val="20"/>
        </w:rPr>
        <w:t xml:space="preserve"> </w:t>
      </w:r>
      <w:bookmarkEnd w:id="30"/>
      <w:r w:rsidRPr="006776DB">
        <w:rPr>
          <w:rFonts w:ascii="Arial" w:hAnsi="Arial" w:cs="Arial"/>
          <w:b w:val="0"/>
          <w:sz w:val="20"/>
          <w:szCs w:val="20"/>
          <w:u w:val="single"/>
        </w:rPr>
        <w:t>Water closets shall conform to the hydraulic performance requirements of ASME A112.19.2/CSA B45.1.</w:t>
      </w:r>
      <w:r w:rsidRPr="006776DB">
        <w:rPr>
          <w:rFonts w:ascii="Arial" w:hAnsi="Arial" w:cs="Arial"/>
          <w:b w:val="0"/>
          <w:sz w:val="20"/>
          <w:szCs w:val="20"/>
        </w:rPr>
        <w:t xml:space="preserve"> </w:t>
      </w:r>
    </w:p>
    <w:p w:rsidR="00AB0C7D" w:rsidRPr="006776DB" w:rsidRDefault="00AB0C7D" w:rsidP="00AB0C7D">
      <w:pPr>
        <w:pStyle w:val="BodyText"/>
        <w:spacing w:before="0" w:after="0"/>
      </w:pPr>
    </w:p>
    <w:p w:rsidR="00AB0C7D" w:rsidRDefault="00AB0C7D" w:rsidP="00AB0C7D">
      <w:pPr>
        <w:pStyle w:val="Heading2"/>
        <w:spacing w:before="0"/>
        <w:rPr>
          <w:rFonts w:ascii="Arial" w:hAnsi="Arial" w:cs="Arial"/>
          <w:b w:val="0"/>
          <w:sz w:val="20"/>
          <w:szCs w:val="20"/>
        </w:rPr>
      </w:pPr>
      <w:bookmarkStart w:id="31" w:name="water-closet-tanks."/>
      <w:r w:rsidRPr="00386B8A">
        <w:rPr>
          <w:rFonts w:ascii="Arial" w:hAnsi="Arial" w:cs="Arial"/>
          <w:sz w:val="20"/>
          <w:szCs w:val="20"/>
          <w:u w:val="single"/>
        </w:rPr>
        <w:t>425.1.2</w:t>
      </w:r>
      <w:r w:rsidRPr="00386B8A">
        <w:rPr>
          <w:rFonts w:ascii="Arial" w:hAnsi="Arial" w:cs="Arial"/>
          <w:sz w:val="20"/>
          <w:szCs w:val="20"/>
        </w:rPr>
        <w:t xml:space="preserve"> </w:t>
      </w:r>
      <w:r w:rsidRPr="00386B8A">
        <w:rPr>
          <w:rFonts w:ascii="Arial" w:hAnsi="Arial" w:cs="Arial"/>
          <w:sz w:val="20"/>
          <w:szCs w:val="20"/>
          <w:u w:val="single"/>
        </w:rPr>
        <w:t>Water closet tanks.</w:t>
      </w:r>
      <w:r w:rsidRPr="00386B8A">
        <w:rPr>
          <w:rFonts w:ascii="Arial" w:hAnsi="Arial" w:cs="Arial"/>
          <w:sz w:val="20"/>
          <w:szCs w:val="20"/>
        </w:rPr>
        <w:t xml:space="preserve"> </w:t>
      </w:r>
      <w:bookmarkEnd w:id="31"/>
      <w:r w:rsidRPr="006776DB">
        <w:rPr>
          <w:rFonts w:ascii="Arial" w:hAnsi="Arial" w:cs="Arial"/>
          <w:b w:val="0"/>
          <w:sz w:val="20"/>
          <w:szCs w:val="20"/>
          <w:u w:val="single"/>
        </w:rPr>
        <w:t>Water closet tanks shall conform to ASME A112.19.2/CSA B45.1, ASME A112.19.3/CSA B45.4 or CSA B45.5/IAPMO Z124.</w:t>
      </w:r>
      <w:r w:rsidRPr="006776DB">
        <w:rPr>
          <w:rFonts w:ascii="Arial" w:hAnsi="Arial" w:cs="Arial"/>
          <w:b w:val="0"/>
          <w:sz w:val="20"/>
          <w:szCs w:val="20"/>
        </w:rPr>
        <w:t xml:space="preserve"> </w:t>
      </w:r>
    </w:p>
    <w:p w:rsidR="00AB0C7D" w:rsidRPr="006776DB" w:rsidRDefault="00AB0C7D" w:rsidP="00AB0C7D">
      <w:pPr>
        <w:pStyle w:val="BodyText"/>
        <w:spacing w:before="0" w:after="0"/>
      </w:pPr>
    </w:p>
    <w:p w:rsidR="00AB0C7D" w:rsidRPr="006776DB" w:rsidRDefault="00AB0C7D" w:rsidP="00AB0C7D">
      <w:pPr>
        <w:pStyle w:val="Heading2"/>
        <w:spacing w:before="0"/>
        <w:rPr>
          <w:rFonts w:ascii="Arial" w:hAnsi="Arial" w:cs="Arial"/>
          <w:b w:val="0"/>
          <w:sz w:val="20"/>
          <w:szCs w:val="20"/>
        </w:rPr>
      </w:pPr>
      <w:bookmarkStart w:id="32" w:name="dual-flush-water-closets."/>
      <w:r w:rsidRPr="00386B8A">
        <w:rPr>
          <w:rFonts w:ascii="Arial" w:hAnsi="Arial" w:cs="Arial"/>
          <w:sz w:val="20"/>
          <w:szCs w:val="20"/>
          <w:u w:val="single"/>
        </w:rPr>
        <w:t>425.1.3</w:t>
      </w:r>
      <w:r w:rsidRPr="00386B8A">
        <w:rPr>
          <w:rFonts w:ascii="Arial" w:hAnsi="Arial" w:cs="Arial"/>
          <w:sz w:val="20"/>
          <w:szCs w:val="20"/>
        </w:rPr>
        <w:t xml:space="preserve"> </w:t>
      </w:r>
      <w:r w:rsidRPr="00386B8A">
        <w:rPr>
          <w:rFonts w:ascii="Arial" w:hAnsi="Arial" w:cs="Arial"/>
          <w:sz w:val="20"/>
          <w:szCs w:val="20"/>
          <w:u w:val="single"/>
        </w:rPr>
        <w:t>Dual flush water closets.</w:t>
      </w:r>
      <w:r w:rsidRPr="00386B8A">
        <w:rPr>
          <w:rFonts w:ascii="Arial" w:hAnsi="Arial" w:cs="Arial"/>
          <w:sz w:val="20"/>
          <w:szCs w:val="20"/>
        </w:rPr>
        <w:t xml:space="preserve"> </w:t>
      </w:r>
      <w:bookmarkEnd w:id="32"/>
      <w:r w:rsidRPr="006776DB">
        <w:rPr>
          <w:rFonts w:ascii="Arial" w:hAnsi="Arial" w:cs="Arial"/>
          <w:b w:val="0"/>
          <w:sz w:val="20"/>
          <w:szCs w:val="20"/>
          <w:u w:val="single"/>
        </w:rPr>
        <w:t>Water closets equipped with a dual flushing device shall comply with ASME A112.19.14.</w:t>
      </w:r>
    </w:p>
    <w:p w:rsidR="00AB0C7D" w:rsidRDefault="00AB0C7D" w:rsidP="00AB0C7D">
      <w:pPr>
        <w:autoSpaceDE w:val="0"/>
        <w:autoSpaceDN w:val="0"/>
        <w:adjustRightInd w:val="0"/>
        <w:spacing w:after="0" w:afterAutospacing="0"/>
        <w:ind w:left="0" w:firstLine="0"/>
        <w:rPr>
          <w:rFonts w:ascii="Arial" w:hAnsi="Arial" w:cs="Arial"/>
          <w:bCs/>
          <w:color w:val="FF0000"/>
        </w:rPr>
      </w:pPr>
    </w:p>
    <w:p w:rsidR="000B06D4" w:rsidRDefault="000B06D4" w:rsidP="00AB0C7D">
      <w:pPr>
        <w:autoSpaceDE w:val="0"/>
        <w:autoSpaceDN w:val="0"/>
        <w:adjustRightInd w:val="0"/>
        <w:spacing w:after="0" w:afterAutospacing="0"/>
        <w:ind w:left="0" w:firstLine="0"/>
        <w:rPr>
          <w:rFonts w:ascii="Arial" w:hAnsi="Arial" w:cs="Arial"/>
          <w:bCs/>
          <w:color w:val="FF0000"/>
        </w:rPr>
      </w:pPr>
    </w:p>
    <w:p w:rsidR="000B06D4" w:rsidRPr="000B06D4" w:rsidRDefault="000B06D4" w:rsidP="000B06D4">
      <w:pPr>
        <w:autoSpaceDE w:val="0"/>
        <w:autoSpaceDN w:val="0"/>
        <w:adjustRightInd w:val="0"/>
        <w:spacing w:after="0" w:afterAutospacing="0"/>
        <w:ind w:left="0" w:firstLine="0"/>
        <w:rPr>
          <w:rFonts w:ascii="Arial" w:hAnsi="Arial" w:cs="Arial"/>
          <w:b/>
          <w:bCs/>
          <w:color w:val="FF0000"/>
        </w:rPr>
      </w:pPr>
      <w:r w:rsidRPr="000B06D4">
        <w:rPr>
          <w:rFonts w:ascii="Arial" w:hAnsi="Arial" w:cs="Arial"/>
          <w:b/>
          <w:bCs/>
          <w:color w:val="FF0000"/>
        </w:rPr>
        <w:t>(P8973/P68-18 AS)</w:t>
      </w:r>
    </w:p>
    <w:p w:rsidR="000B06D4" w:rsidRPr="00291618" w:rsidRDefault="000B06D4" w:rsidP="00AB0C7D">
      <w:pPr>
        <w:autoSpaceDE w:val="0"/>
        <w:autoSpaceDN w:val="0"/>
        <w:adjustRightInd w:val="0"/>
        <w:spacing w:after="0" w:afterAutospacing="0"/>
        <w:ind w:left="0" w:firstLine="0"/>
        <w:rPr>
          <w:rFonts w:ascii="Arial" w:hAnsi="Arial" w:cs="Arial"/>
          <w:bCs/>
          <w:color w:val="FF0000"/>
        </w:rPr>
      </w:pPr>
    </w:p>
    <w:p w:rsidR="00DB01E7" w:rsidRPr="0027505F" w:rsidRDefault="0027505F" w:rsidP="0027505F">
      <w:pPr>
        <w:autoSpaceDE w:val="0"/>
        <w:autoSpaceDN w:val="0"/>
        <w:adjustRightInd w:val="0"/>
        <w:spacing w:after="0" w:afterAutospacing="0"/>
        <w:ind w:left="0" w:firstLine="0"/>
        <w:rPr>
          <w:rFonts w:cs="Arial"/>
          <w:b/>
          <w:bCs/>
          <w:color w:val="00B0F0"/>
          <w:sz w:val="24"/>
          <w:szCs w:val="24"/>
        </w:rPr>
      </w:pPr>
      <w:r w:rsidRPr="0027505F">
        <w:rPr>
          <w:rFonts w:ascii="Arial" w:eastAsiaTheme="minorHAnsi" w:hAnsi="Arial" w:cs="Arial"/>
          <w:b/>
          <w:bCs/>
          <w:color w:val="00B0F0"/>
          <w:sz w:val="24"/>
          <w:szCs w:val="24"/>
        </w:rPr>
        <w:t>CHAPTER 5 WATER HEATERS</w:t>
      </w:r>
    </w:p>
    <w:p w:rsidR="00DB01E7" w:rsidRPr="00291618" w:rsidRDefault="00DB01E7" w:rsidP="00DB01E7">
      <w:pPr>
        <w:autoSpaceDE w:val="0"/>
        <w:autoSpaceDN w:val="0"/>
        <w:adjustRightInd w:val="0"/>
        <w:rPr>
          <w:rFonts w:cs="Arial"/>
          <w:b/>
          <w:bCs/>
          <w:color w:val="0070C0"/>
        </w:rPr>
      </w:pPr>
    </w:p>
    <w:p w:rsidR="00A66E08" w:rsidRDefault="00A66E08" w:rsidP="00A66E08">
      <w:pPr>
        <w:pStyle w:val="FirstParagraph"/>
        <w:spacing w:before="0" w:after="0"/>
        <w:rPr>
          <w:rFonts w:ascii="Arial" w:hAnsi="Arial" w:cs="Arial"/>
          <w:b/>
          <w:szCs w:val="20"/>
        </w:rPr>
      </w:pPr>
      <w:r w:rsidRPr="00B975AE">
        <w:rPr>
          <w:rFonts w:ascii="Arial" w:hAnsi="Arial" w:cs="Arial"/>
          <w:b/>
          <w:szCs w:val="20"/>
        </w:rPr>
        <w:t>Revise as follows:</w:t>
      </w:r>
    </w:p>
    <w:p w:rsidR="00A66E08" w:rsidRPr="00813E37" w:rsidRDefault="00A66E08" w:rsidP="00A66E08">
      <w:pPr>
        <w:pStyle w:val="BodyText"/>
        <w:spacing w:before="0" w:after="0"/>
      </w:pPr>
    </w:p>
    <w:p w:rsidR="00A66E08" w:rsidRPr="00813E37" w:rsidRDefault="00A66E08" w:rsidP="00A66E08">
      <w:pPr>
        <w:pStyle w:val="Heading2"/>
        <w:spacing w:before="0"/>
        <w:rPr>
          <w:rFonts w:ascii="Arial" w:hAnsi="Arial" w:cs="Arial"/>
          <w:b w:val="0"/>
          <w:sz w:val="20"/>
          <w:szCs w:val="20"/>
        </w:rPr>
      </w:pPr>
      <w:bookmarkStart w:id="33" w:name="water-heater-as-space-heater."/>
      <w:r w:rsidRPr="00B975AE">
        <w:rPr>
          <w:rFonts w:ascii="Arial" w:hAnsi="Arial" w:cs="Arial"/>
          <w:sz w:val="20"/>
          <w:szCs w:val="20"/>
        </w:rPr>
        <w:t xml:space="preserve">501.2 Water heater as space heater. </w:t>
      </w:r>
      <w:bookmarkEnd w:id="33"/>
      <w:r w:rsidRPr="00813E37">
        <w:rPr>
          <w:rFonts w:ascii="Arial" w:hAnsi="Arial" w:cs="Arial"/>
          <w:b w:val="0"/>
          <w:sz w:val="20"/>
          <w:szCs w:val="20"/>
        </w:rPr>
        <w:t xml:space="preserve">Where a combination potable water heating and space heating system requires water for space heating at temperatures greater than 140°F (60°C), </w:t>
      </w:r>
      <w:r w:rsidRPr="00522089">
        <w:rPr>
          <w:rFonts w:ascii="Arial" w:hAnsi="Arial" w:cs="Arial"/>
          <w:b w:val="0"/>
          <w:strike/>
          <w:sz w:val="20"/>
          <w:szCs w:val="20"/>
        </w:rPr>
        <w:t>a master thermostatic</w:t>
      </w:r>
      <w:r w:rsidRPr="00813E37">
        <w:rPr>
          <w:rFonts w:ascii="Arial" w:hAnsi="Arial" w:cs="Arial"/>
          <w:b w:val="0"/>
          <w:sz w:val="20"/>
          <w:szCs w:val="20"/>
        </w:rPr>
        <w:t xml:space="preserve"> </w:t>
      </w:r>
      <w:r w:rsidR="00522089" w:rsidRPr="0021208B">
        <w:rPr>
          <w:rFonts w:ascii="Arial" w:hAnsi="Arial" w:cs="Arial"/>
          <w:b w:val="0"/>
          <w:sz w:val="20"/>
          <w:szCs w:val="20"/>
          <w:u w:val="single"/>
        </w:rPr>
        <w:t>temperature-actuated</w:t>
      </w:r>
      <w:r w:rsidR="00522089">
        <w:rPr>
          <w:rFonts w:ascii="Arial" w:hAnsi="Arial" w:cs="Arial"/>
          <w:b w:val="0"/>
          <w:sz w:val="20"/>
          <w:szCs w:val="20"/>
        </w:rPr>
        <w:t xml:space="preserve"> </w:t>
      </w:r>
      <w:r w:rsidRPr="00813E37">
        <w:rPr>
          <w:rFonts w:ascii="Arial" w:hAnsi="Arial" w:cs="Arial"/>
          <w:b w:val="0"/>
          <w:sz w:val="20"/>
          <w:szCs w:val="20"/>
        </w:rPr>
        <w:t xml:space="preserve">mixing valve complying with ASSE 1017 shall be provided to limit the water supplied to the potable hot water distribution system to a temperature of 140°F (60°C) or less. The potability of the water shall be maintained throughout the system. </w:t>
      </w:r>
      <w:r w:rsidRPr="00813E37">
        <w:rPr>
          <w:rFonts w:ascii="Arial" w:hAnsi="Arial" w:cs="Arial"/>
          <w:b w:val="0"/>
          <w:sz w:val="20"/>
          <w:szCs w:val="20"/>
          <w:u w:val="single"/>
        </w:rPr>
        <w:t>Requirements for combination potable water heating and space heating systems shall be in a</w:t>
      </w:r>
      <w:r w:rsidR="00522089">
        <w:rPr>
          <w:rFonts w:ascii="Arial" w:hAnsi="Arial" w:cs="Arial"/>
          <w:b w:val="0"/>
          <w:sz w:val="20"/>
          <w:szCs w:val="20"/>
          <w:u w:val="single"/>
        </w:rPr>
        <w:t>ccordance with the Florida Building Code, Mechanical</w:t>
      </w:r>
      <w:r w:rsidRPr="00813E37">
        <w:rPr>
          <w:rFonts w:ascii="Arial" w:hAnsi="Arial" w:cs="Arial"/>
          <w:b w:val="0"/>
          <w:sz w:val="20"/>
          <w:szCs w:val="20"/>
          <w:u w:val="single"/>
        </w:rPr>
        <w:t>.</w:t>
      </w:r>
    </w:p>
    <w:p w:rsidR="00A66E08" w:rsidRDefault="00A66E08" w:rsidP="00A66E08">
      <w:pPr>
        <w:pStyle w:val="BodyText"/>
        <w:spacing w:before="0" w:after="0"/>
        <w:rPr>
          <w:rFonts w:ascii="Arial" w:hAnsi="Arial" w:cs="Arial"/>
          <w:b/>
          <w:szCs w:val="20"/>
        </w:rPr>
      </w:pPr>
    </w:p>
    <w:p w:rsidR="00522089" w:rsidRDefault="008A5BE1" w:rsidP="00522089">
      <w:pPr>
        <w:autoSpaceDE w:val="0"/>
        <w:autoSpaceDN w:val="0"/>
        <w:adjustRightInd w:val="0"/>
        <w:spacing w:after="0" w:afterAutospacing="0"/>
        <w:ind w:left="0" w:firstLine="0"/>
        <w:rPr>
          <w:rFonts w:ascii="Arial" w:hAnsi="Arial" w:cs="Arial"/>
          <w:b/>
          <w:bCs/>
          <w:color w:val="FF0000"/>
        </w:rPr>
      </w:pPr>
      <w:r w:rsidRPr="0027505F">
        <w:rPr>
          <w:rFonts w:ascii="Arial" w:hAnsi="Arial" w:cs="Arial"/>
          <w:b/>
          <w:bCs/>
          <w:color w:val="FF0000"/>
        </w:rPr>
        <w:t>(</w:t>
      </w:r>
      <w:r w:rsidR="00A66E08" w:rsidRPr="0027505F">
        <w:rPr>
          <w:rFonts w:ascii="Arial" w:hAnsi="Arial" w:cs="Arial"/>
          <w:b/>
          <w:bCs/>
          <w:color w:val="FF0000"/>
        </w:rPr>
        <w:t>P8727</w:t>
      </w:r>
      <w:r w:rsidR="0027505F" w:rsidRPr="0027505F">
        <w:rPr>
          <w:rFonts w:ascii="Arial" w:hAnsi="Arial" w:cs="Arial"/>
          <w:b/>
          <w:bCs/>
          <w:color w:val="FF0000"/>
        </w:rPr>
        <w:t>/P69-18 AS</w:t>
      </w:r>
      <w:r w:rsidRPr="0027505F">
        <w:rPr>
          <w:rFonts w:ascii="Arial" w:hAnsi="Arial" w:cs="Arial"/>
          <w:b/>
          <w:bCs/>
          <w:color w:val="FF0000"/>
        </w:rPr>
        <w:t>)</w:t>
      </w:r>
      <w:r w:rsidR="00522089">
        <w:rPr>
          <w:rFonts w:ascii="Arial" w:hAnsi="Arial" w:cs="Arial"/>
          <w:b/>
          <w:bCs/>
          <w:color w:val="FF0000"/>
        </w:rPr>
        <w:t>/</w:t>
      </w:r>
      <w:r w:rsidR="00522089" w:rsidRPr="00522089">
        <w:rPr>
          <w:rFonts w:ascii="Arial" w:hAnsi="Arial" w:cs="Arial"/>
          <w:b/>
          <w:bCs/>
          <w:color w:val="FF0000"/>
        </w:rPr>
        <w:t xml:space="preserve"> </w:t>
      </w:r>
      <w:r w:rsidR="00522089" w:rsidRPr="00BE2AEC">
        <w:rPr>
          <w:rFonts w:ascii="Arial" w:hAnsi="Arial" w:cs="Arial"/>
          <w:b/>
          <w:bCs/>
          <w:color w:val="FF0000"/>
        </w:rPr>
        <w:t>(P8729/P71-18 Part I AS)</w:t>
      </w:r>
    </w:p>
    <w:p w:rsidR="008A5BE1" w:rsidRPr="0027505F" w:rsidRDefault="008A5BE1" w:rsidP="008A5BE1">
      <w:pPr>
        <w:autoSpaceDE w:val="0"/>
        <w:autoSpaceDN w:val="0"/>
        <w:adjustRightInd w:val="0"/>
        <w:spacing w:after="0" w:afterAutospacing="0"/>
        <w:ind w:left="0" w:firstLine="0"/>
        <w:rPr>
          <w:rFonts w:ascii="Arial" w:hAnsi="Arial" w:cs="Arial"/>
          <w:b/>
          <w:bCs/>
          <w:color w:val="FF0000"/>
        </w:rPr>
      </w:pPr>
    </w:p>
    <w:p w:rsidR="002B4975" w:rsidRDefault="002B4975" w:rsidP="00A66E08">
      <w:pPr>
        <w:autoSpaceDE w:val="0"/>
        <w:autoSpaceDN w:val="0"/>
        <w:adjustRightInd w:val="0"/>
        <w:spacing w:after="0" w:afterAutospacing="0"/>
        <w:ind w:left="0" w:firstLine="0"/>
        <w:rPr>
          <w:rFonts w:ascii="Arial" w:hAnsi="Arial" w:cs="Arial"/>
          <w:b/>
          <w:bCs/>
          <w:color w:val="FF0000"/>
        </w:rPr>
      </w:pPr>
    </w:p>
    <w:p w:rsidR="002B4975" w:rsidRDefault="002B4975" w:rsidP="00A66E08">
      <w:pPr>
        <w:autoSpaceDE w:val="0"/>
        <w:autoSpaceDN w:val="0"/>
        <w:adjustRightInd w:val="0"/>
        <w:spacing w:after="0" w:afterAutospacing="0"/>
        <w:ind w:left="0" w:firstLine="0"/>
        <w:rPr>
          <w:rFonts w:ascii="Verdana" w:hAnsi="Verdana"/>
          <w:strike/>
          <w:color w:val="000000"/>
          <w:shd w:val="clear" w:color="auto" w:fill="FFFFFF"/>
        </w:rPr>
      </w:pPr>
      <w:r>
        <w:rPr>
          <w:rFonts w:ascii="Verdana" w:hAnsi="Verdana"/>
          <w:b/>
          <w:bCs/>
          <w:color w:val="000000"/>
          <w:shd w:val="clear" w:color="auto" w:fill="FFFFFF"/>
        </w:rPr>
        <w:lastRenderedPageBreak/>
        <w:t>502.4 Seismic supports. </w:t>
      </w:r>
      <w:r>
        <w:rPr>
          <w:rFonts w:ascii="Verdana" w:hAnsi="Verdana"/>
          <w:color w:val="000000"/>
          <w:u w:val="single"/>
          <w:shd w:val="clear" w:color="auto" w:fill="FFFFFF"/>
        </w:rPr>
        <w:t>Reserved.</w:t>
      </w:r>
      <w:r>
        <w:rPr>
          <w:rFonts w:ascii="Verdana" w:hAnsi="Verdana"/>
          <w:color w:val="000000"/>
          <w:shd w:val="clear" w:color="auto" w:fill="FFFFFF"/>
        </w:rPr>
        <w:t>  </w:t>
      </w:r>
      <w:r>
        <w:rPr>
          <w:rFonts w:ascii="Verdana" w:hAnsi="Verdana"/>
          <w:strike/>
          <w:color w:val="000000"/>
          <w:shd w:val="clear" w:color="auto" w:fill="FFFFFF"/>
        </w:rPr>
        <w:t>Where earthquake loads are applicable in accordance with the </w:t>
      </w:r>
      <w:r>
        <w:rPr>
          <w:rFonts w:ascii="Verdana" w:hAnsi="Verdana"/>
          <w:i/>
          <w:iCs/>
          <w:strike/>
          <w:color w:val="000000"/>
          <w:shd w:val="clear" w:color="auto" w:fill="FFFFFF"/>
        </w:rPr>
        <w:t>Florida Building Code, Building</w:t>
      </w:r>
      <w:r>
        <w:rPr>
          <w:rFonts w:ascii="Verdana" w:hAnsi="Verdana"/>
          <w:strike/>
          <w:color w:val="000000"/>
          <w:shd w:val="clear" w:color="auto" w:fill="FFFFFF"/>
        </w:rPr>
        <w:t>, water heater supports shall be designed and installed for the seismic forces in accordance with the </w:t>
      </w:r>
      <w:r>
        <w:rPr>
          <w:rFonts w:ascii="Verdana" w:hAnsi="Verdana"/>
          <w:i/>
          <w:iCs/>
          <w:strike/>
          <w:color w:val="000000"/>
          <w:shd w:val="clear" w:color="auto" w:fill="FFFFFF"/>
        </w:rPr>
        <w:t>Florida Building Code, Building</w:t>
      </w:r>
      <w:r>
        <w:rPr>
          <w:rFonts w:ascii="Verdana" w:hAnsi="Verdana"/>
          <w:strike/>
          <w:color w:val="000000"/>
          <w:shd w:val="clear" w:color="auto" w:fill="FFFFFF"/>
        </w:rPr>
        <w:t>.</w:t>
      </w:r>
    </w:p>
    <w:p w:rsidR="002B4975" w:rsidRPr="002B4975" w:rsidRDefault="002B4975" w:rsidP="00A66E08">
      <w:pPr>
        <w:autoSpaceDE w:val="0"/>
        <w:autoSpaceDN w:val="0"/>
        <w:adjustRightInd w:val="0"/>
        <w:spacing w:after="0" w:afterAutospacing="0"/>
        <w:ind w:left="0" w:firstLine="0"/>
        <w:rPr>
          <w:rFonts w:ascii="Arial" w:hAnsi="Arial" w:cs="Arial"/>
          <w:b/>
          <w:bCs/>
          <w:color w:val="FF0000"/>
        </w:rPr>
      </w:pPr>
      <w:r w:rsidRPr="002B4975">
        <w:rPr>
          <w:rFonts w:ascii="Verdana" w:hAnsi="Verdana"/>
          <w:b/>
          <w:color w:val="FF0000"/>
          <w:shd w:val="clear" w:color="auto" w:fill="FFFFFF"/>
        </w:rPr>
        <w:t>(P10001 AS)</w:t>
      </w:r>
    </w:p>
    <w:p w:rsidR="00A66E08" w:rsidRDefault="00A66E08" w:rsidP="00A66E08">
      <w:pPr>
        <w:pStyle w:val="BodyText"/>
        <w:spacing w:before="0" w:after="0" w:line="228" w:lineRule="auto"/>
      </w:pPr>
    </w:p>
    <w:p w:rsidR="00A66E08" w:rsidRPr="0021208B" w:rsidRDefault="00A66E08" w:rsidP="00A66E08">
      <w:pPr>
        <w:pStyle w:val="BodyText"/>
        <w:spacing w:before="0" w:after="0" w:line="228" w:lineRule="auto"/>
      </w:pPr>
    </w:p>
    <w:p w:rsidR="00DB01E7" w:rsidRPr="00BE2AEC" w:rsidRDefault="00BE2AEC" w:rsidP="00BE2AEC">
      <w:pPr>
        <w:autoSpaceDE w:val="0"/>
        <w:autoSpaceDN w:val="0"/>
        <w:adjustRightInd w:val="0"/>
        <w:spacing w:after="0" w:afterAutospacing="0"/>
        <w:ind w:left="0" w:firstLine="0"/>
        <w:rPr>
          <w:rFonts w:cs="Arial"/>
          <w:b/>
          <w:bCs/>
          <w:color w:val="00B0F0"/>
          <w:sz w:val="24"/>
          <w:szCs w:val="24"/>
        </w:rPr>
      </w:pPr>
      <w:r w:rsidRPr="00BE2AEC">
        <w:rPr>
          <w:rFonts w:ascii="Arial" w:eastAsiaTheme="minorHAnsi" w:hAnsi="Arial" w:cs="Arial"/>
          <w:b/>
          <w:bCs/>
          <w:color w:val="00B0F0"/>
          <w:sz w:val="24"/>
          <w:szCs w:val="24"/>
        </w:rPr>
        <w:t>CHAPTER 6 WATER SUPPLY AND DISTRIBUTION</w:t>
      </w:r>
    </w:p>
    <w:p w:rsidR="00DB01E7" w:rsidRPr="00291618" w:rsidRDefault="00DB01E7" w:rsidP="00DB01E7">
      <w:pPr>
        <w:autoSpaceDE w:val="0"/>
        <w:autoSpaceDN w:val="0"/>
        <w:adjustRightInd w:val="0"/>
        <w:rPr>
          <w:rFonts w:cs="Arial"/>
          <w:b/>
          <w:bCs/>
          <w:color w:val="0070C0"/>
        </w:rPr>
      </w:pPr>
    </w:p>
    <w:p w:rsidR="00A66E08" w:rsidRDefault="00A66E08" w:rsidP="00A66E08">
      <w:pPr>
        <w:pStyle w:val="FirstParagraph"/>
        <w:spacing w:before="0" w:after="0"/>
        <w:rPr>
          <w:rFonts w:ascii="Arial" w:hAnsi="Arial" w:cs="Arial"/>
          <w:b/>
          <w:szCs w:val="20"/>
        </w:rPr>
      </w:pPr>
      <w:r w:rsidRPr="00710DFD">
        <w:rPr>
          <w:rFonts w:ascii="Arial" w:hAnsi="Arial" w:cs="Arial"/>
          <w:b/>
          <w:szCs w:val="20"/>
        </w:rPr>
        <w:t>Revise as follows:</w:t>
      </w:r>
    </w:p>
    <w:p w:rsidR="00A66E08" w:rsidRPr="00AA45FE" w:rsidRDefault="00A66E08" w:rsidP="00A66E08">
      <w:pPr>
        <w:pStyle w:val="BodyText"/>
        <w:spacing w:before="0" w:after="0"/>
      </w:pPr>
    </w:p>
    <w:p w:rsidR="00A66E08" w:rsidRDefault="00A66E08" w:rsidP="00A66E08">
      <w:pPr>
        <w:pStyle w:val="Heading2"/>
        <w:spacing w:before="0"/>
        <w:rPr>
          <w:rFonts w:ascii="Arial" w:hAnsi="Arial" w:cs="Arial"/>
          <w:b w:val="0"/>
          <w:sz w:val="20"/>
          <w:szCs w:val="20"/>
        </w:rPr>
      </w:pPr>
      <w:bookmarkStart w:id="34" w:name="pumps."/>
      <w:r w:rsidRPr="00710DFD">
        <w:rPr>
          <w:rFonts w:ascii="Arial" w:hAnsi="Arial" w:cs="Arial"/>
          <w:sz w:val="20"/>
          <w:szCs w:val="20"/>
        </w:rPr>
        <w:t xml:space="preserve">602.3.5 Pumps. </w:t>
      </w:r>
      <w:bookmarkEnd w:id="34"/>
      <w:r w:rsidRPr="00AA45FE">
        <w:rPr>
          <w:rFonts w:ascii="Arial" w:hAnsi="Arial" w:cs="Arial"/>
          <w:b w:val="0"/>
          <w:sz w:val="20"/>
          <w:szCs w:val="20"/>
        </w:rPr>
        <w:t xml:space="preserve">Pumps shall be rated for the transport of potable water. Pumps in an individual water supply system shall be constructed and installed so as to prevent contamination from entering a potable water supply through the pump units. Pumps </w:t>
      </w:r>
      <w:r w:rsidRPr="00AA45FE">
        <w:rPr>
          <w:rFonts w:ascii="Arial" w:hAnsi="Arial" w:cs="Arial"/>
          <w:b w:val="0"/>
          <w:sz w:val="20"/>
          <w:szCs w:val="20"/>
          <w:u w:val="single"/>
        </w:rPr>
        <w:t>intended to supply drinking water shall conform to NSF 61. Pumps</w:t>
      </w:r>
      <w:r w:rsidRPr="00AA45FE">
        <w:rPr>
          <w:rFonts w:ascii="Arial" w:hAnsi="Arial" w:cs="Arial"/>
          <w:b w:val="0"/>
          <w:sz w:val="20"/>
          <w:szCs w:val="20"/>
        </w:rPr>
        <w:t xml:space="preserve"> shall be sealed to the well casing or covered with a water-tight seal. Pumps shall be designed to maintain a prime and installed such that ready access is provided to the pump parts of the entire assembly for repairs.</w:t>
      </w:r>
    </w:p>
    <w:p w:rsidR="007300CD" w:rsidRPr="007300CD" w:rsidRDefault="007300CD" w:rsidP="007300CD">
      <w:pPr>
        <w:pStyle w:val="BodyText"/>
      </w:pPr>
      <w:r w:rsidRPr="007300CD">
        <w:rPr>
          <w:b/>
        </w:rPr>
        <w:t>602.3.5.1 Pump enclosure.</w:t>
      </w:r>
      <w:r>
        <w:t xml:space="preserve"> The pump room or enclosure around a well pump shall be drained and protected from freezing by heating or other approved means. Where pumps are installed in basements, such pumps shall be mounted on a block or shelf not less than 18 inches (457 mm) above the basement floor. Well pits shall be prohibited.</w:t>
      </w:r>
    </w:p>
    <w:p w:rsidR="00A66E08" w:rsidRDefault="00A66E08" w:rsidP="00A66E08">
      <w:pPr>
        <w:autoSpaceDE w:val="0"/>
        <w:autoSpaceDN w:val="0"/>
        <w:adjustRightInd w:val="0"/>
        <w:spacing w:after="0" w:afterAutospacing="0"/>
        <w:ind w:left="0" w:firstLine="0"/>
        <w:rPr>
          <w:rFonts w:ascii="Arial" w:hAnsi="Arial" w:cs="Arial"/>
          <w:bCs/>
          <w:color w:val="FF0000"/>
        </w:rPr>
      </w:pPr>
    </w:p>
    <w:p w:rsidR="00A66E08" w:rsidRPr="00746C3F" w:rsidRDefault="00A66E08" w:rsidP="00A66E08">
      <w:pPr>
        <w:autoSpaceDE w:val="0"/>
        <w:autoSpaceDN w:val="0"/>
        <w:adjustRightInd w:val="0"/>
        <w:spacing w:after="0" w:afterAutospacing="0"/>
        <w:ind w:left="0" w:firstLine="0"/>
        <w:rPr>
          <w:rFonts w:ascii="Arial" w:hAnsi="Arial" w:cs="Arial"/>
          <w:b/>
          <w:bCs/>
          <w:color w:val="FF0000"/>
        </w:rPr>
      </w:pPr>
      <w:r w:rsidRPr="00746C3F">
        <w:rPr>
          <w:rFonts w:ascii="Arial" w:hAnsi="Arial" w:cs="Arial"/>
          <w:b/>
          <w:bCs/>
          <w:color w:val="FF0000"/>
        </w:rPr>
        <w:t>(P8732</w:t>
      </w:r>
      <w:r w:rsidR="00746C3F" w:rsidRPr="00746C3F">
        <w:rPr>
          <w:rFonts w:ascii="Arial" w:hAnsi="Arial" w:cs="Arial"/>
          <w:b/>
          <w:bCs/>
          <w:color w:val="FF0000"/>
        </w:rPr>
        <w:t>/P77-18 Part I AS</w:t>
      </w:r>
      <w:r w:rsidRPr="00746C3F">
        <w:rPr>
          <w:rFonts w:ascii="Arial" w:hAnsi="Arial" w:cs="Arial"/>
          <w:b/>
          <w:bCs/>
          <w:color w:val="FF0000"/>
        </w:rPr>
        <w:t>)</w:t>
      </w:r>
    </w:p>
    <w:p w:rsidR="00A66E08" w:rsidRDefault="00A66E08" w:rsidP="00C40355">
      <w:pPr>
        <w:pStyle w:val="BodyText"/>
        <w:spacing w:before="0" w:after="0"/>
        <w:rPr>
          <w:rFonts w:ascii="Arial" w:hAnsi="Arial" w:cs="Arial"/>
          <w:b/>
          <w:szCs w:val="20"/>
        </w:rPr>
      </w:pPr>
    </w:p>
    <w:p w:rsidR="007462F1" w:rsidRDefault="007462F1" w:rsidP="00C40355">
      <w:pPr>
        <w:pStyle w:val="BodyText"/>
        <w:spacing w:before="0" w:after="0"/>
        <w:rPr>
          <w:rFonts w:ascii="Arial" w:hAnsi="Arial" w:cs="Arial"/>
          <w:b/>
          <w:szCs w:val="20"/>
        </w:rPr>
      </w:pPr>
    </w:p>
    <w:p w:rsidR="007462F1" w:rsidRPr="00437416" w:rsidRDefault="007462F1" w:rsidP="007462F1">
      <w:pPr>
        <w:pStyle w:val="BodyText"/>
        <w:spacing w:before="0" w:after="0"/>
      </w:pPr>
    </w:p>
    <w:p w:rsidR="007462F1" w:rsidRDefault="007462F1" w:rsidP="007462F1">
      <w:pPr>
        <w:pStyle w:val="FirstParagraph"/>
        <w:spacing w:before="0" w:after="0"/>
        <w:rPr>
          <w:rFonts w:ascii="Arial" w:hAnsi="Arial" w:cs="Arial"/>
          <w:b/>
          <w:szCs w:val="20"/>
        </w:rPr>
      </w:pPr>
      <w:r w:rsidRPr="009C3A37">
        <w:rPr>
          <w:rFonts w:ascii="Arial" w:hAnsi="Arial" w:cs="Arial"/>
          <w:b/>
          <w:szCs w:val="20"/>
        </w:rPr>
        <w:t>Revise as follows:</w:t>
      </w:r>
    </w:p>
    <w:p w:rsidR="007462F1" w:rsidRPr="00437416" w:rsidRDefault="007462F1" w:rsidP="007462F1">
      <w:pPr>
        <w:pStyle w:val="BodyText"/>
        <w:spacing w:before="0" w:after="0"/>
      </w:pPr>
    </w:p>
    <w:p w:rsidR="007462F1" w:rsidRPr="00437416" w:rsidRDefault="007462F1" w:rsidP="007462F1">
      <w:pPr>
        <w:pStyle w:val="BodyText"/>
        <w:spacing w:before="0" w:after="0"/>
        <w:jc w:val="center"/>
        <w:rPr>
          <w:rFonts w:ascii="Arial" w:hAnsi="Arial" w:cs="Arial"/>
          <w:b/>
          <w:szCs w:val="20"/>
        </w:rPr>
      </w:pPr>
      <w:r w:rsidRPr="00437416">
        <w:rPr>
          <w:rFonts w:ascii="Arial" w:hAnsi="Arial" w:cs="Arial"/>
          <w:b/>
          <w:szCs w:val="20"/>
        </w:rPr>
        <w:t>TABLE 605.3</w:t>
      </w:r>
    </w:p>
    <w:p w:rsidR="007462F1" w:rsidRPr="00437416" w:rsidRDefault="007462F1" w:rsidP="007462F1">
      <w:pPr>
        <w:pStyle w:val="BodyText"/>
        <w:spacing w:before="0" w:after="0"/>
        <w:jc w:val="center"/>
        <w:rPr>
          <w:rFonts w:ascii="Arial" w:hAnsi="Arial" w:cs="Arial"/>
          <w:b/>
          <w:szCs w:val="20"/>
        </w:rPr>
      </w:pPr>
      <w:r w:rsidRPr="00437416">
        <w:rPr>
          <w:rFonts w:ascii="Arial" w:hAnsi="Arial" w:cs="Arial"/>
          <w:b/>
          <w:szCs w:val="20"/>
        </w:rPr>
        <w:t>WATER SERVICE PIPE</w:t>
      </w:r>
    </w:p>
    <w:tbl>
      <w:tblPr>
        <w:tblStyle w:val="Table"/>
        <w:tblW w:w="0" w:type="pct"/>
        <w:tblLook w:val="07C0" w:firstRow="0" w:lastRow="1" w:firstColumn="1" w:lastColumn="1" w:noHBand="1" w:noVBand="1"/>
      </w:tblPr>
      <w:tblGrid>
        <w:gridCol w:w="5958"/>
        <w:gridCol w:w="3618"/>
      </w:tblGrid>
      <w:tr w:rsidR="007462F1" w:rsidRPr="009C3A37" w:rsidTr="00681CA0">
        <w:tc>
          <w:tcPr>
            <w:tcW w:w="0" w:type="auto"/>
          </w:tcPr>
          <w:p w:rsidR="007462F1" w:rsidRPr="00437416" w:rsidRDefault="007462F1" w:rsidP="00681CA0">
            <w:pPr>
              <w:pStyle w:val="Compact"/>
              <w:spacing w:before="0" w:after="0"/>
              <w:rPr>
                <w:rFonts w:ascii="Arial" w:hAnsi="Arial" w:cs="Arial"/>
                <w:b/>
                <w:szCs w:val="20"/>
              </w:rPr>
            </w:pPr>
            <w:r w:rsidRPr="00437416">
              <w:rPr>
                <w:rFonts w:ascii="Arial" w:hAnsi="Arial" w:cs="Arial"/>
                <w:b/>
                <w:szCs w:val="20"/>
              </w:rPr>
              <w:t>MATERIAL</w:t>
            </w:r>
          </w:p>
        </w:tc>
        <w:tc>
          <w:tcPr>
            <w:tcW w:w="0" w:type="auto"/>
          </w:tcPr>
          <w:p w:rsidR="007462F1" w:rsidRPr="00437416" w:rsidRDefault="007462F1" w:rsidP="00681CA0">
            <w:pPr>
              <w:pStyle w:val="Compact"/>
              <w:spacing w:before="0" w:after="0"/>
              <w:rPr>
                <w:rFonts w:ascii="Arial" w:hAnsi="Arial" w:cs="Arial"/>
                <w:b/>
                <w:szCs w:val="20"/>
              </w:rPr>
            </w:pPr>
            <w:r w:rsidRPr="00437416">
              <w:rPr>
                <w:rFonts w:ascii="Arial" w:hAnsi="Arial" w:cs="Arial"/>
                <w:b/>
                <w:szCs w:val="20"/>
              </w:rPr>
              <w:t>STANDARD</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Acrylonitrile butadiene styrene (ABS) plastic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D1527; ASTM D2282</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Chlorinated polyvinyl chloride (CPVC) plastic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D2846; ASTM F441; ASTM F442; CSA B137.6</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Chlorinated polyvinyl chloride/aluminum/chlorinated polyvinyl chloride (CPVC/AL/CPVC)</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F2855</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Copper or copper-alloy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B42; ASTM B302</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Copper or copper-alloy tubing (Type K, WK, L, WL, M or WM)</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B75; ASTM B88; ASTM B251; ASTM B447</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Cross-linked polyethylene (PEX) plastic pipe and tubing</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F876; AWWA C904; CSA B137.5</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Cross-linked polyethylene/aluminum/cross-linked polyethylene (PEX-AL- PEX)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F1281; ASTM F2262; CSA B137.10</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Cross-linked polyethylene/aluminum/high-density polyethylene (PEX-AL-HDPE)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F1986</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Ductile iron water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AWWA C151/A21.51; AWWA C115/A21.15</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Galvanized steel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A53</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Polyethylene (PE) plastic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D2239; ASTM D3035; AWWA C901; CSA B137.11</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lastRenderedPageBreak/>
              <w:t>Polyethylene (PE) plastic tubing</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D2737; AWWA C901; CSA B137.1</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Polyethylene/aluminum/polethylene (PE-AL-PE)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F1282; CSA B137.9</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Polyethylene of raised temperature (PE-RT) plastic tubing</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F2769; CSA B137.18</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Polypropylene (PP) plastic pipe or tubing</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F2389; CSA B137.11</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Polyvinyl chloride (PVC) plastic pipe</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ASTM D 1785; ASTM D2241; ASTM D2672; CSA B137.3</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Stainless steel pipe (Type 304/304L)</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u w:val="single"/>
              </w:rPr>
              <w:t>ASTM A269,</w:t>
            </w:r>
            <w:r w:rsidRPr="009C3A37">
              <w:rPr>
                <w:rFonts w:ascii="Arial" w:hAnsi="Arial" w:cs="Arial"/>
                <w:szCs w:val="20"/>
              </w:rPr>
              <w:t xml:space="preserve"> ASTM A312; ASTM A778</w:t>
            </w:r>
          </w:p>
        </w:tc>
      </w:tr>
      <w:tr w:rsidR="007462F1" w:rsidRPr="009C3A37" w:rsidTr="00681CA0">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rPr>
              <w:t>Stainless steel pipe (Type 316/316L)</w:t>
            </w:r>
          </w:p>
        </w:tc>
        <w:tc>
          <w:tcPr>
            <w:tcW w:w="0" w:type="auto"/>
          </w:tcPr>
          <w:p w:rsidR="007462F1" w:rsidRPr="009C3A37" w:rsidRDefault="007462F1" w:rsidP="00681CA0">
            <w:pPr>
              <w:pStyle w:val="Compact"/>
              <w:spacing w:before="0" w:after="0"/>
              <w:rPr>
                <w:rFonts w:ascii="Arial" w:hAnsi="Arial" w:cs="Arial"/>
                <w:szCs w:val="20"/>
              </w:rPr>
            </w:pPr>
            <w:r w:rsidRPr="009C3A37">
              <w:rPr>
                <w:rFonts w:ascii="Arial" w:hAnsi="Arial" w:cs="Arial"/>
                <w:szCs w:val="20"/>
                <w:u w:val="single"/>
              </w:rPr>
              <w:t>ASTM A269,</w:t>
            </w:r>
            <w:r w:rsidRPr="009C3A37">
              <w:rPr>
                <w:rFonts w:ascii="Arial" w:hAnsi="Arial" w:cs="Arial"/>
                <w:szCs w:val="20"/>
              </w:rPr>
              <w:t xml:space="preserve"> ASTM A312; ASTM A778</w:t>
            </w:r>
          </w:p>
        </w:tc>
      </w:tr>
    </w:tbl>
    <w:p w:rsidR="007462F1" w:rsidRDefault="007462F1" w:rsidP="007462F1">
      <w:pPr>
        <w:pStyle w:val="BodyText"/>
        <w:spacing w:before="0" w:after="0"/>
        <w:rPr>
          <w:rFonts w:ascii="Arial" w:hAnsi="Arial" w:cs="Arial"/>
          <w:b/>
          <w:szCs w:val="20"/>
        </w:rPr>
      </w:pPr>
    </w:p>
    <w:p w:rsidR="007462F1" w:rsidRPr="00746C3F" w:rsidRDefault="007462F1" w:rsidP="007462F1">
      <w:pPr>
        <w:autoSpaceDE w:val="0"/>
        <w:autoSpaceDN w:val="0"/>
        <w:adjustRightInd w:val="0"/>
        <w:spacing w:after="0" w:afterAutospacing="0"/>
        <w:ind w:left="0" w:firstLine="0"/>
        <w:rPr>
          <w:rFonts w:ascii="Arial" w:hAnsi="Arial" w:cs="Arial"/>
          <w:b/>
          <w:bCs/>
          <w:color w:val="FF0000"/>
        </w:rPr>
      </w:pPr>
      <w:r w:rsidRPr="00746C3F">
        <w:rPr>
          <w:rFonts w:ascii="Arial" w:hAnsi="Arial" w:cs="Arial"/>
          <w:b/>
          <w:bCs/>
          <w:color w:val="FF0000"/>
        </w:rPr>
        <w:t>(P8758</w:t>
      </w:r>
      <w:r w:rsidR="00746C3F" w:rsidRPr="00746C3F">
        <w:rPr>
          <w:rFonts w:ascii="Arial" w:hAnsi="Arial" w:cs="Arial"/>
          <w:b/>
          <w:bCs/>
          <w:color w:val="FF0000"/>
        </w:rPr>
        <w:t>/P83-18 AS</w:t>
      </w:r>
      <w:r w:rsidRPr="00746C3F">
        <w:rPr>
          <w:rFonts w:ascii="Arial" w:hAnsi="Arial" w:cs="Arial"/>
          <w:b/>
          <w:bCs/>
          <w:color w:val="FF0000"/>
        </w:rPr>
        <w:t>)</w:t>
      </w:r>
    </w:p>
    <w:p w:rsidR="007462F1" w:rsidRDefault="007462F1" w:rsidP="00C40355">
      <w:pPr>
        <w:pStyle w:val="BodyText"/>
        <w:spacing w:before="0" w:after="0"/>
        <w:rPr>
          <w:rFonts w:ascii="Arial" w:hAnsi="Arial" w:cs="Arial"/>
          <w:b/>
          <w:szCs w:val="20"/>
        </w:rPr>
      </w:pPr>
    </w:p>
    <w:p w:rsidR="00A66E08" w:rsidRDefault="00A66E08" w:rsidP="00C40355">
      <w:pPr>
        <w:pStyle w:val="BodyText"/>
        <w:spacing w:before="0" w:after="0"/>
        <w:rPr>
          <w:rFonts w:ascii="Arial" w:hAnsi="Arial" w:cs="Arial"/>
          <w:b/>
          <w:szCs w:val="20"/>
        </w:rPr>
      </w:pPr>
    </w:p>
    <w:p w:rsidR="00681CA0" w:rsidRDefault="00681CA0" w:rsidP="00C40355">
      <w:pPr>
        <w:pStyle w:val="BodyText"/>
        <w:spacing w:before="0" w:after="0"/>
        <w:rPr>
          <w:rFonts w:ascii="Arial" w:hAnsi="Arial" w:cs="Arial"/>
          <w:b/>
          <w:szCs w:val="20"/>
        </w:rPr>
      </w:pPr>
    </w:p>
    <w:p w:rsidR="00681CA0" w:rsidRDefault="00681CA0" w:rsidP="00681CA0">
      <w:pPr>
        <w:pStyle w:val="FirstParagraph"/>
        <w:spacing w:before="0" w:after="0"/>
        <w:rPr>
          <w:rFonts w:ascii="Arial" w:hAnsi="Arial" w:cs="Arial"/>
          <w:b/>
          <w:szCs w:val="20"/>
        </w:rPr>
      </w:pPr>
      <w:r w:rsidRPr="00140C47">
        <w:rPr>
          <w:rFonts w:ascii="Arial" w:hAnsi="Arial" w:cs="Arial"/>
          <w:b/>
          <w:szCs w:val="20"/>
        </w:rPr>
        <w:t>Revise as follows:</w:t>
      </w:r>
    </w:p>
    <w:p w:rsidR="00681CA0" w:rsidRPr="00300A1F" w:rsidRDefault="00681CA0" w:rsidP="00681CA0">
      <w:pPr>
        <w:pStyle w:val="BodyText"/>
        <w:spacing w:before="0" w:after="0"/>
      </w:pPr>
    </w:p>
    <w:p w:rsidR="00681CA0" w:rsidRPr="00300A1F" w:rsidRDefault="00681CA0" w:rsidP="00681CA0">
      <w:pPr>
        <w:pStyle w:val="BodyText"/>
        <w:spacing w:before="0" w:after="0"/>
        <w:jc w:val="center"/>
        <w:rPr>
          <w:rFonts w:ascii="Arial" w:hAnsi="Arial" w:cs="Arial"/>
          <w:b/>
          <w:szCs w:val="20"/>
        </w:rPr>
      </w:pPr>
      <w:r w:rsidRPr="00300A1F">
        <w:rPr>
          <w:rFonts w:ascii="Arial" w:hAnsi="Arial" w:cs="Arial"/>
          <w:b/>
          <w:szCs w:val="20"/>
        </w:rPr>
        <w:t>TABLE 605.3</w:t>
      </w:r>
    </w:p>
    <w:p w:rsidR="00681CA0" w:rsidRPr="00300A1F" w:rsidRDefault="00681CA0" w:rsidP="00681CA0">
      <w:pPr>
        <w:pStyle w:val="BodyText"/>
        <w:spacing w:before="0" w:after="0"/>
        <w:jc w:val="center"/>
        <w:rPr>
          <w:rFonts w:ascii="Arial" w:hAnsi="Arial" w:cs="Arial"/>
          <w:b/>
          <w:szCs w:val="20"/>
        </w:rPr>
      </w:pPr>
      <w:r w:rsidRPr="00300A1F">
        <w:rPr>
          <w:rFonts w:ascii="Arial" w:hAnsi="Arial" w:cs="Arial"/>
          <w:b/>
          <w:szCs w:val="20"/>
        </w:rPr>
        <w:t>WATER SERVICE PIPE</w:t>
      </w:r>
    </w:p>
    <w:p w:rsidR="00681CA0" w:rsidRDefault="00681CA0" w:rsidP="00C40355">
      <w:pPr>
        <w:pStyle w:val="BodyText"/>
        <w:spacing w:before="0" w:after="0"/>
        <w:rPr>
          <w:rFonts w:ascii="Arial" w:hAnsi="Arial" w:cs="Arial"/>
          <w:b/>
          <w:szCs w:val="20"/>
        </w:rPr>
      </w:pPr>
    </w:p>
    <w:p w:rsidR="00681CA0" w:rsidRDefault="00681CA0" w:rsidP="00C40355">
      <w:pPr>
        <w:pStyle w:val="BodyText"/>
        <w:spacing w:before="0" w:after="0"/>
        <w:rPr>
          <w:rFonts w:ascii="Arial" w:hAnsi="Arial" w:cs="Arial"/>
          <w:b/>
          <w:szCs w:val="20"/>
        </w:rPr>
      </w:pPr>
    </w:p>
    <w:tbl>
      <w:tblPr>
        <w:tblStyle w:val="Table"/>
        <w:tblW w:w="4854" w:type="pct"/>
        <w:tblLook w:val="07C0" w:firstRow="0" w:lastRow="1" w:firstColumn="1" w:lastColumn="1" w:noHBand="1" w:noVBand="1"/>
      </w:tblPr>
      <w:tblGrid>
        <w:gridCol w:w="5805"/>
        <w:gridCol w:w="3491"/>
      </w:tblGrid>
      <w:tr w:rsidR="00681CA0" w:rsidRPr="00140C47" w:rsidTr="00681CA0">
        <w:tc>
          <w:tcPr>
            <w:tcW w:w="0" w:type="auto"/>
          </w:tcPr>
          <w:p w:rsidR="00681CA0" w:rsidRPr="00167722" w:rsidRDefault="00681CA0" w:rsidP="00681CA0">
            <w:pPr>
              <w:pStyle w:val="Compact"/>
              <w:spacing w:before="0" w:after="0"/>
              <w:rPr>
                <w:rFonts w:ascii="Arial" w:hAnsi="Arial" w:cs="Arial"/>
                <w:b/>
                <w:szCs w:val="20"/>
              </w:rPr>
            </w:pPr>
            <w:r w:rsidRPr="00167722">
              <w:rPr>
                <w:rFonts w:ascii="Arial" w:hAnsi="Arial" w:cs="Arial"/>
                <w:b/>
                <w:szCs w:val="20"/>
              </w:rPr>
              <w:t>MATERIAL</w:t>
            </w:r>
          </w:p>
        </w:tc>
        <w:tc>
          <w:tcPr>
            <w:tcW w:w="0" w:type="auto"/>
          </w:tcPr>
          <w:p w:rsidR="00681CA0" w:rsidRPr="00167722" w:rsidRDefault="00681CA0" w:rsidP="00681CA0">
            <w:pPr>
              <w:pStyle w:val="Compact"/>
              <w:spacing w:before="0" w:after="0"/>
              <w:rPr>
                <w:rFonts w:ascii="Arial" w:hAnsi="Arial" w:cs="Arial"/>
                <w:b/>
                <w:szCs w:val="20"/>
              </w:rPr>
            </w:pPr>
            <w:r w:rsidRPr="00167722">
              <w:rPr>
                <w:rFonts w:ascii="Arial" w:hAnsi="Arial" w:cs="Arial"/>
                <w:b/>
                <w:szCs w:val="20"/>
              </w:rPr>
              <w:t>STANDARD</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Acrylonitrile butadiene styrene (ABS) plastic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D1527; ASTM D2282</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Chlorinated polyvinyl chloride (CPVC) plastic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D2846; ASTM F441; ASTM F442; CSA B137.6</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Chlorinated polyvinyl chloride/aluminum/chlorinated polyvinyl chloride (CPVC/AL/CPVC)</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F2855</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Copper or copper-alloy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 xml:space="preserve">ASTM B42; </w:t>
            </w:r>
            <w:r w:rsidRPr="00140C47">
              <w:rPr>
                <w:rFonts w:ascii="Arial" w:hAnsi="Arial" w:cs="Arial"/>
                <w:szCs w:val="20"/>
                <w:u w:val="single"/>
              </w:rPr>
              <w:t>ASTM B43,</w:t>
            </w:r>
            <w:r w:rsidRPr="00140C47">
              <w:rPr>
                <w:rFonts w:ascii="Arial" w:hAnsi="Arial" w:cs="Arial"/>
                <w:szCs w:val="20"/>
              </w:rPr>
              <w:t xml:space="preserve"> ASTM B302, </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Copper or copper-alloy tubing (Type K, WK, L, WL, M or WM)</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B75; ASTM B88; ASTM B251; ASTM B447</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Cross-linked polyethylene (PEX) plastic pipe and tubing</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F876; AWWA C904; CSA B137.5</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Cross-linked polyethylene/aluminum/cross-linked polyethylene (PEX-AL- PEX)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F1281; ASTM F2262; CSA B137.10</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Cross-linked polyethylene/aluminum/high-density polyethylene (PEX-AL-HDPE)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F1986</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Ductile iron water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AWWA C151/A21.51; AWWA C115/A21.15</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Galvanized steel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A53</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Polyethylene (PE) plastic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D2239; ASTM D3035; AWWA C901; CSA B137.11</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Polyethylene (PE) plastic tubing</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D2737; AWWA C901; CSA B137.1</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Polyethylene/aluminum/polethylene (PE-AL-PE)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F1282</w:t>
            </w:r>
            <w:r>
              <w:rPr>
                <w:rFonts w:ascii="Arial" w:hAnsi="Arial" w:cs="Arial"/>
                <w:szCs w:val="20"/>
              </w:rPr>
              <w:t>;</w:t>
            </w:r>
            <w:r w:rsidRPr="00140C47">
              <w:rPr>
                <w:rFonts w:ascii="Arial" w:hAnsi="Arial" w:cs="Arial"/>
                <w:szCs w:val="20"/>
              </w:rPr>
              <w:t xml:space="preserve"> CSA B137.9</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Polyethylene of raised temperature (PE-RT) plastic tubing</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F2769; CSA B137.18</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Polypropylene (PP) plastic pipe or tubing</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F2389</w:t>
            </w:r>
            <w:r>
              <w:rPr>
                <w:rFonts w:ascii="Arial" w:hAnsi="Arial" w:cs="Arial"/>
                <w:szCs w:val="20"/>
              </w:rPr>
              <w:t>;</w:t>
            </w:r>
            <w:r w:rsidRPr="00140C47">
              <w:rPr>
                <w:rFonts w:ascii="Arial" w:hAnsi="Arial" w:cs="Arial"/>
                <w:szCs w:val="20"/>
              </w:rPr>
              <w:t xml:space="preserve"> CSA B137.11</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Polyvinyl chloride (PVC) plastic pipe</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D 1785</w:t>
            </w:r>
            <w:r>
              <w:rPr>
                <w:rFonts w:ascii="Arial" w:hAnsi="Arial" w:cs="Arial"/>
                <w:szCs w:val="20"/>
              </w:rPr>
              <w:t>;</w:t>
            </w:r>
            <w:r w:rsidRPr="00140C47">
              <w:rPr>
                <w:rFonts w:ascii="Arial" w:hAnsi="Arial" w:cs="Arial"/>
                <w:szCs w:val="20"/>
              </w:rPr>
              <w:t xml:space="preserve"> ASTM D2241</w:t>
            </w:r>
            <w:r>
              <w:rPr>
                <w:rFonts w:ascii="Arial" w:hAnsi="Arial" w:cs="Arial"/>
                <w:szCs w:val="20"/>
              </w:rPr>
              <w:t>;</w:t>
            </w:r>
            <w:r w:rsidRPr="00140C47">
              <w:rPr>
                <w:rFonts w:ascii="Arial" w:hAnsi="Arial" w:cs="Arial"/>
                <w:szCs w:val="20"/>
              </w:rPr>
              <w:t xml:space="preserve"> ASTM D2672</w:t>
            </w:r>
            <w:r>
              <w:rPr>
                <w:rFonts w:ascii="Arial" w:hAnsi="Arial" w:cs="Arial"/>
                <w:szCs w:val="20"/>
              </w:rPr>
              <w:t>;</w:t>
            </w:r>
            <w:r w:rsidRPr="00140C47">
              <w:rPr>
                <w:rFonts w:ascii="Arial" w:hAnsi="Arial" w:cs="Arial"/>
                <w:szCs w:val="20"/>
              </w:rPr>
              <w:t xml:space="preserve"> CSA B137.3</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Stainless steel pipe (Type 304/304L)</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A312</w:t>
            </w:r>
            <w:r>
              <w:rPr>
                <w:rFonts w:ascii="Arial" w:hAnsi="Arial" w:cs="Arial"/>
                <w:szCs w:val="20"/>
              </w:rPr>
              <w:t>;</w:t>
            </w:r>
            <w:r w:rsidRPr="00140C47">
              <w:rPr>
                <w:rFonts w:ascii="Arial" w:hAnsi="Arial" w:cs="Arial"/>
                <w:szCs w:val="20"/>
              </w:rPr>
              <w:t xml:space="preserve"> ASTM A778</w:t>
            </w:r>
          </w:p>
        </w:tc>
      </w:tr>
      <w:tr w:rsidR="00681CA0" w:rsidRPr="00140C47" w:rsidTr="00681CA0">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Stainless steel pipe (Type 316/316L)</w:t>
            </w:r>
          </w:p>
        </w:tc>
        <w:tc>
          <w:tcPr>
            <w:tcW w:w="0" w:type="auto"/>
          </w:tcPr>
          <w:p w:rsidR="00681CA0" w:rsidRPr="00140C47" w:rsidRDefault="00681CA0" w:rsidP="00681CA0">
            <w:pPr>
              <w:pStyle w:val="Compact"/>
              <w:spacing w:before="0" w:after="0"/>
              <w:rPr>
                <w:rFonts w:ascii="Arial" w:hAnsi="Arial" w:cs="Arial"/>
                <w:szCs w:val="20"/>
              </w:rPr>
            </w:pPr>
            <w:r w:rsidRPr="00140C47">
              <w:rPr>
                <w:rFonts w:ascii="Arial" w:hAnsi="Arial" w:cs="Arial"/>
                <w:szCs w:val="20"/>
              </w:rPr>
              <w:t>ASTM A312</w:t>
            </w:r>
            <w:r>
              <w:rPr>
                <w:rFonts w:ascii="Arial" w:hAnsi="Arial" w:cs="Arial"/>
                <w:szCs w:val="20"/>
              </w:rPr>
              <w:t>;</w:t>
            </w:r>
            <w:r w:rsidRPr="00140C47">
              <w:rPr>
                <w:rFonts w:ascii="Arial" w:hAnsi="Arial" w:cs="Arial"/>
                <w:szCs w:val="20"/>
              </w:rPr>
              <w:t xml:space="preserve"> ASTM A778</w:t>
            </w:r>
          </w:p>
        </w:tc>
      </w:tr>
    </w:tbl>
    <w:p w:rsidR="00681CA0" w:rsidRDefault="00681CA0" w:rsidP="00C40355">
      <w:pPr>
        <w:pStyle w:val="BodyText"/>
        <w:spacing w:before="0" w:after="0"/>
        <w:rPr>
          <w:rFonts w:ascii="Arial" w:hAnsi="Arial" w:cs="Arial"/>
          <w:b/>
          <w:szCs w:val="20"/>
        </w:rPr>
      </w:pPr>
    </w:p>
    <w:p w:rsidR="00681CA0" w:rsidRPr="00EB1544" w:rsidRDefault="00681CA0" w:rsidP="00681CA0">
      <w:pPr>
        <w:autoSpaceDE w:val="0"/>
        <w:autoSpaceDN w:val="0"/>
        <w:adjustRightInd w:val="0"/>
        <w:spacing w:after="0" w:afterAutospacing="0"/>
        <w:ind w:left="0" w:firstLine="0"/>
        <w:rPr>
          <w:rFonts w:ascii="Arial" w:hAnsi="Arial" w:cs="Arial"/>
          <w:b/>
          <w:bCs/>
          <w:color w:val="FF0000"/>
        </w:rPr>
      </w:pPr>
      <w:r w:rsidRPr="00EB1544">
        <w:rPr>
          <w:rFonts w:ascii="Arial" w:hAnsi="Arial" w:cs="Arial"/>
          <w:b/>
          <w:bCs/>
          <w:color w:val="FF0000"/>
        </w:rPr>
        <w:lastRenderedPageBreak/>
        <w:t>(</w:t>
      </w:r>
      <w:r w:rsidR="00746C3F" w:rsidRPr="00EB1544">
        <w:rPr>
          <w:rFonts w:ascii="Arial" w:hAnsi="Arial" w:cs="Arial"/>
          <w:b/>
          <w:bCs/>
          <w:color w:val="FF0000"/>
        </w:rPr>
        <w:t>P875</w:t>
      </w:r>
      <w:r w:rsidRPr="00EB1544">
        <w:rPr>
          <w:rFonts w:ascii="Arial" w:hAnsi="Arial" w:cs="Arial"/>
          <w:b/>
          <w:bCs/>
          <w:color w:val="FF0000"/>
        </w:rPr>
        <w:t>9</w:t>
      </w:r>
      <w:r w:rsidR="00EB1544" w:rsidRPr="00EB1544">
        <w:rPr>
          <w:rFonts w:ascii="Arial" w:hAnsi="Arial" w:cs="Arial"/>
          <w:b/>
          <w:bCs/>
          <w:color w:val="FF0000"/>
        </w:rPr>
        <w:t>/P84-18 AS</w:t>
      </w:r>
      <w:r w:rsidRPr="00EB1544">
        <w:rPr>
          <w:rFonts w:ascii="Arial" w:hAnsi="Arial" w:cs="Arial"/>
          <w:b/>
          <w:bCs/>
          <w:color w:val="FF0000"/>
        </w:rPr>
        <w:t>)</w:t>
      </w:r>
    </w:p>
    <w:p w:rsidR="00681CA0" w:rsidRDefault="00681CA0" w:rsidP="00C40355">
      <w:pPr>
        <w:pStyle w:val="BodyText"/>
        <w:spacing w:before="0" w:after="0"/>
        <w:rPr>
          <w:rFonts w:ascii="Arial" w:hAnsi="Arial" w:cs="Arial"/>
          <w:b/>
          <w:szCs w:val="20"/>
        </w:rPr>
      </w:pPr>
    </w:p>
    <w:p w:rsidR="002E7BBE" w:rsidRPr="00EE43A1" w:rsidRDefault="002E7BBE" w:rsidP="002E7BBE">
      <w:pPr>
        <w:pStyle w:val="BodyText"/>
        <w:spacing w:before="0" w:after="0"/>
      </w:pPr>
    </w:p>
    <w:p w:rsidR="002E7BBE" w:rsidRDefault="002E7BBE" w:rsidP="002E7BBE">
      <w:pPr>
        <w:pStyle w:val="FirstParagraph"/>
        <w:spacing w:before="0" w:after="0"/>
        <w:rPr>
          <w:rFonts w:ascii="Arial" w:hAnsi="Arial" w:cs="Arial"/>
          <w:b/>
          <w:szCs w:val="20"/>
        </w:rPr>
      </w:pPr>
      <w:r w:rsidRPr="00A477CC">
        <w:rPr>
          <w:rFonts w:ascii="Arial" w:hAnsi="Arial" w:cs="Arial"/>
          <w:b/>
          <w:szCs w:val="20"/>
        </w:rPr>
        <w:t>Revise as follows:</w:t>
      </w:r>
    </w:p>
    <w:p w:rsidR="002E7BBE" w:rsidRPr="00EE43A1" w:rsidRDefault="002E7BBE" w:rsidP="002E7BBE">
      <w:pPr>
        <w:pStyle w:val="BodyText"/>
        <w:spacing w:before="0" w:after="0"/>
      </w:pPr>
    </w:p>
    <w:p w:rsidR="002E7BBE" w:rsidRPr="00EE43A1" w:rsidRDefault="002E7BBE" w:rsidP="002E7BBE">
      <w:pPr>
        <w:pStyle w:val="BodyText"/>
        <w:spacing w:before="0" w:after="0"/>
        <w:jc w:val="center"/>
        <w:rPr>
          <w:rFonts w:ascii="Arial" w:hAnsi="Arial" w:cs="Arial"/>
          <w:b/>
          <w:szCs w:val="20"/>
        </w:rPr>
      </w:pPr>
      <w:r w:rsidRPr="00EE43A1">
        <w:rPr>
          <w:rFonts w:ascii="Arial" w:hAnsi="Arial" w:cs="Arial"/>
          <w:b/>
          <w:szCs w:val="20"/>
        </w:rPr>
        <w:t>TABLE 605.5</w:t>
      </w:r>
    </w:p>
    <w:p w:rsidR="002E7BBE" w:rsidRPr="00EE43A1" w:rsidRDefault="002E7BBE" w:rsidP="002E7BBE">
      <w:pPr>
        <w:pStyle w:val="BodyText"/>
        <w:spacing w:before="0" w:after="0"/>
        <w:jc w:val="center"/>
        <w:rPr>
          <w:rFonts w:ascii="Arial" w:hAnsi="Arial" w:cs="Arial"/>
          <w:b/>
          <w:szCs w:val="20"/>
        </w:rPr>
      </w:pPr>
      <w:r w:rsidRPr="00EE43A1">
        <w:rPr>
          <w:rFonts w:ascii="Arial" w:hAnsi="Arial" w:cs="Arial"/>
          <w:b/>
          <w:szCs w:val="20"/>
        </w:rPr>
        <w:t>PIPE FITTINGS</w:t>
      </w:r>
    </w:p>
    <w:tbl>
      <w:tblPr>
        <w:tblStyle w:val="Table"/>
        <w:tblW w:w="0" w:type="pct"/>
        <w:tblLook w:val="07C0" w:firstRow="0" w:lastRow="1" w:firstColumn="1" w:lastColumn="1" w:noHBand="1" w:noVBand="1"/>
      </w:tblPr>
      <w:tblGrid>
        <w:gridCol w:w="5772"/>
        <w:gridCol w:w="3804"/>
      </w:tblGrid>
      <w:tr w:rsidR="002E7BBE" w:rsidRPr="00EE43A1" w:rsidTr="00AE6BB6">
        <w:tc>
          <w:tcPr>
            <w:tcW w:w="0" w:type="auto"/>
          </w:tcPr>
          <w:p w:rsidR="002E7BBE" w:rsidRPr="00EE43A1" w:rsidRDefault="002E7BBE" w:rsidP="00AE6BB6">
            <w:pPr>
              <w:pStyle w:val="Compact"/>
              <w:spacing w:before="0" w:after="0"/>
              <w:rPr>
                <w:rFonts w:ascii="Arial" w:hAnsi="Arial" w:cs="Arial"/>
                <w:b/>
                <w:szCs w:val="20"/>
              </w:rPr>
            </w:pPr>
            <w:r w:rsidRPr="00EE43A1">
              <w:rPr>
                <w:rFonts w:ascii="Arial" w:hAnsi="Arial" w:cs="Arial"/>
                <w:b/>
                <w:szCs w:val="20"/>
              </w:rPr>
              <w:t>MATERIAL</w:t>
            </w:r>
          </w:p>
        </w:tc>
        <w:tc>
          <w:tcPr>
            <w:tcW w:w="0" w:type="auto"/>
          </w:tcPr>
          <w:p w:rsidR="002E7BBE" w:rsidRPr="00EE43A1" w:rsidRDefault="002E7BBE" w:rsidP="00AE6BB6">
            <w:pPr>
              <w:pStyle w:val="Compact"/>
              <w:spacing w:before="0" w:after="0"/>
              <w:rPr>
                <w:rFonts w:ascii="Arial" w:hAnsi="Arial" w:cs="Arial"/>
                <w:b/>
                <w:szCs w:val="20"/>
              </w:rPr>
            </w:pPr>
            <w:r w:rsidRPr="00EE43A1">
              <w:rPr>
                <w:rFonts w:ascii="Arial" w:hAnsi="Arial" w:cs="Arial"/>
                <w:b/>
                <w:szCs w:val="20"/>
              </w:rPr>
              <w:t>STANDARD</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Acrylonitrile butadiene styrene (ABS) plastic</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D2468</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Cast iron</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ASME B16.4</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Chlorinated polyvinyl chloride (CPVC) plastic</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ASSE 1061; ASTM D2846; ASTM F437; ASTM F 438; ASTM F439; CSA B137.6</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Copper or copper alloy</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 xml:space="preserve">ASME B16.15; ASME B16.18; ASME B16.22; ASME B16.26; ASME B16.51; ASSE 1061; ASTM F1476; ASTM F1548; </w:t>
            </w:r>
            <w:r w:rsidRPr="00A477CC">
              <w:rPr>
                <w:rFonts w:ascii="Arial" w:hAnsi="Arial" w:cs="Arial"/>
                <w:szCs w:val="20"/>
                <w:u w:val="single"/>
              </w:rPr>
              <w:t>ASTM F3226</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Cross-linked polyethylene/aluminum/high-density polyethylene (PEX-AL-HDPE)</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F1986</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Fittings for cross-linked polyethylene (PEX) plastic tubing</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ASSE 1061, ASTM F877; ASTM F1807; ASTM F1960; ASTM F2080; ASTM F2098, ASTM F2159; ASTM F2434; ASTM F2735; CSA B137.5</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Fittings for polyethylene of raised temperature (PE-RT) plastic tubing</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ASSE 1061, ASTM D3261; ASTM F1807; ASTM F2098; ASTM F2159; ASTM F2735; ASTM F2769; CSA B137.18</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Gray iron and ductile iron</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F1476; ASTM F1548; AWWA C110/A21.10; AWWA C153/A21.53;</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Insert fittings for polyethylene/aluminum/polyethylene (PE-AL-PE) and cross-linked polyethylene/aluminum/cross-linked polyethylene (PEX-AL-PEX)</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F1974; ASTM F1281; ASTM F1282; CSA B137.9; CSA B137.10</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Malleable iron</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ASME B16.3</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Metal (brass) insert fittings for polyethylene/aluminum/polyethylene (PE-AL-PE) and cross-linked polyethylene/aluminum/cross-linked polyethylene (PEX-AL-PEX)</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F1974</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Polyethylene (PE) plastic pipe</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D2609; ASTM D2683; ASTM D3261; ASTM F1055; CSA B137.1</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Polypropylene (PP) plastic pipe or tubing</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F2389; CSA B137.11</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Polyvinyl chloride (PVC) plastic</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ASTM D2464; ASTM D2466; ASTM D2467; CSA B137.2; CSA B137.3</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Stainless steel (Type 304/304L)</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 xml:space="preserve">ASTM A312; ASTM A778; ASTM F1476; ASTM F1548; </w:t>
            </w:r>
            <w:r w:rsidRPr="00A477CC">
              <w:rPr>
                <w:rFonts w:ascii="Arial" w:hAnsi="Arial" w:cs="Arial"/>
                <w:szCs w:val="20"/>
                <w:u w:val="single"/>
              </w:rPr>
              <w:t>ASTM F3226</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Stainless steel (Type 316/316L)</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 xml:space="preserve">ASTM A312; ASTM A778; ASTM F1476; ASTM F1548; </w:t>
            </w:r>
            <w:r w:rsidRPr="00A477CC">
              <w:rPr>
                <w:rFonts w:ascii="Arial" w:hAnsi="Arial" w:cs="Arial"/>
                <w:szCs w:val="20"/>
                <w:u w:val="single"/>
              </w:rPr>
              <w:t>ASTM F3226</w:t>
            </w:r>
          </w:p>
        </w:tc>
      </w:tr>
      <w:tr w:rsidR="002E7BBE" w:rsidRPr="00A477CC" w:rsidTr="00AE6BB6">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Steel</w:t>
            </w:r>
          </w:p>
        </w:tc>
        <w:tc>
          <w:tcPr>
            <w:tcW w:w="0" w:type="auto"/>
          </w:tcPr>
          <w:p w:rsidR="002E7BBE" w:rsidRPr="00A477CC" w:rsidRDefault="002E7BBE" w:rsidP="00AE6BB6">
            <w:pPr>
              <w:pStyle w:val="Compact"/>
              <w:spacing w:before="0" w:after="0"/>
              <w:rPr>
                <w:rFonts w:ascii="Arial" w:hAnsi="Arial" w:cs="Arial"/>
                <w:szCs w:val="20"/>
              </w:rPr>
            </w:pPr>
            <w:r w:rsidRPr="00A477CC">
              <w:rPr>
                <w:rFonts w:ascii="Arial" w:hAnsi="Arial" w:cs="Arial"/>
                <w:szCs w:val="20"/>
              </w:rPr>
              <w:t>ASME B16.9; ASME B16.11; ASME B16.28; ASTM F1476; ASTM F1548</w:t>
            </w:r>
          </w:p>
        </w:tc>
      </w:tr>
    </w:tbl>
    <w:p w:rsidR="00681CA0" w:rsidRPr="00EB1544" w:rsidRDefault="00681CA0" w:rsidP="00C40355">
      <w:pPr>
        <w:pStyle w:val="BodyText"/>
        <w:spacing w:before="0" w:after="0"/>
        <w:rPr>
          <w:rFonts w:ascii="Arial" w:hAnsi="Arial" w:cs="Arial"/>
          <w:b/>
          <w:szCs w:val="20"/>
        </w:rPr>
      </w:pPr>
    </w:p>
    <w:p w:rsidR="002E7BBE" w:rsidRPr="00EB1544" w:rsidRDefault="002E7BBE" w:rsidP="00C40355">
      <w:pPr>
        <w:pStyle w:val="BodyText"/>
        <w:spacing w:before="0" w:after="0"/>
        <w:rPr>
          <w:rFonts w:ascii="Arial" w:hAnsi="Arial" w:cs="Arial"/>
          <w:b/>
          <w:sz w:val="22"/>
          <w:szCs w:val="22"/>
        </w:rPr>
      </w:pPr>
      <w:r w:rsidRPr="00EB1544">
        <w:rPr>
          <w:rFonts w:ascii="Arial" w:hAnsi="Arial" w:cs="Arial"/>
          <w:b/>
          <w:bCs/>
          <w:color w:val="FF0000"/>
          <w:sz w:val="22"/>
          <w:szCs w:val="22"/>
        </w:rPr>
        <w:t>(P8760</w:t>
      </w:r>
      <w:r w:rsidR="00EB1544" w:rsidRPr="00EB1544">
        <w:rPr>
          <w:rFonts w:ascii="Arial" w:hAnsi="Arial" w:cs="Arial"/>
          <w:b/>
          <w:bCs/>
          <w:color w:val="FF0000"/>
          <w:sz w:val="22"/>
          <w:szCs w:val="22"/>
        </w:rPr>
        <w:t>/P86-18 AS</w:t>
      </w:r>
      <w:r w:rsidRPr="00EB1544">
        <w:rPr>
          <w:rFonts w:ascii="Arial" w:hAnsi="Arial" w:cs="Arial"/>
          <w:b/>
          <w:bCs/>
          <w:color w:val="FF0000"/>
          <w:sz w:val="22"/>
          <w:szCs w:val="22"/>
        </w:rPr>
        <w:t>)</w:t>
      </w:r>
    </w:p>
    <w:p w:rsidR="002E7BBE" w:rsidRDefault="002E7BBE" w:rsidP="00C40355">
      <w:pPr>
        <w:pStyle w:val="BodyText"/>
        <w:spacing w:before="0" w:after="0"/>
        <w:rPr>
          <w:rFonts w:ascii="Arial" w:hAnsi="Arial" w:cs="Arial"/>
          <w:b/>
          <w:szCs w:val="20"/>
        </w:rPr>
      </w:pPr>
    </w:p>
    <w:p w:rsidR="002E7BBE" w:rsidRDefault="002E7BBE" w:rsidP="00C40355">
      <w:pPr>
        <w:pStyle w:val="BodyText"/>
        <w:spacing w:before="0" w:after="0"/>
        <w:rPr>
          <w:rFonts w:ascii="Arial" w:hAnsi="Arial" w:cs="Arial"/>
          <w:b/>
          <w:szCs w:val="20"/>
        </w:rPr>
      </w:pPr>
    </w:p>
    <w:p w:rsidR="00C40355" w:rsidRDefault="00C40355" w:rsidP="00C40355">
      <w:pPr>
        <w:pStyle w:val="BodyText"/>
        <w:spacing w:before="0" w:after="0"/>
        <w:rPr>
          <w:rFonts w:ascii="Arial" w:hAnsi="Arial" w:cs="Arial"/>
          <w:b/>
          <w:szCs w:val="20"/>
        </w:rPr>
      </w:pPr>
      <w:r w:rsidRPr="00863BD2">
        <w:rPr>
          <w:rFonts w:ascii="Arial" w:hAnsi="Arial" w:cs="Arial"/>
          <w:b/>
          <w:szCs w:val="20"/>
        </w:rPr>
        <w:t>Revise as follows:</w:t>
      </w:r>
      <w:bookmarkStart w:id="35" w:name="push-fit-fitting-joints."/>
      <w:r>
        <w:rPr>
          <w:rFonts w:ascii="Arial" w:hAnsi="Arial" w:cs="Arial"/>
          <w:b/>
          <w:szCs w:val="20"/>
        </w:rPr>
        <w:t xml:space="preserve"> </w:t>
      </w:r>
    </w:p>
    <w:p w:rsidR="00C40355" w:rsidRDefault="00C40355" w:rsidP="00C40355">
      <w:pPr>
        <w:pStyle w:val="BodyText"/>
        <w:spacing w:before="0" w:after="0"/>
        <w:rPr>
          <w:rFonts w:ascii="Arial" w:hAnsi="Arial" w:cs="Arial"/>
          <w:b/>
          <w:szCs w:val="20"/>
        </w:rPr>
      </w:pPr>
    </w:p>
    <w:p w:rsidR="00C40355" w:rsidRDefault="00C40355" w:rsidP="00C40355">
      <w:pPr>
        <w:pStyle w:val="BodyText"/>
        <w:spacing w:before="0" w:after="0"/>
        <w:rPr>
          <w:rFonts w:ascii="Arial" w:hAnsi="Arial" w:cs="Arial"/>
          <w:szCs w:val="20"/>
        </w:rPr>
      </w:pPr>
      <w:r w:rsidRPr="008A5BCE">
        <w:rPr>
          <w:rFonts w:ascii="Arial" w:hAnsi="Arial" w:cs="Arial"/>
          <w:b/>
          <w:szCs w:val="20"/>
        </w:rPr>
        <w:lastRenderedPageBreak/>
        <w:t xml:space="preserve">605.13.7 Push-fit </w:t>
      </w:r>
      <w:r w:rsidRPr="008A5BCE">
        <w:rPr>
          <w:rFonts w:ascii="Arial" w:hAnsi="Arial" w:cs="Arial"/>
          <w:b/>
          <w:szCs w:val="20"/>
          <w:u w:val="single"/>
        </w:rPr>
        <w:t>fitting</w:t>
      </w:r>
      <w:r w:rsidRPr="008A5BCE">
        <w:rPr>
          <w:rFonts w:ascii="Arial" w:hAnsi="Arial" w:cs="Arial"/>
          <w:b/>
          <w:szCs w:val="20"/>
        </w:rPr>
        <w:t xml:space="preserve"> joints. </w:t>
      </w:r>
      <w:bookmarkEnd w:id="35"/>
      <w:r w:rsidRPr="008A5BCE">
        <w:rPr>
          <w:rFonts w:ascii="Arial" w:hAnsi="Arial" w:cs="Arial"/>
          <w:szCs w:val="20"/>
        </w:rPr>
        <w:t xml:space="preserve">Push-fit </w:t>
      </w:r>
      <w:r w:rsidRPr="008A5BCE">
        <w:rPr>
          <w:rFonts w:ascii="Arial" w:hAnsi="Arial" w:cs="Arial"/>
          <w:szCs w:val="20"/>
          <w:u w:val="single"/>
        </w:rPr>
        <w:t>fitting</w:t>
      </w:r>
      <w:r w:rsidR="00522089">
        <w:rPr>
          <w:rFonts w:ascii="Arial" w:hAnsi="Arial" w:cs="Arial"/>
          <w:szCs w:val="20"/>
          <w:u w:val="single"/>
        </w:rPr>
        <w:t>s</w:t>
      </w:r>
      <w:r w:rsidRPr="00522089">
        <w:rPr>
          <w:rFonts w:ascii="Arial" w:hAnsi="Arial" w:cs="Arial"/>
          <w:strike/>
          <w:szCs w:val="20"/>
        </w:rPr>
        <w:t xml:space="preserve"> joints </w:t>
      </w:r>
      <w:r w:rsidRPr="008A5BCE">
        <w:rPr>
          <w:rFonts w:ascii="Arial" w:hAnsi="Arial" w:cs="Arial"/>
          <w:szCs w:val="20"/>
        </w:rPr>
        <w:t>shall conform to ASSE 1061 and shall be installed in accordance with the manufacturer's instructions.</w:t>
      </w:r>
    </w:p>
    <w:p w:rsidR="008A5BE1" w:rsidRPr="00291618" w:rsidRDefault="008A5BE1" w:rsidP="008A5BE1">
      <w:pPr>
        <w:autoSpaceDE w:val="0"/>
        <w:autoSpaceDN w:val="0"/>
        <w:adjustRightInd w:val="0"/>
        <w:spacing w:after="0" w:afterAutospacing="0"/>
        <w:ind w:left="0" w:firstLine="0"/>
        <w:rPr>
          <w:rFonts w:ascii="Arial" w:hAnsi="Arial" w:cs="Arial"/>
          <w:bCs/>
          <w:color w:val="FF0000"/>
        </w:rPr>
      </w:pPr>
    </w:p>
    <w:p w:rsidR="00C40355" w:rsidRPr="00454784" w:rsidRDefault="00C40355" w:rsidP="00C40355">
      <w:pPr>
        <w:autoSpaceDE w:val="0"/>
        <w:autoSpaceDN w:val="0"/>
        <w:adjustRightInd w:val="0"/>
        <w:spacing w:after="0" w:afterAutospacing="0"/>
        <w:ind w:left="0" w:firstLine="0"/>
        <w:rPr>
          <w:rFonts w:ascii="Arial" w:hAnsi="Arial" w:cs="Arial"/>
          <w:b/>
          <w:bCs/>
          <w:color w:val="FF0000"/>
        </w:rPr>
      </w:pPr>
      <w:r w:rsidRPr="00454784">
        <w:rPr>
          <w:rFonts w:ascii="Arial" w:hAnsi="Arial" w:cs="Arial"/>
          <w:b/>
          <w:bCs/>
          <w:color w:val="FF0000"/>
        </w:rPr>
        <w:t>(</w:t>
      </w:r>
      <w:r w:rsidR="00A66E08" w:rsidRPr="00454784">
        <w:rPr>
          <w:rFonts w:ascii="Arial" w:hAnsi="Arial" w:cs="Arial"/>
          <w:b/>
          <w:bCs/>
          <w:color w:val="FF0000"/>
        </w:rPr>
        <w:t>P8770</w:t>
      </w:r>
      <w:r w:rsidR="00454784" w:rsidRPr="00454784">
        <w:rPr>
          <w:rFonts w:ascii="Arial" w:hAnsi="Arial" w:cs="Arial"/>
          <w:b/>
          <w:bCs/>
          <w:color w:val="FF0000"/>
        </w:rPr>
        <w:t>/</w:t>
      </w:r>
      <w:r w:rsidRPr="00454784">
        <w:rPr>
          <w:rFonts w:ascii="Arial" w:hAnsi="Arial" w:cs="Arial"/>
          <w:b/>
          <w:bCs/>
          <w:color w:val="FF0000"/>
        </w:rPr>
        <w:t xml:space="preserve"> </w:t>
      </w:r>
      <w:r w:rsidR="00454784" w:rsidRPr="00454784">
        <w:rPr>
          <w:rFonts w:ascii="Arial" w:hAnsi="Arial" w:cs="Arial"/>
          <w:b/>
          <w:bCs/>
          <w:color w:val="FF0000"/>
        </w:rPr>
        <w:t xml:space="preserve">P89 </w:t>
      </w:r>
      <w:r w:rsidRPr="00454784">
        <w:rPr>
          <w:rFonts w:ascii="Arial" w:hAnsi="Arial" w:cs="Arial"/>
          <w:b/>
          <w:bCs/>
          <w:color w:val="FF0000"/>
        </w:rPr>
        <w:t>Part I AM)</w:t>
      </w:r>
    </w:p>
    <w:p w:rsidR="00C40355" w:rsidRDefault="00C40355" w:rsidP="00C40355">
      <w:pPr>
        <w:ind w:left="0" w:firstLine="0"/>
        <w:rPr>
          <w:rFonts w:cs="Arial"/>
          <w:bCs/>
        </w:rPr>
      </w:pPr>
    </w:p>
    <w:p w:rsidR="007462F1" w:rsidRDefault="007462F1" w:rsidP="007462F1">
      <w:pPr>
        <w:pStyle w:val="FirstParagraph"/>
        <w:spacing w:before="0" w:after="0"/>
        <w:rPr>
          <w:rFonts w:ascii="Arial" w:hAnsi="Arial" w:cs="Arial"/>
          <w:b/>
          <w:szCs w:val="20"/>
        </w:rPr>
      </w:pPr>
      <w:r w:rsidRPr="00325B76">
        <w:rPr>
          <w:rFonts w:ascii="Arial" w:hAnsi="Arial" w:cs="Arial"/>
          <w:b/>
          <w:szCs w:val="20"/>
        </w:rPr>
        <w:t>Revise as follows:</w:t>
      </w:r>
    </w:p>
    <w:p w:rsidR="007462F1" w:rsidRPr="00A439C9" w:rsidRDefault="007462F1" w:rsidP="007462F1">
      <w:pPr>
        <w:pStyle w:val="BodyText"/>
        <w:spacing w:before="0" w:after="0"/>
      </w:pPr>
    </w:p>
    <w:p w:rsidR="007462F1" w:rsidRDefault="007462F1" w:rsidP="007462F1">
      <w:pPr>
        <w:pStyle w:val="Heading2"/>
        <w:spacing w:before="0"/>
        <w:rPr>
          <w:rFonts w:ascii="Arial" w:hAnsi="Arial" w:cs="Arial"/>
          <w:b w:val="0"/>
          <w:sz w:val="20"/>
          <w:szCs w:val="20"/>
          <w:u w:val="single"/>
        </w:rPr>
      </w:pPr>
      <w:bookmarkStart w:id="36" w:name="solder-joints."/>
      <w:r w:rsidRPr="00325B76">
        <w:rPr>
          <w:rFonts w:ascii="Arial" w:hAnsi="Arial" w:cs="Arial"/>
          <w:sz w:val="20"/>
          <w:szCs w:val="20"/>
        </w:rPr>
        <w:t xml:space="preserve">605.12.3 Solder joints. </w:t>
      </w:r>
      <w:bookmarkEnd w:id="36"/>
      <w:r w:rsidRPr="00A439C9">
        <w:rPr>
          <w:rFonts w:ascii="Arial" w:hAnsi="Arial" w:cs="Arial"/>
          <w:b w:val="0"/>
          <w:sz w:val="20"/>
          <w:szCs w:val="20"/>
        </w:rPr>
        <w:t xml:space="preserve">Solder joints shall be made in accordance with ASTM B828. Cut tube ends shall be reamed to the full inside diameter of the tube end. Joint surfaces shall be cleaned. A flux conforming to ASTM B813 shall be applied. The joint shall be soldered with a solder conforming to ASTM B32. The joining of water supply piping shall be made with lead-free solder and fluxes. “Lead free” shall mean a chemical composition equal to or less than 0.2-percent lead. </w:t>
      </w:r>
      <w:r w:rsidRPr="00A439C9">
        <w:rPr>
          <w:rFonts w:ascii="Arial" w:hAnsi="Arial" w:cs="Arial"/>
          <w:b w:val="0"/>
          <w:sz w:val="20"/>
          <w:szCs w:val="20"/>
          <w:u w:val="single"/>
        </w:rPr>
        <w:t>Solder and flux joining pipe or fittings intended to supply drinking water shall conform to NSF 61.</w:t>
      </w:r>
    </w:p>
    <w:p w:rsidR="007462F1" w:rsidRPr="00A439C9" w:rsidRDefault="007462F1" w:rsidP="007462F1">
      <w:pPr>
        <w:pStyle w:val="BodyText"/>
        <w:spacing w:before="0" w:after="0"/>
      </w:pPr>
    </w:p>
    <w:p w:rsidR="007462F1" w:rsidRPr="00A439C9" w:rsidRDefault="007462F1" w:rsidP="007462F1">
      <w:pPr>
        <w:pStyle w:val="Heading2"/>
        <w:spacing w:before="0"/>
        <w:rPr>
          <w:rFonts w:ascii="Arial" w:hAnsi="Arial" w:cs="Arial"/>
          <w:b w:val="0"/>
          <w:sz w:val="20"/>
          <w:szCs w:val="20"/>
        </w:rPr>
      </w:pPr>
      <w:bookmarkStart w:id="37" w:name="solder-joints.-1"/>
      <w:r w:rsidRPr="00325B76">
        <w:rPr>
          <w:rFonts w:ascii="Arial" w:hAnsi="Arial" w:cs="Arial"/>
          <w:sz w:val="20"/>
          <w:szCs w:val="20"/>
        </w:rPr>
        <w:t xml:space="preserve">605.13.6 Solder joints. </w:t>
      </w:r>
      <w:bookmarkEnd w:id="37"/>
      <w:r w:rsidRPr="00A439C9">
        <w:rPr>
          <w:rFonts w:ascii="Arial" w:hAnsi="Arial" w:cs="Arial"/>
          <w:b w:val="0"/>
          <w:sz w:val="20"/>
          <w:szCs w:val="20"/>
        </w:rPr>
        <w:t xml:space="preserve">Solder joints shall be made in accordance with the methods of ASTM B828. Cut tube ends shall be reamed to the full inside diameter of the tube end. Joint surfaces shall be cleaned. A flux conforming to ASTM B813 shall be applied. The joint shall be soldered with a solder conforming to ASTM B32. The joining of water supply piping shall be made with lead-free solder and flux. “Lead free” shall mean a chemical composition equal to or less than 0.2-percent lead. </w:t>
      </w:r>
      <w:r w:rsidRPr="00A439C9">
        <w:rPr>
          <w:rFonts w:ascii="Arial" w:hAnsi="Arial" w:cs="Arial"/>
          <w:b w:val="0"/>
          <w:sz w:val="20"/>
          <w:szCs w:val="20"/>
          <w:u w:val="single"/>
        </w:rPr>
        <w:t>Solder and flux joining pipe or fittings intended to supply drinking water shall conform to NSF 61.</w:t>
      </w:r>
    </w:p>
    <w:p w:rsidR="007462F1" w:rsidRDefault="007462F1" w:rsidP="007462F1">
      <w:pPr>
        <w:autoSpaceDE w:val="0"/>
        <w:autoSpaceDN w:val="0"/>
        <w:adjustRightInd w:val="0"/>
        <w:spacing w:after="0" w:afterAutospacing="0"/>
        <w:ind w:left="0" w:firstLine="0"/>
        <w:rPr>
          <w:rFonts w:ascii="Arial" w:hAnsi="Arial" w:cs="Arial"/>
          <w:bCs/>
          <w:color w:val="FF0000"/>
        </w:rPr>
      </w:pPr>
    </w:p>
    <w:p w:rsidR="007462F1" w:rsidRPr="006A1F85" w:rsidRDefault="007462F1" w:rsidP="007462F1">
      <w:pPr>
        <w:autoSpaceDE w:val="0"/>
        <w:autoSpaceDN w:val="0"/>
        <w:adjustRightInd w:val="0"/>
        <w:spacing w:after="0" w:afterAutospacing="0"/>
        <w:ind w:left="0" w:firstLine="0"/>
        <w:rPr>
          <w:rFonts w:ascii="Arial" w:hAnsi="Arial" w:cs="Arial"/>
          <w:b/>
          <w:bCs/>
          <w:color w:val="FF0000"/>
        </w:rPr>
      </w:pPr>
      <w:r w:rsidRPr="006A1F85">
        <w:rPr>
          <w:rFonts w:ascii="Arial" w:hAnsi="Arial" w:cs="Arial"/>
          <w:b/>
          <w:bCs/>
          <w:color w:val="FF0000"/>
        </w:rPr>
        <w:t>(P8763</w:t>
      </w:r>
      <w:r w:rsidR="006A1F85" w:rsidRPr="006A1F85">
        <w:rPr>
          <w:rFonts w:ascii="Arial" w:hAnsi="Arial" w:cs="Arial"/>
          <w:b/>
          <w:bCs/>
          <w:color w:val="FF0000"/>
        </w:rPr>
        <w:t>/P88-18 Part I AS</w:t>
      </w:r>
      <w:r w:rsidRPr="006A1F85">
        <w:rPr>
          <w:rFonts w:ascii="Arial" w:hAnsi="Arial" w:cs="Arial"/>
          <w:b/>
          <w:bCs/>
          <w:color w:val="FF0000"/>
        </w:rPr>
        <w:t>)</w:t>
      </w:r>
    </w:p>
    <w:p w:rsidR="007462F1" w:rsidRDefault="007462F1" w:rsidP="00C40355">
      <w:pPr>
        <w:ind w:left="0" w:firstLine="0"/>
        <w:rPr>
          <w:rFonts w:cs="Arial"/>
          <w:bCs/>
        </w:rPr>
      </w:pPr>
    </w:p>
    <w:p w:rsidR="0043022E" w:rsidRDefault="0043022E" w:rsidP="0043022E">
      <w:pPr>
        <w:pStyle w:val="FirstParagraph"/>
        <w:spacing w:before="0" w:after="0"/>
        <w:rPr>
          <w:rFonts w:ascii="Arial" w:hAnsi="Arial" w:cs="Arial"/>
          <w:b/>
          <w:szCs w:val="20"/>
        </w:rPr>
      </w:pPr>
      <w:r w:rsidRPr="007245C6">
        <w:rPr>
          <w:rFonts w:ascii="Arial" w:hAnsi="Arial" w:cs="Arial"/>
          <w:b/>
          <w:szCs w:val="20"/>
        </w:rPr>
        <w:t>Revise as follows:</w:t>
      </w:r>
    </w:p>
    <w:p w:rsidR="0043022E" w:rsidRPr="00AD540D" w:rsidRDefault="0043022E" w:rsidP="0043022E">
      <w:pPr>
        <w:pStyle w:val="BodyText"/>
        <w:spacing w:before="0" w:after="0"/>
      </w:pPr>
    </w:p>
    <w:p w:rsidR="0043022E" w:rsidRDefault="0043022E" w:rsidP="0043022E">
      <w:pPr>
        <w:pStyle w:val="Heading2"/>
        <w:spacing w:before="0"/>
        <w:rPr>
          <w:rFonts w:ascii="Arial" w:hAnsi="Arial" w:cs="Arial"/>
          <w:b w:val="0"/>
          <w:sz w:val="20"/>
          <w:szCs w:val="20"/>
        </w:rPr>
      </w:pPr>
      <w:bookmarkStart w:id="38" w:name="location-of-full-open-valves."/>
      <w:r w:rsidRPr="007245C6">
        <w:rPr>
          <w:rFonts w:ascii="Arial" w:hAnsi="Arial" w:cs="Arial"/>
          <w:sz w:val="20"/>
          <w:szCs w:val="20"/>
        </w:rPr>
        <w:t xml:space="preserve">606.1 Location of full-open valves. </w:t>
      </w:r>
      <w:bookmarkEnd w:id="38"/>
      <w:r w:rsidRPr="00AD540D">
        <w:rPr>
          <w:rFonts w:ascii="Arial" w:hAnsi="Arial" w:cs="Arial"/>
          <w:b w:val="0"/>
          <w:sz w:val="20"/>
          <w:szCs w:val="20"/>
        </w:rPr>
        <w:t>Full-open valves shall be installed in the following locations:</w:t>
      </w:r>
    </w:p>
    <w:p w:rsidR="0043022E" w:rsidRPr="00AD540D" w:rsidRDefault="0043022E" w:rsidP="0043022E">
      <w:pPr>
        <w:pStyle w:val="BodyText"/>
        <w:spacing w:before="0" w:after="0"/>
      </w:pPr>
    </w:p>
    <w:p w:rsidR="0043022E" w:rsidRPr="007245C6" w:rsidRDefault="0043022E" w:rsidP="0043022E">
      <w:pPr>
        <w:ind w:left="360"/>
        <w:rPr>
          <w:rFonts w:ascii="Arial" w:hAnsi="Arial" w:cs="Arial"/>
        </w:rPr>
      </w:pPr>
      <w:r>
        <w:rPr>
          <w:rFonts w:ascii="Arial" w:hAnsi="Arial" w:cs="Arial"/>
        </w:rPr>
        <w:t>1.</w:t>
      </w:r>
      <w:r>
        <w:rPr>
          <w:rFonts w:ascii="Arial" w:hAnsi="Arial" w:cs="Arial"/>
        </w:rPr>
        <w:tab/>
      </w:r>
      <w:r w:rsidRPr="007245C6">
        <w:rPr>
          <w:rFonts w:ascii="Arial" w:hAnsi="Arial" w:cs="Arial"/>
        </w:rPr>
        <w:t>On the building water service pipe from the public water supply near the curb.</w:t>
      </w:r>
    </w:p>
    <w:p w:rsidR="0043022E" w:rsidRPr="007245C6" w:rsidRDefault="0043022E" w:rsidP="0043022E">
      <w:pPr>
        <w:ind w:left="360"/>
        <w:rPr>
          <w:rFonts w:ascii="Arial" w:hAnsi="Arial" w:cs="Arial"/>
        </w:rPr>
      </w:pPr>
      <w:r>
        <w:rPr>
          <w:rFonts w:ascii="Arial" w:hAnsi="Arial" w:cs="Arial"/>
        </w:rPr>
        <w:t>2.</w:t>
      </w:r>
      <w:r>
        <w:rPr>
          <w:rFonts w:ascii="Arial" w:hAnsi="Arial" w:cs="Arial"/>
        </w:rPr>
        <w:tab/>
      </w:r>
      <w:r w:rsidRPr="007245C6">
        <w:rPr>
          <w:rFonts w:ascii="Arial" w:hAnsi="Arial" w:cs="Arial"/>
        </w:rPr>
        <w:t>On the water distribution supply pipe at the entrance into the structure.</w:t>
      </w:r>
    </w:p>
    <w:p w:rsidR="0043022E" w:rsidRPr="007245C6" w:rsidRDefault="0043022E" w:rsidP="0043022E">
      <w:pPr>
        <w:ind w:left="1080" w:hanging="360"/>
        <w:rPr>
          <w:rFonts w:ascii="Arial" w:hAnsi="Arial" w:cs="Arial"/>
        </w:rPr>
      </w:pPr>
      <w:r>
        <w:rPr>
          <w:rFonts w:ascii="Arial" w:hAnsi="Arial" w:cs="Arial"/>
          <w:u w:val="single"/>
        </w:rPr>
        <w:t>2.1.</w:t>
      </w:r>
      <w:r>
        <w:rPr>
          <w:rFonts w:ascii="Arial" w:hAnsi="Arial" w:cs="Arial"/>
          <w:u w:val="single"/>
        </w:rPr>
        <w:tab/>
      </w:r>
      <w:r w:rsidRPr="007245C6">
        <w:rPr>
          <w:rFonts w:ascii="Arial" w:hAnsi="Arial" w:cs="Arial"/>
          <w:u w:val="single"/>
        </w:rPr>
        <w:t>In multiple tenant buildings, where a common water supply piping system is installed to supply other than one and two family dwellings, a main shutoff valve shall be provided for each tenant.</w:t>
      </w:r>
    </w:p>
    <w:p w:rsidR="0043022E" w:rsidRPr="007245C6" w:rsidRDefault="0043022E" w:rsidP="0043022E">
      <w:pPr>
        <w:ind w:left="360"/>
        <w:rPr>
          <w:rFonts w:ascii="Arial" w:hAnsi="Arial" w:cs="Arial"/>
        </w:rPr>
      </w:pPr>
      <w:r>
        <w:rPr>
          <w:rFonts w:ascii="Arial" w:hAnsi="Arial" w:cs="Arial"/>
        </w:rPr>
        <w:t>3.</w:t>
      </w:r>
      <w:r>
        <w:rPr>
          <w:rFonts w:ascii="Arial" w:hAnsi="Arial" w:cs="Arial"/>
        </w:rPr>
        <w:tab/>
      </w:r>
      <w:r w:rsidRPr="007245C6">
        <w:rPr>
          <w:rFonts w:ascii="Arial" w:hAnsi="Arial" w:cs="Arial"/>
        </w:rPr>
        <w:t>On the discharge side of every water meter.</w:t>
      </w:r>
    </w:p>
    <w:p w:rsidR="0043022E" w:rsidRPr="007245C6" w:rsidRDefault="0043022E" w:rsidP="0043022E">
      <w:pPr>
        <w:ind w:hanging="360"/>
        <w:rPr>
          <w:rFonts w:ascii="Arial" w:hAnsi="Arial" w:cs="Arial"/>
        </w:rPr>
      </w:pPr>
      <w:r>
        <w:rPr>
          <w:rFonts w:ascii="Arial" w:hAnsi="Arial" w:cs="Arial"/>
        </w:rPr>
        <w:t>4.</w:t>
      </w:r>
      <w:r>
        <w:rPr>
          <w:rFonts w:ascii="Arial" w:hAnsi="Arial" w:cs="Arial"/>
        </w:rPr>
        <w:tab/>
      </w:r>
      <w:r w:rsidRPr="007245C6">
        <w:rPr>
          <w:rFonts w:ascii="Arial" w:hAnsi="Arial" w:cs="Arial"/>
        </w:rPr>
        <w:t>On the base of every water riser pipe in occupancies other than multiple-family residential occupancies that are two stories or less in height and in one- and two-family residential occupancies.</w:t>
      </w:r>
    </w:p>
    <w:p w:rsidR="0043022E" w:rsidRPr="007245C6" w:rsidRDefault="0043022E" w:rsidP="0043022E">
      <w:pPr>
        <w:ind w:hanging="360"/>
        <w:rPr>
          <w:rFonts w:ascii="Arial" w:hAnsi="Arial" w:cs="Arial"/>
        </w:rPr>
      </w:pPr>
      <w:r>
        <w:rPr>
          <w:rFonts w:ascii="Arial" w:hAnsi="Arial" w:cs="Arial"/>
        </w:rPr>
        <w:t>5.</w:t>
      </w:r>
      <w:r>
        <w:rPr>
          <w:rFonts w:ascii="Arial" w:hAnsi="Arial" w:cs="Arial"/>
        </w:rPr>
        <w:tab/>
      </w:r>
      <w:r w:rsidRPr="007245C6">
        <w:rPr>
          <w:rFonts w:ascii="Arial" w:hAnsi="Arial" w:cs="Arial"/>
        </w:rPr>
        <w:t>On the top of every water down-feed pipe in occupancies other than one- and two-family residential occupancies.</w:t>
      </w:r>
    </w:p>
    <w:p w:rsidR="0043022E" w:rsidRPr="007245C6" w:rsidRDefault="0043022E" w:rsidP="0043022E">
      <w:pPr>
        <w:ind w:hanging="360"/>
        <w:rPr>
          <w:rFonts w:ascii="Arial" w:hAnsi="Arial" w:cs="Arial"/>
        </w:rPr>
      </w:pPr>
      <w:r>
        <w:rPr>
          <w:rFonts w:ascii="Arial" w:hAnsi="Arial" w:cs="Arial"/>
        </w:rPr>
        <w:t>6.</w:t>
      </w:r>
      <w:r>
        <w:rPr>
          <w:rFonts w:ascii="Arial" w:hAnsi="Arial" w:cs="Arial"/>
        </w:rPr>
        <w:tab/>
      </w:r>
      <w:r w:rsidRPr="007245C6">
        <w:rPr>
          <w:rFonts w:ascii="Arial" w:hAnsi="Arial" w:cs="Arial"/>
        </w:rPr>
        <w:t>On the entrance to every water supply pipe to a dwelling unit, except where supplying a single fixture equipped with individual stops.</w:t>
      </w:r>
    </w:p>
    <w:p w:rsidR="0043022E" w:rsidRPr="007245C6" w:rsidRDefault="0043022E" w:rsidP="0043022E">
      <w:pPr>
        <w:ind w:left="360"/>
        <w:rPr>
          <w:rFonts w:ascii="Arial" w:hAnsi="Arial" w:cs="Arial"/>
        </w:rPr>
      </w:pPr>
      <w:r>
        <w:rPr>
          <w:rFonts w:ascii="Arial" w:hAnsi="Arial" w:cs="Arial"/>
        </w:rPr>
        <w:t>7.</w:t>
      </w:r>
      <w:r>
        <w:rPr>
          <w:rFonts w:ascii="Arial" w:hAnsi="Arial" w:cs="Arial"/>
        </w:rPr>
        <w:tab/>
      </w:r>
      <w:r w:rsidRPr="007245C6">
        <w:rPr>
          <w:rFonts w:ascii="Arial" w:hAnsi="Arial" w:cs="Arial"/>
        </w:rPr>
        <w:t>On the water supply pipe to a gravity or pressurized water tank.</w:t>
      </w:r>
    </w:p>
    <w:p w:rsidR="0043022E" w:rsidRPr="007245C6" w:rsidRDefault="0043022E" w:rsidP="0043022E">
      <w:pPr>
        <w:ind w:left="360"/>
        <w:rPr>
          <w:rFonts w:ascii="Arial" w:hAnsi="Arial" w:cs="Arial"/>
        </w:rPr>
      </w:pPr>
      <w:r>
        <w:rPr>
          <w:rFonts w:ascii="Arial" w:hAnsi="Arial" w:cs="Arial"/>
        </w:rPr>
        <w:lastRenderedPageBreak/>
        <w:t>8.</w:t>
      </w:r>
      <w:r>
        <w:rPr>
          <w:rFonts w:ascii="Arial" w:hAnsi="Arial" w:cs="Arial"/>
        </w:rPr>
        <w:tab/>
      </w:r>
      <w:r w:rsidRPr="007245C6">
        <w:rPr>
          <w:rFonts w:ascii="Arial" w:hAnsi="Arial" w:cs="Arial"/>
        </w:rPr>
        <w:t>On the water supply pipe to every water heater.</w:t>
      </w:r>
    </w:p>
    <w:p w:rsidR="0043022E" w:rsidRPr="006A1F85" w:rsidRDefault="0043022E" w:rsidP="0043022E">
      <w:pPr>
        <w:autoSpaceDE w:val="0"/>
        <w:autoSpaceDN w:val="0"/>
        <w:adjustRightInd w:val="0"/>
        <w:spacing w:after="0" w:afterAutospacing="0"/>
        <w:ind w:left="0" w:firstLine="0"/>
        <w:rPr>
          <w:rFonts w:ascii="Arial" w:hAnsi="Arial" w:cs="Arial"/>
          <w:b/>
          <w:bCs/>
          <w:color w:val="FF0000"/>
        </w:rPr>
      </w:pPr>
      <w:r w:rsidRPr="006A1F85">
        <w:rPr>
          <w:rFonts w:ascii="Arial" w:hAnsi="Arial" w:cs="Arial"/>
          <w:b/>
          <w:bCs/>
          <w:color w:val="FF0000"/>
        </w:rPr>
        <w:t>(P8774</w:t>
      </w:r>
      <w:r w:rsidR="006A1F85" w:rsidRPr="006A1F85">
        <w:rPr>
          <w:rFonts w:ascii="Arial" w:hAnsi="Arial" w:cs="Arial"/>
          <w:b/>
          <w:bCs/>
          <w:color w:val="FF0000"/>
        </w:rPr>
        <w:t>/P91-18 AS</w:t>
      </w:r>
      <w:r w:rsidRPr="006A1F85">
        <w:rPr>
          <w:rFonts w:ascii="Arial" w:hAnsi="Arial" w:cs="Arial"/>
          <w:b/>
          <w:bCs/>
          <w:color w:val="FF0000"/>
        </w:rPr>
        <w:t>)</w:t>
      </w:r>
    </w:p>
    <w:p w:rsidR="0043022E" w:rsidRDefault="0043022E" w:rsidP="00C40355">
      <w:pPr>
        <w:ind w:left="0" w:firstLine="0"/>
        <w:rPr>
          <w:rFonts w:cs="Arial"/>
          <w:bCs/>
        </w:rPr>
      </w:pPr>
    </w:p>
    <w:p w:rsidR="0043022E" w:rsidRDefault="0043022E" w:rsidP="0043022E">
      <w:pPr>
        <w:pStyle w:val="FirstParagraph"/>
        <w:spacing w:before="0" w:after="0"/>
        <w:rPr>
          <w:rFonts w:ascii="Arial" w:hAnsi="Arial" w:cs="Arial"/>
          <w:b/>
          <w:szCs w:val="20"/>
        </w:rPr>
      </w:pPr>
      <w:r w:rsidRPr="00F85F90">
        <w:rPr>
          <w:rFonts w:ascii="Arial" w:hAnsi="Arial" w:cs="Arial"/>
          <w:b/>
          <w:szCs w:val="20"/>
        </w:rPr>
        <w:t xml:space="preserve">Delete </w:t>
      </w:r>
      <w:r>
        <w:rPr>
          <w:rFonts w:ascii="Arial" w:hAnsi="Arial" w:cs="Arial"/>
          <w:b/>
          <w:szCs w:val="20"/>
        </w:rPr>
        <w:t>without substitution</w:t>
      </w:r>
      <w:r w:rsidRPr="00F85F90">
        <w:rPr>
          <w:rFonts w:ascii="Arial" w:hAnsi="Arial" w:cs="Arial"/>
          <w:b/>
          <w:szCs w:val="20"/>
        </w:rPr>
        <w:t>:</w:t>
      </w:r>
      <w:bookmarkStart w:id="39" w:name="X228e529072306e699f152ce941390daca9682c7"/>
    </w:p>
    <w:p w:rsidR="0043022E" w:rsidRDefault="0043022E" w:rsidP="0043022E">
      <w:pPr>
        <w:pStyle w:val="FirstParagraph"/>
        <w:spacing w:before="0" w:after="0"/>
        <w:rPr>
          <w:rFonts w:ascii="Arial" w:hAnsi="Arial" w:cs="Arial"/>
          <w:b/>
          <w:szCs w:val="20"/>
        </w:rPr>
      </w:pPr>
    </w:p>
    <w:p w:rsidR="0043022E" w:rsidRPr="0041321B" w:rsidRDefault="0043022E" w:rsidP="0043022E">
      <w:pPr>
        <w:pStyle w:val="FirstParagraph"/>
        <w:spacing w:before="0" w:after="0"/>
        <w:rPr>
          <w:rFonts w:ascii="Arial" w:hAnsi="Arial" w:cs="Arial"/>
          <w:strike/>
          <w:szCs w:val="20"/>
        </w:rPr>
      </w:pPr>
      <w:r w:rsidRPr="0041321B">
        <w:rPr>
          <w:rFonts w:ascii="Arial" w:hAnsi="Arial" w:cs="Arial"/>
          <w:b/>
          <w:strike/>
          <w:szCs w:val="20"/>
        </w:rPr>
        <w:t>606.7 Labeling of water distribution pipes in bundles.</w:t>
      </w:r>
      <w:r w:rsidRPr="0041321B">
        <w:rPr>
          <w:rFonts w:ascii="Arial" w:hAnsi="Arial" w:cs="Arial"/>
          <w:strike/>
          <w:szCs w:val="20"/>
        </w:rPr>
        <w:t xml:space="preserve"> </w:t>
      </w:r>
      <w:bookmarkEnd w:id="39"/>
      <w:r w:rsidRPr="0041321B">
        <w:rPr>
          <w:rFonts w:ascii="Arial" w:hAnsi="Arial" w:cs="Arial"/>
          <w:strike/>
          <w:szCs w:val="20"/>
        </w:rPr>
        <w:t>Where water distribution piping is bundled at installation, each pipe in the bundle shall be identified using stenciling or commercially available pipe labels. The identification shall indicate the pipe contents and the direction of flow in the pipe. The interval of the identification markings on the pipe shall not exceed 25 feet (7620 mm). There shall be not less than one identification label on each pipe in each room, space or story.</w:t>
      </w:r>
    </w:p>
    <w:p w:rsidR="0043022E" w:rsidRDefault="0043022E" w:rsidP="0043022E">
      <w:pPr>
        <w:pStyle w:val="BodyText"/>
        <w:spacing w:before="0" w:after="0"/>
        <w:rPr>
          <w:rFonts w:ascii="Arial" w:hAnsi="Arial" w:cs="Arial"/>
          <w:b/>
          <w:szCs w:val="20"/>
        </w:rPr>
      </w:pPr>
    </w:p>
    <w:p w:rsidR="0043022E" w:rsidRPr="006A1F85" w:rsidRDefault="0043022E" w:rsidP="0043022E">
      <w:pPr>
        <w:autoSpaceDE w:val="0"/>
        <w:autoSpaceDN w:val="0"/>
        <w:adjustRightInd w:val="0"/>
        <w:spacing w:after="0" w:afterAutospacing="0"/>
        <w:ind w:left="0" w:firstLine="0"/>
        <w:rPr>
          <w:rFonts w:ascii="Arial" w:hAnsi="Arial" w:cs="Arial"/>
          <w:b/>
          <w:bCs/>
          <w:color w:val="FF0000"/>
        </w:rPr>
      </w:pPr>
      <w:r w:rsidRPr="006A1F85">
        <w:rPr>
          <w:rFonts w:ascii="Arial" w:hAnsi="Arial" w:cs="Arial"/>
          <w:b/>
          <w:bCs/>
          <w:color w:val="FF0000"/>
        </w:rPr>
        <w:t>(P8778</w:t>
      </w:r>
      <w:r w:rsidR="006A1F85" w:rsidRPr="006A1F85">
        <w:rPr>
          <w:rFonts w:ascii="Arial" w:hAnsi="Arial" w:cs="Arial"/>
          <w:b/>
          <w:bCs/>
          <w:color w:val="FF0000"/>
        </w:rPr>
        <w:t>/P93-18 AS</w:t>
      </w:r>
      <w:r w:rsidRPr="006A1F85">
        <w:rPr>
          <w:rFonts w:ascii="Arial" w:hAnsi="Arial" w:cs="Arial"/>
          <w:b/>
          <w:bCs/>
          <w:color w:val="FF0000"/>
        </w:rPr>
        <w:t>)</w:t>
      </w:r>
    </w:p>
    <w:p w:rsidR="0043022E" w:rsidRDefault="0043022E" w:rsidP="00C40355">
      <w:pPr>
        <w:ind w:left="0" w:firstLine="0"/>
        <w:rPr>
          <w:rFonts w:cs="Arial"/>
          <w:bCs/>
        </w:rPr>
      </w:pPr>
    </w:p>
    <w:p w:rsidR="0043022E" w:rsidRDefault="0043022E" w:rsidP="0043022E">
      <w:pPr>
        <w:pStyle w:val="FirstParagraph"/>
        <w:spacing w:before="0" w:after="0"/>
        <w:rPr>
          <w:rFonts w:ascii="Arial" w:hAnsi="Arial" w:cs="Arial"/>
          <w:b/>
          <w:szCs w:val="20"/>
        </w:rPr>
      </w:pPr>
      <w:r w:rsidRPr="007F724B">
        <w:rPr>
          <w:rFonts w:ascii="Arial" w:hAnsi="Arial" w:cs="Arial"/>
          <w:b/>
          <w:szCs w:val="20"/>
        </w:rPr>
        <w:t>Revise as follows:</w:t>
      </w:r>
    </w:p>
    <w:p w:rsidR="0043022E" w:rsidRPr="0011699C" w:rsidRDefault="0043022E" w:rsidP="0043022E">
      <w:pPr>
        <w:pStyle w:val="BodyText"/>
        <w:spacing w:before="0" w:after="0"/>
      </w:pPr>
    </w:p>
    <w:p w:rsidR="0043022E" w:rsidRDefault="0043022E" w:rsidP="0043022E">
      <w:pPr>
        <w:pStyle w:val="Heading2"/>
        <w:spacing w:before="0"/>
        <w:rPr>
          <w:rFonts w:ascii="Arial" w:hAnsi="Arial" w:cs="Arial"/>
          <w:b w:val="0"/>
          <w:sz w:val="20"/>
          <w:szCs w:val="20"/>
        </w:rPr>
      </w:pPr>
      <w:bookmarkStart w:id="40" w:name="temperature-limiting-means."/>
      <w:r w:rsidRPr="007F724B">
        <w:rPr>
          <w:rFonts w:ascii="Arial" w:hAnsi="Arial" w:cs="Arial"/>
          <w:sz w:val="20"/>
          <w:szCs w:val="20"/>
        </w:rPr>
        <w:t xml:space="preserve">607.1.1 Temperature limiting means. </w:t>
      </w:r>
      <w:bookmarkEnd w:id="40"/>
      <w:r w:rsidRPr="0011699C">
        <w:rPr>
          <w:rFonts w:ascii="Arial" w:hAnsi="Arial" w:cs="Arial"/>
          <w:b w:val="0"/>
          <w:sz w:val="20"/>
          <w:szCs w:val="20"/>
        </w:rPr>
        <w:t xml:space="preserve">A thermostat control for a water heater shall </w:t>
      </w:r>
      <w:r w:rsidRPr="0011699C">
        <w:rPr>
          <w:rFonts w:ascii="Arial" w:hAnsi="Arial" w:cs="Arial"/>
          <w:b w:val="0"/>
          <w:strike/>
          <w:sz w:val="20"/>
          <w:szCs w:val="20"/>
        </w:rPr>
        <w:t>not</w:t>
      </w:r>
      <w:r w:rsidRPr="0011699C">
        <w:rPr>
          <w:rFonts w:ascii="Arial" w:hAnsi="Arial" w:cs="Arial"/>
          <w:b w:val="0"/>
          <w:sz w:val="20"/>
          <w:szCs w:val="20"/>
        </w:rPr>
        <w:t xml:space="preserve"> </w:t>
      </w:r>
      <w:r w:rsidRPr="0011699C">
        <w:rPr>
          <w:rFonts w:ascii="Arial" w:hAnsi="Arial" w:cs="Arial"/>
          <w:b w:val="0"/>
          <w:sz w:val="20"/>
          <w:szCs w:val="20"/>
          <w:u w:val="single"/>
        </w:rPr>
        <w:t>only</w:t>
      </w:r>
      <w:r w:rsidRPr="0011699C">
        <w:rPr>
          <w:rFonts w:ascii="Arial" w:hAnsi="Arial" w:cs="Arial"/>
          <w:b w:val="0"/>
          <w:sz w:val="20"/>
          <w:szCs w:val="20"/>
        </w:rPr>
        <w:t xml:space="preserve"> serve as the temperature limiting means for the purposes of complying with the requirements of this code for maximum allowable hot or tempered water delivery temperature at fixtures </w:t>
      </w:r>
      <w:r w:rsidRPr="0011699C">
        <w:rPr>
          <w:rFonts w:ascii="Arial" w:hAnsi="Arial" w:cs="Arial"/>
          <w:b w:val="0"/>
          <w:sz w:val="20"/>
          <w:szCs w:val="20"/>
          <w:u w:val="single"/>
        </w:rPr>
        <w:t>where the water</w:t>
      </w:r>
      <w:r w:rsidR="00522089">
        <w:rPr>
          <w:rFonts w:ascii="Arial" w:hAnsi="Arial" w:cs="Arial"/>
          <w:b w:val="0"/>
          <w:sz w:val="20"/>
          <w:szCs w:val="20"/>
          <w:u w:val="single"/>
        </w:rPr>
        <w:t xml:space="preserve"> heater complies with ASSE 1082</w:t>
      </w:r>
      <w:r w:rsidRPr="0011699C">
        <w:rPr>
          <w:rFonts w:ascii="Arial" w:hAnsi="Arial" w:cs="Arial"/>
          <w:b w:val="0"/>
          <w:sz w:val="20"/>
          <w:szCs w:val="20"/>
          <w:u w:val="single"/>
        </w:rPr>
        <w:t xml:space="preserve"> or ASSE 1085</w:t>
      </w:r>
      <w:r w:rsidRPr="0011699C">
        <w:rPr>
          <w:rFonts w:ascii="Arial" w:hAnsi="Arial" w:cs="Arial"/>
          <w:b w:val="0"/>
          <w:sz w:val="20"/>
          <w:szCs w:val="20"/>
        </w:rPr>
        <w:t>.</w:t>
      </w:r>
    </w:p>
    <w:p w:rsidR="0043022E" w:rsidRPr="0011699C" w:rsidRDefault="0043022E" w:rsidP="0043022E">
      <w:pPr>
        <w:pStyle w:val="BodyText"/>
        <w:spacing w:before="0" w:after="0"/>
      </w:pPr>
    </w:p>
    <w:p w:rsidR="0043022E" w:rsidRDefault="0043022E" w:rsidP="0043022E">
      <w:pPr>
        <w:pStyle w:val="Heading2"/>
        <w:spacing w:before="0"/>
        <w:rPr>
          <w:rFonts w:ascii="Arial" w:hAnsi="Arial" w:cs="Arial"/>
          <w:b w:val="0"/>
          <w:sz w:val="20"/>
          <w:szCs w:val="20"/>
          <w:u w:val="single"/>
        </w:rPr>
      </w:pPr>
      <w:bookmarkStart w:id="41" w:name="tempered-water-temperature-control."/>
      <w:r w:rsidRPr="007F724B">
        <w:rPr>
          <w:rFonts w:ascii="Arial" w:hAnsi="Arial" w:cs="Arial"/>
          <w:sz w:val="20"/>
          <w:szCs w:val="20"/>
        </w:rPr>
        <w:t xml:space="preserve">607.1.2 Tempered water temperature control. </w:t>
      </w:r>
      <w:bookmarkEnd w:id="41"/>
      <w:r w:rsidRPr="0011699C">
        <w:rPr>
          <w:rFonts w:ascii="Arial" w:hAnsi="Arial" w:cs="Arial"/>
          <w:b w:val="0"/>
          <w:sz w:val="20"/>
          <w:szCs w:val="20"/>
        </w:rPr>
        <w:t xml:space="preserve">Tempered water shall be </w:t>
      </w:r>
      <w:r w:rsidRPr="0011699C">
        <w:rPr>
          <w:rFonts w:ascii="Arial" w:hAnsi="Arial" w:cs="Arial"/>
          <w:b w:val="0"/>
          <w:strike/>
          <w:sz w:val="20"/>
          <w:szCs w:val="20"/>
        </w:rPr>
        <w:t>supplied through a water temperature </w:t>
      </w:r>
      <w:r w:rsidRPr="0011699C">
        <w:rPr>
          <w:rFonts w:ascii="Arial" w:hAnsi="Arial" w:cs="Arial"/>
          <w:b w:val="0"/>
          <w:sz w:val="20"/>
          <w:szCs w:val="20"/>
          <w:u w:val="single"/>
        </w:rPr>
        <w:t>controlled by one the following:</w:t>
      </w:r>
    </w:p>
    <w:p w:rsidR="0043022E" w:rsidRPr="0011699C" w:rsidRDefault="0043022E" w:rsidP="0043022E">
      <w:pPr>
        <w:pStyle w:val="BodyText"/>
        <w:spacing w:before="0" w:after="0"/>
      </w:pPr>
    </w:p>
    <w:p w:rsidR="0043022E" w:rsidRPr="007F724B" w:rsidRDefault="0043022E" w:rsidP="0043022E">
      <w:pPr>
        <w:ind w:hanging="360"/>
        <w:rPr>
          <w:rFonts w:ascii="Arial" w:hAnsi="Arial" w:cs="Arial"/>
        </w:rPr>
      </w:pPr>
      <w:r>
        <w:rPr>
          <w:rFonts w:ascii="Arial" w:hAnsi="Arial" w:cs="Arial"/>
          <w:u w:val="single"/>
        </w:rPr>
        <w:t>1.</w:t>
      </w:r>
      <w:r>
        <w:rPr>
          <w:rFonts w:ascii="Arial" w:hAnsi="Arial" w:cs="Arial"/>
          <w:u w:val="single"/>
        </w:rPr>
        <w:tab/>
      </w:r>
      <w:r w:rsidRPr="007F724B">
        <w:rPr>
          <w:rFonts w:ascii="Arial" w:hAnsi="Arial" w:cs="Arial"/>
          <w:u w:val="single"/>
        </w:rPr>
        <w:t>A limiting device</w:t>
      </w:r>
      <w:r w:rsidRPr="007F724B">
        <w:rPr>
          <w:rFonts w:ascii="Arial" w:hAnsi="Arial" w:cs="Arial"/>
        </w:rPr>
        <w:t xml:space="preserve"> </w:t>
      </w:r>
      <w:r w:rsidRPr="007F724B">
        <w:rPr>
          <w:rFonts w:ascii="Arial" w:hAnsi="Arial" w:cs="Arial"/>
          <w:strike/>
        </w:rPr>
        <w:t>that conforms</w:t>
      </w:r>
      <w:r w:rsidRPr="007F724B">
        <w:rPr>
          <w:rFonts w:ascii="Arial" w:hAnsi="Arial" w:cs="Arial"/>
        </w:rPr>
        <w:t xml:space="preserve"> </w:t>
      </w:r>
      <w:r w:rsidRPr="007F724B">
        <w:rPr>
          <w:rFonts w:ascii="Arial" w:hAnsi="Arial" w:cs="Arial"/>
          <w:u w:val="single"/>
        </w:rPr>
        <w:t>conforming</w:t>
      </w:r>
      <w:r w:rsidRPr="007F724B">
        <w:rPr>
          <w:rFonts w:ascii="Arial" w:hAnsi="Arial" w:cs="Arial"/>
        </w:rPr>
        <w:t xml:space="preserve"> to ASSE 1070/ASME A112.1070/CSA B125.70 </w:t>
      </w:r>
      <w:r w:rsidRPr="007F724B">
        <w:rPr>
          <w:rFonts w:ascii="Arial" w:hAnsi="Arial" w:cs="Arial"/>
          <w:strike/>
        </w:rPr>
        <w:t>and shall limit the</w:t>
      </w:r>
      <w:r w:rsidRPr="007F724B">
        <w:rPr>
          <w:rFonts w:ascii="Arial" w:hAnsi="Arial" w:cs="Arial"/>
        </w:rPr>
        <w:t xml:space="preserve"> </w:t>
      </w:r>
      <w:r w:rsidRPr="007F724B">
        <w:rPr>
          <w:rFonts w:ascii="Arial" w:hAnsi="Arial" w:cs="Arial"/>
          <w:strike/>
        </w:rPr>
        <w:t>tempered water</w:t>
      </w:r>
      <w:r w:rsidRPr="007F724B">
        <w:rPr>
          <w:rFonts w:ascii="Arial" w:hAnsi="Arial" w:cs="Arial"/>
        </w:rPr>
        <w:t xml:space="preserve"> </w:t>
      </w:r>
      <w:r w:rsidRPr="007F724B">
        <w:rPr>
          <w:rFonts w:ascii="Arial" w:hAnsi="Arial" w:cs="Arial"/>
          <w:strike/>
        </w:rPr>
        <w:t>to not greater than</w:t>
      </w:r>
      <w:r w:rsidRPr="007F724B">
        <w:rPr>
          <w:rFonts w:ascii="Arial" w:hAnsi="Arial" w:cs="Arial"/>
        </w:rPr>
        <w:t> </w:t>
      </w:r>
      <w:r w:rsidRPr="007F724B">
        <w:rPr>
          <w:rFonts w:ascii="Arial" w:hAnsi="Arial" w:cs="Arial"/>
          <w:u w:val="single"/>
        </w:rPr>
        <w:t>set to a maximum of</w:t>
      </w:r>
      <w:r w:rsidRPr="007F724B">
        <w:rPr>
          <w:rFonts w:ascii="Arial" w:hAnsi="Arial" w:cs="Arial"/>
        </w:rPr>
        <w:t> 110ºF (43ºC).</w:t>
      </w:r>
    </w:p>
    <w:p w:rsidR="0043022E" w:rsidRPr="007F724B" w:rsidRDefault="0043022E" w:rsidP="0043022E">
      <w:pPr>
        <w:pStyle w:val="Compact"/>
        <w:spacing w:before="0" w:after="0"/>
        <w:ind w:left="360"/>
        <w:rPr>
          <w:rFonts w:ascii="Arial" w:hAnsi="Arial" w:cs="Arial"/>
          <w:szCs w:val="20"/>
        </w:rPr>
      </w:pPr>
      <w:r>
        <w:rPr>
          <w:rFonts w:ascii="Arial" w:hAnsi="Arial" w:cs="Arial"/>
          <w:szCs w:val="20"/>
          <w:u w:val="single"/>
        </w:rPr>
        <w:t>2.</w:t>
      </w:r>
      <w:r>
        <w:rPr>
          <w:rFonts w:ascii="Arial" w:hAnsi="Arial" w:cs="Arial"/>
          <w:szCs w:val="20"/>
          <w:u w:val="single"/>
        </w:rPr>
        <w:tab/>
      </w:r>
      <w:r w:rsidRPr="007F724B">
        <w:rPr>
          <w:rFonts w:ascii="Arial" w:hAnsi="Arial" w:cs="Arial"/>
          <w:szCs w:val="20"/>
          <w:u w:val="single"/>
        </w:rPr>
        <w:t>A thermostatic mixing valve conforming to ASSE 1017.</w:t>
      </w:r>
    </w:p>
    <w:p w:rsidR="0043022E" w:rsidRPr="007F724B" w:rsidRDefault="0043022E" w:rsidP="0043022E">
      <w:pPr>
        <w:ind w:left="360"/>
        <w:rPr>
          <w:rFonts w:ascii="Arial" w:hAnsi="Arial" w:cs="Arial"/>
        </w:rPr>
      </w:pPr>
      <w:r>
        <w:rPr>
          <w:rFonts w:ascii="Arial" w:hAnsi="Arial" w:cs="Arial"/>
          <w:u w:val="single"/>
        </w:rPr>
        <w:t>3.</w:t>
      </w:r>
      <w:r>
        <w:rPr>
          <w:rFonts w:ascii="Arial" w:hAnsi="Arial" w:cs="Arial"/>
          <w:u w:val="single"/>
        </w:rPr>
        <w:tab/>
      </w:r>
      <w:r w:rsidRPr="007F724B">
        <w:rPr>
          <w:rFonts w:ascii="Arial" w:hAnsi="Arial" w:cs="Arial"/>
          <w:u w:val="single"/>
        </w:rPr>
        <w:t>A water heater conforming to ASSE 1082.</w:t>
      </w:r>
    </w:p>
    <w:p w:rsidR="0043022E" w:rsidRDefault="0043022E" w:rsidP="0043022E">
      <w:pPr>
        <w:ind w:left="360"/>
        <w:rPr>
          <w:rFonts w:ascii="Arial" w:hAnsi="Arial" w:cs="Arial"/>
          <w:u w:val="single"/>
        </w:rPr>
      </w:pPr>
      <w:r>
        <w:rPr>
          <w:rFonts w:ascii="Arial" w:hAnsi="Arial" w:cs="Arial"/>
          <w:u w:val="single"/>
        </w:rPr>
        <w:t>4.</w:t>
      </w:r>
      <w:r>
        <w:rPr>
          <w:rFonts w:ascii="Arial" w:hAnsi="Arial" w:cs="Arial"/>
          <w:u w:val="single"/>
        </w:rPr>
        <w:tab/>
      </w:r>
      <w:r w:rsidRPr="007F724B">
        <w:rPr>
          <w:rFonts w:ascii="Arial" w:hAnsi="Arial" w:cs="Arial"/>
          <w:u w:val="single"/>
        </w:rPr>
        <w:t>A water heater conforming to ASSE 1084.</w:t>
      </w:r>
    </w:p>
    <w:p w:rsidR="0043022E" w:rsidRPr="007F724B" w:rsidRDefault="0043022E" w:rsidP="0043022E">
      <w:pPr>
        <w:ind w:left="360"/>
        <w:rPr>
          <w:rFonts w:ascii="Arial" w:hAnsi="Arial" w:cs="Arial"/>
        </w:rPr>
      </w:pPr>
    </w:p>
    <w:p w:rsidR="0043022E" w:rsidRDefault="0043022E" w:rsidP="0043022E">
      <w:pPr>
        <w:pStyle w:val="FirstParagraph"/>
        <w:spacing w:before="0" w:after="0"/>
        <w:rPr>
          <w:rFonts w:ascii="Arial" w:hAnsi="Arial" w:cs="Arial"/>
          <w:szCs w:val="20"/>
        </w:rPr>
      </w:pPr>
      <w:r w:rsidRPr="007F724B">
        <w:rPr>
          <w:rFonts w:ascii="Arial" w:hAnsi="Arial" w:cs="Arial"/>
          <w:szCs w:val="20"/>
        </w:rPr>
        <w:t>This provision shall not supersede the requirement for protective shower valves in accordance with Section 412.3.</w:t>
      </w:r>
    </w:p>
    <w:p w:rsidR="0043022E" w:rsidRDefault="0043022E" w:rsidP="0043022E">
      <w:pPr>
        <w:autoSpaceDE w:val="0"/>
        <w:autoSpaceDN w:val="0"/>
        <w:adjustRightInd w:val="0"/>
        <w:spacing w:after="0" w:afterAutospacing="0"/>
        <w:ind w:left="0" w:firstLine="0"/>
        <w:rPr>
          <w:rFonts w:ascii="Arial" w:hAnsi="Arial" w:cs="Arial"/>
          <w:bCs/>
          <w:color w:val="FF0000"/>
        </w:rPr>
      </w:pPr>
    </w:p>
    <w:p w:rsidR="00EE26E0" w:rsidRPr="00EE26E0" w:rsidRDefault="00EE26E0" w:rsidP="00EE26E0">
      <w:pPr>
        <w:autoSpaceDE w:val="0"/>
        <w:autoSpaceDN w:val="0"/>
        <w:adjustRightInd w:val="0"/>
        <w:spacing w:after="0" w:afterAutospacing="0"/>
        <w:ind w:left="0" w:firstLine="0"/>
        <w:rPr>
          <w:rFonts w:ascii="Arial" w:hAnsi="Arial" w:cs="Arial"/>
          <w:b/>
          <w:bCs/>
          <w:color w:val="FF0000"/>
        </w:rPr>
      </w:pPr>
      <w:r w:rsidRPr="00EE26E0">
        <w:rPr>
          <w:rFonts w:ascii="Arial" w:hAnsi="Arial" w:cs="Arial"/>
          <w:b/>
          <w:bCs/>
          <w:color w:val="FF0000"/>
        </w:rPr>
        <w:t>(P8780/P96-18 AM)</w:t>
      </w:r>
    </w:p>
    <w:p w:rsidR="000D5951" w:rsidRDefault="000D5951" w:rsidP="00A66E08">
      <w:pPr>
        <w:pStyle w:val="Heading2"/>
        <w:spacing w:before="0" w:line="228" w:lineRule="auto"/>
        <w:rPr>
          <w:rFonts w:ascii="Arial" w:hAnsi="Arial" w:cs="Arial"/>
          <w:sz w:val="20"/>
          <w:szCs w:val="20"/>
        </w:rPr>
      </w:pPr>
      <w:bookmarkStart w:id="42" w:name="X877eaa9d72461c6b8bab44bb9bc7336c0b8166e"/>
    </w:p>
    <w:p w:rsidR="00A66E08" w:rsidRDefault="00A66E08" w:rsidP="00A66E08">
      <w:pPr>
        <w:pStyle w:val="Heading2"/>
        <w:spacing w:before="0" w:line="228" w:lineRule="auto"/>
        <w:rPr>
          <w:rFonts w:ascii="Arial" w:hAnsi="Arial" w:cs="Arial"/>
          <w:b w:val="0"/>
          <w:sz w:val="20"/>
          <w:szCs w:val="20"/>
        </w:rPr>
      </w:pPr>
      <w:r w:rsidRPr="00B303B8">
        <w:rPr>
          <w:rFonts w:ascii="Arial" w:hAnsi="Arial" w:cs="Arial"/>
          <w:sz w:val="20"/>
          <w:szCs w:val="20"/>
        </w:rPr>
        <w:t xml:space="preserve">607.2.2 Piping for recirculation systems having </w:t>
      </w:r>
      <w:r w:rsidRPr="00B303B8">
        <w:rPr>
          <w:rFonts w:ascii="Arial" w:hAnsi="Arial" w:cs="Arial"/>
          <w:strike/>
          <w:sz w:val="20"/>
          <w:szCs w:val="20"/>
        </w:rPr>
        <w:t>master thermostatic</w:t>
      </w:r>
      <w:r w:rsidRPr="00B303B8">
        <w:rPr>
          <w:rFonts w:ascii="Arial" w:hAnsi="Arial" w:cs="Arial"/>
          <w:sz w:val="20"/>
          <w:szCs w:val="20"/>
        </w:rPr>
        <w:t xml:space="preserve"> </w:t>
      </w:r>
      <w:r w:rsidRPr="00B303B8">
        <w:rPr>
          <w:rFonts w:ascii="Arial" w:hAnsi="Arial" w:cs="Arial"/>
          <w:sz w:val="20"/>
          <w:szCs w:val="20"/>
          <w:u w:val="single"/>
        </w:rPr>
        <w:t>temperature-actuated mixing</w:t>
      </w:r>
      <w:r w:rsidRPr="00B303B8">
        <w:rPr>
          <w:rFonts w:ascii="Arial" w:hAnsi="Arial" w:cs="Arial"/>
          <w:sz w:val="20"/>
          <w:szCs w:val="20"/>
        </w:rPr>
        <w:t xml:space="preserve"> valves. </w:t>
      </w:r>
      <w:bookmarkEnd w:id="42"/>
      <w:r w:rsidRPr="0021208B">
        <w:rPr>
          <w:rFonts w:ascii="Arial" w:hAnsi="Arial" w:cs="Arial"/>
          <w:b w:val="0"/>
          <w:sz w:val="20"/>
          <w:szCs w:val="20"/>
        </w:rPr>
        <w:t xml:space="preserve">Where a </w:t>
      </w:r>
      <w:r w:rsidRPr="0021208B">
        <w:rPr>
          <w:rFonts w:ascii="Arial" w:hAnsi="Arial" w:cs="Arial"/>
          <w:b w:val="0"/>
          <w:strike/>
          <w:sz w:val="20"/>
          <w:szCs w:val="20"/>
        </w:rPr>
        <w:t>thermostatic</w:t>
      </w:r>
      <w:r w:rsidRPr="0021208B">
        <w:rPr>
          <w:rFonts w:ascii="Arial" w:hAnsi="Arial" w:cs="Arial"/>
          <w:b w:val="0"/>
          <w:sz w:val="20"/>
          <w:szCs w:val="20"/>
        </w:rPr>
        <w:t xml:space="preserve"> </w:t>
      </w:r>
      <w:r w:rsidRPr="0021208B">
        <w:rPr>
          <w:rFonts w:ascii="Arial" w:hAnsi="Arial" w:cs="Arial"/>
          <w:b w:val="0"/>
          <w:sz w:val="20"/>
          <w:szCs w:val="20"/>
          <w:u w:val="single"/>
        </w:rPr>
        <w:t>temperature-actuated</w:t>
      </w:r>
      <w:r w:rsidRPr="0021208B">
        <w:rPr>
          <w:rFonts w:ascii="Arial" w:hAnsi="Arial" w:cs="Arial"/>
          <w:b w:val="0"/>
          <w:sz w:val="20"/>
          <w:szCs w:val="20"/>
        </w:rPr>
        <w:t xml:space="preserve"> mixing valve is used in a system with a hot water recirculating pump, the hot water or tempered water return line shall be routed to the cold water inlet pipe of the water heater and the cold water inlet pipe or the hot water return connection of the </w:t>
      </w:r>
      <w:r w:rsidRPr="0021208B">
        <w:rPr>
          <w:rFonts w:ascii="Arial" w:hAnsi="Arial" w:cs="Arial"/>
          <w:b w:val="0"/>
          <w:strike/>
          <w:sz w:val="20"/>
          <w:szCs w:val="20"/>
        </w:rPr>
        <w:t>thermostatic</w:t>
      </w:r>
      <w:r w:rsidRPr="0021208B">
        <w:rPr>
          <w:rFonts w:ascii="Arial" w:hAnsi="Arial" w:cs="Arial"/>
          <w:b w:val="0"/>
          <w:sz w:val="20"/>
          <w:szCs w:val="20"/>
        </w:rPr>
        <w:t xml:space="preserve"> </w:t>
      </w:r>
      <w:r w:rsidRPr="0021208B">
        <w:rPr>
          <w:rFonts w:ascii="Arial" w:hAnsi="Arial" w:cs="Arial"/>
          <w:b w:val="0"/>
          <w:sz w:val="20"/>
          <w:szCs w:val="20"/>
          <w:u w:val="single"/>
        </w:rPr>
        <w:t>temperature-actuated</w:t>
      </w:r>
      <w:r w:rsidRPr="0021208B">
        <w:rPr>
          <w:rFonts w:ascii="Arial" w:hAnsi="Arial" w:cs="Arial"/>
          <w:b w:val="0"/>
          <w:sz w:val="20"/>
          <w:szCs w:val="20"/>
        </w:rPr>
        <w:t xml:space="preserve"> mixing valve.</w:t>
      </w:r>
    </w:p>
    <w:p w:rsidR="00A66E08" w:rsidRDefault="00A66E08" w:rsidP="00A66E08">
      <w:pPr>
        <w:autoSpaceDE w:val="0"/>
        <w:autoSpaceDN w:val="0"/>
        <w:adjustRightInd w:val="0"/>
        <w:spacing w:after="0" w:afterAutospacing="0"/>
        <w:ind w:left="0" w:firstLine="0"/>
        <w:rPr>
          <w:rFonts w:ascii="Arial" w:hAnsi="Arial" w:cs="Arial"/>
          <w:bCs/>
          <w:color w:val="FF0000"/>
        </w:rPr>
      </w:pPr>
    </w:p>
    <w:p w:rsidR="00BE2AEC" w:rsidRPr="00BE2AEC" w:rsidRDefault="00BE2AEC" w:rsidP="00BE2AEC">
      <w:pPr>
        <w:autoSpaceDE w:val="0"/>
        <w:autoSpaceDN w:val="0"/>
        <w:adjustRightInd w:val="0"/>
        <w:spacing w:after="0" w:afterAutospacing="0"/>
        <w:ind w:left="0" w:firstLine="0"/>
        <w:rPr>
          <w:rFonts w:ascii="Arial" w:hAnsi="Arial" w:cs="Arial"/>
          <w:b/>
          <w:bCs/>
          <w:color w:val="FF0000"/>
        </w:rPr>
      </w:pPr>
      <w:r w:rsidRPr="00BE2AEC">
        <w:rPr>
          <w:rFonts w:ascii="Arial" w:hAnsi="Arial" w:cs="Arial"/>
          <w:b/>
          <w:bCs/>
          <w:color w:val="FF0000"/>
        </w:rPr>
        <w:t>(P8729/P71-18 Part I AS)</w:t>
      </w:r>
    </w:p>
    <w:p w:rsidR="00A66E08" w:rsidRPr="00291618" w:rsidRDefault="00A66E08" w:rsidP="00A66E08">
      <w:pPr>
        <w:autoSpaceDE w:val="0"/>
        <w:autoSpaceDN w:val="0"/>
        <w:adjustRightInd w:val="0"/>
        <w:spacing w:after="0" w:afterAutospacing="0"/>
        <w:ind w:left="0" w:firstLine="0"/>
        <w:rPr>
          <w:rFonts w:ascii="Arial" w:hAnsi="Arial" w:cs="Arial"/>
          <w:bCs/>
          <w:color w:val="FF0000"/>
        </w:rPr>
      </w:pPr>
    </w:p>
    <w:p w:rsidR="0043022E" w:rsidRDefault="0043022E" w:rsidP="0043022E">
      <w:pPr>
        <w:pStyle w:val="FirstParagraph"/>
        <w:spacing w:before="0" w:after="0"/>
        <w:rPr>
          <w:rFonts w:ascii="Arial" w:hAnsi="Arial" w:cs="Arial"/>
          <w:b/>
          <w:szCs w:val="20"/>
        </w:rPr>
      </w:pPr>
      <w:r w:rsidRPr="00D9037E">
        <w:rPr>
          <w:rFonts w:ascii="Arial" w:hAnsi="Arial" w:cs="Arial"/>
          <w:b/>
          <w:szCs w:val="20"/>
        </w:rPr>
        <w:t>Revise as follows:</w:t>
      </w:r>
    </w:p>
    <w:p w:rsidR="0043022E" w:rsidRPr="00426C5C" w:rsidRDefault="0043022E" w:rsidP="0043022E">
      <w:pPr>
        <w:pStyle w:val="BodyText"/>
        <w:spacing w:before="0" w:after="0"/>
      </w:pPr>
    </w:p>
    <w:p w:rsidR="0043022E" w:rsidRDefault="0043022E" w:rsidP="0043022E">
      <w:pPr>
        <w:pStyle w:val="Heading2"/>
        <w:spacing w:before="0"/>
        <w:rPr>
          <w:rFonts w:ascii="Arial" w:hAnsi="Arial" w:cs="Arial"/>
          <w:b w:val="0"/>
          <w:sz w:val="20"/>
          <w:szCs w:val="20"/>
        </w:rPr>
      </w:pPr>
      <w:bookmarkStart w:id="43" w:name="Xe9ba62f1f9174591f1b2cd8c6dae67a8c191fef"/>
      <w:r w:rsidRPr="00D9037E">
        <w:rPr>
          <w:rFonts w:ascii="Arial" w:hAnsi="Arial" w:cs="Arial"/>
          <w:sz w:val="20"/>
          <w:szCs w:val="20"/>
        </w:rPr>
        <w:lastRenderedPageBreak/>
        <w:t xml:space="preserve">608.14.3 Backflow preventer with intermediate atmospheric vent. </w:t>
      </w:r>
      <w:bookmarkEnd w:id="43"/>
      <w:r w:rsidRPr="00426C5C">
        <w:rPr>
          <w:rFonts w:ascii="Arial" w:hAnsi="Arial" w:cs="Arial"/>
          <w:b w:val="0"/>
          <w:sz w:val="20"/>
          <w:szCs w:val="20"/>
        </w:rPr>
        <w:t>Backflow preventers with intermediate atmospheric vents shall conform to ASSE 1012</w:t>
      </w:r>
      <w:r w:rsidRPr="00426C5C">
        <w:rPr>
          <w:rFonts w:ascii="Arial" w:hAnsi="Arial" w:cs="Arial"/>
          <w:b w:val="0"/>
          <w:sz w:val="20"/>
          <w:szCs w:val="20"/>
          <w:u w:val="single"/>
        </w:rPr>
        <w:t>, ASSE 1081,</w:t>
      </w:r>
      <w:r w:rsidRPr="00426C5C">
        <w:rPr>
          <w:rFonts w:ascii="Arial" w:hAnsi="Arial" w:cs="Arial"/>
          <w:b w:val="0"/>
          <w:sz w:val="20"/>
          <w:szCs w:val="20"/>
        </w:rPr>
        <w:t xml:space="preserve"> or CSA B64.3. These devices shall be permitted to be installed where subject to continuous pressure conditions. The relief opening shall discharge by air gap and shall be prevented from being submerged.</w:t>
      </w:r>
    </w:p>
    <w:p w:rsidR="0043022E" w:rsidRPr="00426C5C" w:rsidRDefault="0043022E" w:rsidP="0043022E">
      <w:pPr>
        <w:pStyle w:val="BodyText"/>
        <w:spacing w:before="0" w:after="0"/>
      </w:pPr>
    </w:p>
    <w:p w:rsidR="0043022E" w:rsidRDefault="0043022E" w:rsidP="0043022E">
      <w:pPr>
        <w:pStyle w:val="Heading2"/>
        <w:spacing w:before="0"/>
        <w:rPr>
          <w:rFonts w:ascii="Arial" w:hAnsi="Arial" w:cs="Arial"/>
          <w:b w:val="0"/>
          <w:sz w:val="20"/>
          <w:szCs w:val="20"/>
        </w:rPr>
      </w:pPr>
      <w:bookmarkStart w:id="44" w:name="connections-to-boilers."/>
      <w:r w:rsidRPr="00D9037E">
        <w:rPr>
          <w:rFonts w:ascii="Arial" w:hAnsi="Arial" w:cs="Arial"/>
          <w:sz w:val="20"/>
          <w:szCs w:val="20"/>
        </w:rPr>
        <w:t xml:space="preserve">608.17.2 Connections to boilers. </w:t>
      </w:r>
      <w:bookmarkEnd w:id="44"/>
      <w:r w:rsidRPr="00426C5C">
        <w:rPr>
          <w:rFonts w:ascii="Arial" w:hAnsi="Arial" w:cs="Arial"/>
          <w:b w:val="0"/>
          <w:sz w:val="20"/>
          <w:szCs w:val="20"/>
        </w:rPr>
        <w:t>The potable supply to the boiler shall be equipped with a backflow preventer with an intermediate atmospheric vent complying with ASSE 1012</w:t>
      </w:r>
      <w:r w:rsidRPr="00426C5C">
        <w:rPr>
          <w:rFonts w:ascii="Arial" w:hAnsi="Arial" w:cs="Arial"/>
          <w:b w:val="0"/>
          <w:sz w:val="20"/>
          <w:szCs w:val="20"/>
          <w:u w:val="single"/>
        </w:rPr>
        <w:t>, ASSE 1081,</w:t>
      </w:r>
      <w:r w:rsidRPr="00426C5C">
        <w:rPr>
          <w:rFonts w:ascii="Arial" w:hAnsi="Arial" w:cs="Arial"/>
          <w:b w:val="0"/>
          <w:sz w:val="20"/>
          <w:szCs w:val="20"/>
        </w:rPr>
        <w:t xml:space="preserve"> or CSA B64.3. Where conditioning chemicals are introduced into the system, the potable water connection shall be protected by an air gap or a reduced pressure principle backflow preventer, complying with ASSE 1013, CSA B64.4 or AWWA C511.</w:t>
      </w:r>
    </w:p>
    <w:p w:rsidR="00C40355" w:rsidRDefault="00C40355" w:rsidP="00C40355">
      <w:pPr>
        <w:ind w:left="0" w:firstLine="0"/>
        <w:rPr>
          <w:rFonts w:cs="Arial"/>
          <w:bCs/>
        </w:rPr>
      </w:pPr>
    </w:p>
    <w:p w:rsidR="0043022E" w:rsidRPr="00426C5C" w:rsidRDefault="0043022E" w:rsidP="0043022E">
      <w:pPr>
        <w:pStyle w:val="BodyText"/>
        <w:spacing w:before="0" w:after="0"/>
        <w:jc w:val="center"/>
        <w:rPr>
          <w:rFonts w:ascii="Arial" w:hAnsi="Arial" w:cs="Arial"/>
          <w:b/>
          <w:szCs w:val="20"/>
        </w:rPr>
      </w:pPr>
      <w:r w:rsidRPr="00426C5C">
        <w:rPr>
          <w:rFonts w:ascii="Arial" w:hAnsi="Arial" w:cs="Arial"/>
          <w:b/>
          <w:szCs w:val="20"/>
        </w:rPr>
        <w:t>TABLE 608.1</w:t>
      </w:r>
    </w:p>
    <w:p w:rsidR="0043022E" w:rsidRPr="00426C5C" w:rsidRDefault="0043022E" w:rsidP="0043022E">
      <w:pPr>
        <w:pStyle w:val="BodyText"/>
        <w:spacing w:before="0" w:after="0"/>
        <w:jc w:val="center"/>
        <w:rPr>
          <w:rFonts w:ascii="Arial" w:hAnsi="Arial" w:cs="Arial"/>
          <w:b/>
          <w:szCs w:val="20"/>
        </w:rPr>
      </w:pPr>
      <w:r w:rsidRPr="00426C5C">
        <w:rPr>
          <w:rFonts w:ascii="Arial" w:hAnsi="Arial" w:cs="Arial"/>
          <w:b/>
          <w:szCs w:val="20"/>
        </w:rPr>
        <w:t>APPLICATION OF BACKFLOW PREVENTERS</w:t>
      </w:r>
    </w:p>
    <w:tbl>
      <w:tblPr>
        <w:tblStyle w:val="Table"/>
        <w:tblW w:w="0" w:type="pct"/>
        <w:tblLook w:val="07C0" w:firstRow="0" w:lastRow="1" w:firstColumn="1" w:lastColumn="1" w:noHBand="1" w:noVBand="1"/>
      </w:tblPr>
      <w:tblGrid>
        <w:gridCol w:w="3218"/>
        <w:gridCol w:w="1348"/>
        <w:gridCol w:w="2859"/>
        <w:gridCol w:w="2151"/>
      </w:tblGrid>
      <w:tr w:rsidR="0043022E" w:rsidRPr="00D9037E" w:rsidTr="00AE6BB6">
        <w:tc>
          <w:tcPr>
            <w:tcW w:w="0" w:type="auto"/>
          </w:tcPr>
          <w:p w:rsidR="0043022E" w:rsidRPr="00426C5C" w:rsidRDefault="0043022E" w:rsidP="00AE6BB6">
            <w:pPr>
              <w:pStyle w:val="Compact"/>
              <w:spacing w:before="0" w:after="0"/>
              <w:rPr>
                <w:rFonts w:ascii="Arial" w:hAnsi="Arial" w:cs="Arial"/>
                <w:b/>
                <w:szCs w:val="20"/>
              </w:rPr>
            </w:pPr>
            <w:r w:rsidRPr="00426C5C">
              <w:rPr>
                <w:rFonts w:ascii="Arial" w:hAnsi="Arial" w:cs="Arial"/>
                <w:b/>
                <w:szCs w:val="20"/>
              </w:rPr>
              <w:t>DEVICE</w:t>
            </w:r>
          </w:p>
        </w:tc>
        <w:tc>
          <w:tcPr>
            <w:tcW w:w="0" w:type="auto"/>
          </w:tcPr>
          <w:p w:rsidR="0043022E" w:rsidRPr="00426C5C" w:rsidRDefault="0043022E" w:rsidP="00AE6BB6">
            <w:pPr>
              <w:pStyle w:val="Compact"/>
              <w:spacing w:before="0" w:after="0"/>
              <w:rPr>
                <w:rFonts w:ascii="Arial" w:hAnsi="Arial" w:cs="Arial"/>
                <w:b/>
                <w:szCs w:val="20"/>
              </w:rPr>
            </w:pPr>
            <w:r w:rsidRPr="00426C5C">
              <w:rPr>
                <w:rFonts w:ascii="Arial" w:hAnsi="Arial" w:cs="Arial"/>
                <w:b/>
                <w:szCs w:val="20"/>
              </w:rPr>
              <w:t>DEGREE OF HAZARD</w:t>
            </w:r>
            <w:r w:rsidRPr="00426C5C">
              <w:rPr>
                <w:rFonts w:ascii="Arial" w:hAnsi="Arial" w:cs="Arial"/>
                <w:b/>
                <w:szCs w:val="20"/>
                <w:vertAlign w:val="superscript"/>
              </w:rPr>
              <w:t>a</w:t>
            </w:r>
          </w:p>
        </w:tc>
        <w:tc>
          <w:tcPr>
            <w:tcW w:w="0" w:type="auto"/>
          </w:tcPr>
          <w:p w:rsidR="0043022E" w:rsidRPr="00426C5C" w:rsidRDefault="0043022E" w:rsidP="00AE6BB6">
            <w:pPr>
              <w:pStyle w:val="Compact"/>
              <w:spacing w:before="0" w:after="0"/>
              <w:rPr>
                <w:rFonts w:ascii="Arial" w:hAnsi="Arial" w:cs="Arial"/>
                <w:b/>
                <w:szCs w:val="20"/>
              </w:rPr>
            </w:pPr>
            <w:r w:rsidRPr="00426C5C">
              <w:rPr>
                <w:rFonts w:ascii="Arial" w:hAnsi="Arial" w:cs="Arial"/>
                <w:b/>
                <w:szCs w:val="20"/>
              </w:rPr>
              <w:t>APPLICATION</w:t>
            </w:r>
            <w:r w:rsidRPr="00426C5C">
              <w:rPr>
                <w:rFonts w:ascii="Arial" w:hAnsi="Arial" w:cs="Arial"/>
                <w:b/>
                <w:szCs w:val="20"/>
                <w:vertAlign w:val="superscript"/>
              </w:rPr>
              <w:t>b</w:t>
            </w:r>
          </w:p>
        </w:tc>
        <w:tc>
          <w:tcPr>
            <w:tcW w:w="0" w:type="auto"/>
          </w:tcPr>
          <w:p w:rsidR="0043022E" w:rsidRPr="00426C5C" w:rsidRDefault="0043022E" w:rsidP="00AE6BB6">
            <w:pPr>
              <w:pStyle w:val="Compact"/>
              <w:spacing w:before="0" w:after="0"/>
              <w:rPr>
                <w:rFonts w:ascii="Arial" w:hAnsi="Arial" w:cs="Arial"/>
                <w:b/>
                <w:szCs w:val="20"/>
              </w:rPr>
            </w:pPr>
            <w:r w:rsidRPr="00426C5C">
              <w:rPr>
                <w:rFonts w:ascii="Arial" w:hAnsi="Arial" w:cs="Arial"/>
                <w:b/>
                <w:szCs w:val="20"/>
              </w:rPr>
              <w:t>APPLICABLE STANDARDS</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Backflow prevention assemblies: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Double check backflow prevention assembly and double check fire protection backflow prevention assembly</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Backpressure or backsiphonage Sizes </w:t>
            </w:r>
            <w:r w:rsidRPr="00D9037E">
              <w:rPr>
                <w:rFonts w:ascii="Arial" w:hAnsi="Arial" w:cs="Arial"/>
                <w:szCs w:val="20"/>
                <w:vertAlign w:val="superscript"/>
              </w:rPr>
              <w:t>3</w:t>
            </w:r>
            <w:r w:rsidRPr="00D9037E">
              <w:rPr>
                <w:rFonts w:ascii="Arial" w:hAnsi="Arial" w:cs="Arial"/>
                <w:szCs w:val="20"/>
              </w:rPr>
              <w:t>/</w:t>
            </w:r>
            <w:r w:rsidRPr="00D9037E">
              <w:rPr>
                <w:rFonts w:ascii="Arial" w:hAnsi="Arial" w:cs="Arial"/>
                <w:szCs w:val="20"/>
                <w:vertAlign w:val="subscript"/>
              </w:rPr>
              <w:t>8</w:t>
            </w:r>
            <w:r w:rsidRPr="00D9037E">
              <w:rPr>
                <w:rFonts w:ascii="Arial" w:hAnsi="Arial" w:cs="Arial"/>
                <w:szCs w:val="20"/>
              </w:rPr>
              <w:t>˝–16˝</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1015, AWWA C510, CSA B64.5, CSA B64.5.1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Double check detector fire protection backflow prevention assemblies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Backpressure or backsiphonage Sizes 2˝–16˝</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1048</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Pressure vacuum breaker assembly</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Backsiphonage only Sizes </w:t>
            </w:r>
            <w:r w:rsidRPr="00D9037E">
              <w:rPr>
                <w:rFonts w:ascii="Arial" w:hAnsi="Arial" w:cs="Arial"/>
                <w:szCs w:val="20"/>
                <w:vertAlign w:val="superscript"/>
              </w:rPr>
              <w:t>1</w:t>
            </w:r>
            <w:r w:rsidRPr="00D9037E">
              <w:rPr>
                <w:rFonts w:ascii="Arial" w:hAnsi="Arial" w:cs="Arial"/>
                <w:szCs w:val="20"/>
              </w:rPr>
              <w:t xml:space="preserve"> / </w:t>
            </w:r>
            <w:r w:rsidRPr="00D9037E">
              <w:rPr>
                <w:rFonts w:ascii="Arial" w:hAnsi="Arial" w:cs="Arial"/>
                <w:szCs w:val="20"/>
                <w:vertAlign w:val="subscript"/>
              </w:rPr>
              <w:t>2</w:t>
            </w:r>
            <w:r w:rsidRPr="00D9037E">
              <w:rPr>
                <w:rFonts w:ascii="Arial" w:hAnsi="Arial" w:cs="Arial"/>
                <w:szCs w:val="20"/>
              </w:rPr>
              <w:t xml:space="preserve"> ˝–2˝</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1020, CSA B64.1.2</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Reduced pressure principle backflow prevention assembly and reduced pressure principle fire protection backflow assembly</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Backpressure or backsiphonage Sizes </w:t>
            </w:r>
            <w:r w:rsidRPr="00D9037E">
              <w:rPr>
                <w:rFonts w:ascii="Arial" w:hAnsi="Arial" w:cs="Arial"/>
                <w:szCs w:val="20"/>
                <w:vertAlign w:val="superscript"/>
              </w:rPr>
              <w:t>3</w:t>
            </w:r>
            <w:r w:rsidRPr="00D9037E">
              <w:rPr>
                <w:rFonts w:ascii="Arial" w:hAnsi="Arial" w:cs="Arial"/>
                <w:szCs w:val="20"/>
              </w:rPr>
              <w:t>/</w:t>
            </w:r>
            <w:r w:rsidRPr="00D9037E">
              <w:rPr>
                <w:rFonts w:ascii="Arial" w:hAnsi="Arial" w:cs="Arial"/>
                <w:szCs w:val="20"/>
                <w:vertAlign w:val="subscript"/>
              </w:rPr>
              <w:t>8</w:t>
            </w:r>
            <w:r w:rsidRPr="00D9037E">
              <w:rPr>
                <w:rFonts w:ascii="Arial" w:hAnsi="Arial" w:cs="Arial"/>
                <w:szCs w:val="20"/>
              </w:rPr>
              <w:t>˝–16˝</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1013, AWWA C511, CSA B64.4, CSA B64.4.1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Reduced pressure detector fire protection backflow prevention assemblies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Backsiphonage or backpressure Fire sprinkler systems)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1047</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˝–2˝</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Backflow preventer plumbing devices: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water closet flush tanks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Backflow preventer for carbonated beverage machines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Backpressure or backsiphonage 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w:t>
            </w:r>
            <w:r w:rsidRPr="00D9037E">
              <w:rPr>
                <w:rFonts w:ascii="Arial" w:hAnsi="Arial" w:cs="Arial"/>
                <w:szCs w:val="20"/>
                <w:vertAlign w:val="superscript"/>
              </w:rPr>
              <w:t>3</w:t>
            </w:r>
            <w:r w:rsidRPr="00D9037E">
              <w:rPr>
                <w:rFonts w:ascii="Arial" w:hAnsi="Arial" w:cs="Arial"/>
                <w:szCs w:val="20"/>
              </w:rPr>
              <w:t>/</w:t>
            </w:r>
            <w:r w:rsidRPr="00D9037E">
              <w:rPr>
                <w:rFonts w:ascii="Arial" w:hAnsi="Arial" w:cs="Arial"/>
                <w:szCs w:val="20"/>
                <w:vertAlign w:val="subscript"/>
              </w:rPr>
              <w:t>8</w:t>
            </w:r>
            <w:r w:rsidRPr="00D9037E">
              <w:rPr>
                <w:rFonts w:ascii="Arial" w:hAnsi="Arial" w:cs="Arial"/>
                <w:szCs w:val="20"/>
              </w:rPr>
              <w:t>˝</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1022</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Backflow preventer with intermediate atmospheric vents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Backpressure or backsiphonage 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w:t>
            </w:r>
            <w:r w:rsidRPr="00D9037E">
              <w:rPr>
                <w:rFonts w:ascii="Arial" w:hAnsi="Arial" w:cs="Arial"/>
                <w:szCs w:val="20"/>
                <w:vertAlign w:val="superscript"/>
              </w:rPr>
              <w:t>3</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1012, CSA B64.3</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u w:val="single"/>
              </w:rPr>
              <w:t>Backflow preventer with intermediate atmospheric vent and pressure reducing valve</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u w:val="single"/>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u w:val="single"/>
              </w:rPr>
              <w:t xml:space="preserve">Backpressure or backsiphonage Sizes </w:t>
            </w:r>
            <w:r w:rsidRPr="00D9037E">
              <w:rPr>
                <w:rFonts w:ascii="Arial" w:hAnsi="Arial" w:cs="Arial"/>
                <w:szCs w:val="20"/>
                <w:u w:val="single"/>
                <w:vertAlign w:val="superscript"/>
              </w:rPr>
              <w:t>1</w:t>
            </w:r>
            <w:r w:rsidRPr="00D9037E">
              <w:rPr>
                <w:rFonts w:ascii="Arial" w:hAnsi="Arial" w:cs="Arial"/>
                <w:szCs w:val="20"/>
                <w:u w:val="single"/>
              </w:rPr>
              <w:t>/</w:t>
            </w:r>
            <w:r w:rsidRPr="00D9037E">
              <w:rPr>
                <w:rFonts w:ascii="Arial" w:hAnsi="Arial" w:cs="Arial"/>
                <w:szCs w:val="20"/>
                <w:u w:val="single"/>
                <w:vertAlign w:val="subscript"/>
              </w:rPr>
              <w:t>4</w:t>
            </w:r>
            <w:r w:rsidRPr="00D9037E">
              <w:rPr>
                <w:rFonts w:ascii="Arial" w:hAnsi="Arial" w:cs="Arial"/>
                <w:szCs w:val="20"/>
                <w:u w:val="single"/>
              </w:rPr>
              <w:t>˝–</w:t>
            </w:r>
            <w:r w:rsidRPr="00D9037E">
              <w:rPr>
                <w:rFonts w:ascii="Arial" w:hAnsi="Arial" w:cs="Arial"/>
                <w:szCs w:val="20"/>
                <w:u w:val="single"/>
                <w:vertAlign w:val="superscript"/>
              </w:rPr>
              <w:t>3</w:t>
            </w:r>
            <w:r w:rsidRPr="00D9037E">
              <w:rPr>
                <w:rFonts w:ascii="Arial" w:hAnsi="Arial" w:cs="Arial"/>
                <w:szCs w:val="20"/>
                <w:u w:val="single"/>
              </w:rPr>
              <w:t>/</w:t>
            </w:r>
            <w:r w:rsidRPr="00D9037E">
              <w:rPr>
                <w:rFonts w:ascii="Arial" w:hAnsi="Arial" w:cs="Arial"/>
                <w:szCs w:val="20"/>
                <w:u w:val="single"/>
                <w:vertAlign w:val="subscript"/>
              </w:rPr>
              <w:t>4</w:t>
            </w:r>
            <w:r w:rsidRPr="00D9037E">
              <w:rPr>
                <w:rFonts w:ascii="Arial" w:hAnsi="Arial" w:cs="Arial"/>
                <w:szCs w:val="20"/>
                <w:u w:val="single"/>
              </w:rPr>
              <w:t>˝</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u w:val="single"/>
              </w:rPr>
              <w:t>ASSE 1081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Dual-check-valve-type backflow preventer</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Backpressure or backsiphonage 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˝–1˝</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1024, CSA B64.6</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Hose connection backflow preventer</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Low head backpressure, rated working pressure, backpressure or backsiphonage 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2</w:t>
            </w:r>
            <w:r w:rsidRPr="00D9037E">
              <w:rPr>
                <w:rFonts w:ascii="Arial" w:hAnsi="Arial" w:cs="Arial"/>
                <w:szCs w:val="20"/>
              </w:rPr>
              <w:t>˝–1˝</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ASME A112.21.3, ASSE 1052, CSA B64.2.1.1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Hose connection vacuum breaker</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Low head backpressure or backsiphonage Sizes </w:t>
            </w:r>
            <w:r w:rsidRPr="00D9037E">
              <w:rPr>
                <w:rFonts w:ascii="Arial" w:hAnsi="Arial" w:cs="Arial"/>
                <w:szCs w:val="20"/>
                <w:vertAlign w:val="superscript"/>
              </w:rPr>
              <w:t>1</w:t>
            </w:r>
            <w:r w:rsidRPr="00D9037E">
              <w:rPr>
                <w:rFonts w:ascii="Arial" w:hAnsi="Arial" w:cs="Arial"/>
                <w:szCs w:val="20"/>
              </w:rPr>
              <w:t xml:space="preserve"> / </w:t>
            </w:r>
            <w:r w:rsidRPr="00D9037E">
              <w:rPr>
                <w:rFonts w:ascii="Arial" w:hAnsi="Arial" w:cs="Arial"/>
                <w:szCs w:val="20"/>
                <w:vertAlign w:val="subscript"/>
              </w:rPr>
              <w:t>2</w:t>
            </w:r>
            <w:r w:rsidRPr="00D9037E">
              <w:rPr>
                <w:rFonts w:ascii="Arial" w:hAnsi="Arial" w:cs="Arial"/>
                <w:szCs w:val="20"/>
              </w:rPr>
              <w:t xml:space="preserve"> ˝, </w:t>
            </w:r>
            <w:r w:rsidRPr="00D9037E">
              <w:rPr>
                <w:rFonts w:ascii="Arial" w:hAnsi="Arial" w:cs="Arial"/>
                <w:szCs w:val="20"/>
                <w:vertAlign w:val="superscript"/>
              </w:rPr>
              <w:t>3</w:t>
            </w:r>
            <w:r w:rsidRPr="00D9037E">
              <w:rPr>
                <w:rFonts w:ascii="Arial" w:hAnsi="Arial" w:cs="Arial"/>
                <w:szCs w:val="20"/>
              </w:rPr>
              <w:t xml:space="preserve"> / </w:t>
            </w:r>
            <w:r w:rsidRPr="00D9037E">
              <w:rPr>
                <w:rFonts w:ascii="Arial" w:hAnsi="Arial" w:cs="Arial"/>
                <w:szCs w:val="20"/>
                <w:vertAlign w:val="subscript"/>
              </w:rPr>
              <w:t>4</w:t>
            </w:r>
            <w:r w:rsidRPr="00D9037E">
              <w:rPr>
                <w:rFonts w:ascii="Arial" w:hAnsi="Arial" w:cs="Arial"/>
                <w:szCs w:val="20"/>
              </w:rPr>
              <w:t xml:space="preserve"> ˝, 1˝</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ASME A112.21.3, ASSE 1011, CSA B64.2, CSA B64.2.1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lastRenderedPageBreak/>
              <w:t>Laboratory faucet backflow preventer</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Low head backpressure and backsiphonage</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1035, CSA B64.7</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Pipe-applied atmospheric-type vacuum breaker</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Backsiphonage only Sizes </w:t>
            </w:r>
            <w:r w:rsidRPr="00D9037E">
              <w:rPr>
                <w:rFonts w:ascii="Arial" w:hAnsi="Arial" w:cs="Arial"/>
                <w:szCs w:val="20"/>
                <w:vertAlign w:val="superscript"/>
              </w:rPr>
              <w:t>1</w:t>
            </w:r>
            <w:r w:rsidRPr="00D9037E">
              <w:rPr>
                <w:rFonts w:ascii="Arial" w:hAnsi="Arial" w:cs="Arial"/>
                <w:szCs w:val="20"/>
              </w:rPr>
              <w:t>/</w:t>
            </w:r>
            <w:r w:rsidRPr="00D9037E">
              <w:rPr>
                <w:rFonts w:ascii="Arial" w:hAnsi="Arial" w:cs="Arial"/>
                <w:szCs w:val="20"/>
                <w:vertAlign w:val="subscript"/>
              </w:rPr>
              <w:t>4</w:t>
            </w:r>
            <w:r w:rsidRPr="00D9037E">
              <w:rPr>
                <w:rFonts w:ascii="Arial" w:hAnsi="Arial" w:cs="Arial"/>
                <w:szCs w:val="20"/>
              </w:rPr>
              <w:t>˝–4˝</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ASSE 1001, CSA B64.1.1</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Vacuum breaker wall hydrants, frost-resistant, automatic-draining-type</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xml:space="preserve">Low head backpressure or backsiphonage Sizes </w:t>
            </w:r>
            <w:r w:rsidRPr="00D9037E">
              <w:rPr>
                <w:rFonts w:ascii="Arial" w:hAnsi="Arial" w:cs="Arial"/>
                <w:szCs w:val="20"/>
                <w:vertAlign w:val="superscript"/>
              </w:rPr>
              <w:t>3</w:t>
            </w:r>
            <w:r w:rsidRPr="00D9037E">
              <w:rPr>
                <w:rFonts w:ascii="Arial" w:hAnsi="Arial" w:cs="Arial"/>
                <w:szCs w:val="20"/>
              </w:rPr>
              <w:t xml:space="preserve"> / </w:t>
            </w:r>
            <w:r w:rsidRPr="00D9037E">
              <w:rPr>
                <w:rFonts w:ascii="Arial" w:hAnsi="Arial" w:cs="Arial"/>
                <w:szCs w:val="20"/>
                <w:vertAlign w:val="subscript"/>
              </w:rPr>
              <w:t>4</w:t>
            </w:r>
            <w:r w:rsidRPr="00D9037E">
              <w:rPr>
                <w:rFonts w:ascii="Arial" w:hAnsi="Arial" w:cs="Arial"/>
                <w:szCs w:val="20"/>
              </w:rPr>
              <w:t xml:space="preserve"> ˝, 1˝</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ASME A112.21.3, ASSE 1019, CSA B64.2.2</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Other means or methods: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 </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Air gap</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Backsiphonage or backpressure</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ASME A112.1.2</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Air gap fittings for use with plumbing fixtures, appliances and appurtenances</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Backsiphonage or backpressure</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ASME A112.1.3</w:t>
            </w:r>
          </w:p>
        </w:tc>
      </w:tr>
      <w:tr w:rsidR="0043022E" w:rsidRPr="00D9037E" w:rsidTr="00AE6BB6">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Barometric loop</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High or low hazard</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Backsiphonage only</w:t>
            </w:r>
          </w:p>
        </w:tc>
        <w:tc>
          <w:tcPr>
            <w:tcW w:w="0" w:type="auto"/>
          </w:tcPr>
          <w:p w:rsidR="0043022E" w:rsidRPr="00D9037E" w:rsidRDefault="0043022E" w:rsidP="00AE6BB6">
            <w:pPr>
              <w:pStyle w:val="Compact"/>
              <w:spacing w:before="0" w:after="0"/>
              <w:rPr>
                <w:rFonts w:ascii="Arial" w:hAnsi="Arial" w:cs="Arial"/>
                <w:szCs w:val="20"/>
              </w:rPr>
            </w:pPr>
            <w:r w:rsidRPr="00D9037E">
              <w:rPr>
                <w:rFonts w:ascii="Arial" w:hAnsi="Arial" w:cs="Arial"/>
                <w:szCs w:val="20"/>
              </w:rPr>
              <w:t>(See Section 608.14.4)</w:t>
            </w:r>
          </w:p>
        </w:tc>
      </w:tr>
    </w:tbl>
    <w:p w:rsidR="0043022E" w:rsidRDefault="0043022E" w:rsidP="00C40355">
      <w:pPr>
        <w:ind w:left="0" w:firstLine="0"/>
        <w:rPr>
          <w:rFonts w:cs="Arial"/>
          <w:bCs/>
        </w:rPr>
      </w:pPr>
    </w:p>
    <w:p w:rsidR="0043022E" w:rsidRPr="00D9037E" w:rsidRDefault="0043022E" w:rsidP="0043022E">
      <w:pPr>
        <w:pStyle w:val="BodyText"/>
        <w:spacing w:before="0" w:after="0"/>
        <w:rPr>
          <w:rFonts w:ascii="Arial" w:hAnsi="Arial" w:cs="Arial"/>
          <w:szCs w:val="20"/>
        </w:rPr>
      </w:pPr>
      <w:r w:rsidRPr="00D9037E">
        <w:rPr>
          <w:rFonts w:ascii="Arial" w:hAnsi="Arial" w:cs="Arial"/>
          <w:szCs w:val="20"/>
        </w:rPr>
        <w:t>For SI: 1 inch = 25.4 mm.</w:t>
      </w:r>
    </w:p>
    <w:p w:rsidR="0043022E" w:rsidRPr="00D9037E" w:rsidRDefault="0043022E" w:rsidP="0043022E">
      <w:pPr>
        <w:rPr>
          <w:rFonts w:ascii="Arial" w:hAnsi="Arial" w:cs="Arial"/>
        </w:rPr>
      </w:pPr>
      <w:r>
        <w:rPr>
          <w:rFonts w:ascii="Arial" w:hAnsi="Arial" w:cs="Arial"/>
        </w:rPr>
        <w:t>a.</w:t>
      </w:r>
      <w:r>
        <w:rPr>
          <w:rFonts w:ascii="Arial" w:hAnsi="Arial" w:cs="Arial"/>
        </w:rPr>
        <w:tab/>
      </w:r>
      <w:r w:rsidRPr="00D9037E">
        <w:rPr>
          <w:rFonts w:ascii="Arial" w:hAnsi="Arial" w:cs="Arial"/>
        </w:rPr>
        <w:t>Low hazard-See Pollution (Section 202).High hazard-See Contamination (Section 202).</w:t>
      </w:r>
    </w:p>
    <w:p w:rsidR="00C40355" w:rsidRDefault="0043022E" w:rsidP="00121F9F">
      <w:pPr>
        <w:rPr>
          <w:rFonts w:ascii="Arial" w:hAnsi="Arial" w:cs="Arial"/>
        </w:rPr>
      </w:pPr>
      <w:r>
        <w:rPr>
          <w:rFonts w:ascii="Arial" w:hAnsi="Arial" w:cs="Arial"/>
        </w:rPr>
        <w:t>b.</w:t>
      </w:r>
      <w:r>
        <w:rPr>
          <w:rFonts w:ascii="Arial" w:hAnsi="Arial" w:cs="Arial"/>
        </w:rPr>
        <w:tab/>
      </w:r>
      <w:r w:rsidRPr="00D9037E">
        <w:rPr>
          <w:rFonts w:ascii="Arial" w:hAnsi="Arial" w:cs="Arial"/>
        </w:rPr>
        <w:t>See Backpressure, low head ( Section 202).Se</w:t>
      </w:r>
      <w:r w:rsidR="00121F9F">
        <w:rPr>
          <w:rFonts w:ascii="Arial" w:hAnsi="Arial" w:cs="Arial"/>
        </w:rPr>
        <w:t>e Backsiphonage ( Section 202).</w:t>
      </w:r>
    </w:p>
    <w:p w:rsidR="00121F9F" w:rsidRPr="00EB1544" w:rsidRDefault="00121F9F" w:rsidP="00121F9F">
      <w:pPr>
        <w:autoSpaceDE w:val="0"/>
        <w:autoSpaceDN w:val="0"/>
        <w:adjustRightInd w:val="0"/>
        <w:spacing w:after="0" w:afterAutospacing="0"/>
        <w:ind w:left="0" w:firstLine="0"/>
        <w:rPr>
          <w:rFonts w:ascii="Arial" w:hAnsi="Arial" w:cs="Arial"/>
          <w:b/>
          <w:bCs/>
          <w:color w:val="FF0000"/>
        </w:rPr>
      </w:pPr>
      <w:r w:rsidRPr="00EB1544">
        <w:rPr>
          <w:rFonts w:ascii="Arial" w:hAnsi="Arial" w:cs="Arial"/>
          <w:b/>
          <w:bCs/>
          <w:color w:val="FF0000"/>
        </w:rPr>
        <w:t>(P8781 / P97-18 Part I AS)</w:t>
      </w:r>
    </w:p>
    <w:p w:rsidR="00121F9F" w:rsidRPr="00121F9F" w:rsidRDefault="00121F9F" w:rsidP="00121F9F">
      <w:pPr>
        <w:ind w:left="0" w:firstLine="0"/>
        <w:rPr>
          <w:rFonts w:ascii="Arial" w:hAnsi="Arial" w:cs="Arial"/>
        </w:rPr>
      </w:pPr>
    </w:p>
    <w:p w:rsidR="00AA65AA" w:rsidRDefault="00AA65AA" w:rsidP="00AA65AA">
      <w:pPr>
        <w:ind w:left="0" w:firstLine="0"/>
        <w:rPr>
          <w:rFonts w:cs="Arial"/>
          <w:bCs/>
        </w:rPr>
      </w:pPr>
    </w:p>
    <w:p w:rsidR="00AA65AA" w:rsidRDefault="00AA65AA" w:rsidP="00AA65AA">
      <w:pPr>
        <w:pStyle w:val="FirstParagraph"/>
        <w:spacing w:before="0" w:after="0"/>
        <w:rPr>
          <w:rFonts w:ascii="Arial" w:hAnsi="Arial" w:cs="Arial"/>
          <w:b/>
          <w:szCs w:val="20"/>
        </w:rPr>
      </w:pPr>
      <w:r w:rsidRPr="00E331C5">
        <w:rPr>
          <w:rFonts w:ascii="Arial" w:hAnsi="Arial" w:cs="Arial"/>
          <w:b/>
          <w:szCs w:val="20"/>
        </w:rPr>
        <w:t>Revise as follows:</w:t>
      </w:r>
    </w:p>
    <w:p w:rsidR="00AA65AA" w:rsidRPr="009266D6" w:rsidRDefault="00AA65AA" w:rsidP="00AA65AA">
      <w:pPr>
        <w:pStyle w:val="BodyText"/>
        <w:spacing w:before="0" w:after="0"/>
      </w:pPr>
    </w:p>
    <w:p w:rsidR="00AA65AA" w:rsidRPr="009266D6" w:rsidRDefault="00AA65AA" w:rsidP="00AA65AA">
      <w:pPr>
        <w:pStyle w:val="Heading2"/>
        <w:spacing w:before="0"/>
        <w:rPr>
          <w:rFonts w:ascii="Arial" w:hAnsi="Arial" w:cs="Arial"/>
          <w:b w:val="0"/>
          <w:sz w:val="20"/>
          <w:szCs w:val="20"/>
        </w:rPr>
      </w:pPr>
      <w:bookmarkStart w:id="45" w:name="relief-port-piping."/>
      <w:r w:rsidRPr="00E331C5">
        <w:rPr>
          <w:rFonts w:ascii="Arial" w:hAnsi="Arial" w:cs="Arial"/>
          <w:sz w:val="20"/>
          <w:szCs w:val="20"/>
        </w:rPr>
        <w:t xml:space="preserve">608.15.2.1 Relief port piping. </w:t>
      </w:r>
      <w:bookmarkEnd w:id="45"/>
      <w:r w:rsidRPr="009266D6">
        <w:rPr>
          <w:rFonts w:ascii="Arial" w:hAnsi="Arial" w:cs="Arial"/>
          <w:b w:val="0"/>
          <w:sz w:val="20"/>
          <w:szCs w:val="20"/>
        </w:rPr>
        <w:t xml:space="preserve">The termination of the piping from the relief port or air gap fitting of a backflow preventer shall discharge to an approved indirect waste receptor or to the outdoors where it will not cause damage or create a nuisance. </w:t>
      </w:r>
      <w:r w:rsidRPr="009266D6">
        <w:rPr>
          <w:rFonts w:ascii="Arial" w:hAnsi="Arial" w:cs="Arial"/>
          <w:b w:val="0"/>
          <w:sz w:val="20"/>
          <w:szCs w:val="20"/>
          <w:u w:val="single"/>
        </w:rPr>
        <w:t>The indirect waste receptor and drainage piping shall be sized to drain the maximum discharge flow rate from the relief port as published by the backflow preventer manufacturer.</w:t>
      </w:r>
    </w:p>
    <w:p w:rsidR="00AA65AA" w:rsidRDefault="00AA65AA" w:rsidP="00AA65AA">
      <w:pPr>
        <w:autoSpaceDE w:val="0"/>
        <w:autoSpaceDN w:val="0"/>
        <w:adjustRightInd w:val="0"/>
        <w:spacing w:after="0" w:afterAutospacing="0"/>
        <w:ind w:left="0" w:firstLine="0"/>
        <w:rPr>
          <w:rFonts w:ascii="Arial" w:hAnsi="Arial" w:cs="Arial"/>
          <w:bCs/>
          <w:color w:val="FF0000"/>
        </w:rPr>
      </w:pPr>
    </w:p>
    <w:p w:rsidR="00AA65AA" w:rsidRPr="002A26B9" w:rsidRDefault="00AA65AA" w:rsidP="00AA65AA">
      <w:pPr>
        <w:autoSpaceDE w:val="0"/>
        <w:autoSpaceDN w:val="0"/>
        <w:adjustRightInd w:val="0"/>
        <w:spacing w:after="0" w:afterAutospacing="0"/>
        <w:ind w:left="0" w:firstLine="0"/>
        <w:rPr>
          <w:rFonts w:ascii="Arial" w:hAnsi="Arial" w:cs="Arial"/>
          <w:b/>
          <w:bCs/>
          <w:color w:val="FF0000"/>
        </w:rPr>
      </w:pPr>
      <w:r w:rsidRPr="002A26B9">
        <w:rPr>
          <w:rFonts w:ascii="Arial" w:hAnsi="Arial" w:cs="Arial"/>
          <w:b/>
          <w:bCs/>
          <w:color w:val="FF0000"/>
        </w:rPr>
        <w:t>(P8797/P98-18 Part I AS)</w:t>
      </w:r>
    </w:p>
    <w:p w:rsidR="0043022E" w:rsidRDefault="0043022E" w:rsidP="0043022E">
      <w:pPr>
        <w:ind w:left="0" w:firstLine="0"/>
        <w:rPr>
          <w:rFonts w:cs="Arial"/>
          <w:bCs/>
        </w:rPr>
      </w:pPr>
    </w:p>
    <w:p w:rsidR="004C3750" w:rsidRPr="007B65A9" w:rsidRDefault="004C3750" w:rsidP="004C3750">
      <w:pPr>
        <w:keepNext/>
        <w:keepLines/>
        <w:spacing w:after="0" w:afterAutospacing="0"/>
        <w:ind w:left="0" w:firstLine="0"/>
        <w:outlineLvl w:val="1"/>
        <w:rPr>
          <w:rFonts w:ascii="Arial" w:eastAsia="Times New Roman" w:hAnsi="Arial" w:cs="Arial"/>
          <w:bCs/>
          <w:color w:val="000000"/>
          <w:sz w:val="28"/>
          <w:szCs w:val="20"/>
          <w:lang w:val="en"/>
        </w:rPr>
      </w:pPr>
      <w:r w:rsidRPr="007B65A9">
        <w:rPr>
          <w:rFonts w:ascii="Arial" w:eastAsia="Times New Roman" w:hAnsi="Arial" w:cs="Arial"/>
          <w:b/>
          <w:bCs/>
          <w:color w:val="000000"/>
          <w:sz w:val="20"/>
          <w:szCs w:val="20"/>
          <w:lang w:val="en"/>
        </w:rPr>
        <w:t xml:space="preserve">608.17.4 Connections to automatic </w:t>
      </w:r>
      <w:r w:rsidRPr="007B65A9">
        <w:rPr>
          <w:rFonts w:ascii="Arial" w:eastAsia="Times New Roman" w:hAnsi="Arial" w:cs="Arial"/>
          <w:b/>
          <w:bCs/>
          <w:strike/>
          <w:color w:val="000000"/>
          <w:sz w:val="20"/>
          <w:szCs w:val="20"/>
          <w:lang w:val="en"/>
        </w:rPr>
        <w:t>fire</w:t>
      </w:r>
      <w:r w:rsidRPr="007B65A9">
        <w:rPr>
          <w:rFonts w:ascii="Arial" w:eastAsia="Times New Roman" w:hAnsi="Arial" w:cs="Arial"/>
          <w:b/>
          <w:bCs/>
          <w:color w:val="000000"/>
          <w:sz w:val="20"/>
          <w:szCs w:val="20"/>
          <w:lang w:val="en"/>
        </w:rPr>
        <w:t xml:space="preserve"> sprinkler systems and standpipe systems. </w:t>
      </w:r>
      <w:r w:rsidRPr="007B65A9">
        <w:rPr>
          <w:rFonts w:ascii="Arial" w:eastAsia="Times New Roman" w:hAnsi="Arial" w:cs="Arial"/>
          <w:bCs/>
          <w:color w:val="000000"/>
          <w:sz w:val="20"/>
          <w:szCs w:val="20"/>
          <w:lang w:val="en"/>
        </w:rPr>
        <w:t xml:space="preserve">The potable water supply to automatic </w:t>
      </w:r>
      <w:r w:rsidRPr="007B65A9">
        <w:rPr>
          <w:rFonts w:ascii="Arial" w:eastAsia="Times New Roman" w:hAnsi="Arial" w:cs="Arial"/>
          <w:bCs/>
          <w:strike/>
          <w:color w:val="000000"/>
          <w:sz w:val="20"/>
          <w:szCs w:val="20"/>
          <w:lang w:val="en"/>
        </w:rPr>
        <w:t>fire</w:t>
      </w:r>
      <w:r w:rsidRPr="007B65A9">
        <w:rPr>
          <w:rFonts w:ascii="Arial" w:eastAsia="Times New Roman" w:hAnsi="Arial" w:cs="Arial"/>
          <w:bCs/>
          <w:color w:val="000000"/>
          <w:sz w:val="20"/>
          <w:szCs w:val="20"/>
          <w:lang w:val="en"/>
        </w:rPr>
        <w:t xml:space="preserve"> sprinkler </w:t>
      </w:r>
      <w:r w:rsidRPr="007B65A9">
        <w:rPr>
          <w:rFonts w:ascii="Arial" w:eastAsia="Times New Roman" w:hAnsi="Arial" w:cs="Arial"/>
          <w:bCs/>
          <w:color w:val="000000"/>
          <w:sz w:val="20"/>
          <w:szCs w:val="20"/>
          <w:u w:val="single"/>
          <w:lang w:val="en"/>
        </w:rPr>
        <w:t>systems</w:t>
      </w:r>
      <w:r w:rsidRPr="007B65A9">
        <w:rPr>
          <w:rFonts w:ascii="Arial" w:eastAsia="Times New Roman" w:hAnsi="Arial" w:cs="Arial"/>
          <w:bCs/>
          <w:color w:val="000000"/>
          <w:sz w:val="20"/>
          <w:szCs w:val="20"/>
          <w:lang w:val="en"/>
        </w:rPr>
        <w:t xml:space="preserve"> and standpipe systems shall be protected against backflow by a double check backflow prevention assembly, a double check fire protection backflow prevention assembly or a reduced pressure principle fire protection backflow prevention assembly.</w:t>
      </w:r>
    </w:p>
    <w:p w:rsidR="004C3750" w:rsidRPr="007B65A9" w:rsidRDefault="004C3750" w:rsidP="004C3750">
      <w:pPr>
        <w:spacing w:after="0" w:afterAutospacing="0"/>
        <w:ind w:left="0" w:firstLine="0"/>
        <w:rPr>
          <w:rFonts w:ascii="Helvetica Neue" w:hAnsi="Helvetica Neue"/>
          <w:color w:val="000000"/>
          <w:sz w:val="20"/>
          <w:szCs w:val="24"/>
          <w:lang w:val="en"/>
        </w:rPr>
      </w:pPr>
    </w:p>
    <w:p w:rsidR="004C3750" w:rsidRPr="007B65A9" w:rsidRDefault="004C3750" w:rsidP="004C3750">
      <w:pPr>
        <w:spacing w:after="0" w:afterAutospacing="0"/>
        <w:ind w:left="0" w:firstLine="360"/>
        <w:rPr>
          <w:rFonts w:ascii="Arial" w:hAnsi="Arial" w:cs="Arial"/>
          <w:b/>
          <w:color w:val="000000"/>
          <w:sz w:val="20"/>
          <w:szCs w:val="20"/>
          <w:lang w:val="en"/>
        </w:rPr>
      </w:pPr>
      <w:r w:rsidRPr="007B65A9">
        <w:rPr>
          <w:rFonts w:ascii="Arial" w:hAnsi="Arial" w:cs="Arial"/>
          <w:b/>
          <w:color w:val="000000"/>
          <w:sz w:val="20"/>
          <w:szCs w:val="20"/>
          <w:lang w:val="en"/>
        </w:rPr>
        <w:t>Exceptions:</w:t>
      </w:r>
    </w:p>
    <w:p w:rsidR="004C3750" w:rsidRPr="007B65A9" w:rsidRDefault="004C3750" w:rsidP="004C3750">
      <w:pPr>
        <w:spacing w:after="0" w:afterAutospacing="0"/>
        <w:ind w:left="0" w:firstLine="0"/>
        <w:rPr>
          <w:rFonts w:ascii="Arial" w:hAnsi="Arial" w:cs="Arial"/>
          <w:color w:val="000000"/>
          <w:sz w:val="20"/>
          <w:szCs w:val="20"/>
          <w:lang w:val="en"/>
        </w:rPr>
      </w:pPr>
    </w:p>
    <w:p w:rsidR="004C3750" w:rsidRPr="007B65A9" w:rsidRDefault="004C3750" w:rsidP="004C3750">
      <w:pPr>
        <w:spacing w:after="0" w:afterAutospacing="0"/>
        <w:ind w:left="1080" w:hanging="360"/>
        <w:rPr>
          <w:rFonts w:ascii="Arial" w:eastAsia="Times New Roman" w:hAnsi="Arial" w:cs="Arial"/>
          <w:sz w:val="20"/>
          <w:szCs w:val="20"/>
        </w:rPr>
      </w:pPr>
      <w:r w:rsidRPr="007B65A9">
        <w:rPr>
          <w:rFonts w:ascii="Arial" w:eastAsia="Times New Roman" w:hAnsi="Arial" w:cs="Arial"/>
          <w:sz w:val="20"/>
          <w:szCs w:val="20"/>
        </w:rPr>
        <w:t>1.</w:t>
      </w:r>
      <w:r w:rsidRPr="007B65A9">
        <w:rPr>
          <w:rFonts w:ascii="Arial" w:eastAsia="Times New Roman" w:hAnsi="Arial" w:cs="Arial"/>
          <w:sz w:val="20"/>
          <w:szCs w:val="20"/>
        </w:rPr>
        <w:tab/>
        <w:t>Where systems are installed as a portion of the water distribution system in accordance with the requirements of this code and are not provided with a fire department connection, isolation of the water supply system shall not be required.</w:t>
      </w:r>
    </w:p>
    <w:p w:rsidR="004C3750" w:rsidRPr="007B65A9" w:rsidRDefault="004C3750" w:rsidP="004C3750">
      <w:pPr>
        <w:spacing w:after="0" w:afterAutospacing="0"/>
        <w:ind w:left="1080" w:hanging="360"/>
        <w:rPr>
          <w:rFonts w:ascii="Arial" w:eastAsia="Times New Roman" w:hAnsi="Arial" w:cs="Arial"/>
          <w:sz w:val="20"/>
          <w:szCs w:val="20"/>
        </w:rPr>
      </w:pPr>
      <w:r w:rsidRPr="007B65A9">
        <w:rPr>
          <w:rFonts w:ascii="Arial" w:eastAsia="Times New Roman" w:hAnsi="Arial" w:cs="Arial"/>
          <w:sz w:val="20"/>
          <w:szCs w:val="20"/>
        </w:rPr>
        <w:t>2.</w:t>
      </w:r>
      <w:r w:rsidRPr="007B65A9">
        <w:rPr>
          <w:rFonts w:ascii="Arial" w:eastAsia="Times New Roman" w:hAnsi="Arial" w:cs="Arial"/>
          <w:sz w:val="20"/>
          <w:szCs w:val="20"/>
        </w:rPr>
        <w:tab/>
        <w:t>Isolation of the water distribution system is not required for deluge, preaction or dry pipe systems.</w:t>
      </w:r>
    </w:p>
    <w:p w:rsidR="004C3750" w:rsidRPr="007B65A9" w:rsidRDefault="004C3750" w:rsidP="004C3750">
      <w:pPr>
        <w:keepNext/>
        <w:keepLines/>
        <w:spacing w:after="0" w:afterAutospacing="0"/>
        <w:ind w:left="0" w:firstLine="0"/>
        <w:outlineLvl w:val="1"/>
        <w:rPr>
          <w:rFonts w:ascii="Arial" w:eastAsia="Times New Roman" w:hAnsi="Arial" w:cs="Arial"/>
          <w:b/>
          <w:bCs/>
          <w:color w:val="000000"/>
          <w:sz w:val="20"/>
          <w:szCs w:val="20"/>
          <w:lang w:val="en"/>
        </w:rPr>
      </w:pPr>
      <w:bookmarkStart w:id="46" w:name="additives-or-nonpotable-source."/>
      <w:bookmarkStart w:id="47" w:name="X725791f8b220c7df9749a8169d813d222e920fe"/>
    </w:p>
    <w:p w:rsidR="004C3750" w:rsidRPr="007B65A9" w:rsidRDefault="004C3750" w:rsidP="004C3750">
      <w:pPr>
        <w:keepNext/>
        <w:keepLines/>
        <w:spacing w:after="0" w:afterAutospacing="0"/>
        <w:ind w:left="0" w:firstLine="0"/>
        <w:outlineLvl w:val="1"/>
        <w:rPr>
          <w:rFonts w:ascii="Arial" w:eastAsia="Times New Roman" w:hAnsi="Arial" w:cs="Arial"/>
          <w:bCs/>
          <w:color w:val="000000"/>
          <w:sz w:val="20"/>
          <w:szCs w:val="20"/>
          <w:lang w:val="en"/>
        </w:rPr>
      </w:pPr>
      <w:r w:rsidRPr="007B65A9">
        <w:rPr>
          <w:rFonts w:ascii="Arial" w:eastAsia="Times New Roman" w:hAnsi="Arial" w:cs="Arial"/>
          <w:b/>
          <w:bCs/>
          <w:color w:val="000000"/>
          <w:sz w:val="20"/>
          <w:szCs w:val="20"/>
          <w:lang w:val="en"/>
        </w:rPr>
        <w:t xml:space="preserve">608.17.4.1 Additives or nonpotable source. </w:t>
      </w:r>
      <w:bookmarkEnd w:id="46"/>
      <w:r w:rsidRPr="007B65A9">
        <w:rPr>
          <w:rFonts w:ascii="Arial" w:eastAsia="Times New Roman" w:hAnsi="Arial" w:cs="Arial"/>
          <w:bCs/>
          <w:color w:val="000000"/>
          <w:sz w:val="20"/>
          <w:szCs w:val="20"/>
          <w:lang w:val="en"/>
        </w:rPr>
        <w:t xml:space="preserve">Where systems under continuous pressure contain chemical additives or antifreeze, or where systems are connected to a nonpotable secondary water supply, the potable water supply shall be protected against backflow by a reduced pressure principle backflow prevention assembly or a reduced pressure principle fire protection backflow prevention assembly. Where chemical additives or antifreeze are added to only a portion of an automatic </w:t>
      </w:r>
      <w:r w:rsidRPr="007B65A9">
        <w:rPr>
          <w:rFonts w:ascii="Arial" w:eastAsia="Times New Roman" w:hAnsi="Arial" w:cs="Arial"/>
          <w:bCs/>
          <w:strike/>
          <w:color w:val="000000"/>
          <w:sz w:val="20"/>
          <w:szCs w:val="20"/>
          <w:lang w:val="en"/>
        </w:rPr>
        <w:t>fire</w:t>
      </w:r>
      <w:r w:rsidRPr="007B65A9">
        <w:rPr>
          <w:rFonts w:ascii="Arial" w:eastAsia="Times New Roman" w:hAnsi="Arial" w:cs="Arial"/>
          <w:bCs/>
          <w:color w:val="000000"/>
          <w:sz w:val="20"/>
          <w:szCs w:val="20"/>
          <w:lang w:val="en"/>
        </w:rPr>
        <w:t xml:space="preserve"> sprinkler </w:t>
      </w:r>
      <w:r w:rsidRPr="007B65A9">
        <w:rPr>
          <w:rFonts w:ascii="Arial" w:eastAsia="Times New Roman" w:hAnsi="Arial" w:cs="Arial"/>
          <w:bCs/>
          <w:color w:val="000000"/>
          <w:sz w:val="20"/>
          <w:szCs w:val="20"/>
          <w:u w:val="single"/>
          <w:lang w:val="en"/>
        </w:rPr>
        <w:t>system</w:t>
      </w:r>
      <w:r w:rsidRPr="007B65A9">
        <w:rPr>
          <w:rFonts w:ascii="Arial" w:eastAsia="Times New Roman" w:hAnsi="Arial" w:cs="Arial"/>
          <w:bCs/>
          <w:color w:val="000000"/>
          <w:sz w:val="20"/>
          <w:szCs w:val="20"/>
          <w:lang w:val="en"/>
        </w:rPr>
        <w:t xml:space="preserve"> or standpipe system, the reduced pressure principle backflow prevention assembly or the reduced pressure principle fire protection backflow prevention assembly shall be permitted to be located so as to isolate that portion of the system. Where systems are not under continuous pressure, the potable water supply shall be protected against backflow by an air gap or an atmospheric vacuum breaker conforming to ASSE 1001 or CSA B64.1.1.</w:t>
      </w:r>
      <w:bookmarkEnd w:id="47"/>
    </w:p>
    <w:p w:rsidR="004C3750" w:rsidRPr="007B65A9" w:rsidRDefault="004C3750" w:rsidP="004C3750">
      <w:pPr>
        <w:spacing w:after="0" w:afterAutospacing="0"/>
        <w:ind w:left="0" w:firstLine="0"/>
        <w:rPr>
          <w:rFonts w:ascii="Arial" w:hAnsi="Arial" w:cs="Arial"/>
          <w:color w:val="000000"/>
          <w:sz w:val="20"/>
          <w:szCs w:val="24"/>
          <w:lang w:val="en"/>
        </w:rPr>
      </w:pPr>
    </w:p>
    <w:p w:rsidR="004C3750" w:rsidRPr="000D5951" w:rsidRDefault="004C3750" w:rsidP="004C3750">
      <w:pPr>
        <w:autoSpaceDE w:val="0"/>
        <w:autoSpaceDN w:val="0"/>
        <w:adjustRightInd w:val="0"/>
        <w:spacing w:after="0" w:afterAutospacing="0"/>
        <w:ind w:left="0" w:firstLine="0"/>
        <w:rPr>
          <w:rFonts w:ascii="Arial" w:hAnsi="Arial" w:cs="Arial"/>
          <w:b/>
          <w:bCs/>
          <w:color w:val="FF0000"/>
        </w:rPr>
      </w:pPr>
      <w:r w:rsidRPr="000D5951">
        <w:rPr>
          <w:rFonts w:ascii="Arial" w:hAnsi="Arial" w:cs="Arial"/>
          <w:b/>
          <w:bCs/>
          <w:color w:val="FF0000"/>
        </w:rPr>
        <w:t>(F9775 / F4-18 Part II)</w:t>
      </w:r>
      <w:r w:rsidR="00AA65AA" w:rsidRPr="000D5951">
        <w:rPr>
          <w:rFonts w:ascii="Arial" w:hAnsi="Arial" w:cs="Arial"/>
          <w:b/>
          <w:bCs/>
          <w:color w:val="FF0000"/>
        </w:rPr>
        <w:t xml:space="preserve"> </w:t>
      </w:r>
    </w:p>
    <w:p w:rsidR="002A26B9" w:rsidRDefault="002A26B9" w:rsidP="00997D3C">
      <w:pPr>
        <w:pStyle w:val="FirstParagraph"/>
        <w:spacing w:before="0" w:after="0"/>
        <w:rPr>
          <w:rFonts w:ascii="Arial" w:hAnsi="Arial" w:cs="Arial"/>
          <w:b/>
          <w:szCs w:val="20"/>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608.18Protection of individual water supplies.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An individual water supply shall be located and constructed so as to be safeguarded against contamination in accordance with Sections 608.18.1 through 608.18.8.</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608.18.1Well locations.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A potable ground water source or pump suction line shall not be located closer to potential sources of contamination than the distances shown in Table 608.18.1. In the event the underlying rock structure is limestone or fragmented shale, the local or state health department shall be consulted on well site location. The distances in Table 608.18.1 constitute minimum separation and shall be increased in areas of creviced rock or limestone, or where the direction of movement of the ground water is from sources of contamination toward the well.</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TABLE 608.18.1</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DISTANCE FROM CONTAMINATION TO PRIVATE WATER SUPPLIES AND PUMP SUCTION LINES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72"/>
        <w:gridCol w:w="1686"/>
      </w:tblGrid>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SOURCE OF CONTAMINATION</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DISTANCE (feet)</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Barnyard</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100</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Farm site</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25</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Pasture</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100</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Pumphouse floor drain of cast iron draining to ground surface</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2</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Seepage pits</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50</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Septic tank</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25</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Sewer</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10</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Subsurface disposal fields</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50</w:t>
            </w:r>
          </w:p>
        </w:tc>
      </w:tr>
      <w:tr w:rsidR="002B4975" w:rsidRPr="002B4975" w:rsidTr="002B4975">
        <w:trPr>
          <w:tblCellSpacing w:w="15" w:type="dxa"/>
        </w:trPr>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Subsurface pits</w:t>
            </w:r>
          </w:p>
        </w:tc>
        <w:tc>
          <w:tcPr>
            <w:tcW w:w="0" w:type="auto"/>
            <w:shd w:val="clear" w:color="auto" w:fill="FFFFFF"/>
            <w:vAlign w:val="center"/>
            <w:hideMark/>
          </w:tcPr>
          <w:p w:rsidR="002B4975" w:rsidRPr="002B4975" w:rsidRDefault="002B4975" w:rsidP="002B4975">
            <w:pPr>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50</w:t>
            </w:r>
          </w:p>
        </w:tc>
      </w:tr>
    </w:tbl>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For SI: 1 foot = 304.8 mm.</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608.18.2Elevation.</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Well sites shall be positively drained and shall be at higher elevations than potential sources of contamination.</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608.18.3Depth.</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Private potable well supplies shall not be developed from a water table less than 10 feet (3048 mm) below the ground surface.</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lastRenderedPageBreak/>
        <w:t>608.18.4Water-tight casings.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Each well shall be provided with a water-tight casing extending to not less than 10 feet (3048 mm) below the ground surface. Casings shall extend not less than 6 inches (152 mm) above the well platform. Casings shall be large enough to permit installation of a separate drop pipe. Casings shall be sealed at the bottom in an impermeable stratum or extend several feet into the water-bearing stratum.</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608.18.5Drilled or driven well casings.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Drilled or driven well casings shall be of steel or other approved material. Where drilled wells extend into a rock formation, the well casing shall extend to and set firmly in the formation. The annular space between the earth and the outside of the casing shall be filled with cement grout to a depth of not less than 10 feet (3048 mm) below the ground surface. In an instance of casing to rock installation, the grout shall extend to the rock surface.</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608.18.6Dug or bored well casings.</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Dug or bored well casings shall be of water-tight concrete, tile or galvanized or corrugated metal pipe extending to not less than 10 feet (3048 mm) below the ground surface. Where the water table is more than 10 feet (3048 mm) below the ground surface, the water-tight casing shall extend below the table surface. Well casings for dug wells or bored wells constructed with sections of concrete, tile or galvanized or corrugated metal pipe shall be surrounded by 6 inches (152 mm) of grout poured into the hole between the outside of the casing and the ground and extending not less than 10 feet (3048 mm) below the ground surface.</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608.18.7Cover.</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Potable water wells shall be equipped with an overlapping water-tight cover at the top of the well casing or pipe sleeve such that contaminated water or other substances are prevented from entering the well through the annular opening at the top of the well casing, wall or pipe sleeve. Covers shall extend downward not less than 2 inches (51 mm) over the outside of the well casing or wall. A dug well cover shall be provided with a pipe sleeve permitting the withdrawal of the pump suction pipe, cylinder or jet body without disturbing the cover. Where pump sections or discharge pipes enter or leave a well through the side of the casing, the circle of contact shall be water tight.</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b/>
          <w:bCs/>
          <w:strike/>
          <w:color w:val="000000"/>
          <w:sz w:val="21"/>
          <w:szCs w:val="21"/>
        </w:rPr>
        <w:t>608.18.8Drainage.</w:t>
      </w:r>
    </w:p>
    <w:p w:rsidR="002B4975" w:rsidRPr="002B4975" w:rsidRDefault="002B4975" w:rsidP="002B4975">
      <w:pPr>
        <w:shd w:val="clear" w:color="auto" w:fill="FFFFFF"/>
        <w:spacing w:after="0" w:afterAutospacing="0"/>
        <w:ind w:left="0" w:firstLine="0"/>
        <w:rPr>
          <w:rFonts w:ascii="Verdana" w:eastAsia="Times New Roman" w:hAnsi="Verdana"/>
          <w:color w:val="000000"/>
          <w:sz w:val="24"/>
          <w:szCs w:val="24"/>
        </w:rPr>
      </w:pPr>
      <w:r w:rsidRPr="002B4975">
        <w:rPr>
          <w:rFonts w:ascii="Arial" w:eastAsia="Times New Roman" w:hAnsi="Arial" w:cs="Arial"/>
          <w:strike/>
          <w:color w:val="000000"/>
          <w:sz w:val="21"/>
          <w:szCs w:val="21"/>
        </w:rPr>
        <w:t>Potable water wells and springs shall be constructed such that surface drainage will be diverted away from the well or spring.</w:t>
      </w:r>
    </w:p>
    <w:p w:rsidR="002B4975" w:rsidRDefault="002B4975" w:rsidP="00997D3C">
      <w:pPr>
        <w:pStyle w:val="FirstParagraph"/>
        <w:spacing w:before="0" w:after="0"/>
        <w:rPr>
          <w:rFonts w:ascii="Arial" w:hAnsi="Arial" w:cs="Arial"/>
          <w:b/>
          <w:szCs w:val="20"/>
        </w:rPr>
      </w:pPr>
    </w:p>
    <w:p w:rsidR="002B4975" w:rsidRPr="002B4975" w:rsidRDefault="002B4975" w:rsidP="00997D3C">
      <w:pPr>
        <w:pStyle w:val="FirstParagraph"/>
        <w:spacing w:before="0" w:after="0"/>
        <w:rPr>
          <w:rFonts w:ascii="Arial" w:hAnsi="Arial" w:cs="Arial"/>
          <w:b/>
          <w:color w:val="FF0000"/>
          <w:szCs w:val="20"/>
        </w:rPr>
      </w:pPr>
      <w:r w:rsidRPr="002B4975">
        <w:rPr>
          <w:rFonts w:ascii="Arial" w:hAnsi="Arial" w:cs="Arial"/>
          <w:b/>
          <w:color w:val="FF0000"/>
          <w:szCs w:val="20"/>
        </w:rPr>
        <w:t>(P10380 AS)</w:t>
      </w:r>
    </w:p>
    <w:p w:rsidR="002B4975" w:rsidRDefault="002B4975" w:rsidP="00997D3C">
      <w:pPr>
        <w:pStyle w:val="FirstParagraph"/>
        <w:spacing w:before="0" w:after="0"/>
        <w:rPr>
          <w:rFonts w:ascii="Arial" w:hAnsi="Arial" w:cs="Arial"/>
          <w:b/>
          <w:szCs w:val="20"/>
        </w:rPr>
      </w:pPr>
    </w:p>
    <w:p w:rsidR="002B4975" w:rsidRDefault="002B4975" w:rsidP="00997D3C">
      <w:pPr>
        <w:pStyle w:val="FirstParagraph"/>
        <w:spacing w:before="0" w:after="0"/>
        <w:rPr>
          <w:rFonts w:ascii="Arial" w:hAnsi="Arial" w:cs="Arial"/>
          <w:b/>
          <w:szCs w:val="20"/>
        </w:rPr>
      </w:pPr>
    </w:p>
    <w:p w:rsidR="00997D3C" w:rsidRDefault="00997D3C" w:rsidP="00997D3C">
      <w:pPr>
        <w:pStyle w:val="FirstParagraph"/>
        <w:spacing w:before="0" w:after="0"/>
        <w:rPr>
          <w:rFonts w:ascii="Arial" w:hAnsi="Arial" w:cs="Arial"/>
          <w:b/>
          <w:szCs w:val="20"/>
        </w:rPr>
      </w:pPr>
      <w:r w:rsidRPr="004E0C90">
        <w:rPr>
          <w:rFonts w:ascii="Arial" w:hAnsi="Arial" w:cs="Arial"/>
          <w:b/>
          <w:szCs w:val="20"/>
        </w:rPr>
        <w:t>Revise as follows:</w:t>
      </w:r>
    </w:p>
    <w:p w:rsidR="00997D3C" w:rsidRPr="00B92CEE" w:rsidRDefault="00997D3C" w:rsidP="00997D3C">
      <w:pPr>
        <w:pStyle w:val="BodyText"/>
        <w:spacing w:before="0" w:after="0"/>
      </w:pPr>
    </w:p>
    <w:p w:rsidR="00997D3C" w:rsidRPr="00B92CEE" w:rsidRDefault="00997D3C" w:rsidP="00997D3C">
      <w:pPr>
        <w:pStyle w:val="Heading2"/>
        <w:spacing w:before="0"/>
        <w:rPr>
          <w:rFonts w:ascii="Arial" w:hAnsi="Arial" w:cs="Arial"/>
          <w:b w:val="0"/>
          <w:sz w:val="20"/>
          <w:szCs w:val="20"/>
        </w:rPr>
      </w:pPr>
      <w:bookmarkStart w:id="48" w:name="water-service-for-group-i-2-condition-2."/>
      <w:r w:rsidRPr="004E0C90">
        <w:rPr>
          <w:rFonts w:ascii="Arial" w:hAnsi="Arial" w:cs="Arial"/>
          <w:sz w:val="20"/>
          <w:szCs w:val="20"/>
        </w:rPr>
        <w:t>609.2   Water service </w:t>
      </w:r>
      <w:r w:rsidRPr="004E0C90">
        <w:rPr>
          <w:rFonts w:ascii="Arial" w:hAnsi="Arial" w:cs="Arial"/>
          <w:sz w:val="20"/>
          <w:szCs w:val="20"/>
          <w:u w:val="single"/>
        </w:rPr>
        <w:t>for Group I-2, Condition 2</w:t>
      </w:r>
      <w:r w:rsidRPr="004E0C90">
        <w:rPr>
          <w:rFonts w:ascii="Arial" w:hAnsi="Arial" w:cs="Arial"/>
          <w:sz w:val="20"/>
          <w:szCs w:val="20"/>
        </w:rPr>
        <w:t xml:space="preserve">. </w:t>
      </w:r>
      <w:bookmarkEnd w:id="48"/>
      <w:r w:rsidRPr="00B92CEE">
        <w:rPr>
          <w:rFonts w:ascii="Arial" w:hAnsi="Arial" w:cs="Arial"/>
          <w:b w:val="0"/>
          <w:strike/>
          <w:sz w:val="20"/>
          <w:szCs w:val="20"/>
        </w:rPr>
        <w:t>Hospitals</w:t>
      </w:r>
      <w:r w:rsidRPr="00B92CEE">
        <w:rPr>
          <w:rFonts w:ascii="Arial" w:hAnsi="Arial" w:cs="Arial"/>
          <w:b w:val="0"/>
          <w:sz w:val="20"/>
          <w:szCs w:val="20"/>
        </w:rPr>
        <w:t xml:space="preserve"> </w:t>
      </w:r>
      <w:r w:rsidRPr="00B92CEE">
        <w:rPr>
          <w:rFonts w:ascii="Arial" w:hAnsi="Arial" w:cs="Arial"/>
          <w:b w:val="0"/>
          <w:sz w:val="20"/>
          <w:szCs w:val="20"/>
          <w:u w:val="single"/>
        </w:rPr>
        <w:t>Group I-2, Condition 2 facilities</w:t>
      </w:r>
      <w:r w:rsidRPr="00B92CEE">
        <w:rPr>
          <w:rFonts w:ascii="Arial" w:hAnsi="Arial" w:cs="Arial"/>
          <w:b w:val="0"/>
          <w:sz w:val="20"/>
          <w:szCs w:val="20"/>
        </w:rPr>
        <w:t xml:space="preserve"> shall have </w:t>
      </w:r>
      <w:r w:rsidRPr="00B92CEE">
        <w:rPr>
          <w:rFonts w:ascii="Arial" w:hAnsi="Arial" w:cs="Arial"/>
          <w:b w:val="0"/>
          <w:sz w:val="20"/>
          <w:szCs w:val="20"/>
          <w:u w:val="single"/>
        </w:rPr>
        <w:t>a minimum of</w:t>
      </w:r>
      <w:r w:rsidRPr="00B92CEE">
        <w:rPr>
          <w:rFonts w:ascii="Arial" w:hAnsi="Arial" w:cs="Arial"/>
          <w:b w:val="0"/>
          <w:sz w:val="20"/>
          <w:szCs w:val="20"/>
        </w:rPr>
        <w:t xml:space="preserve"> two water service pipes </w:t>
      </w:r>
      <w:r w:rsidRPr="00B92CEE">
        <w:rPr>
          <w:rFonts w:ascii="Arial" w:hAnsi="Arial" w:cs="Arial"/>
          <w:b w:val="0"/>
          <w:strike/>
          <w:sz w:val="20"/>
          <w:szCs w:val="20"/>
        </w:rPr>
        <w:t>installed in such a manner so as to minimize the potential for an interruption of the supply of water in the event of a water main or water service pipe failure</w:t>
      </w:r>
      <w:r w:rsidRPr="00B92CEE">
        <w:rPr>
          <w:rFonts w:ascii="Arial" w:hAnsi="Arial" w:cs="Arial"/>
          <w:b w:val="0"/>
          <w:strike/>
          <w:szCs w:val="20"/>
        </w:rPr>
        <w:t xml:space="preserve"> </w:t>
      </w:r>
      <w:r w:rsidRPr="00B92CEE">
        <w:rPr>
          <w:rFonts w:ascii="Arial" w:hAnsi="Arial" w:cs="Arial"/>
          <w:b w:val="0"/>
          <w:sz w:val="20"/>
          <w:szCs w:val="20"/>
          <w:u w:val="single"/>
        </w:rPr>
        <w:t>sized such that</w:t>
      </w:r>
      <w:r w:rsidRPr="00B92CEE">
        <w:rPr>
          <w:rFonts w:ascii="Arial" w:hAnsi="Arial" w:cs="Arial"/>
          <w:b w:val="0"/>
          <w:sz w:val="20"/>
          <w:szCs w:val="20"/>
        </w:rPr>
        <w:t xml:space="preserve"> </w:t>
      </w:r>
      <w:r w:rsidRPr="00B92CEE">
        <w:rPr>
          <w:rFonts w:ascii="Arial" w:hAnsi="Arial" w:cs="Arial"/>
          <w:b w:val="0"/>
          <w:sz w:val="20"/>
          <w:szCs w:val="20"/>
          <w:u w:val="single"/>
        </w:rPr>
        <w:t>with the loss of the largest service pipe, the remaining service pipes will meet the water demand for the entire facility.</w:t>
      </w:r>
      <w:r w:rsidRPr="00B92CEE">
        <w:rPr>
          <w:rFonts w:ascii="Arial" w:hAnsi="Arial" w:cs="Arial"/>
          <w:b w:val="0"/>
          <w:sz w:val="20"/>
          <w:szCs w:val="20"/>
        </w:rPr>
        <w:t xml:space="preserve"> </w:t>
      </w:r>
      <w:r w:rsidRPr="00B92CEE">
        <w:rPr>
          <w:rFonts w:ascii="Arial" w:hAnsi="Arial" w:cs="Arial"/>
          <w:b w:val="0"/>
          <w:sz w:val="20"/>
          <w:szCs w:val="20"/>
          <w:u w:val="single"/>
        </w:rPr>
        <w:t>Each water service shall have a shut off valve in the building and a shut off valve at the utility-provided point of connection to the water main or other source of potable water</w:t>
      </w:r>
      <w:r w:rsidRPr="00B92CEE">
        <w:rPr>
          <w:rFonts w:ascii="Arial" w:hAnsi="Arial" w:cs="Arial"/>
          <w:b w:val="0"/>
          <w:sz w:val="20"/>
          <w:szCs w:val="20"/>
        </w:rPr>
        <w:t>.</w:t>
      </w:r>
    </w:p>
    <w:p w:rsidR="00997D3C" w:rsidRDefault="00997D3C" w:rsidP="00997D3C">
      <w:pPr>
        <w:pStyle w:val="BodyText"/>
        <w:spacing w:before="0" w:after="0"/>
        <w:rPr>
          <w:rFonts w:ascii="Arial" w:hAnsi="Arial" w:cs="Arial"/>
          <w:b/>
          <w:szCs w:val="20"/>
        </w:rPr>
      </w:pPr>
    </w:p>
    <w:p w:rsidR="00997D3C" w:rsidRPr="002A26B9" w:rsidRDefault="00997D3C" w:rsidP="00997D3C">
      <w:pPr>
        <w:autoSpaceDE w:val="0"/>
        <w:autoSpaceDN w:val="0"/>
        <w:adjustRightInd w:val="0"/>
        <w:spacing w:after="0" w:afterAutospacing="0"/>
        <w:ind w:left="0" w:firstLine="0"/>
        <w:rPr>
          <w:rFonts w:ascii="Arial" w:hAnsi="Arial" w:cs="Arial"/>
          <w:b/>
          <w:bCs/>
          <w:color w:val="FF0000"/>
        </w:rPr>
      </w:pPr>
      <w:r w:rsidRPr="002A26B9">
        <w:rPr>
          <w:rFonts w:ascii="Arial" w:hAnsi="Arial" w:cs="Arial"/>
          <w:b/>
          <w:bCs/>
          <w:color w:val="FF0000"/>
        </w:rPr>
        <w:t>(P8799</w:t>
      </w:r>
      <w:r w:rsidR="002A26B9" w:rsidRPr="002A26B9">
        <w:rPr>
          <w:rFonts w:ascii="Arial" w:hAnsi="Arial" w:cs="Arial"/>
          <w:b/>
          <w:bCs/>
          <w:color w:val="FF0000"/>
        </w:rPr>
        <w:t>/P100-18 AS</w:t>
      </w:r>
      <w:r w:rsidRPr="002A26B9">
        <w:rPr>
          <w:rFonts w:ascii="Arial" w:hAnsi="Arial" w:cs="Arial"/>
          <w:b/>
          <w:bCs/>
          <w:color w:val="FF0000"/>
        </w:rPr>
        <w:t>)</w:t>
      </w:r>
    </w:p>
    <w:p w:rsidR="002B4975" w:rsidRDefault="002B4975" w:rsidP="00997D3C">
      <w:pPr>
        <w:pStyle w:val="FirstParagraph"/>
        <w:spacing w:before="0" w:after="0"/>
        <w:rPr>
          <w:rFonts w:ascii="Arial" w:hAnsi="Arial" w:cs="Arial"/>
          <w:b/>
          <w:szCs w:val="20"/>
        </w:rPr>
      </w:pPr>
    </w:p>
    <w:p w:rsidR="00997D3C" w:rsidRDefault="00997D3C" w:rsidP="00997D3C">
      <w:pPr>
        <w:pStyle w:val="FirstParagraph"/>
        <w:spacing w:before="0" w:after="0"/>
        <w:rPr>
          <w:rFonts w:ascii="Arial" w:hAnsi="Arial" w:cs="Arial"/>
          <w:b/>
          <w:szCs w:val="20"/>
        </w:rPr>
      </w:pPr>
      <w:r w:rsidRPr="006B19D9">
        <w:rPr>
          <w:rFonts w:ascii="Arial" w:hAnsi="Arial" w:cs="Arial"/>
          <w:b/>
          <w:szCs w:val="20"/>
        </w:rPr>
        <w:t>Add new text as follows:</w:t>
      </w:r>
    </w:p>
    <w:p w:rsidR="00997D3C" w:rsidRPr="00C2775F" w:rsidRDefault="00997D3C" w:rsidP="00997D3C">
      <w:pPr>
        <w:pStyle w:val="BodyText"/>
        <w:spacing w:before="0" w:after="0"/>
      </w:pPr>
    </w:p>
    <w:p w:rsidR="00B27D80" w:rsidRPr="000D5951" w:rsidRDefault="00B27D80" w:rsidP="000D5951">
      <w:pPr>
        <w:autoSpaceDE w:val="0"/>
        <w:autoSpaceDN w:val="0"/>
        <w:adjustRightInd w:val="0"/>
        <w:spacing w:after="0" w:afterAutospacing="0"/>
        <w:ind w:left="0" w:firstLine="0"/>
        <w:rPr>
          <w:rFonts w:ascii="Times New Roman" w:eastAsiaTheme="minorHAnsi" w:hAnsi="Times New Roman"/>
          <w:i/>
          <w:iCs/>
          <w:sz w:val="20"/>
          <w:szCs w:val="20"/>
          <w:u w:val="single"/>
        </w:rPr>
      </w:pPr>
      <w:r w:rsidRPr="000D5951">
        <w:rPr>
          <w:rFonts w:ascii="Times New Roman" w:eastAsiaTheme="minorHAnsi" w:hAnsi="Times New Roman"/>
          <w:b/>
          <w:bCs/>
          <w:sz w:val="20"/>
          <w:szCs w:val="20"/>
          <w:u w:val="single"/>
        </w:rPr>
        <w:t xml:space="preserve">609.2.1 Tracer wire for nonmetallic piping. </w:t>
      </w:r>
      <w:r w:rsidRPr="000D5951">
        <w:rPr>
          <w:rFonts w:ascii="Times New Roman" w:eastAsiaTheme="minorHAnsi" w:hAnsi="Times New Roman"/>
          <w:sz w:val="20"/>
          <w:szCs w:val="20"/>
          <w:u w:val="single"/>
        </w:rPr>
        <w:t xml:space="preserve">An insulated tracer wire listed for the purpose or other </w:t>
      </w:r>
      <w:r w:rsidRPr="000D5951">
        <w:rPr>
          <w:rFonts w:ascii="Times New Roman" w:eastAsiaTheme="minorHAnsi" w:hAnsi="Times New Roman"/>
          <w:i/>
          <w:iCs/>
          <w:sz w:val="20"/>
          <w:szCs w:val="20"/>
          <w:u w:val="single"/>
        </w:rPr>
        <w:t>approved</w:t>
      </w:r>
    </w:p>
    <w:p w:rsidR="00B27D80" w:rsidRPr="000D5951" w:rsidRDefault="00B27D80" w:rsidP="000D5951">
      <w:pPr>
        <w:autoSpaceDE w:val="0"/>
        <w:autoSpaceDN w:val="0"/>
        <w:adjustRightInd w:val="0"/>
        <w:spacing w:after="0" w:afterAutospacing="0"/>
        <w:ind w:left="0" w:firstLine="0"/>
        <w:rPr>
          <w:rFonts w:ascii="Times New Roman" w:eastAsiaTheme="minorHAnsi" w:hAnsi="Times New Roman"/>
          <w:sz w:val="20"/>
          <w:szCs w:val="20"/>
          <w:u w:val="single"/>
        </w:rPr>
      </w:pPr>
      <w:r w:rsidRPr="000D5951">
        <w:rPr>
          <w:rFonts w:ascii="Times New Roman" w:eastAsiaTheme="minorHAnsi" w:hAnsi="Times New Roman"/>
          <w:sz w:val="20"/>
          <w:szCs w:val="20"/>
          <w:u w:val="single"/>
        </w:rPr>
        <w:lastRenderedPageBreak/>
        <w:t>conductor shall be installed adjacent to underground nonmetallic piping serving as a water service for a hospital.</w:t>
      </w:r>
    </w:p>
    <w:p w:rsidR="00B27D80" w:rsidRPr="000D5951" w:rsidRDefault="00B27D80" w:rsidP="000D5951">
      <w:pPr>
        <w:autoSpaceDE w:val="0"/>
        <w:autoSpaceDN w:val="0"/>
        <w:adjustRightInd w:val="0"/>
        <w:spacing w:after="0" w:afterAutospacing="0"/>
        <w:ind w:left="0" w:firstLine="0"/>
        <w:rPr>
          <w:rFonts w:ascii="Times New Roman" w:eastAsiaTheme="minorHAnsi" w:hAnsi="Times New Roman"/>
          <w:sz w:val="20"/>
          <w:szCs w:val="20"/>
          <w:u w:val="single"/>
        </w:rPr>
      </w:pPr>
      <w:r w:rsidRPr="000D5951">
        <w:rPr>
          <w:rFonts w:ascii="Times New Roman" w:eastAsiaTheme="minorHAnsi" w:hAnsi="Times New Roman"/>
          <w:i/>
          <w:iCs/>
          <w:sz w:val="20"/>
          <w:szCs w:val="20"/>
          <w:u w:val="single"/>
        </w:rPr>
        <w:t xml:space="preserve">Access </w:t>
      </w:r>
      <w:r w:rsidRPr="000D5951">
        <w:rPr>
          <w:rFonts w:ascii="Times New Roman" w:eastAsiaTheme="minorHAnsi" w:hAnsi="Times New Roman"/>
          <w:sz w:val="20"/>
          <w:szCs w:val="20"/>
          <w:u w:val="single"/>
        </w:rPr>
        <w:t>shall be provided to the tracer wire or the tracer wire shall terminate above ground at each end of</w:t>
      </w:r>
    </w:p>
    <w:p w:rsidR="00B27D80" w:rsidRPr="000D5951" w:rsidRDefault="00B27D80" w:rsidP="000D5951">
      <w:pPr>
        <w:autoSpaceDE w:val="0"/>
        <w:autoSpaceDN w:val="0"/>
        <w:adjustRightInd w:val="0"/>
        <w:spacing w:after="0" w:afterAutospacing="0"/>
        <w:ind w:left="0" w:firstLine="0"/>
        <w:rPr>
          <w:rFonts w:ascii="Times New Roman" w:eastAsiaTheme="minorHAnsi" w:hAnsi="Times New Roman"/>
          <w:sz w:val="20"/>
          <w:szCs w:val="20"/>
          <w:u w:val="single"/>
        </w:rPr>
      </w:pPr>
      <w:r w:rsidRPr="000D5951">
        <w:rPr>
          <w:rFonts w:ascii="Times New Roman" w:eastAsiaTheme="minorHAnsi" w:hAnsi="Times New Roman"/>
          <w:sz w:val="20"/>
          <w:szCs w:val="20"/>
          <w:u w:val="single"/>
        </w:rPr>
        <w:t>the nonmetalic piping. The tracer wire size shall be not less than 18 AWG and the wire insulation type shall be</w:t>
      </w:r>
    </w:p>
    <w:p w:rsidR="00B27D80" w:rsidRPr="000D5951" w:rsidRDefault="00B27D80" w:rsidP="000D5951">
      <w:pPr>
        <w:ind w:left="0" w:firstLine="0"/>
        <w:rPr>
          <w:rFonts w:ascii="Arial" w:hAnsi="Arial" w:cs="Arial"/>
          <w:b/>
          <w:bCs/>
          <w:sz w:val="16"/>
          <w:szCs w:val="16"/>
          <w:u w:val="single"/>
        </w:rPr>
      </w:pPr>
      <w:r w:rsidRPr="000D5951">
        <w:rPr>
          <w:rFonts w:ascii="Times New Roman" w:eastAsiaTheme="minorHAnsi" w:hAnsi="Times New Roman"/>
          <w:sz w:val="20"/>
          <w:szCs w:val="20"/>
          <w:u w:val="single"/>
        </w:rPr>
        <w:t>suitable for direct burial.</w:t>
      </w:r>
    </w:p>
    <w:p w:rsidR="00997D3C" w:rsidRPr="002A26B9" w:rsidRDefault="00997D3C" w:rsidP="00997D3C">
      <w:pPr>
        <w:autoSpaceDE w:val="0"/>
        <w:autoSpaceDN w:val="0"/>
        <w:adjustRightInd w:val="0"/>
        <w:spacing w:after="0" w:afterAutospacing="0"/>
        <w:ind w:left="0" w:firstLine="0"/>
        <w:rPr>
          <w:rFonts w:ascii="Arial" w:hAnsi="Arial" w:cs="Arial"/>
          <w:b/>
          <w:bCs/>
          <w:color w:val="FF0000"/>
        </w:rPr>
      </w:pPr>
      <w:r w:rsidRPr="002A26B9">
        <w:rPr>
          <w:rFonts w:ascii="Arial" w:hAnsi="Arial" w:cs="Arial"/>
          <w:b/>
          <w:bCs/>
          <w:color w:val="FF0000"/>
        </w:rPr>
        <w:t>(P8800</w:t>
      </w:r>
      <w:r w:rsidR="002A26B9" w:rsidRPr="002A26B9">
        <w:rPr>
          <w:rFonts w:ascii="Arial" w:hAnsi="Arial" w:cs="Arial"/>
          <w:b/>
          <w:bCs/>
          <w:color w:val="FF0000"/>
        </w:rPr>
        <w:t>/P101-18</w:t>
      </w:r>
      <w:r w:rsidRPr="002A26B9">
        <w:rPr>
          <w:rFonts w:ascii="Arial" w:hAnsi="Arial" w:cs="Arial"/>
          <w:b/>
          <w:bCs/>
          <w:color w:val="FF0000"/>
        </w:rPr>
        <w:t xml:space="preserve"> AM)</w:t>
      </w:r>
    </w:p>
    <w:p w:rsidR="002A26B9" w:rsidRDefault="002A26B9" w:rsidP="002A26B9">
      <w:pPr>
        <w:autoSpaceDE w:val="0"/>
        <w:autoSpaceDN w:val="0"/>
        <w:adjustRightInd w:val="0"/>
        <w:spacing w:after="0" w:afterAutospacing="0"/>
        <w:ind w:left="0" w:firstLine="0"/>
        <w:rPr>
          <w:rFonts w:ascii="Arial" w:eastAsiaTheme="minorHAnsi" w:hAnsi="Arial" w:cs="Arial"/>
          <w:b/>
          <w:bCs/>
          <w:color w:val="00B0F0"/>
          <w:sz w:val="24"/>
          <w:szCs w:val="24"/>
        </w:rPr>
      </w:pPr>
    </w:p>
    <w:p w:rsidR="00DB01E7" w:rsidRPr="002A26B9" w:rsidRDefault="002A26B9" w:rsidP="002A26B9">
      <w:pPr>
        <w:autoSpaceDE w:val="0"/>
        <w:autoSpaceDN w:val="0"/>
        <w:adjustRightInd w:val="0"/>
        <w:spacing w:after="0" w:afterAutospacing="0"/>
        <w:ind w:left="0" w:firstLine="0"/>
        <w:rPr>
          <w:rFonts w:cs="Arial"/>
          <w:b/>
          <w:bCs/>
          <w:color w:val="00B0F0"/>
          <w:sz w:val="24"/>
          <w:szCs w:val="24"/>
        </w:rPr>
      </w:pPr>
      <w:r w:rsidRPr="002A26B9">
        <w:rPr>
          <w:rFonts w:ascii="Arial" w:eastAsiaTheme="minorHAnsi" w:hAnsi="Arial" w:cs="Arial"/>
          <w:b/>
          <w:bCs/>
          <w:color w:val="00B0F0"/>
          <w:sz w:val="24"/>
          <w:szCs w:val="24"/>
        </w:rPr>
        <w:t>CHAPTER 7 SANITARY DRAINAGE</w:t>
      </w:r>
    </w:p>
    <w:p w:rsidR="00DB01E7" w:rsidRDefault="00DB01E7" w:rsidP="00DB01E7">
      <w:pPr>
        <w:autoSpaceDE w:val="0"/>
        <w:autoSpaceDN w:val="0"/>
        <w:adjustRightInd w:val="0"/>
        <w:rPr>
          <w:rFonts w:cs="Arial"/>
          <w:b/>
          <w:bCs/>
          <w:color w:val="0070C0"/>
        </w:rPr>
      </w:pPr>
    </w:p>
    <w:p w:rsidR="00997D3C" w:rsidRDefault="00997D3C" w:rsidP="00997D3C">
      <w:pPr>
        <w:pStyle w:val="FirstParagraph"/>
        <w:spacing w:before="0" w:after="0"/>
        <w:rPr>
          <w:rFonts w:ascii="Arial" w:hAnsi="Arial" w:cs="Arial"/>
          <w:b/>
          <w:szCs w:val="20"/>
        </w:rPr>
      </w:pPr>
      <w:r w:rsidRPr="002B457E">
        <w:rPr>
          <w:rFonts w:ascii="Arial" w:hAnsi="Arial" w:cs="Arial"/>
          <w:b/>
          <w:szCs w:val="20"/>
        </w:rPr>
        <w:t>Revise as follows:</w:t>
      </w:r>
    </w:p>
    <w:p w:rsidR="00997D3C" w:rsidRPr="00002B0B" w:rsidRDefault="00997D3C" w:rsidP="00997D3C">
      <w:pPr>
        <w:pStyle w:val="BodyText"/>
        <w:spacing w:before="0" w:after="0"/>
      </w:pPr>
    </w:p>
    <w:p w:rsidR="00997D3C" w:rsidRPr="00002B0B" w:rsidRDefault="00997D3C" w:rsidP="00997D3C">
      <w:pPr>
        <w:pStyle w:val="BodyText"/>
        <w:spacing w:before="0" w:after="0"/>
        <w:jc w:val="center"/>
        <w:rPr>
          <w:rFonts w:ascii="Arial" w:hAnsi="Arial" w:cs="Arial"/>
          <w:b/>
          <w:szCs w:val="20"/>
        </w:rPr>
      </w:pPr>
      <w:r w:rsidRPr="00002B0B">
        <w:rPr>
          <w:rFonts w:ascii="Arial" w:hAnsi="Arial" w:cs="Arial"/>
          <w:b/>
          <w:szCs w:val="20"/>
        </w:rPr>
        <w:t>TABLE 702.3</w:t>
      </w:r>
    </w:p>
    <w:p w:rsidR="00997D3C" w:rsidRPr="00002B0B" w:rsidRDefault="00997D3C" w:rsidP="00997D3C">
      <w:pPr>
        <w:pStyle w:val="BodyText"/>
        <w:spacing w:before="0" w:after="0"/>
        <w:jc w:val="center"/>
        <w:rPr>
          <w:rFonts w:ascii="Arial" w:hAnsi="Arial" w:cs="Arial"/>
          <w:b/>
          <w:szCs w:val="20"/>
        </w:rPr>
      </w:pPr>
      <w:r w:rsidRPr="00002B0B">
        <w:rPr>
          <w:rFonts w:ascii="Arial" w:hAnsi="Arial" w:cs="Arial"/>
          <w:b/>
          <w:szCs w:val="20"/>
        </w:rPr>
        <w:t>BUILDING SEWER PIPE</w:t>
      </w:r>
    </w:p>
    <w:tbl>
      <w:tblPr>
        <w:tblStyle w:val="Table"/>
        <w:tblW w:w="0" w:type="pct"/>
        <w:tblLook w:val="07C0" w:firstRow="0" w:lastRow="1" w:firstColumn="1" w:lastColumn="1" w:noHBand="1" w:noVBand="1"/>
      </w:tblPr>
      <w:tblGrid>
        <w:gridCol w:w="6833"/>
        <w:gridCol w:w="2743"/>
      </w:tblGrid>
      <w:tr w:rsidR="00997D3C" w:rsidRPr="002B457E" w:rsidTr="00AE6BB6">
        <w:tc>
          <w:tcPr>
            <w:tcW w:w="0" w:type="auto"/>
          </w:tcPr>
          <w:p w:rsidR="00997D3C" w:rsidRPr="00002B0B" w:rsidRDefault="00997D3C" w:rsidP="00AE6BB6">
            <w:pPr>
              <w:pStyle w:val="Compact"/>
              <w:spacing w:before="0" w:after="0"/>
              <w:rPr>
                <w:rFonts w:ascii="Arial" w:hAnsi="Arial" w:cs="Arial"/>
                <w:b/>
                <w:szCs w:val="20"/>
              </w:rPr>
            </w:pPr>
            <w:r w:rsidRPr="00002B0B">
              <w:rPr>
                <w:rFonts w:ascii="Arial" w:hAnsi="Arial" w:cs="Arial"/>
                <w:b/>
                <w:szCs w:val="20"/>
              </w:rPr>
              <w:t>MATERIAL</w:t>
            </w:r>
          </w:p>
        </w:tc>
        <w:tc>
          <w:tcPr>
            <w:tcW w:w="0" w:type="auto"/>
          </w:tcPr>
          <w:p w:rsidR="00997D3C" w:rsidRPr="00002B0B" w:rsidRDefault="00997D3C" w:rsidP="00AE6BB6">
            <w:pPr>
              <w:pStyle w:val="Compact"/>
              <w:spacing w:before="0" w:after="0"/>
              <w:rPr>
                <w:rFonts w:ascii="Arial" w:hAnsi="Arial" w:cs="Arial"/>
                <w:b/>
                <w:szCs w:val="20"/>
              </w:rPr>
            </w:pPr>
            <w:r w:rsidRPr="00002B0B">
              <w:rPr>
                <w:rFonts w:ascii="Arial" w:hAnsi="Arial" w:cs="Arial"/>
                <w:b/>
                <w:szCs w:val="20"/>
              </w:rPr>
              <w:t>STANDARD</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Acrylonitrile butadiene styrene</w:t>
            </w:r>
            <w:r>
              <w:rPr>
                <w:rFonts w:ascii="Arial" w:hAnsi="Arial" w:cs="Arial"/>
                <w:szCs w:val="20"/>
              </w:rPr>
              <w:t xml:space="preserve"> </w:t>
            </w:r>
            <w:r w:rsidRPr="002B457E">
              <w:rPr>
                <w:rFonts w:ascii="Arial" w:hAnsi="Arial" w:cs="Arial"/>
                <w:szCs w:val="20"/>
              </w:rPr>
              <w:t>(ABS) plastic pipe in IPS</w:t>
            </w:r>
            <w:r>
              <w:rPr>
                <w:rFonts w:ascii="Arial" w:hAnsi="Arial" w:cs="Arial"/>
                <w:szCs w:val="20"/>
              </w:rPr>
              <w:t xml:space="preserve"> </w:t>
            </w:r>
            <w:r w:rsidRPr="002B457E">
              <w:rPr>
                <w:rFonts w:ascii="Arial" w:hAnsi="Arial" w:cs="Arial"/>
                <w:szCs w:val="20"/>
              </w:rPr>
              <w:t>diameters, including Schedule</w:t>
            </w:r>
            <w:r>
              <w:rPr>
                <w:rFonts w:ascii="Arial" w:hAnsi="Arial" w:cs="Arial"/>
                <w:szCs w:val="20"/>
              </w:rPr>
              <w:t xml:space="preserve"> </w:t>
            </w:r>
            <w:r w:rsidRPr="002B457E">
              <w:rPr>
                <w:rFonts w:ascii="Arial" w:hAnsi="Arial" w:cs="Arial"/>
                <w:szCs w:val="20"/>
              </w:rPr>
              <w:t>40, DR 22 (PS 200) and</w:t>
            </w:r>
            <w:r>
              <w:rPr>
                <w:rFonts w:ascii="Arial" w:hAnsi="Arial" w:cs="Arial"/>
                <w:szCs w:val="20"/>
              </w:rPr>
              <w:t xml:space="preserve"> </w:t>
            </w:r>
            <w:r w:rsidRPr="002B457E">
              <w:rPr>
                <w:rFonts w:ascii="Arial" w:hAnsi="Arial" w:cs="Arial"/>
                <w:szCs w:val="20"/>
              </w:rPr>
              <w:t>DR 24 (PS 140); with a solid, cellular core or composite wall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 xml:space="preserve">ASTM D2661; </w:t>
            </w:r>
            <w:r w:rsidRPr="002B457E">
              <w:rPr>
                <w:rFonts w:ascii="Arial" w:hAnsi="Arial" w:cs="Arial"/>
                <w:szCs w:val="20"/>
                <w:u w:val="single"/>
              </w:rPr>
              <w:t>ASTM D2680;</w:t>
            </w:r>
            <w:r w:rsidRPr="002B457E">
              <w:rPr>
                <w:rFonts w:ascii="Arial" w:hAnsi="Arial" w:cs="Arial"/>
                <w:szCs w:val="20"/>
              </w:rPr>
              <w:t xml:space="preserve"> ASTM F628; ASTM F1488; CSA B181.1</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Acrylonitrile butadiene styrene</w:t>
            </w:r>
            <w:r>
              <w:rPr>
                <w:rFonts w:ascii="Arial" w:hAnsi="Arial" w:cs="Arial"/>
                <w:szCs w:val="20"/>
              </w:rPr>
              <w:t xml:space="preserve"> </w:t>
            </w:r>
            <w:r w:rsidRPr="002B457E">
              <w:rPr>
                <w:rFonts w:ascii="Arial" w:hAnsi="Arial" w:cs="Arial"/>
                <w:szCs w:val="20"/>
              </w:rPr>
              <w:t>(ABS) plastic pipe in sewer</w:t>
            </w:r>
            <w:r>
              <w:rPr>
                <w:rFonts w:ascii="Arial" w:hAnsi="Arial" w:cs="Arial"/>
                <w:szCs w:val="20"/>
              </w:rPr>
              <w:t xml:space="preserve"> </w:t>
            </w:r>
            <w:r w:rsidRPr="002B457E">
              <w:rPr>
                <w:rFonts w:ascii="Arial" w:hAnsi="Arial" w:cs="Arial"/>
                <w:szCs w:val="20"/>
              </w:rPr>
              <w:t>and drain diameters, including</w:t>
            </w:r>
            <w:r>
              <w:rPr>
                <w:rFonts w:ascii="Arial" w:hAnsi="Arial" w:cs="Arial"/>
                <w:szCs w:val="20"/>
              </w:rPr>
              <w:t xml:space="preserve"> </w:t>
            </w:r>
            <w:r w:rsidRPr="002B457E">
              <w:rPr>
                <w:rFonts w:ascii="Arial" w:hAnsi="Arial" w:cs="Arial"/>
                <w:szCs w:val="20"/>
              </w:rPr>
              <w:t>SDR 42 (PS 20), PS 35, SDR</w:t>
            </w:r>
            <w:r>
              <w:rPr>
                <w:rFonts w:ascii="Arial" w:hAnsi="Arial" w:cs="Arial"/>
                <w:szCs w:val="20"/>
              </w:rPr>
              <w:t xml:space="preserve"> </w:t>
            </w:r>
            <w:r w:rsidRPr="002B457E">
              <w:rPr>
                <w:rFonts w:ascii="Arial" w:hAnsi="Arial" w:cs="Arial"/>
                <w:szCs w:val="20"/>
              </w:rPr>
              <w:t>35 (PS 45), PS 50, PS 100, PS</w:t>
            </w:r>
            <w:r>
              <w:rPr>
                <w:rFonts w:ascii="Arial" w:hAnsi="Arial" w:cs="Arial"/>
                <w:szCs w:val="20"/>
              </w:rPr>
              <w:t xml:space="preserve"> </w:t>
            </w:r>
            <w:r w:rsidRPr="002B457E">
              <w:rPr>
                <w:rFonts w:ascii="Arial" w:hAnsi="Arial" w:cs="Arial"/>
                <w:szCs w:val="20"/>
              </w:rPr>
              <w:t>140, SDR 23.5 (PS 150) and PS 200; with a solid, cellular core or composite wall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F1488</w:t>
            </w:r>
            <w:r>
              <w:rPr>
                <w:rFonts w:ascii="Arial" w:hAnsi="Arial" w:cs="Arial"/>
                <w:szCs w:val="20"/>
              </w:rPr>
              <w:t>;</w:t>
            </w:r>
            <w:r w:rsidRPr="002B457E">
              <w:rPr>
                <w:rFonts w:ascii="Arial" w:hAnsi="Arial" w:cs="Arial"/>
                <w:szCs w:val="20"/>
              </w:rPr>
              <w:t xml:space="preserve"> ASTM D2751</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Cast-iron pipe</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 xml:space="preserve"> ASTM A74</w:t>
            </w:r>
            <w:r>
              <w:rPr>
                <w:rFonts w:ascii="Arial" w:hAnsi="Arial" w:cs="Arial"/>
                <w:szCs w:val="20"/>
              </w:rPr>
              <w:t>;</w:t>
            </w:r>
            <w:r w:rsidRPr="002B457E">
              <w:rPr>
                <w:rFonts w:ascii="Arial" w:hAnsi="Arial" w:cs="Arial"/>
                <w:szCs w:val="20"/>
              </w:rPr>
              <w:t xml:space="preserve"> ASTM A888</w:t>
            </w:r>
            <w:r>
              <w:rPr>
                <w:rFonts w:ascii="Arial" w:hAnsi="Arial" w:cs="Arial"/>
                <w:szCs w:val="20"/>
              </w:rPr>
              <w:t>;</w:t>
            </w:r>
            <w:r w:rsidRPr="002B457E">
              <w:rPr>
                <w:rFonts w:ascii="Arial" w:hAnsi="Arial" w:cs="Arial"/>
                <w:szCs w:val="20"/>
              </w:rPr>
              <w:t xml:space="preserve"> CISPI 301</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Concrete pipe</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C14</w:t>
            </w:r>
            <w:r>
              <w:rPr>
                <w:rFonts w:ascii="Arial" w:hAnsi="Arial" w:cs="Arial"/>
                <w:szCs w:val="20"/>
              </w:rPr>
              <w:t>;</w:t>
            </w:r>
            <w:r w:rsidRPr="002B457E">
              <w:rPr>
                <w:rFonts w:ascii="Arial" w:hAnsi="Arial" w:cs="Arial"/>
                <w:szCs w:val="20"/>
              </w:rPr>
              <w:t xml:space="preserve"> ASTM C76</w:t>
            </w:r>
            <w:r>
              <w:rPr>
                <w:rFonts w:ascii="Arial" w:hAnsi="Arial" w:cs="Arial"/>
                <w:szCs w:val="20"/>
              </w:rPr>
              <w:t>;</w:t>
            </w:r>
            <w:r w:rsidRPr="002B457E">
              <w:rPr>
                <w:rFonts w:ascii="Arial" w:hAnsi="Arial" w:cs="Arial"/>
                <w:szCs w:val="20"/>
              </w:rPr>
              <w:t xml:space="preserve"> CSA A257.1M;</w:t>
            </w:r>
            <w:r>
              <w:rPr>
                <w:rFonts w:ascii="Arial" w:hAnsi="Arial" w:cs="Arial"/>
                <w:szCs w:val="20"/>
              </w:rPr>
              <w:t xml:space="preserve"> </w:t>
            </w:r>
            <w:r w:rsidRPr="002B457E">
              <w:rPr>
                <w:rFonts w:ascii="Arial" w:hAnsi="Arial" w:cs="Arial"/>
                <w:szCs w:val="20"/>
              </w:rPr>
              <w:t>CSA A257.2M</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Copper or copper-alloy tubing</w:t>
            </w:r>
            <w:r>
              <w:rPr>
                <w:rFonts w:ascii="Arial" w:hAnsi="Arial" w:cs="Arial"/>
                <w:szCs w:val="20"/>
              </w:rPr>
              <w:t xml:space="preserve"> </w:t>
            </w:r>
            <w:r w:rsidRPr="002B457E">
              <w:rPr>
                <w:rFonts w:ascii="Arial" w:hAnsi="Arial" w:cs="Arial"/>
                <w:szCs w:val="20"/>
              </w:rPr>
              <w:t>(Type K or 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B75</w:t>
            </w:r>
            <w:r>
              <w:rPr>
                <w:rFonts w:ascii="Arial" w:hAnsi="Arial" w:cs="Arial"/>
                <w:szCs w:val="20"/>
              </w:rPr>
              <w:t>;</w:t>
            </w:r>
            <w:r w:rsidRPr="002B457E">
              <w:rPr>
                <w:rFonts w:ascii="Arial" w:hAnsi="Arial" w:cs="Arial"/>
                <w:szCs w:val="20"/>
              </w:rPr>
              <w:t xml:space="preserve"> ASTM B88</w:t>
            </w:r>
            <w:r>
              <w:rPr>
                <w:rFonts w:ascii="Arial" w:hAnsi="Arial" w:cs="Arial"/>
                <w:szCs w:val="20"/>
              </w:rPr>
              <w:t>;</w:t>
            </w:r>
            <w:r w:rsidRPr="002B457E">
              <w:rPr>
                <w:rFonts w:ascii="Arial" w:hAnsi="Arial" w:cs="Arial"/>
                <w:szCs w:val="20"/>
              </w:rPr>
              <w:t xml:space="preserve"> ASTM B251</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Polyethylene (PE) plastic pipe (SDR-PR)</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F714</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Polypropylene (PP) plastic pipe</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F2736; ASTM F2764; CSA B182.13</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Polyvinyl chloride (PVC) plastic pipe in IPS diameters,</w:t>
            </w:r>
            <w:r>
              <w:rPr>
                <w:rFonts w:ascii="Arial" w:hAnsi="Arial" w:cs="Arial"/>
                <w:szCs w:val="20"/>
              </w:rPr>
              <w:t xml:space="preserve"> </w:t>
            </w:r>
            <w:r w:rsidRPr="002B457E">
              <w:rPr>
                <w:rFonts w:ascii="Arial" w:hAnsi="Arial" w:cs="Arial"/>
                <w:szCs w:val="20"/>
              </w:rPr>
              <w:t>including Schedule 40, DR 22</w:t>
            </w:r>
            <w:r>
              <w:rPr>
                <w:rFonts w:ascii="Arial" w:hAnsi="Arial" w:cs="Arial"/>
                <w:szCs w:val="20"/>
              </w:rPr>
              <w:t xml:space="preserve"> </w:t>
            </w:r>
            <w:r w:rsidRPr="002B457E">
              <w:rPr>
                <w:rFonts w:ascii="Arial" w:hAnsi="Arial" w:cs="Arial"/>
                <w:szCs w:val="20"/>
              </w:rPr>
              <w:t>(PS 200) and DR 24 (PS 140);</w:t>
            </w:r>
            <w:r>
              <w:rPr>
                <w:rFonts w:ascii="Arial" w:hAnsi="Arial" w:cs="Arial"/>
                <w:szCs w:val="20"/>
              </w:rPr>
              <w:t xml:space="preserve"> </w:t>
            </w:r>
            <w:r w:rsidRPr="002B457E">
              <w:rPr>
                <w:rFonts w:ascii="Arial" w:hAnsi="Arial" w:cs="Arial"/>
                <w:szCs w:val="20"/>
              </w:rPr>
              <w:t>with a solid, cellular core or composite wall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D2665</w:t>
            </w:r>
            <w:r>
              <w:rPr>
                <w:rFonts w:ascii="Arial" w:hAnsi="Arial" w:cs="Arial"/>
                <w:szCs w:val="20"/>
              </w:rPr>
              <w:t>;</w:t>
            </w:r>
            <w:r w:rsidRPr="002B457E">
              <w:rPr>
                <w:rFonts w:ascii="Arial" w:hAnsi="Arial" w:cs="Arial"/>
                <w:szCs w:val="20"/>
              </w:rPr>
              <w:t xml:space="preserve"> ASTM F891</w:t>
            </w:r>
            <w:r>
              <w:rPr>
                <w:rFonts w:ascii="Arial" w:hAnsi="Arial" w:cs="Arial"/>
                <w:szCs w:val="20"/>
              </w:rPr>
              <w:t>;</w:t>
            </w:r>
            <w:r w:rsidRPr="002B457E">
              <w:rPr>
                <w:rFonts w:ascii="Arial" w:hAnsi="Arial" w:cs="Arial"/>
                <w:szCs w:val="20"/>
              </w:rPr>
              <w:t xml:space="preserve"> ASTM F1488</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Polyvinyl chloride (PVC)</w:t>
            </w:r>
            <w:r>
              <w:rPr>
                <w:rFonts w:ascii="Arial" w:hAnsi="Arial" w:cs="Arial"/>
                <w:szCs w:val="20"/>
              </w:rPr>
              <w:t xml:space="preserve"> </w:t>
            </w:r>
            <w:r w:rsidRPr="002B457E">
              <w:rPr>
                <w:rFonts w:ascii="Arial" w:hAnsi="Arial" w:cs="Arial"/>
                <w:szCs w:val="20"/>
              </w:rPr>
              <w:t>plastic pipe in sewer and drain</w:t>
            </w:r>
            <w:r>
              <w:rPr>
                <w:rFonts w:ascii="Arial" w:hAnsi="Arial" w:cs="Arial"/>
                <w:szCs w:val="20"/>
              </w:rPr>
              <w:t xml:space="preserve"> </w:t>
            </w:r>
            <w:r w:rsidRPr="002B457E">
              <w:rPr>
                <w:rFonts w:ascii="Arial" w:hAnsi="Arial" w:cs="Arial"/>
                <w:szCs w:val="20"/>
              </w:rPr>
              <w:t>diameters, including PS 25,</w:t>
            </w:r>
            <w:r>
              <w:rPr>
                <w:rFonts w:ascii="Arial" w:hAnsi="Arial" w:cs="Arial"/>
                <w:szCs w:val="20"/>
              </w:rPr>
              <w:t xml:space="preserve"> </w:t>
            </w:r>
            <w:r w:rsidRPr="002B457E">
              <w:rPr>
                <w:rFonts w:ascii="Arial" w:hAnsi="Arial" w:cs="Arial"/>
                <w:szCs w:val="20"/>
              </w:rPr>
              <w:t>SDR 41 (PS 28), PS 35, SDR</w:t>
            </w:r>
            <w:r>
              <w:rPr>
                <w:rFonts w:ascii="Arial" w:hAnsi="Arial" w:cs="Arial"/>
                <w:szCs w:val="20"/>
              </w:rPr>
              <w:t xml:space="preserve"> </w:t>
            </w:r>
            <w:r w:rsidRPr="002B457E">
              <w:rPr>
                <w:rFonts w:ascii="Arial" w:hAnsi="Arial" w:cs="Arial"/>
                <w:szCs w:val="20"/>
              </w:rPr>
              <w:t>35 (PS 46), PS 50, PS 100,</w:t>
            </w:r>
            <w:r>
              <w:rPr>
                <w:rFonts w:ascii="Arial" w:hAnsi="Arial" w:cs="Arial"/>
                <w:szCs w:val="20"/>
              </w:rPr>
              <w:t xml:space="preserve"> </w:t>
            </w:r>
            <w:r w:rsidRPr="002B457E">
              <w:rPr>
                <w:rFonts w:ascii="Arial" w:hAnsi="Arial" w:cs="Arial"/>
                <w:szCs w:val="20"/>
              </w:rPr>
              <w:t>SDR 26 (PS 115), PS 140 and</w:t>
            </w:r>
            <w:r>
              <w:rPr>
                <w:rFonts w:ascii="Arial" w:hAnsi="Arial" w:cs="Arial"/>
                <w:szCs w:val="20"/>
              </w:rPr>
              <w:t xml:space="preserve"> </w:t>
            </w:r>
            <w:r w:rsidRPr="002B457E">
              <w:rPr>
                <w:rFonts w:ascii="Arial" w:hAnsi="Arial" w:cs="Arial"/>
                <w:szCs w:val="20"/>
              </w:rPr>
              <w:t>PS 200; with a solid, cellular core or composite wall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F891</w:t>
            </w:r>
            <w:r>
              <w:rPr>
                <w:rFonts w:ascii="Arial" w:hAnsi="Arial" w:cs="Arial"/>
                <w:szCs w:val="20"/>
              </w:rPr>
              <w:t>;</w:t>
            </w:r>
            <w:r w:rsidRPr="002B457E">
              <w:rPr>
                <w:rFonts w:ascii="Arial" w:hAnsi="Arial" w:cs="Arial"/>
                <w:szCs w:val="20"/>
              </w:rPr>
              <w:t xml:space="preserve"> ASTM F1488</w:t>
            </w:r>
            <w:r>
              <w:rPr>
                <w:rFonts w:ascii="Arial" w:hAnsi="Arial" w:cs="Arial"/>
                <w:szCs w:val="20"/>
              </w:rPr>
              <w:t xml:space="preserve">; </w:t>
            </w:r>
            <w:r w:rsidRPr="002B457E">
              <w:rPr>
                <w:rFonts w:ascii="Arial" w:hAnsi="Arial" w:cs="Arial"/>
                <w:szCs w:val="20"/>
              </w:rPr>
              <w:t>ASTM D3034; CSA B182.2; CSA B182.4</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Polyvinyl chloride (PVC)</w:t>
            </w:r>
            <w:r>
              <w:rPr>
                <w:rFonts w:ascii="Arial" w:hAnsi="Arial" w:cs="Arial"/>
                <w:szCs w:val="20"/>
              </w:rPr>
              <w:t xml:space="preserve"> </w:t>
            </w:r>
            <w:r w:rsidRPr="002B457E">
              <w:rPr>
                <w:rFonts w:ascii="Arial" w:hAnsi="Arial" w:cs="Arial"/>
                <w:szCs w:val="20"/>
              </w:rPr>
              <w:t>plastic pipe with a 3.25-inch O.D. and a solid, cellular core or composite wall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D2949 , ASTM F1488</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Polyvinylidene fluoride (PVDF) plastic pipe</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F1673</w:t>
            </w:r>
            <w:r>
              <w:rPr>
                <w:rFonts w:ascii="Arial" w:hAnsi="Arial" w:cs="Arial"/>
                <w:szCs w:val="20"/>
              </w:rPr>
              <w:t>;</w:t>
            </w:r>
            <w:r w:rsidRPr="002B457E">
              <w:rPr>
                <w:rFonts w:ascii="Arial" w:hAnsi="Arial" w:cs="Arial"/>
                <w:szCs w:val="20"/>
              </w:rPr>
              <w:t xml:space="preserve"> CSA B181.3</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Stainless steel drainage</w:t>
            </w:r>
            <w:r>
              <w:rPr>
                <w:rFonts w:ascii="Arial" w:hAnsi="Arial" w:cs="Arial"/>
                <w:szCs w:val="20"/>
              </w:rPr>
              <w:t xml:space="preserve"> </w:t>
            </w:r>
            <w:r w:rsidRPr="002B457E">
              <w:rPr>
                <w:rFonts w:ascii="Arial" w:hAnsi="Arial" w:cs="Arial"/>
                <w:szCs w:val="20"/>
              </w:rPr>
              <w:t>systems, Types 304 and 316L</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ASME A112.3.1</w:t>
            </w:r>
          </w:p>
        </w:tc>
      </w:tr>
      <w:tr w:rsidR="00997D3C" w:rsidRPr="002B457E" w:rsidTr="00AE6BB6">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Vitrified clay pipe</w:t>
            </w:r>
          </w:p>
        </w:tc>
        <w:tc>
          <w:tcPr>
            <w:tcW w:w="0" w:type="auto"/>
          </w:tcPr>
          <w:p w:rsidR="00997D3C" w:rsidRPr="002B457E" w:rsidRDefault="00997D3C" w:rsidP="00AE6BB6">
            <w:pPr>
              <w:pStyle w:val="Compact"/>
              <w:spacing w:before="0" w:after="0"/>
              <w:rPr>
                <w:rFonts w:ascii="Arial" w:hAnsi="Arial" w:cs="Arial"/>
                <w:szCs w:val="20"/>
              </w:rPr>
            </w:pPr>
            <w:r w:rsidRPr="002B457E">
              <w:rPr>
                <w:rFonts w:ascii="Arial" w:hAnsi="Arial" w:cs="Arial"/>
                <w:szCs w:val="20"/>
              </w:rPr>
              <w:t>ASTM C4</w:t>
            </w:r>
            <w:r>
              <w:rPr>
                <w:rFonts w:ascii="Arial" w:hAnsi="Arial" w:cs="Arial"/>
                <w:szCs w:val="20"/>
              </w:rPr>
              <w:t>;</w:t>
            </w:r>
            <w:r w:rsidRPr="002B457E">
              <w:rPr>
                <w:rFonts w:ascii="Arial" w:hAnsi="Arial" w:cs="Arial"/>
                <w:szCs w:val="20"/>
              </w:rPr>
              <w:t xml:space="preserve"> ASTM C700</w:t>
            </w:r>
          </w:p>
        </w:tc>
      </w:tr>
    </w:tbl>
    <w:p w:rsidR="00DB01E7" w:rsidRDefault="00DB01E7" w:rsidP="00DB01E7">
      <w:pPr>
        <w:ind w:left="0" w:firstLine="0"/>
        <w:rPr>
          <w:rFonts w:cs="Arial"/>
          <w:bCs/>
        </w:rPr>
      </w:pPr>
    </w:p>
    <w:p w:rsidR="008A5BE1" w:rsidRPr="002A26B9" w:rsidRDefault="008A5BE1" w:rsidP="008A5BE1">
      <w:pPr>
        <w:autoSpaceDE w:val="0"/>
        <w:autoSpaceDN w:val="0"/>
        <w:adjustRightInd w:val="0"/>
        <w:spacing w:after="0" w:afterAutospacing="0"/>
        <w:ind w:left="0" w:firstLine="0"/>
        <w:rPr>
          <w:rFonts w:ascii="Arial" w:hAnsi="Arial" w:cs="Arial"/>
          <w:b/>
          <w:bCs/>
          <w:color w:val="FF0000"/>
        </w:rPr>
      </w:pPr>
      <w:r w:rsidRPr="002A26B9">
        <w:rPr>
          <w:rFonts w:ascii="Arial" w:hAnsi="Arial" w:cs="Arial"/>
          <w:b/>
          <w:bCs/>
          <w:color w:val="FF0000"/>
        </w:rPr>
        <w:t>(</w:t>
      </w:r>
      <w:r w:rsidR="00997D3C" w:rsidRPr="002A26B9">
        <w:rPr>
          <w:rFonts w:ascii="Arial" w:hAnsi="Arial" w:cs="Arial"/>
          <w:b/>
          <w:bCs/>
          <w:color w:val="FF0000"/>
        </w:rPr>
        <w:t>P8801</w:t>
      </w:r>
      <w:r w:rsidR="002A26B9" w:rsidRPr="002A26B9">
        <w:rPr>
          <w:rFonts w:ascii="Arial" w:hAnsi="Arial" w:cs="Arial"/>
          <w:b/>
          <w:bCs/>
          <w:color w:val="FF0000"/>
        </w:rPr>
        <w:t>/P103-18 Part I AS</w:t>
      </w:r>
      <w:r w:rsidRPr="002A26B9">
        <w:rPr>
          <w:rFonts w:ascii="Arial" w:hAnsi="Arial" w:cs="Arial"/>
          <w:b/>
          <w:bCs/>
          <w:color w:val="FF0000"/>
        </w:rPr>
        <w:t>)</w:t>
      </w:r>
    </w:p>
    <w:p w:rsidR="00997D3C" w:rsidRDefault="00997D3C" w:rsidP="00997D3C">
      <w:pPr>
        <w:ind w:left="0" w:firstLine="0"/>
        <w:rPr>
          <w:rFonts w:cs="Arial"/>
          <w:bCs/>
        </w:rPr>
      </w:pPr>
    </w:p>
    <w:p w:rsidR="00997D3C" w:rsidRDefault="00997D3C" w:rsidP="00997D3C">
      <w:pPr>
        <w:pStyle w:val="BodyText"/>
        <w:spacing w:before="0" w:after="0"/>
        <w:rPr>
          <w:rFonts w:ascii="Arial" w:hAnsi="Arial" w:cs="Arial"/>
          <w:b/>
        </w:rPr>
      </w:pPr>
      <w:r w:rsidRPr="00872A2B">
        <w:rPr>
          <w:rFonts w:ascii="Arial" w:hAnsi="Arial" w:cs="Arial"/>
          <w:b/>
        </w:rPr>
        <w:t>Add new text as follows:</w:t>
      </w:r>
    </w:p>
    <w:p w:rsidR="00997D3C" w:rsidRPr="00872A2B" w:rsidRDefault="00997D3C" w:rsidP="00997D3C">
      <w:pPr>
        <w:pStyle w:val="BodyText"/>
        <w:spacing w:before="0" w:after="0"/>
        <w:rPr>
          <w:rFonts w:ascii="Arial" w:hAnsi="Arial" w:cs="Arial"/>
        </w:rPr>
      </w:pPr>
    </w:p>
    <w:p w:rsidR="00997D3C" w:rsidRPr="00872A2B" w:rsidRDefault="00997D3C" w:rsidP="00997D3C">
      <w:pPr>
        <w:pStyle w:val="Heading2"/>
        <w:spacing w:before="0"/>
        <w:rPr>
          <w:rFonts w:ascii="Arial" w:hAnsi="Arial" w:cs="Arial"/>
          <w:b w:val="0"/>
          <w:sz w:val="20"/>
          <w:szCs w:val="20"/>
          <w:u w:val="single"/>
        </w:rPr>
      </w:pPr>
      <w:bookmarkStart w:id="49" w:name="push-fit-joints."/>
      <w:bookmarkStart w:id="50" w:name="X732e5b05a96a524ea2a8aea45e631aa0164d93f"/>
      <w:r w:rsidRPr="00872A2B">
        <w:rPr>
          <w:rFonts w:ascii="Arial" w:hAnsi="Arial" w:cs="Arial"/>
          <w:sz w:val="20"/>
          <w:szCs w:val="20"/>
          <w:u w:val="single"/>
        </w:rPr>
        <w:lastRenderedPageBreak/>
        <w:t>705.10.4</w:t>
      </w:r>
      <w:r w:rsidRPr="00872A2B">
        <w:rPr>
          <w:rFonts w:ascii="Arial" w:hAnsi="Arial" w:cs="Arial"/>
          <w:sz w:val="20"/>
          <w:szCs w:val="20"/>
        </w:rPr>
        <w:t xml:space="preserve"> </w:t>
      </w:r>
      <w:r w:rsidRPr="00872A2B">
        <w:rPr>
          <w:rFonts w:ascii="Arial" w:hAnsi="Arial" w:cs="Arial"/>
          <w:sz w:val="20"/>
          <w:szCs w:val="20"/>
          <w:u w:val="single"/>
        </w:rPr>
        <w:t>Push-fit joints.</w:t>
      </w:r>
      <w:r w:rsidRPr="00872A2B">
        <w:rPr>
          <w:rFonts w:ascii="Arial" w:hAnsi="Arial" w:cs="Arial"/>
          <w:sz w:val="20"/>
          <w:szCs w:val="20"/>
        </w:rPr>
        <w:t xml:space="preserve"> </w:t>
      </w:r>
      <w:bookmarkEnd w:id="49"/>
      <w:r w:rsidRPr="00872A2B">
        <w:rPr>
          <w:rFonts w:ascii="Arial" w:hAnsi="Arial" w:cs="Arial"/>
          <w:b w:val="0"/>
          <w:sz w:val="20"/>
          <w:szCs w:val="20"/>
          <w:u w:val="single"/>
        </w:rPr>
        <w:t>Push-fit joints shall conform to ASME A112.4.4 and shall be installed in accordance with the manufacturer's instructions.</w:t>
      </w:r>
    </w:p>
    <w:p w:rsidR="00997D3C" w:rsidRPr="00872A2B" w:rsidRDefault="00997D3C" w:rsidP="00997D3C">
      <w:pPr>
        <w:pStyle w:val="BodyText"/>
        <w:spacing w:before="0" w:after="0"/>
        <w:rPr>
          <w:szCs w:val="20"/>
        </w:rPr>
      </w:pPr>
    </w:p>
    <w:p w:rsidR="00997D3C" w:rsidRPr="00872A2B" w:rsidRDefault="00997D3C" w:rsidP="00997D3C">
      <w:pPr>
        <w:pStyle w:val="BodyText"/>
        <w:spacing w:before="0" w:after="0"/>
      </w:pPr>
      <w:bookmarkStart w:id="51" w:name="Xde7488749999b009da025d502167df8ce62cb6f"/>
      <w:bookmarkEnd w:id="50"/>
    </w:p>
    <w:bookmarkEnd w:id="51"/>
    <w:p w:rsidR="00997D3C" w:rsidRDefault="00997D3C" w:rsidP="00997D3C">
      <w:pPr>
        <w:pStyle w:val="BodyText"/>
        <w:spacing w:before="0" w:after="0"/>
        <w:rPr>
          <w:rFonts w:ascii="Arial" w:hAnsi="Arial" w:cs="Arial"/>
          <w:b/>
        </w:rPr>
      </w:pPr>
      <w:r w:rsidRPr="00872A2B">
        <w:rPr>
          <w:rFonts w:ascii="Arial" w:hAnsi="Arial" w:cs="Arial"/>
          <w:b/>
        </w:rPr>
        <w:t>Revise as follows:</w:t>
      </w:r>
    </w:p>
    <w:p w:rsidR="00997D3C" w:rsidRPr="00872A2B" w:rsidRDefault="00997D3C" w:rsidP="00997D3C">
      <w:pPr>
        <w:pStyle w:val="BodyText"/>
        <w:spacing w:before="0" w:after="0"/>
        <w:rPr>
          <w:rFonts w:ascii="Arial" w:hAnsi="Arial" w:cs="Arial"/>
        </w:rPr>
      </w:pPr>
    </w:p>
    <w:p w:rsidR="00997D3C" w:rsidRPr="00872A2B" w:rsidRDefault="00997D3C" w:rsidP="00997D3C">
      <w:pPr>
        <w:pStyle w:val="BodyText"/>
        <w:spacing w:before="0" w:after="0"/>
        <w:jc w:val="center"/>
        <w:rPr>
          <w:rFonts w:ascii="Arial" w:hAnsi="Arial" w:cs="Arial"/>
          <w:b/>
        </w:rPr>
      </w:pPr>
      <w:r w:rsidRPr="00872A2B">
        <w:rPr>
          <w:rFonts w:ascii="Arial" w:hAnsi="Arial" w:cs="Arial"/>
          <w:b/>
        </w:rPr>
        <w:t>TABLE 702.4</w:t>
      </w:r>
    </w:p>
    <w:p w:rsidR="00997D3C" w:rsidRPr="00872A2B" w:rsidRDefault="00997D3C" w:rsidP="00997D3C">
      <w:pPr>
        <w:pStyle w:val="BodyText"/>
        <w:spacing w:before="0" w:after="0"/>
        <w:jc w:val="center"/>
        <w:rPr>
          <w:rFonts w:ascii="Arial" w:hAnsi="Arial" w:cs="Arial"/>
          <w:b/>
        </w:rPr>
      </w:pPr>
      <w:r w:rsidRPr="00872A2B">
        <w:rPr>
          <w:rFonts w:ascii="Arial" w:hAnsi="Arial" w:cs="Arial"/>
          <w:b/>
        </w:rPr>
        <w:t>PIPE FITTINGS</w:t>
      </w:r>
    </w:p>
    <w:tbl>
      <w:tblPr>
        <w:tblStyle w:val="Table"/>
        <w:tblW w:w="0" w:type="pct"/>
        <w:tblLook w:val="07C0" w:firstRow="0" w:lastRow="1" w:firstColumn="1" w:lastColumn="1" w:noHBand="1" w:noVBand="1"/>
      </w:tblPr>
      <w:tblGrid>
        <w:gridCol w:w="4473"/>
        <w:gridCol w:w="5103"/>
      </w:tblGrid>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b/>
              </w:rPr>
            </w:pPr>
            <w:r w:rsidRPr="00872A2B">
              <w:rPr>
                <w:rFonts w:ascii="Arial" w:hAnsi="Arial" w:cs="Arial"/>
                <w:b/>
              </w:rPr>
              <w:t>MATERIAL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b/>
              </w:rPr>
            </w:pPr>
            <w:r w:rsidRPr="00872A2B">
              <w:rPr>
                <w:rFonts w:ascii="Arial" w:hAnsi="Arial" w:cs="Arial"/>
                <w:b/>
              </w:rPr>
              <w:t>STANDARD</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Acrylonitrile butadiene styrene (ABS) plastic pipe in IPS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D2661; ASTM F628; CSA B181.1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Acrylonotrile butadiene styrene (ABS) plastic pipe in sewer and drain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D2751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Cast iron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B16.4;</w:t>
            </w:r>
            <w:r>
              <w:rPr>
                <w:rFonts w:ascii="Arial" w:hAnsi="Arial" w:cs="Arial"/>
              </w:rPr>
              <w:t xml:space="preserve"> </w:t>
            </w:r>
            <w:r w:rsidRPr="00872A2B">
              <w:rPr>
                <w:rFonts w:ascii="Arial" w:hAnsi="Arial" w:cs="Arial"/>
              </w:rPr>
              <w:t>ASME B16.12; ASTM A74; ASTM A888; CISPI 301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Copper or copper alloy</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B16.15;</w:t>
            </w:r>
            <w:r>
              <w:rPr>
                <w:rFonts w:ascii="Arial" w:hAnsi="Arial" w:cs="Arial"/>
              </w:rPr>
              <w:t xml:space="preserve"> </w:t>
            </w:r>
            <w:r w:rsidRPr="00872A2B">
              <w:rPr>
                <w:rFonts w:ascii="Arial" w:hAnsi="Arial" w:cs="Arial"/>
              </w:rPr>
              <w:t>ASME B16.18; ASME B16.22; ASME B16.23; ASME B16.26; ASME B16.29</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Glass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C1053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Gray iron and ductile iron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AWWA C110/A21.10</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Polyethylene</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D2683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Polyolefin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F1412; CSA B181.3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 chloride (PVC) plastic in IPS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D2665; ASTM F1866</w:t>
            </w:r>
            <w:r w:rsidRPr="00872A2B">
              <w:rPr>
                <w:rFonts w:ascii="Arial" w:hAnsi="Arial" w:cs="Arial"/>
                <w:u w:val="single"/>
              </w:rPr>
              <w:t>; ASME A112.4.4</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 chloride (PVC) plastic pipe in sewer and drain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D3034</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 chloride (PVC) plastic pipe with a 3.25-inch O.D.</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D2949</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Polyvinylidene fluoride (PVDF) plastic pipe</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F1673; CSA B181.3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Stainless steel drainage systems, Types 304 and 316L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A112.3.1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Steel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B16.9; ASME B16.11; ASME B16.28</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Vitrified clay</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C700</w:t>
            </w:r>
          </w:p>
        </w:tc>
      </w:tr>
    </w:tbl>
    <w:p w:rsidR="00997D3C" w:rsidRDefault="00997D3C" w:rsidP="00997D3C">
      <w:pPr>
        <w:ind w:left="0" w:firstLine="0"/>
        <w:rPr>
          <w:rFonts w:cs="Arial"/>
          <w:bCs/>
        </w:rPr>
      </w:pPr>
    </w:p>
    <w:p w:rsidR="00997D3C" w:rsidRPr="00872A2B" w:rsidRDefault="00997D3C" w:rsidP="00997D3C">
      <w:pPr>
        <w:pStyle w:val="BodyText"/>
        <w:spacing w:before="0" w:after="0"/>
        <w:jc w:val="center"/>
        <w:rPr>
          <w:rFonts w:ascii="Arial" w:hAnsi="Arial" w:cs="Arial"/>
          <w:b/>
        </w:rPr>
      </w:pPr>
      <w:r w:rsidRPr="00872A2B">
        <w:rPr>
          <w:rFonts w:ascii="Arial" w:hAnsi="Arial" w:cs="Arial"/>
          <w:b/>
        </w:rPr>
        <w:t>TABLE 702.4</w:t>
      </w:r>
    </w:p>
    <w:p w:rsidR="00997D3C" w:rsidRPr="00872A2B" w:rsidRDefault="00997D3C" w:rsidP="00997D3C">
      <w:pPr>
        <w:pStyle w:val="BodyText"/>
        <w:spacing w:before="0" w:after="0"/>
        <w:jc w:val="center"/>
        <w:rPr>
          <w:rFonts w:ascii="Arial" w:hAnsi="Arial" w:cs="Arial"/>
          <w:b/>
        </w:rPr>
      </w:pPr>
      <w:r w:rsidRPr="00872A2B">
        <w:rPr>
          <w:rFonts w:ascii="Arial" w:hAnsi="Arial" w:cs="Arial"/>
          <w:b/>
        </w:rPr>
        <w:t>PIPE FITTINGS</w:t>
      </w:r>
    </w:p>
    <w:tbl>
      <w:tblPr>
        <w:tblStyle w:val="Table"/>
        <w:tblW w:w="0" w:type="pct"/>
        <w:tblLook w:val="07C0" w:firstRow="0" w:lastRow="1" w:firstColumn="1" w:lastColumn="1" w:noHBand="1" w:noVBand="1"/>
      </w:tblPr>
      <w:tblGrid>
        <w:gridCol w:w="4473"/>
        <w:gridCol w:w="5103"/>
      </w:tblGrid>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b/>
              </w:rPr>
            </w:pPr>
            <w:r w:rsidRPr="00872A2B">
              <w:rPr>
                <w:rFonts w:ascii="Arial" w:hAnsi="Arial" w:cs="Arial"/>
                <w:b/>
              </w:rPr>
              <w:t>MATERIAL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b/>
              </w:rPr>
            </w:pPr>
            <w:r w:rsidRPr="00872A2B">
              <w:rPr>
                <w:rFonts w:ascii="Arial" w:hAnsi="Arial" w:cs="Arial"/>
                <w:b/>
              </w:rPr>
              <w:t>STANDARD</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Acrylonitrile butadiene styrene (ABS) plastic pipe in IPS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D2661; ASTM F628; CSA B181.1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Acrylonotrile butadiene styrene (ABS) plastic pipe in sewer and drain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D2751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Cast iron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B16.4;</w:t>
            </w:r>
            <w:r>
              <w:rPr>
                <w:rFonts w:ascii="Arial" w:hAnsi="Arial" w:cs="Arial"/>
              </w:rPr>
              <w:t xml:space="preserve"> </w:t>
            </w:r>
            <w:r w:rsidRPr="00872A2B">
              <w:rPr>
                <w:rFonts w:ascii="Arial" w:hAnsi="Arial" w:cs="Arial"/>
              </w:rPr>
              <w:t>ASME B16.12; ASTM A74; ASTM A888; CISPI 301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Copper or copper alloy</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B16.15;</w:t>
            </w:r>
            <w:r>
              <w:rPr>
                <w:rFonts w:ascii="Arial" w:hAnsi="Arial" w:cs="Arial"/>
              </w:rPr>
              <w:t xml:space="preserve"> </w:t>
            </w:r>
            <w:r w:rsidRPr="00872A2B">
              <w:rPr>
                <w:rFonts w:ascii="Arial" w:hAnsi="Arial" w:cs="Arial"/>
              </w:rPr>
              <w:t>ASME B16.18; ASME B16.22; ASME B16.23; ASME B16.26; ASME B16.29</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Glass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C1053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Gray iron and ductile iron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AWWA C110/A21.10</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Polyethylene</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D2683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Polyolefin</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F1412; CSA B181.3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 chloride (PVC) plastic in IPS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D2665; ASTM F1866</w:t>
            </w:r>
            <w:r w:rsidRPr="00872A2B">
              <w:rPr>
                <w:rFonts w:ascii="Arial" w:hAnsi="Arial" w:cs="Arial"/>
                <w:u w:val="single"/>
              </w:rPr>
              <w:t>; ASME A112.4.4</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 chloride (PVC) plastic pipe in sewer and drain diameters</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D3034</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lastRenderedPageBreak/>
              <w:t>Polyvinyl chloride (PVC) plastic pipe with a 3.25-inch O.D.</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D2949</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Polyvinylidene fluoride (PVDF) plastic pipe</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F1673; CSA B181.3</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Stainless steel drainage systems, Types 304 and 316L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A112.3.1</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Steel</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ASME B16.9; ASME B16.11; ASME B16.28</w:t>
            </w:r>
          </w:p>
        </w:tc>
      </w:tr>
      <w:tr w:rsidR="00997D3C" w:rsidRPr="00872A2B" w:rsidTr="00AE6BB6">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Vitrified clay</w:t>
            </w:r>
          </w:p>
        </w:tc>
        <w:tc>
          <w:tcPr>
            <w:tcW w:w="0" w:type="auto"/>
            <w:tcBorders>
              <w:top w:val="single" w:sz="8" w:space="0" w:color="auto"/>
              <w:left w:val="single" w:sz="8" w:space="0" w:color="auto"/>
              <w:bottom w:val="single" w:sz="8" w:space="0" w:color="auto"/>
              <w:right w:val="single" w:sz="8" w:space="0" w:color="auto"/>
            </w:tcBorders>
            <w:hideMark/>
          </w:tcPr>
          <w:p w:rsidR="00997D3C" w:rsidRPr="00872A2B" w:rsidRDefault="00997D3C" w:rsidP="00AE6BB6">
            <w:pPr>
              <w:pStyle w:val="Compact"/>
              <w:spacing w:before="0" w:after="0"/>
              <w:rPr>
                <w:rFonts w:ascii="Arial" w:hAnsi="Arial" w:cs="Arial"/>
              </w:rPr>
            </w:pPr>
            <w:r w:rsidRPr="00872A2B">
              <w:rPr>
                <w:rFonts w:ascii="Arial" w:hAnsi="Arial" w:cs="Arial"/>
              </w:rPr>
              <w:t>ASTM C700</w:t>
            </w:r>
          </w:p>
        </w:tc>
      </w:tr>
    </w:tbl>
    <w:p w:rsidR="00997D3C" w:rsidRDefault="00997D3C" w:rsidP="00997D3C">
      <w:pPr>
        <w:autoSpaceDE w:val="0"/>
        <w:autoSpaceDN w:val="0"/>
        <w:adjustRightInd w:val="0"/>
        <w:spacing w:after="0" w:afterAutospacing="0"/>
        <w:ind w:left="0" w:firstLine="0"/>
        <w:rPr>
          <w:rFonts w:ascii="Arial" w:hAnsi="Arial" w:cs="Arial"/>
          <w:bCs/>
          <w:color w:val="FF0000"/>
        </w:rPr>
      </w:pPr>
    </w:p>
    <w:p w:rsidR="00997D3C" w:rsidRPr="00050EE2" w:rsidRDefault="00997D3C" w:rsidP="00997D3C">
      <w:pPr>
        <w:autoSpaceDE w:val="0"/>
        <w:autoSpaceDN w:val="0"/>
        <w:adjustRightInd w:val="0"/>
        <w:spacing w:after="0" w:afterAutospacing="0"/>
        <w:ind w:left="0" w:firstLine="0"/>
        <w:rPr>
          <w:rFonts w:ascii="Arial" w:hAnsi="Arial" w:cs="Arial"/>
          <w:b/>
          <w:bCs/>
          <w:color w:val="FF0000"/>
        </w:rPr>
      </w:pPr>
      <w:r w:rsidRPr="00050EE2">
        <w:rPr>
          <w:rFonts w:ascii="Arial" w:hAnsi="Arial" w:cs="Arial"/>
          <w:b/>
          <w:bCs/>
          <w:color w:val="FF0000"/>
        </w:rPr>
        <w:t>(P8807</w:t>
      </w:r>
      <w:r w:rsidR="002A26B9" w:rsidRPr="00050EE2">
        <w:rPr>
          <w:rFonts w:ascii="Arial" w:hAnsi="Arial" w:cs="Arial"/>
          <w:b/>
          <w:bCs/>
          <w:color w:val="FF0000"/>
        </w:rPr>
        <w:t>/</w:t>
      </w:r>
      <w:r w:rsidR="00050EE2" w:rsidRPr="00050EE2">
        <w:rPr>
          <w:rFonts w:ascii="Arial" w:hAnsi="Arial" w:cs="Arial"/>
          <w:b/>
          <w:bCs/>
          <w:color w:val="FF0000"/>
        </w:rPr>
        <w:t>P108-18 AS</w:t>
      </w:r>
      <w:r w:rsidRPr="00050EE2">
        <w:rPr>
          <w:rFonts w:ascii="Arial" w:hAnsi="Arial" w:cs="Arial"/>
          <w:b/>
          <w:bCs/>
          <w:color w:val="FF0000"/>
        </w:rPr>
        <w:t>)</w:t>
      </w:r>
    </w:p>
    <w:p w:rsidR="00997D3C" w:rsidRDefault="00997D3C" w:rsidP="00997D3C">
      <w:pPr>
        <w:ind w:left="0" w:firstLine="0"/>
        <w:rPr>
          <w:rFonts w:cs="Arial"/>
          <w:bCs/>
        </w:rPr>
      </w:pPr>
    </w:p>
    <w:p w:rsidR="006C005E" w:rsidRDefault="006C005E" w:rsidP="006C005E">
      <w:pPr>
        <w:pStyle w:val="FirstParagraph"/>
        <w:spacing w:before="0" w:after="0"/>
        <w:rPr>
          <w:rFonts w:ascii="Arial" w:hAnsi="Arial" w:cs="Arial"/>
          <w:b/>
          <w:szCs w:val="20"/>
        </w:rPr>
      </w:pPr>
      <w:r w:rsidRPr="0038138F">
        <w:rPr>
          <w:rFonts w:ascii="Arial" w:hAnsi="Arial" w:cs="Arial"/>
          <w:b/>
          <w:szCs w:val="20"/>
        </w:rPr>
        <w:t>Add new text as follows:</w:t>
      </w:r>
    </w:p>
    <w:p w:rsidR="006C005E" w:rsidRPr="00702494" w:rsidRDefault="006C005E" w:rsidP="006C005E">
      <w:pPr>
        <w:pStyle w:val="BodyText"/>
        <w:spacing w:before="0" w:after="0"/>
      </w:pPr>
    </w:p>
    <w:p w:rsidR="000D5951" w:rsidRPr="006235F1" w:rsidRDefault="000D5951" w:rsidP="006235F1">
      <w:pPr>
        <w:autoSpaceDE w:val="0"/>
        <w:autoSpaceDN w:val="0"/>
        <w:adjustRightInd w:val="0"/>
        <w:spacing w:after="0" w:afterAutospacing="0"/>
        <w:ind w:left="0" w:firstLine="0"/>
        <w:rPr>
          <w:rFonts w:ascii="Times New Roman" w:eastAsiaTheme="minorHAnsi" w:hAnsi="Times New Roman"/>
          <w:sz w:val="20"/>
          <w:szCs w:val="20"/>
          <w:u w:val="single"/>
        </w:rPr>
      </w:pPr>
      <w:r w:rsidRPr="006235F1">
        <w:rPr>
          <w:rFonts w:ascii="Times New Roman" w:eastAsiaTheme="minorHAnsi" w:hAnsi="Times New Roman"/>
          <w:b/>
          <w:bCs/>
          <w:sz w:val="20"/>
          <w:szCs w:val="20"/>
          <w:u w:val="single"/>
        </w:rPr>
        <w:t xml:space="preserve">705.2.4 Push-fit joints. </w:t>
      </w:r>
      <w:r w:rsidRPr="006235F1">
        <w:rPr>
          <w:rFonts w:ascii="Times New Roman" w:eastAsiaTheme="minorHAnsi" w:hAnsi="Times New Roman"/>
          <w:sz w:val="20"/>
          <w:szCs w:val="20"/>
          <w:u w:val="single"/>
        </w:rPr>
        <w:t>Push-fit DWV fittings shall be listed and labeled to ASME A112.4.4 and shall be</w:t>
      </w:r>
    </w:p>
    <w:p w:rsidR="000D5951" w:rsidRPr="00702494" w:rsidRDefault="000D5951" w:rsidP="006235F1">
      <w:pPr>
        <w:autoSpaceDE w:val="0"/>
        <w:autoSpaceDN w:val="0"/>
        <w:adjustRightInd w:val="0"/>
        <w:spacing w:after="0" w:afterAutospacing="0"/>
        <w:ind w:left="0" w:firstLine="0"/>
        <w:rPr>
          <w:rFonts w:ascii="Arial" w:hAnsi="Arial" w:cs="Arial"/>
          <w:b/>
          <w:bCs/>
          <w:sz w:val="16"/>
          <w:szCs w:val="16"/>
        </w:rPr>
      </w:pPr>
      <w:r w:rsidRPr="006235F1">
        <w:rPr>
          <w:rFonts w:ascii="Times New Roman" w:eastAsiaTheme="minorHAnsi" w:hAnsi="Times New Roman"/>
          <w:sz w:val="20"/>
          <w:szCs w:val="20"/>
          <w:u w:val="single"/>
        </w:rPr>
        <w:t>installed in accordance with the manufacturer’s instructions</w:t>
      </w:r>
      <w:r w:rsidRPr="00B27D80">
        <w:rPr>
          <w:rFonts w:ascii="Times New Roman" w:eastAsiaTheme="minorHAnsi" w:hAnsi="Times New Roman"/>
          <w:sz w:val="20"/>
          <w:szCs w:val="20"/>
          <w:highlight w:val="yellow"/>
        </w:rPr>
        <w:t>.</w:t>
      </w:r>
    </w:p>
    <w:p w:rsidR="000D5951" w:rsidRPr="000D5951" w:rsidRDefault="000D5951" w:rsidP="000D5951">
      <w:pPr>
        <w:pStyle w:val="BodyText"/>
        <w:rPr>
          <w:highlight w:val="yellow"/>
        </w:rPr>
      </w:pPr>
    </w:p>
    <w:p w:rsidR="000D5951" w:rsidRPr="000D5951" w:rsidRDefault="000D5951" w:rsidP="000D5951">
      <w:pPr>
        <w:pStyle w:val="BodyText"/>
        <w:rPr>
          <w:highlight w:val="yellow"/>
        </w:rPr>
      </w:pPr>
    </w:p>
    <w:p w:rsidR="000D5951" w:rsidRPr="000D5951" w:rsidRDefault="000D5951" w:rsidP="000D5951">
      <w:pPr>
        <w:ind w:left="0" w:firstLine="0"/>
        <w:rPr>
          <w:rFonts w:ascii="Arial" w:hAnsi="Arial" w:cs="Arial"/>
          <w:bCs/>
          <w:sz w:val="24"/>
          <w:szCs w:val="24"/>
        </w:rPr>
      </w:pPr>
      <w:r w:rsidRPr="000D5951">
        <w:rPr>
          <w:rFonts w:ascii="Arial" w:hAnsi="Arial" w:cs="Arial"/>
          <w:bCs/>
          <w:sz w:val="24"/>
          <w:szCs w:val="24"/>
        </w:rPr>
        <w:t>.</w:t>
      </w:r>
    </w:p>
    <w:p w:rsidR="000D5951" w:rsidRPr="000D5951" w:rsidRDefault="000D5951" w:rsidP="000D5951">
      <w:pPr>
        <w:pStyle w:val="BodyText"/>
        <w:rPr>
          <w:highlight w:val="yellow"/>
        </w:rPr>
      </w:pPr>
    </w:p>
    <w:p w:rsidR="006C005E" w:rsidRPr="006235F1" w:rsidRDefault="006C005E" w:rsidP="006C005E">
      <w:pPr>
        <w:pStyle w:val="BodyText"/>
        <w:spacing w:before="0" w:after="0"/>
      </w:pPr>
    </w:p>
    <w:p w:rsidR="006C005E" w:rsidRPr="006235F1" w:rsidRDefault="006C005E" w:rsidP="006C005E">
      <w:pPr>
        <w:pStyle w:val="BodyText"/>
        <w:spacing w:before="0" w:after="0"/>
        <w:rPr>
          <w:rFonts w:ascii="Arial" w:hAnsi="Arial" w:cs="Arial"/>
          <w:b/>
          <w:szCs w:val="20"/>
        </w:rPr>
      </w:pPr>
      <w:r w:rsidRPr="006235F1">
        <w:rPr>
          <w:rFonts w:ascii="Arial" w:hAnsi="Arial" w:cs="Arial"/>
          <w:b/>
          <w:szCs w:val="20"/>
        </w:rPr>
        <w:t>Revise as follows:</w:t>
      </w:r>
    </w:p>
    <w:p w:rsidR="006C005E" w:rsidRPr="006235F1" w:rsidRDefault="006C005E" w:rsidP="006C005E">
      <w:pPr>
        <w:pStyle w:val="BodyText"/>
        <w:spacing w:before="0" w:after="0"/>
        <w:rPr>
          <w:rFonts w:ascii="Arial" w:hAnsi="Arial" w:cs="Arial"/>
          <w:szCs w:val="20"/>
        </w:rPr>
      </w:pPr>
    </w:p>
    <w:p w:rsidR="006C005E" w:rsidRPr="006235F1" w:rsidRDefault="006C005E" w:rsidP="006C005E">
      <w:pPr>
        <w:pStyle w:val="BodyText"/>
        <w:spacing w:before="0" w:after="0"/>
        <w:jc w:val="center"/>
        <w:rPr>
          <w:rFonts w:ascii="Arial" w:hAnsi="Arial" w:cs="Arial"/>
          <w:b/>
          <w:szCs w:val="20"/>
        </w:rPr>
      </w:pPr>
      <w:r w:rsidRPr="006235F1">
        <w:rPr>
          <w:rFonts w:ascii="Arial" w:hAnsi="Arial" w:cs="Arial"/>
          <w:b/>
          <w:szCs w:val="20"/>
        </w:rPr>
        <w:t>TABLE 702.4</w:t>
      </w:r>
    </w:p>
    <w:p w:rsidR="006C005E" w:rsidRPr="006235F1" w:rsidRDefault="006C005E" w:rsidP="006C005E">
      <w:pPr>
        <w:pStyle w:val="BodyText"/>
        <w:spacing w:before="0" w:after="0"/>
        <w:jc w:val="center"/>
        <w:rPr>
          <w:rFonts w:ascii="Arial" w:hAnsi="Arial" w:cs="Arial"/>
          <w:b/>
          <w:szCs w:val="20"/>
        </w:rPr>
      </w:pPr>
      <w:r w:rsidRPr="006235F1">
        <w:rPr>
          <w:rFonts w:ascii="Arial" w:hAnsi="Arial" w:cs="Arial"/>
          <w:b/>
          <w:szCs w:val="20"/>
        </w:rPr>
        <w:t>PIPE FITTINGS</w:t>
      </w:r>
    </w:p>
    <w:tbl>
      <w:tblPr>
        <w:tblStyle w:val="Table"/>
        <w:tblW w:w="0" w:type="pct"/>
        <w:tblLook w:val="07C0" w:firstRow="0" w:lastRow="1" w:firstColumn="1" w:lastColumn="1" w:noHBand="1" w:noVBand="1"/>
      </w:tblPr>
      <w:tblGrid>
        <w:gridCol w:w="4473"/>
        <w:gridCol w:w="5103"/>
      </w:tblGrid>
      <w:tr w:rsidR="0074331C" w:rsidRPr="006235F1" w:rsidTr="00AE6BB6">
        <w:tc>
          <w:tcPr>
            <w:tcW w:w="0" w:type="auto"/>
          </w:tcPr>
          <w:p w:rsidR="0074331C" w:rsidRPr="006235F1" w:rsidRDefault="0074331C" w:rsidP="00AE6BB6">
            <w:pPr>
              <w:pStyle w:val="Compact"/>
              <w:spacing w:before="0" w:after="0"/>
              <w:rPr>
                <w:rFonts w:ascii="Arial" w:hAnsi="Arial" w:cs="Arial"/>
                <w:b/>
                <w:szCs w:val="20"/>
              </w:rPr>
            </w:pPr>
            <w:r w:rsidRPr="006235F1">
              <w:rPr>
                <w:rFonts w:ascii="Arial" w:hAnsi="Arial" w:cs="Arial"/>
                <w:b/>
                <w:szCs w:val="20"/>
              </w:rPr>
              <w:t>MATERIAL</w:t>
            </w:r>
          </w:p>
        </w:tc>
        <w:tc>
          <w:tcPr>
            <w:tcW w:w="0" w:type="auto"/>
          </w:tcPr>
          <w:p w:rsidR="0074331C" w:rsidRPr="006235F1" w:rsidRDefault="0074331C" w:rsidP="00AE6BB6">
            <w:pPr>
              <w:pStyle w:val="Compact"/>
              <w:spacing w:before="0" w:after="0"/>
              <w:rPr>
                <w:rFonts w:ascii="Arial" w:hAnsi="Arial" w:cs="Arial"/>
                <w:b/>
                <w:szCs w:val="20"/>
              </w:rPr>
            </w:pPr>
            <w:r w:rsidRPr="006235F1">
              <w:rPr>
                <w:rFonts w:ascii="Arial" w:hAnsi="Arial" w:cs="Arial"/>
                <w:b/>
                <w:szCs w:val="20"/>
              </w:rPr>
              <w:t>STANDARD</w:t>
            </w:r>
          </w:p>
        </w:tc>
      </w:tr>
      <w:tr w:rsidR="0074331C" w:rsidRPr="006235F1" w:rsidTr="00AE6BB6">
        <w:trPr>
          <w:trHeight w:val="547"/>
        </w:trPr>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Acrylonitrile butadiene styrene (ABS) plastic pipe in IPS diameters</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D2661; ASTM F628; CSA B181.1;</w:t>
            </w:r>
            <w:r w:rsidRPr="006235F1">
              <w:rPr>
                <w:rFonts w:ascii="Arial" w:hAnsi="Arial" w:cs="Arial"/>
                <w:szCs w:val="20"/>
                <w:u w:val="single"/>
              </w:rPr>
              <w:t xml:space="preserve"> ASME A112.4.4</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Acrylonotrile butadiene styrene (ABS) plastic pipe in sewer and drain diameters</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D2751</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Cast iron</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ASME B16.4; ASME B16.12; ASTM A74; ASTM A888; CISPI 301</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Copper or copper alloy</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ASME B16.15; ASME B16.18; ASME B16.22; ASME B16.23; ASME B16.26; ASME B16.29</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Glass</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C1053</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Gray iron and ductile iron</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AWWA C110/A21.10</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Polyethylene</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D2683</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Polyolefin</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F1412; CSA B181.3</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Polyvinyl chloride (PVC) plastic in IPS diameters</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D2665; ASTM F1866</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Polyvinyl chloride (PVC) plastic pipe in sewer and drain diameters</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D3034</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Polyvinyl chloride (PVC) plastic pipe with a 3.25-inch O.D.</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D2949</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Polyvinylidene fluoride (PVDF) plastic pipe</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ASTM F1673; CSA B181.3</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Stainless steel drainage systems, Types 304 and 316L</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ASME A112.3.1</w:t>
            </w:r>
          </w:p>
        </w:tc>
      </w:tr>
      <w:tr w:rsidR="0074331C" w:rsidRPr="006235F1"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Steel</w:t>
            </w:r>
          </w:p>
        </w:tc>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ASME B16.9; ASME B16.11; ASME B16.28</w:t>
            </w:r>
          </w:p>
        </w:tc>
      </w:tr>
      <w:tr w:rsidR="0074331C" w:rsidRPr="0038138F" w:rsidTr="00AE6BB6">
        <w:tc>
          <w:tcPr>
            <w:tcW w:w="0" w:type="auto"/>
          </w:tcPr>
          <w:p w:rsidR="0074331C" w:rsidRPr="006235F1" w:rsidRDefault="0074331C" w:rsidP="00AE6BB6">
            <w:pPr>
              <w:pStyle w:val="Compact"/>
              <w:spacing w:before="0" w:after="0"/>
              <w:rPr>
                <w:rFonts w:ascii="Arial" w:hAnsi="Arial" w:cs="Arial"/>
                <w:szCs w:val="20"/>
              </w:rPr>
            </w:pPr>
            <w:r w:rsidRPr="006235F1">
              <w:rPr>
                <w:rFonts w:ascii="Arial" w:hAnsi="Arial" w:cs="Arial"/>
                <w:szCs w:val="20"/>
              </w:rPr>
              <w:t>Vitrified clay</w:t>
            </w:r>
          </w:p>
        </w:tc>
        <w:tc>
          <w:tcPr>
            <w:tcW w:w="0" w:type="auto"/>
          </w:tcPr>
          <w:p w:rsidR="0074331C" w:rsidRPr="0038138F" w:rsidRDefault="0074331C" w:rsidP="00AE6BB6">
            <w:pPr>
              <w:pStyle w:val="Compact"/>
              <w:spacing w:before="0" w:after="0"/>
              <w:rPr>
                <w:rFonts w:ascii="Arial" w:hAnsi="Arial" w:cs="Arial"/>
                <w:szCs w:val="20"/>
              </w:rPr>
            </w:pPr>
            <w:r w:rsidRPr="006235F1">
              <w:rPr>
                <w:rFonts w:ascii="Arial" w:hAnsi="Arial" w:cs="Arial"/>
                <w:szCs w:val="20"/>
              </w:rPr>
              <w:t>ASTM C700</w:t>
            </w:r>
          </w:p>
        </w:tc>
      </w:tr>
    </w:tbl>
    <w:p w:rsidR="0074331C" w:rsidRPr="00702494" w:rsidRDefault="0074331C" w:rsidP="006C005E">
      <w:pPr>
        <w:pStyle w:val="BodyText"/>
        <w:spacing w:before="0" w:after="0"/>
        <w:jc w:val="center"/>
        <w:rPr>
          <w:rFonts w:ascii="Arial" w:hAnsi="Arial" w:cs="Arial"/>
          <w:b/>
          <w:szCs w:val="20"/>
        </w:rPr>
      </w:pPr>
    </w:p>
    <w:p w:rsidR="00997D3C" w:rsidRDefault="00997D3C" w:rsidP="00997D3C">
      <w:pPr>
        <w:autoSpaceDE w:val="0"/>
        <w:autoSpaceDN w:val="0"/>
        <w:adjustRightInd w:val="0"/>
        <w:spacing w:after="0" w:afterAutospacing="0"/>
        <w:ind w:left="0" w:firstLine="0"/>
        <w:rPr>
          <w:rFonts w:ascii="Arial" w:hAnsi="Arial" w:cs="Arial"/>
          <w:bCs/>
          <w:color w:val="FF0000"/>
        </w:rPr>
      </w:pPr>
    </w:p>
    <w:p w:rsidR="003E7F7F" w:rsidRDefault="003E7F7F" w:rsidP="0074331C">
      <w:pPr>
        <w:autoSpaceDE w:val="0"/>
        <w:autoSpaceDN w:val="0"/>
        <w:adjustRightInd w:val="0"/>
        <w:spacing w:after="0" w:afterAutospacing="0"/>
        <w:ind w:left="0" w:firstLine="0"/>
        <w:rPr>
          <w:rFonts w:ascii="Arial" w:hAnsi="Arial" w:cs="Arial"/>
          <w:b/>
          <w:bCs/>
          <w:color w:val="FF0000"/>
        </w:rPr>
      </w:pPr>
    </w:p>
    <w:p w:rsidR="0074331C" w:rsidRPr="00050EE2" w:rsidRDefault="0074331C" w:rsidP="0074331C">
      <w:pPr>
        <w:autoSpaceDE w:val="0"/>
        <w:autoSpaceDN w:val="0"/>
        <w:adjustRightInd w:val="0"/>
        <w:spacing w:after="0" w:afterAutospacing="0"/>
        <w:ind w:left="0" w:firstLine="0"/>
        <w:rPr>
          <w:rFonts w:ascii="Arial" w:hAnsi="Arial" w:cs="Arial"/>
          <w:b/>
          <w:bCs/>
          <w:color w:val="FF0000"/>
        </w:rPr>
      </w:pPr>
      <w:r w:rsidRPr="00050EE2">
        <w:rPr>
          <w:rFonts w:ascii="Arial" w:hAnsi="Arial" w:cs="Arial"/>
          <w:b/>
          <w:bCs/>
          <w:color w:val="FF0000"/>
        </w:rPr>
        <w:t>(P8803</w:t>
      </w:r>
      <w:r w:rsidR="00050EE2" w:rsidRPr="00050EE2">
        <w:rPr>
          <w:rFonts w:ascii="Arial" w:hAnsi="Arial" w:cs="Arial"/>
          <w:b/>
          <w:bCs/>
          <w:color w:val="FF0000"/>
        </w:rPr>
        <w:t>/P105-18</w:t>
      </w:r>
      <w:r w:rsidRPr="00050EE2">
        <w:rPr>
          <w:rFonts w:ascii="Arial" w:hAnsi="Arial" w:cs="Arial"/>
          <w:b/>
          <w:bCs/>
          <w:color w:val="FF0000"/>
        </w:rPr>
        <w:t xml:space="preserve"> AM)</w:t>
      </w:r>
    </w:p>
    <w:p w:rsidR="006B6073" w:rsidRPr="006B6073" w:rsidRDefault="006B6073" w:rsidP="006B6073">
      <w:pPr>
        <w:pStyle w:val="BodyText"/>
        <w:spacing w:line="271" w:lineRule="auto"/>
        <w:ind w:right="719"/>
        <w:rPr>
          <w:rFonts w:ascii="Arial" w:hAnsi="Arial" w:cs="Arial"/>
        </w:rPr>
      </w:pPr>
      <w:r w:rsidRPr="006B6073">
        <w:rPr>
          <w:rFonts w:ascii="Arial" w:hAnsi="Arial" w:cs="Arial"/>
          <w:b/>
          <w:spacing w:val="-1"/>
          <w:w w:val="105"/>
        </w:rPr>
        <w:t>705.2.1</w:t>
      </w:r>
      <w:r w:rsidRPr="006B6073">
        <w:rPr>
          <w:rFonts w:ascii="Arial" w:hAnsi="Arial" w:cs="Arial"/>
          <w:b/>
          <w:spacing w:val="2"/>
          <w:w w:val="105"/>
        </w:rPr>
        <w:t xml:space="preserve"> </w:t>
      </w:r>
      <w:r w:rsidRPr="006B6073">
        <w:rPr>
          <w:rFonts w:ascii="Arial" w:hAnsi="Arial" w:cs="Arial"/>
          <w:b/>
          <w:spacing w:val="7"/>
          <w:w w:val="105"/>
        </w:rPr>
        <w:t>Mechanical</w:t>
      </w:r>
      <w:r w:rsidRPr="006B6073">
        <w:rPr>
          <w:rFonts w:ascii="Arial" w:hAnsi="Arial" w:cs="Arial"/>
          <w:b/>
          <w:spacing w:val="5"/>
          <w:w w:val="105"/>
        </w:rPr>
        <w:t xml:space="preserve"> </w:t>
      </w:r>
      <w:r w:rsidRPr="006B6073">
        <w:rPr>
          <w:rFonts w:ascii="Arial" w:hAnsi="Arial" w:cs="Arial"/>
          <w:b/>
          <w:spacing w:val="6"/>
          <w:w w:val="105"/>
        </w:rPr>
        <w:t>j</w:t>
      </w:r>
      <w:r w:rsidRPr="006B6073">
        <w:rPr>
          <w:rFonts w:ascii="Arial" w:hAnsi="Arial" w:cs="Arial"/>
          <w:b/>
          <w:spacing w:val="5"/>
          <w:w w:val="105"/>
        </w:rPr>
        <w:t>oints.</w:t>
      </w:r>
      <w:r w:rsidRPr="006B6073">
        <w:rPr>
          <w:rFonts w:ascii="Arial" w:hAnsi="Arial" w:cs="Arial"/>
          <w:b/>
          <w:spacing w:val="-2"/>
          <w:w w:val="105"/>
        </w:rPr>
        <w:t xml:space="preserve"> </w:t>
      </w:r>
      <w:r w:rsidRPr="006B6073">
        <w:rPr>
          <w:rFonts w:ascii="Arial" w:hAnsi="Arial" w:cs="Arial"/>
          <w:spacing w:val="1"/>
          <w:w w:val="105"/>
        </w:rPr>
        <w:t>M</w:t>
      </w:r>
      <w:r w:rsidRPr="006B6073">
        <w:rPr>
          <w:rFonts w:ascii="Arial" w:hAnsi="Arial" w:cs="Arial"/>
          <w:w w:val="105"/>
        </w:rPr>
        <w:t>e</w:t>
      </w:r>
      <w:r w:rsidRPr="006B6073">
        <w:rPr>
          <w:rFonts w:ascii="Arial" w:hAnsi="Arial" w:cs="Arial"/>
          <w:spacing w:val="1"/>
          <w:w w:val="105"/>
        </w:rPr>
        <w:t>ch</w:t>
      </w:r>
      <w:r w:rsidRPr="006B6073">
        <w:rPr>
          <w:rFonts w:ascii="Arial" w:hAnsi="Arial" w:cs="Arial"/>
          <w:w w:val="105"/>
        </w:rPr>
        <w:t>a</w:t>
      </w:r>
      <w:r w:rsidRPr="006B6073">
        <w:rPr>
          <w:rFonts w:ascii="Arial" w:hAnsi="Arial" w:cs="Arial"/>
          <w:spacing w:val="1"/>
          <w:w w:val="105"/>
        </w:rPr>
        <w:t>nic</w:t>
      </w:r>
      <w:r w:rsidRPr="006B6073">
        <w:rPr>
          <w:rFonts w:ascii="Arial" w:hAnsi="Arial" w:cs="Arial"/>
          <w:w w:val="105"/>
        </w:rPr>
        <w:t>a</w:t>
      </w:r>
      <w:r w:rsidRPr="006B6073">
        <w:rPr>
          <w:rFonts w:ascii="Arial" w:hAnsi="Arial" w:cs="Arial"/>
          <w:spacing w:val="1"/>
          <w:w w:val="105"/>
        </w:rPr>
        <w:t>l</w:t>
      </w:r>
      <w:r w:rsidRPr="006B6073">
        <w:rPr>
          <w:rFonts w:ascii="Arial" w:hAnsi="Arial" w:cs="Arial"/>
          <w:spacing w:val="-4"/>
          <w:w w:val="105"/>
        </w:rPr>
        <w:t xml:space="preserve"> </w:t>
      </w:r>
      <w:r w:rsidRPr="006B6073">
        <w:rPr>
          <w:rFonts w:ascii="Arial" w:hAnsi="Arial" w:cs="Arial"/>
          <w:spacing w:val="-2"/>
          <w:w w:val="105"/>
        </w:rPr>
        <w:t>join</w:t>
      </w:r>
      <w:r w:rsidRPr="006B6073">
        <w:rPr>
          <w:rFonts w:ascii="Arial" w:hAnsi="Arial" w:cs="Arial"/>
          <w:spacing w:val="-1"/>
          <w:w w:val="105"/>
        </w:rPr>
        <w:t>t</w:t>
      </w:r>
      <w:r w:rsidRPr="006B6073">
        <w:rPr>
          <w:rFonts w:ascii="Arial" w:hAnsi="Arial" w:cs="Arial"/>
          <w:spacing w:val="-2"/>
          <w:w w:val="105"/>
        </w:rPr>
        <w:t>s</w:t>
      </w:r>
      <w:r w:rsidRPr="006B6073">
        <w:rPr>
          <w:rFonts w:ascii="Arial" w:hAnsi="Arial" w:cs="Arial"/>
          <w:spacing w:val="15"/>
          <w:w w:val="105"/>
        </w:rPr>
        <w:t xml:space="preserve"> </w:t>
      </w:r>
      <w:r w:rsidRPr="006B6073">
        <w:rPr>
          <w:rFonts w:ascii="Arial" w:hAnsi="Arial" w:cs="Arial"/>
          <w:spacing w:val="5"/>
          <w:w w:val="105"/>
        </w:rPr>
        <w:t>on</w:t>
      </w:r>
      <w:r w:rsidRPr="006B6073">
        <w:rPr>
          <w:rFonts w:ascii="Arial" w:hAnsi="Arial" w:cs="Arial"/>
          <w:spacing w:val="-8"/>
          <w:w w:val="105"/>
        </w:rPr>
        <w:t xml:space="preserve"> </w:t>
      </w:r>
      <w:r w:rsidRPr="006B6073">
        <w:rPr>
          <w:rFonts w:ascii="Arial" w:hAnsi="Arial" w:cs="Arial"/>
          <w:spacing w:val="2"/>
          <w:w w:val="105"/>
        </w:rPr>
        <w:t>dr</w:t>
      </w:r>
      <w:r w:rsidRPr="006B6073">
        <w:rPr>
          <w:rFonts w:ascii="Arial" w:hAnsi="Arial" w:cs="Arial"/>
          <w:spacing w:val="1"/>
          <w:w w:val="105"/>
        </w:rPr>
        <w:t>a</w:t>
      </w:r>
      <w:r w:rsidRPr="006B6073">
        <w:rPr>
          <w:rFonts w:ascii="Arial" w:hAnsi="Arial" w:cs="Arial"/>
          <w:spacing w:val="2"/>
          <w:w w:val="105"/>
        </w:rPr>
        <w:t>in</w:t>
      </w:r>
      <w:r w:rsidRPr="006B6073">
        <w:rPr>
          <w:rFonts w:ascii="Arial" w:hAnsi="Arial" w:cs="Arial"/>
          <w:spacing w:val="1"/>
          <w:w w:val="105"/>
        </w:rPr>
        <w:t>a</w:t>
      </w:r>
      <w:r w:rsidRPr="006B6073">
        <w:rPr>
          <w:rFonts w:ascii="Arial" w:hAnsi="Arial" w:cs="Arial"/>
          <w:spacing w:val="2"/>
          <w:w w:val="105"/>
        </w:rPr>
        <w:t>g</w:t>
      </w:r>
      <w:r w:rsidRPr="006B6073">
        <w:rPr>
          <w:rFonts w:ascii="Arial" w:hAnsi="Arial" w:cs="Arial"/>
          <w:spacing w:val="1"/>
          <w:w w:val="105"/>
        </w:rPr>
        <w:t>e</w:t>
      </w:r>
      <w:r w:rsidRPr="006B6073">
        <w:rPr>
          <w:rFonts w:ascii="Arial" w:hAnsi="Arial" w:cs="Arial"/>
          <w:spacing w:val="13"/>
          <w:w w:val="105"/>
        </w:rPr>
        <w:t xml:space="preserve"> </w:t>
      </w:r>
      <w:r w:rsidRPr="006B6073">
        <w:rPr>
          <w:rFonts w:ascii="Arial" w:hAnsi="Arial" w:cs="Arial"/>
          <w:strike/>
          <w:spacing w:val="3"/>
          <w:w w:val="105"/>
        </w:rPr>
        <w:t>pip</w:t>
      </w:r>
      <w:r w:rsidRPr="006B6073">
        <w:rPr>
          <w:rFonts w:ascii="Arial" w:hAnsi="Arial" w:cs="Arial"/>
          <w:strike/>
          <w:spacing w:val="2"/>
          <w:w w:val="105"/>
        </w:rPr>
        <w:t>e</w:t>
      </w:r>
      <w:r w:rsidRPr="006B6073">
        <w:rPr>
          <w:rFonts w:ascii="Arial" w:hAnsi="Arial" w:cs="Arial"/>
          <w:strike/>
          <w:spacing w:val="3"/>
          <w:w w:val="105"/>
        </w:rPr>
        <w:t>s</w:t>
      </w:r>
      <w:r w:rsidRPr="006B6073">
        <w:rPr>
          <w:rFonts w:ascii="Arial" w:hAnsi="Arial" w:cs="Arial"/>
          <w:strike/>
          <w:spacing w:val="13"/>
          <w:w w:val="105"/>
        </w:rPr>
        <w:t xml:space="preserve"> </w:t>
      </w:r>
      <w:r w:rsidRPr="006B6073">
        <w:rPr>
          <w:rFonts w:ascii="Arial" w:hAnsi="Arial" w:cs="Arial"/>
          <w:spacing w:val="1"/>
          <w:w w:val="105"/>
          <w:u w:val="single" w:color="000000"/>
        </w:rPr>
        <w:t>pip</w:t>
      </w:r>
      <w:r w:rsidRPr="006B6073">
        <w:rPr>
          <w:rFonts w:ascii="Arial" w:hAnsi="Arial" w:cs="Arial"/>
          <w:w w:val="105"/>
          <w:u w:val="single" w:color="000000"/>
        </w:rPr>
        <w:t>e</w:t>
      </w:r>
      <w:r w:rsidRPr="006B6073">
        <w:rPr>
          <w:rFonts w:ascii="Arial" w:hAnsi="Arial" w:cs="Arial"/>
          <w:spacing w:val="13"/>
          <w:w w:val="105"/>
          <w:u w:val="single" w:color="000000"/>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4"/>
          <w:w w:val="105"/>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13"/>
          <w:w w:val="105"/>
        </w:rPr>
        <w:t xml:space="preserve"> </w:t>
      </w:r>
      <w:r w:rsidRPr="006B6073">
        <w:rPr>
          <w:rFonts w:ascii="Arial" w:hAnsi="Arial" w:cs="Arial"/>
          <w:spacing w:val="1"/>
          <w:w w:val="105"/>
        </w:rPr>
        <w:t>m</w:t>
      </w:r>
      <w:r w:rsidRPr="006B6073">
        <w:rPr>
          <w:rFonts w:ascii="Arial" w:hAnsi="Arial" w:cs="Arial"/>
          <w:w w:val="105"/>
        </w:rPr>
        <w:t>a</w:t>
      </w:r>
      <w:r w:rsidRPr="006B6073">
        <w:rPr>
          <w:rFonts w:ascii="Arial" w:hAnsi="Arial" w:cs="Arial"/>
          <w:spacing w:val="1"/>
          <w:w w:val="105"/>
        </w:rPr>
        <w:t>d</w:t>
      </w:r>
      <w:r w:rsidRPr="006B6073">
        <w:rPr>
          <w:rFonts w:ascii="Arial" w:hAnsi="Arial" w:cs="Arial"/>
          <w:w w:val="105"/>
        </w:rPr>
        <w:t>e</w:t>
      </w:r>
      <w:r w:rsidRPr="006B6073">
        <w:rPr>
          <w:rFonts w:ascii="Arial" w:hAnsi="Arial" w:cs="Arial"/>
          <w:spacing w:val="12"/>
          <w:w w:val="105"/>
        </w:rPr>
        <w:t xml:space="preserve"> </w:t>
      </w:r>
      <w:r w:rsidRPr="006B6073">
        <w:rPr>
          <w:rFonts w:ascii="Arial" w:hAnsi="Arial" w:cs="Arial"/>
          <w:spacing w:val="1"/>
          <w:w w:val="105"/>
        </w:rPr>
        <w:t>with</w:t>
      </w:r>
      <w:r w:rsidRPr="006B6073">
        <w:rPr>
          <w:rFonts w:ascii="Arial" w:hAnsi="Arial" w:cs="Arial"/>
          <w:spacing w:val="-7"/>
          <w:w w:val="105"/>
        </w:rPr>
        <w:t xml:space="preserve"> </w:t>
      </w:r>
      <w:r w:rsidRPr="006B6073">
        <w:rPr>
          <w:rFonts w:ascii="Arial" w:hAnsi="Arial" w:cs="Arial"/>
          <w:spacing w:val="4"/>
          <w:w w:val="105"/>
        </w:rPr>
        <w:t>a</w:t>
      </w:r>
      <w:r w:rsidRPr="006B6073">
        <w:rPr>
          <w:rFonts w:ascii="Arial" w:hAnsi="Arial" w:cs="Arial"/>
          <w:spacing w:val="5"/>
          <w:w w:val="105"/>
        </w:rPr>
        <w:t>n</w:t>
      </w:r>
      <w:r w:rsidRPr="006B6073">
        <w:rPr>
          <w:rFonts w:ascii="Arial" w:hAnsi="Arial" w:cs="Arial"/>
          <w:spacing w:val="-8"/>
          <w:w w:val="105"/>
        </w:rPr>
        <w:t xml:space="preserve"> </w:t>
      </w:r>
      <w:r w:rsidRPr="006B6073">
        <w:rPr>
          <w:rFonts w:ascii="Arial" w:hAnsi="Arial" w:cs="Arial"/>
          <w:spacing w:val="2"/>
          <w:w w:val="105"/>
        </w:rPr>
        <w:t>e</w:t>
      </w:r>
      <w:r w:rsidRPr="006B6073">
        <w:rPr>
          <w:rFonts w:ascii="Arial" w:hAnsi="Arial" w:cs="Arial"/>
          <w:spacing w:val="3"/>
          <w:w w:val="105"/>
        </w:rPr>
        <w:t>l</w:t>
      </w:r>
      <w:r w:rsidRPr="006B6073">
        <w:rPr>
          <w:rFonts w:ascii="Arial" w:hAnsi="Arial" w:cs="Arial"/>
          <w:spacing w:val="2"/>
          <w:w w:val="105"/>
        </w:rPr>
        <w:t>a</w:t>
      </w:r>
      <w:r w:rsidRPr="006B6073">
        <w:rPr>
          <w:rFonts w:ascii="Arial" w:hAnsi="Arial" w:cs="Arial"/>
          <w:spacing w:val="3"/>
          <w:w w:val="105"/>
        </w:rPr>
        <w:t>stom</w:t>
      </w:r>
      <w:r w:rsidRPr="006B6073">
        <w:rPr>
          <w:rFonts w:ascii="Arial" w:hAnsi="Arial" w:cs="Arial"/>
          <w:spacing w:val="2"/>
          <w:w w:val="105"/>
        </w:rPr>
        <w:t>e</w:t>
      </w:r>
      <w:r w:rsidRPr="006B6073">
        <w:rPr>
          <w:rFonts w:ascii="Arial" w:hAnsi="Arial" w:cs="Arial"/>
          <w:spacing w:val="3"/>
          <w:w w:val="105"/>
        </w:rPr>
        <w:t>ri</w:t>
      </w:r>
      <w:r w:rsidRPr="006B6073">
        <w:rPr>
          <w:rFonts w:ascii="Arial" w:hAnsi="Arial" w:cs="Arial"/>
          <w:spacing w:val="2"/>
          <w:w w:val="105"/>
        </w:rPr>
        <w:t>c</w:t>
      </w:r>
      <w:r w:rsidRPr="006B6073">
        <w:rPr>
          <w:rFonts w:ascii="Arial" w:hAnsi="Arial" w:cs="Arial"/>
          <w:spacing w:val="9"/>
          <w:w w:val="105"/>
        </w:rPr>
        <w:t xml:space="preserve"> </w:t>
      </w:r>
      <w:r w:rsidRPr="006B6073">
        <w:rPr>
          <w:rFonts w:ascii="Arial" w:hAnsi="Arial" w:cs="Arial"/>
          <w:spacing w:val="7"/>
          <w:w w:val="105"/>
        </w:rPr>
        <w:t>s</w:t>
      </w:r>
      <w:r w:rsidRPr="006B6073">
        <w:rPr>
          <w:rFonts w:ascii="Arial" w:hAnsi="Arial" w:cs="Arial"/>
          <w:spacing w:val="6"/>
          <w:w w:val="105"/>
        </w:rPr>
        <w:t>ea</w:t>
      </w:r>
      <w:r w:rsidRPr="006B6073">
        <w:rPr>
          <w:rFonts w:ascii="Arial" w:hAnsi="Arial" w:cs="Arial"/>
          <w:spacing w:val="7"/>
          <w:w w:val="105"/>
        </w:rPr>
        <w:t>l</w:t>
      </w:r>
      <w:r w:rsidRPr="006B6073">
        <w:rPr>
          <w:rFonts w:ascii="Arial" w:hAnsi="Arial" w:cs="Arial"/>
          <w:spacing w:val="72"/>
          <w:w w:val="95"/>
        </w:rPr>
        <w:t xml:space="preserve"> </w:t>
      </w:r>
      <w:r w:rsidRPr="006B6073">
        <w:rPr>
          <w:rFonts w:ascii="Arial" w:hAnsi="Arial" w:cs="Arial"/>
          <w:spacing w:val="-1"/>
          <w:w w:val="105"/>
        </w:rPr>
        <w:t>c</w:t>
      </w:r>
      <w:r w:rsidRPr="006B6073">
        <w:rPr>
          <w:rFonts w:ascii="Arial" w:hAnsi="Arial" w:cs="Arial"/>
          <w:spacing w:val="-2"/>
          <w:w w:val="105"/>
        </w:rPr>
        <w:t>onfor</w:t>
      </w:r>
      <w:r w:rsidRPr="006B6073">
        <w:rPr>
          <w:rFonts w:ascii="Arial" w:hAnsi="Arial" w:cs="Arial"/>
          <w:spacing w:val="-1"/>
          <w:w w:val="105"/>
        </w:rPr>
        <w:t>m</w:t>
      </w:r>
      <w:r w:rsidRPr="006B6073">
        <w:rPr>
          <w:rFonts w:ascii="Arial" w:hAnsi="Arial" w:cs="Arial"/>
          <w:spacing w:val="-2"/>
          <w:w w:val="105"/>
        </w:rPr>
        <w:t>ing</w:t>
      </w:r>
      <w:r w:rsidRPr="006B6073">
        <w:rPr>
          <w:rFonts w:ascii="Arial" w:hAnsi="Arial" w:cs="Arial"/>
          <w:spacing w:val="-14"/>
          <w:w w:val="105"/>
        </w:rPr>
        <w:t xml:space="preserve"> </w:t>
      </w:r>
      <w:r w:rsidRPr="006B6073">
        <w:rPr>
          <w:rFonts w:ascii="Arial" w:hAnsi="Arial" w:cs="Arial"/>
          <w:spacing w:val="2"/>
          <w:w w:val="105"/>
        </w:rPr>
        <w:t>to</w:t>
      </w:r>
      <w:r w:rsidRPr="006B6073">
        <w:rPr>
          <w:rFonts w:ascii="Arial" w:hAnsi="Arial" w:cs="Arial"/>
          <w:spacing w:val="-11"/>
          <w:w w:val="105"/>
        </w:rPr>
        <w:t xml:space="preserve"> </w:t>
      </w:r>
      <w:r w:rsidRPr="006B6073">
        <w:rPr>
          <w:rFonts w:ascii="Arial" w:hAnsi="Arial" w:cs="Arial"/>
          <w:spacing w:val="-2"/>
          <w:w w:val="105"/>
        </w:rPr>
        <w:t>A</w:t>
      </w:r>
      <w:r w:rsidRPr="006B6073">
        <w:rPr>
          <w:rFonts w:ascii="Arial" w:hAnsi="Arial" w:cs="Arial"/>
          <w:spacing w:val="-1"/>
          <w:w w:val="105"/>
        </w:rPr>
        <w:t>S</w:t>
      </w:r>
      <w:r w:rsidRPr="006B6073">
        <w:rPr>
          <w:rFonts w:ascii="Arial" w:hAnsi="Arial" w:cs="Arial"/>
          <w:spacing w:val="-2"/>
          <w:w w:val="105"/>
        </w:rPr>
        <w:t>TM</w:t>
      </w:r>
      <w:r w:rsidRPr="006B6073">
        <w:rPr>
          <w:rFonts w:ascii="Arial" w:hAnsi="Arial" w:cs="Arial"/>
          <w:spacing w:val="-20"/>
          <w:w w:val="105"/>
        </w:rPr>
        <w:t xml:space="preserve"> </w:t>
      </w:r>
      <w:r w:rsidRPr="006B6073">
        <w:rPr>
          <w:rFonts w:ascii="Arial" w:hAnsi="Arial" w:cs="Arial"/>
          <w:spacing w:val="-3"/>
          <w:w w:val="105"/>
        </w:rPr>
        <w:t>C1173,</w:t>
      </w:r>
      <w:r w:rsidRPr="006B6073">
        <w:rPr>
          <w:rFonts w:ascii="Arial" w:hAnsi="Arial" w:cs="Arial"/>
          <w:spacing w:val="-27"/>
          <w:w w:val="105"/>
        </w:rPr>
        <w:t xml:space="preserve"> </w:t>
      </w:r>
      <w:r w:rsidRPr="006B6073">
        <w:rPr>
          <w:rFonts w:ascii="Arial" w:hAnsi="Arial" w:cs="Arial"/>
          <w:spacing w:val="-2"/>
          <w:w w:val="105"/>
        </w:rPr>
        <w:t>A</w:t>
      </w:r>
      <w:r w:rsidRPr="006B6073">
        <w:rPr>
          <w:rFonts w:ascii="Arial" w:hAnsi="Arial" w:cs="Arial"/>
          <w:spacing w:val="-1"/>
          <w:w w:val="105"/>
        </w:rPr>
        <w:t>S</w:t>
      </w:r>
      <w:r w:rsidRPr="006B6073">
        <w:rPr>
          <w:rFonts w:ascii="Arial" w:hAnsi="Arial" w:cs="Arial"/>
          <w:spacing w:val="-2"/>
          <w:w w:val="105"/>
        </w:rPr>
        <w:t>TM</w:t>
      </w:r>
      <w:r w:rsidRPr="006B6073">
        <w:rPr>
          <w:rFonts w:ascii="Arial" w:hAnsi="Arial" w:cs="Arial"/>
          <w:spacing w:val="-20"/>
          <w:w w:val="105"/>
        </w:rPr>
        <w:t xml:space="preserve"> </w:t>
      </w:r>
      <w:r w:rsidRPr="006B6073">
        <w:rPr>
          <w:rFonts w:ascii="Arial" w:hAnsi="Arial" w:cs="Arial"/>
          <w:spacing w:val="-8"/>
          <w:w w:val="105"/>
        </w:rPr>
        <w:t>D3212</w:t>
      </w:r>
      <w:r w:rsidRPr="006B6073">
        <w:rPr>
          <w:rFonts w:ascii="Arial" w:hAnsi="Arial" w:cs="Arial"/>
          <w:spacing w:val="-8"/>
          <w:w w:val="105"/>
          <w:u w:val="single" w:color="000000"/>
        </w:rPr>
        <w:t>,</w:t>
      </w:r>
      <w:r w:rsidRPr="006B6073">
        <w:rPr>
          <w:rFonts w:ascii="Arial" w:hAnsi="Arial" w:cs="Arial"/>
          <w:spacing w:val="-26"/>
          <w:w w:val="105"/>
          <w:u w:val="single" w:color="000000"/>
        </w:rPr>
        <w:t xml:space="preserve"> </w:t>
      </w:r>
      <w:r w:rsidRPr="006B6073">
        <w:rPr>
          <w:rFonts w:ascii="Arial" w:hAnsi="Arial" w:cs="Arial"/>
          <w:spacing w:val="5"/>
          <w:w w:val="105"/>
        </w:rPr>
        <w:t>or</w:t>
      </w:r>
      <w:r w:rsidRPr="006B6073">
        <w:rPr>
          <w:rFonts w:ascii="Arial" w:hAnsi="Arial" w:cs="Arial"/>
          <w:spacing w:val="-17"/>
          <w:w w:val="105"/>
        </w:rPr>
        <w:t xml:space="preserve"> </w:t>
      </w:r>
      <w:r w:rsidRPr="006B6073">
        <w:rPr>
          <w:rFonts w:ascii="Arial" w:hAnsi="Arial" w:cs="Arial"/>
          <w:spacing w:val="5"/>
          <w:w w:val="105"/>
        </w:rPr>
        <w:t>C</w:t>
      </w:r>
      <w:r w:rsidRPr="006B6073">
        <w:rPr>
          <w:rFonts w:ascii="Arial" w:hAnsi="Arial" w:cs="Arial"/>
          <w:spacing w:val="4"/>
          <w:w w:val="105"/>
        </w:rPr>
        <w:t>S</w:t>
      </w:r>
      <w:r w:rsidRPr="006B6073">
        <w:rPr>
          <w:rFonts w:ascii="Arial" w:hAnsi="Arial" w:cs="Arial"/>
          <w:spacing w:val="5"/>
          <w:w w:val="105"/>
        </w:rPr>
        <w:t>A</w:t>
      </w:r>
      <w:r w:rsidRPr="006B6073">
        <w:rPr>
          <w:rFonts w:ascii="Arial" w:hAnsi="Arial" w:cs="Arial"/>
          <w:spacing w:val="-20"/>
          <w:w w:val="105"/>
        </w:rPr>
        <w:t xml:space="preserve"> </w:t>
      </w:r>
      <w:r w:rsidRPr="006B6073">
        <w:rPr>
          <w:rFonts w:ascii="Arial" w:hAnsi="Arial" w:cs="Arial"/>
          <w:w w:val="105"/>
        </w:rPr>
        <w:t>B602.</w:t>
      </w:r>
      <w:r w:rsidRPr="006B6073">
        <w:rPr>
          <w:rFonts w:ascii="Arial" w:hAnsi="Arial" w:cs="Arial"/>
          <w:spacing w:val="-27"/>
          <w:w w:val="105"/>
        </w:rPr>
        <w:t xml:space="preserve"> </w:t>
      </w:r>
      <w:r w:rsidRPr="006B6073">
        <w:rPr>
          <w:rFonts w:ascii="Arial" w:hAnsi="Arial" w:cs="Arial"/>
          <w:spacing w:val="1"/>
          <w:w w:val="105"/>
        </w:rPr>
        <w:t>M</w:t>
      </w:r>
      <w:r w:rsidRPr="006B6073">
        <w:rPr>
          <w:rFonts w:ascii="Arial" w:hAnsi="Arial" w:cs="Arial"/>
          <w:w w:val="105"/>
        </w:rPr>
        <w:t>e</w:t>
      </w:r>
      <w:r w:rsidRPr="006B6073">
        <w:rPr>
          <w:rFonts w:ascii="Arial" w:hAnsi="Arial" w:cs="Arial"/>
          <w:spacing w:val="1"/>
          <w:w w:val="105"/>
        </w:rPr>
        <w:t>ch</w:t>
      </w:r>
      <w:r w:rsidRPr="006B6073">
        <w:rPr>
          <w:rFonts w:ascii="Arial" w:hAnsi="Arial" w:cs="Arial"/>
          <w:w w:val="105"/>
        </w:rPr>
        <w:t>a</w:t>
      </w:r>
      <w:r w:rsidRPr="006B6073">
        <w:rPr>
          <w:rFonts w:ascii="Arial" w:hAnsi="Arial" w:cs="Arial"/>
          <w:spacing w:val="1"/>
          <w:w w:val="105"/>
        </w:rPr>
        <w:t>nic</w:t>
      </w:r>
      <w:r w:rsidRPr="006B6073">
        <w:rPr>
          <w:rFonts w:ascii="Arial" w:hAnsi="Arial" w:cs="Arial"/>
          <w:w w:val="105"/>
        </w:rPr>
        <w:t>a</w:t>
      </w:r>
      <w:r w:rsidRPr="006B6073">
        <w:rPr>
          <w:rFonts w:ascii="Arial" w:hAnsi="Arial" w:cs="Arial"/>
          <w:spacing w:val="1"/>
          <w:w w:val="105"/>
        </w:rPr>
        <w:t>l</w:t>
      </w:r>
      <w:r w:rsidRPr="006B6073">
        <w:rPr>
          <w:rFonts w:ascii="Arial" w:hAnsi="Arial" w:cs="Arial"/>
          <w:spacing w:val="-21"/>
          <w:w w:val="105"/>
        </w:rPr>
        <w:t xml:space="preserve"> </w:t>
      </w:r>
      <w:r w:rsidRPr="006B6073">
        <w:rPr>
          <w:rFonts w:ascii="Arial" w:hAnsi="Arial" w:cs="Arial"/>
          <w:spacing w:val="-2"/>
          <w:w w:val="105"/>
        </w:rPr>
        <w:t>join</w:t>
      </w:r>
      <w:r w:rsidRPr="006B6073">
        <w:rPr>
          <w:rFonts w:ascii="Arial" w:hAnsi="Arial" w:cs="Arial"/>
          <w:spacing w:val="-1"/>
          <w:w w:val="105"/>
        </w:rPr>
        <w:t>t</w:t>
      </w:r>
      <w:r w:rsidRPr="006B6073">
        <w:rPr>
          <w:rFonts w:ascii="Arial" w:hAnsi="Arial" w:cs="Arial"/>
          <w:spacing w:val="-2"/>
          <w:w w:val="105"/>
        </w:rPr>
        <w:t>s</w:t>
      </w:r>
      <w:r w:rsidRPr="006B6073">
        <w:rPr>
          <w:rFonts w:ascii="Arial" w:hAnsi="Arial" w:cs="Arial"/>
          <w:spacing w:val="-9"/>
          <w:w w:val="105"/>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22"/>
          <w:w w:val="105"/>
        </w:rPr>
        <w:t xml:space="preserve"> </w:t>
      </w:r>
      <w:r w:rsidRPr="006B6073">
        <w:rPr>
          <w:rFonts w:ascii="Arial" w:hAnsi="Arial" w:cs="Arial"/>
          <w:w w:val="105"/>
          <w:u w:val="single" w:color="000000"/>
        </w:rPr>
        <w:t>not</w:t>
      </w:r>
      <w:r w:rsidRPr="006B6073">
        <w:rPr>
          <w:rFonts w:ascii="Arial" w:hAnsi="Arial" w:cs="Arial"/>
          <w:spacing w:val="-14"/>
          <w:w w:val="105"/>
          <w:u w:val="single" w:color="000000"/>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11"/>
          <w:w w:val="105"/>
        </w:rPr>
        <w:t xml:space="preserve"> </w:t>
      </w:r>
      <w:r w:rsidRPr="006B6073">
        <w:rPr>
          <w:rFonts w:ascii="Arial" w:hAnsi="Arial" w:cs="Arial"/>
          <w:spacing w:val="1"/>
          <w:w w:val="105"/>
        </w:rPr>
        <w:t>inst</w:t>
      </w:r>
      <w:r w:rsidRPr="006B6073">
        <w:rPr>
          <w:rFonts w:ascii="Arial" w:hAnsi="Arial" w:cs="Arial"/>
          <w:w w:val="105"/>
        </w:rPr>
        <w:t>a</w:t>
      </w:r>
      <w:r w:rsidRPr="006B6073">
        <w:rPr>
          <w:rFonts w:ascii="Arial" w:hAnsi="Arial" w:cs="Arial"/>
          <w:spacing w:val="1"/>
          <w:w w:val="105"/>
        </w:rPr>
        <w:t>ll</w:t>
      </w:r>
      <w:r w:rsidRPr="006B6073">
        <w:rPr>
          <w:rFonts w:ascii="Arial" w:hAnsi="Arial" w:cs="Arial"/>
          <w:w w:val="105"/>
        </w:rPr>
        <w:t>e</w:t>
      </w:r>
      <w:r w:rsidRPr="006B6073">
        <w:rPr>
          <w:rFonts w:ascii="Arial" w:hAnsi="Arial" w:cs="Arial"/>
          <w:spacing w:val="1"/>
          <w:w w:val="105"/>
        </w:rPr>
        <w:t>d</w:t>
      </w:r>
      <w:r w:rsidRPr="006B6073">
        <w:rPr>
          <w:rFonts w:ascii="Arial" w:hAnsi="Arial" w:cs="Arial"/>
          <w:spacing w:val="-14"/>
          <w:w w:val="105"/>
        </w:rPr>
        <w:t xml:space="preserve"> </w:t>
      </w:r>
      <w:r w:rsidRPr="006B6073">
        <w:rPr>
          <w:rFonts w:ascii="Arial" w:hAnsi="Arial" w:cs="Arial"/>
          <w:strike/>
          <w:spacing w:val="-2"/>
          <w:w w:val="105"/>
        </w:rPr>
        <w:t>onl</w:t>
      </w:r>
      <w:r w:rsidRPr="006B6073">
        <w:rPr>
          <w:rFonts w:ascii="Arial" w:hAnsi="Arial" w:cs="Arial"/>
          <w:strike/>
          <w:spacing w:val="-1"/>
          <w:w w:val="105"/>
        </w:rPr>
        <w:t>y</w:t>
      </w:r>
      <w:r w:rsidRPr="006B6073">
        <w:rPr>
          <w:rFonts w:ascii="Arial" w:hAnsi="Arial" w:cs="Arial"/>
          <w:strike/>
          <w:spacing w:val="-18"/>
          <w:w w:val="105"/>
        </w:rPr>
        <w:t xml:space="preserve"> </w:t>
      </w:r>
      <w:r w:rsidRPr="006B6073">
        <w:rPr>
          <w:rFonts w:ascii="Arial" w:hAnsi="Arial" w:cs="Arial"/>
          <w:spacing w:val="-4"/>
          <w:w w:val="105"/>
        </w:rPr>
        <w:t>in</w:t>
      </w:r>
      <w:r w:rsidRPr="006B6073">
        <w:rPr>
          <w:rFonts w:ascii="Arial" w:hAnsi="Arial" w:cs="Arial"/>
          <w:spacing w:val="-24"/>
          <w:w w:val="105"/>
        </w:rPr>
        <w:t xml:space="preserve"> </w:t>
      </w:r>
      <w:r w:rsidRPr="006B6073">
        <w:rPr>
          <w:rFonts w:ascii="Arial" w:hAnsi="Arial" w:cs="Arial"/>
          <w:strike/>
          <w:spacing w:val="-2"/>
          <w:w w:val="105"/>
        </w:rPr>
        <w:t>und</w:t>
      </w:r>
      <w:r w:rsidRPr="006B6073">
        <w:rPr>
          <w:rFonts w:ascii="Arial" w:hAnsi="Arial" w:cs="Arial"/>
          <w:strike/>
          <w:spacing w:val="-1"/>
          <w:w w:val="105"/>
        </w:rPr>
        <w:t>e</w:t>
      </w:r>
      <w:r w:rsidRPr="006B6073">
        <w:rPr>
          <w:rFonts w:ascii="Arial" w:hAnsi="Arial" w:cs="Arial"/>
          <w:strike/>
          <w:spacing w:val="-2"/>
          <w:w w:val="105"/>
        </w:rPr>
        <w:t>rground</w:t>
      </w:r>
      <w:r w:rsidRPr="006B6073">
        <w:rPr>
          <w:rFonts w:ascii="Arial" w:hAnsi="Arial" w:cs="Arial"/>
        </w:rPr>
        <w:t xml:space="preserve"> </w:t>
      </w:r>
      <w:r w:rsidRPr="006B6073">
        <w:rPr>
          <w:rFonts w:ascii="Arial" w:hAnsi="Arial" w:cs="Arial"/>
          <w:w w:val="110"/>
        </w:rPr>
        <w:t xml:space="preserve"> </w:t>
      </w:r>
      <w:r w:rsidRPr="006B6073">
        <w:rPr>
          <w:rFonts w:ascii="Arial" w:hAnsi="Arial" w:cs="Arial"/>
          <w:spacing w:val="2"/>
          <w:w w:val="105"/>
          <w:u w:val="single" w:color="000000"/>
        </w:rPr>
        <w:t>a</w:t>
      </w:r>
      <w:r w:rsidRPr="006B6073">
        <w:rPr>
          <w:rFonts w:ascii="Arial" w:hAnsi="Arial" w:cs="Arial"/>
          <w:spacing w:val="3"/>
          <w:w w:val="105"/>
          <w:u w:val="single" w:color="000000"/>
        </w:rPr>
        <w:t>bo</w:t>
      </w:r>
      <w:r w:rsidRPr="006B6073">
        <w:rPr>
          <w:rFonts w:ascii="Arial" w:hAnsi="Arial" w:cs="Arial"/>
          <w:spacing w:val="2"/>
          <w:w w:val="105"/>
          <w:u w:val="single" w:color="000000"/>
        </w:rPr>
        <w:t>ve-</w:t>
      </w:r>
      <w:r w:rsidRPr="006B6073">
        <w:rPr>
          <w:rFonts w:ascii="Arial" w:hAnsi="Arial" w:cs="Arial"/>
          <w:spacing w:val="3"/>
          <w:w w:val="105"/>
          <w:u w:val="single" w:color="000000"/>
        </w:rPr>
        <w:t>ground</w:t>
      </w:r>
      <w:r w:rsidRPr="006B6073">
        <w:rPr>
          <w:rFonts w:ascii="Arial" w:hAnsi="Arial" w:cs="Arial"/>
          <w:spacing w:val="-6"/>
          <w:w w:val="105"/>
          <w:u w:val="single" w:color="000000"/>
        </w:rPr>
        <w:t xml:space="preserve"> </w:t>
      </w:r>
      <w:r w:rsidRPr="006B6073">
        <w:rPr>
          <w:rFonts w:ascii="Arial" w:hAnsi="Arial" w:cs="Arial"/>
          <w:spacing w:val="3"/>
          <w:w w:val="105"/>
        </w:rPr>
        <w:t>s</w:t>
      </w:r>
      <w:r w:rsidRPr="006B6073">
        <w:rPr>
          <w:rFonts w:ascii="Arial" w:hAnsi="Arial" w:cs="Arial"/>
          <w:spacing w:val="2"/>
          <w:w w:val="105"/>
        </w:rPr>
        <w:t>y</w:t>
      </w:r>
      <w:r w:rsidRPr="006B6073">
        <w:rPr>
          <w:rFonts w:ascii="Arial" w:hAnsi="Arial" w:cs="Arial"/>
          <w:spacing w:val="3"/>
          <w:w w:val="105"/>
        </w:rPr>
        <w:t>st</w:t>
      </w:r>
      <w:r w:rsidRPr="006B6073">
        <w:rPr>
          <w:rFonts w:ascii="Arial" w:hAnsi="Arial" w:cs="Arial"/>
          <w:spacing w:val="2"/>
          <w:w w:val="105"/>
        </w:rPr>
        <w:t>e</w:t>
      </w:r>
      <w:r w:rsidRPr="006B6073">
        <w:rPr>
          <w:rFonts w:ascii="Arial" w:hAnsi="Arial" w:cs="Arial"/>
          <w:spacing w:val="3"/>
          <w:w w:val="105"/>
        </w:rPr>
        <w:t>ms</w:t>
      </w:r>
      <w:r w:rsidRPr="006B6073">
        <w:rPr>
          <w:rFonts w:ascii="Arial" w:hAnsi="Arial" w:cs="Arial"/>
          <w:spacing w:val="-2"/>
          <w:w w:val="105"/>
        </w:rPr>
        <w:t xml:space="preserve"> unl</w:t>
      </w:r>
      <w:r w:rsidRPr="006B6073">
        <w:rPr>
          <w:rFonts w:ascii="Arial" w:hAnsi="Arial" w:cs="Arial"/>
          <w:spacing w:val="-1"/>
          <w:w w:val="105"/>
        </w:rPr>
        <w:t>e</w:t>
      </w:r>
      <w:r w:rsidRPr="006B6073">
        <w:rPr>
          <w:rFonts w:ascii="Arial" w:hAnsi="Arial" w:cs="Arial"/>
          <w:spacing w:val="-2"/>
          <w:w w:val="105"/>
        </w:rPr>
        <w:t>ss</w:t>
      </w:r>
      <w:r w:rsidRPr="006B6073">
        <w:rPr>
          <w:rFonts w:ascii="Arial" w:hAnsi="Arial" w:cs="Arial"/>
          <w:spacing w:val="-1"/>
          <w:w w:val="105"/>
        </w:rPr>
        <w:t xml:space="preserve"> </w:t>
      </w:r>
      <w:r w:rsidRPr="006B6073">
        <w:rPr>
          <w:rFonts w:ascii="Arial" w:hAnsi="Arial" w:cs="Arial"/>
          <w:spacing w:val="3"/>
          <w:w w:val="105"/>
        </w:rPr>
        <w:t>oth</w:t>
      </w:r>
      <w:r w:rsidRPr="006B6073">
        <w:rPr>
          <w:rFonts w:ascii="Arial" w:hAnsi="Arial" w:cs="Arial"/>
          <w:spacing w:val="2"/>
          <w:w w:val="105"/>
        </w:rPr>
        <w:t>e</w:t>
      </w:r>
      <w:r w:rsidRPr="006B6073">
        <w:rPr>
          <w:rFonts w:ascii="Arial" w:hAnsi="Arial" w:cs="Arial"/>
          <w:spacing w:val="3"/>
          <w:w w:val="105"/>
        </w:rPr>
        <w:t>rwis</w:t>
      </w:r>
      <w:r w:rsidRPr="006B6073">
        <w:rPr>
          <w:rFonts w:ascii="Arial" w:hAnsi="Arial" w:cs="Arial"/>
          <w:spacing w:val="2"/>
          <w:w w:val="105"/>
        </w:rPr>
        <w:t>e</w:t>
      </w:r>
      <w:r w:rsidRPr="006B6073">
        <w:rPr>
          <w:rFonts w:ascii="Arial" w:hAnsi="Arial" w:cs="Arial"/>
          <w:spacing w:val="-3"/>
          <w:w w:val="105"/>
        </w:rPr>
        <w:t xml:space="preserve"> </w:t>
      </w:r>
      <w:r w:rsidRPr="006B6073">
        <w:rPr>
          <w:rFonts w:ascii="Arial" w:hAnsi="Arial" w:cs="Arial"/>
          <w:i/>
          <w:w w:val="105"/>
        </w:rPr>
        <w:t>approved</w:t>
      </w:r>
      <w:r w:rsidRPr="006B6073">
        <w:rPr>
          <w:rFonts w:ascii="Arial" w:hAnsi="Arial" w:cs="Arial"/>
          <w:w w:val="105"/>
        </w:rPr>
        <w:t>.</w:t>
      </w:r>
      <w:r w:rsidRPr="006B6073">
        <w:rPr>
          <w:rFonts w:ascii="Arial" w:hAnsi="Arial" w:cs="Arial"/>
          <w:spacing w:val="-20"/>
          <w:w w:val="105"/>
        </w:rPr>
        <w:t xml:space="preserve"> </w:t>
      </w:r>
      <w:r w:rsidRPr="006B6073">
        <w:rPr>
          <w:rFonts w:ascii="Arial" w:hAnsi="Arial" w:cs="Arial"/>
          <w:spacing w:val="-3"/>
          <w:w w:val="105"/>
        </w:rPr>
        <w:t>Join</w:t>
      </w:r>
      <w:r w:rsidRPr="006B6073">
        <w:rPr>
          <w:rFonts w:ascii="Arial" w:hAnsi="Arial" w:cs="Arial"/>
          <w:spacing w:val="-2"/>
          <w:w w:val="105"/>
        </w:rPr>
        <w:t>t</w:t>
      </w:r>
      <w:r w:rsidRPr="006B6073">
        <w:rPr>
          <w:rFonts w:ascii="Arial" w:hAnsi="Arial" w:cs="Arial"/>
          <w:spacing w:val="-3"/>
          <w:w w:val="105"/>
        </w:rPr>
        <w:t>s</w:t>
      </w:r>
      <w:r w:rsidRPr="006B6073">
        <w:rPr>
          <w:rFonts w:ascii="Arial" w:hAnsi="Arial" w:cs="Arial"/>
          <w:spacing w:val="-2"/>
          <w:w w:val="105"/>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15"/>
          <w:w w:val="105"/>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2"/>
          <w:w w:val="105"/>
        </w:rPr>
        <w:t xml:space="preserve"> </w:t>
      </w:r>
      <w:r w:rsidRPr="006B6073">
        <w:rPr>
          <w:rFonts w:ascii="Arial" w:hAnsi="Arial" w:cs="Arial"/>
          <w:spacing w:val="1"/>
          <w:w w:val="105"/>
        </w:rPr>
        <w:t>inst</w:t>
      </w:r>
      <w:r w:rsidRPr="006B6073">
        <w:rPr>
          <w:rFonts w:ascii="Arial" w:hAnsi="Arial" w:cs="Arial"/>
          <w:w w:val="105"/>
        </w:rPr>
        <w:t>a</w:t>
      </w:r>
      <w:r w:rsidRPr="006B6073">
        <w:rPr>
          <w:rFonts w:ascii="Arial" w:hAnsi="Arial" w:cs="Arial"/>
          <w:spacing w:val="1"/>
          <w:w w:val="105"/>
        </w:rPr>
        <w:t>ll</w:t>
      </w:r>
      <w:r w:rsidRPr="006B6073">
        <w:rPr>
          <w:rFonts w:ascii="Arial" w:hAnsi="Arial" w:cs="Arial"/>
          <w:w w:val="105"/>
        </w:rPr>
        <w:t>e</w:t>
      </w:r>
      <w:r w:rsidRPr="006B6073">
        <w:rPr>
          <w:rFonts w:ascii="Arial" w:hAnsi="Arial" w:cs="Arial"/>
          <w:spacing w:val="1"/>
          <w:w w:val="105"/>
        </w:rPr>
        <w:t>d</w:t>
      </w:r>
      <w:r w:rsidRPr="006B6073">
        <w:rPr>
          <w:rFonts w:ascii="Arial" w:hAnsi="Arial" w:cs="Arial"/>
          <w:spacing w:val="-6"/>
          <w:w w:val="105"/>
        </w:rPr>
        <w:t xml:space="preserve"> </w:t>
      </w:r>
      <w:r w:rsidRPr="006B6073">
        <w:rPr>
          <w:rFonts w:ascii="Arial" w:hAnsi="Arial" w:cs="Arial"/>
          <w:spacing w:val="-4"/>
          <w:w w:val="105"/>
        </w:rPr>
        <w:t>in</w:t>
      </w:r>
      <w:r w:rsidRPr="006B6073">
        <w:rPr>
          <w:rFonts w:ascii="Arial" w:hAnsi="Arial" w:cs="Arial"/>
          <w:spacing w:val="-19"/>
          <w:w w:val="105"/>
        </w:rPr>
        <w:t xml:space="preserve"> </w:t>
      </w:r>
      <w:r w:rsidRPr="006B6073">
        <w:rPr>
          <w:rFonts w:ascii="Arial" w:hAnsi="Arial" w:cs="Arial"/>
          <w:spacing w:val="3"/>
          <w:w w:val="105"/>
        </w:rPr>
        <w:t>acc</w:t>
      </w:r>
      <w:r w:rsidRPr="006B6073">
        <w:rPr>
          <w:rFonts w:ascii="Arial" w:hAnsi="Arial" w:cs="Arial"/>
          <w:spacing w:val="4"/>
          <w:w w:val="105"/>
        </w:rPr>
        <w:t>ord</w:t>
      </w:r>
      <w:r w:rsidRPr="006B6073">
        <w:rPr>
          <w:rFonts w:ascii="Arial" w:hAnsi="Arial" w:cs="Arial"/>
          <w:spacing w:val="3"/>
          <w:w w:val="105"/>
        </w:rPr>
        <w:t>a</w:t>
      </w:r>
      <w:r w:rsidRPr="006B6073">
        <w:rPr>
          <w:rFonts w:ascii="Arial" w:hAnsi="Arial" w:cs="Arial"/>
          <w:spacing w:val="4"/>
          <w:w w:val="105"/>
        </w:rPr>
        <w:t>n</w:t>
      </w:r>
      <w:r w:rsidRPr="006B6073">
        <w:rPr>
          <w:rFonts w:ascii="Arial" w:hAnsi="Arial" w:cs="Arial"/>
          <w:spacing w:val="3"/>
          <w:w w:val="105"/>
        </w:rPr>
        <w:t>ce</w:t>
      </w:r>
      <w:r w:rsidRPr="006B6073">
        <w:rPr>
          <w:rFonts w:ascii="Arial" w:hAnsi="Arial" w:cs="Arial"/>
          <w:spacing w:val="-2"/>
          <w:w w:val="105"/>
        </w:rPr>
        <w:t xml:space="preserve"> </w:t>
      </w:r>
      <w:r w:rsidRPr="006B6073">
        <w:rPr>
          <w:rFonts w:ascii="Arial" w:hAnsi="Arial" w:cs="Arial"/>
          <w:spacing w:val="1"/>
          <w:w w:val="105"/>
        </w:rPr>
        <w:t>with</w:t>
      </w:r>
      <w:r w:rsidRPr="006B6073">
        <w:rPr>
          <w:rFonts w:ascii="Arial" w:hAnsi="Arial" w:cs="Arial"/>
          <w:spacing w:val="-19"/>
          <w:w w:val="105"/>
        </w:rPr>
        <w:t xml:space="preserve"> </w:t>
      </w:r>
      <w:r w:rsidRPr="006B6073">
        <w:rPr>
          <w:rFonts w:ascii="Arial" w:hAnsi="Arial" w:cs="Arial"/>
          <w:spacing w:val="-2"/>
          <w:w w:val="105"/>
        </w:rPr>
        <w:t>t</w:t>
      </w:r>
      <w:r w:rsidRPr="006B6073">
        <w:rPr>
          <w:rFonts w:ascii="Arial" w:hAnsi="Arial" w:cs="Arial"/>
          <w:spacing w:val="-3"/>
          <w:w w:val="105"/>
        </w:rPr>
        <w:t>h</w:t>
      </w:r>
      <w:r w:rsidRPr="006B6073">
        <w:rPr>
          <w:rFonts w:ascii="Arial" w:hAnsi="Arial" w:cs="Arial"/>
          <w:spacing w:val="-2"/>
          <w:w w:val="105"/>
        </w:rPr>
        <w:t>e</w:t>
      </w:r>
      <w:r w:rsidRPr="006B6073">
        <w:rPr>
          <w:rFonts w:ascii="Arial" w:hAnsi="Arial" w:cs="Arial"/>
          <w:spacing w:val="-3"/>
          <w:w w:val="105"/>
        </w:rPr>
        <w:t xml:space="preserve"> </w:t>
      </w:r>
      <w:r w:rsidRPr="006B6073">
        <w:rPr>
          <w:rFonts w:ascii="Arial" w:hAnsi="Arial" w:cs="Arial"/>
          <w:spacing w:val="-1"/>
          <w:w w:val="105"/>
        </w:rPr>
        <w:t>ma</w:t>
      </w:r>
      <w:r w:rsidRPr="006B6073">
        <w:rPr>
          <w:rFonts w:ascii="Arial" w:hAnsi="Arial" w:cs="Arial"/>
          <w:spacing w:val="-2"/>
          <w:w w:val="105"/>
        </w:rPr>
        <w:t>nuf</w:t>
      </w:r>
      <w:r w:rsidRPr="006B6073">
        <w:rPr>
          <w:rFonts w:ascii="Arial" w:hAnsi="Arial" w:cs="Arial"/>
          <w:spacing w:val="-1"/>
          <w:w w:val="105"/>
        </w:rPr>
        <w:t>act</w:t>
      </w:r>
      <w:r w:rsidRPr="006B6073">
        <w:rPr>
          <w:rFonts w:ascii="Arial" w:hAnsi="Arial" w:cs="Arial"/>
          <w:spacing w:val="-2"/>
          <w:w w:val="105"/>
        </w:rPr>
        <w:t>ur</w:t>
      </w:r>
      <w:r w:rsidRPr="006B6073">
        <w:rPr>
          <w:rFonts w:ascii="Arial" w:hAnsi="Arial" w:cs="Arial"/>
          <w:spacing w:val="-1"/>
          <w:w w:val="105"/>
        </w:rPr>
        <w:t>e</w:t>
      </w:r>
      <w:r w:rsidRPr="006B6073">
        <w:rPr>
          <w:rFonts w:ascii="Arial" w:hAnsi="Arial" w:cs="Arial"/>
          <w:spacing w:val="-2"/>
          <w:w w:val="105"/>
        </w:rPr>
        <w:t>r</w:t>
      </w:r>
      <w:r w:rsidRPr="006B6073">
        <w:rPr>
          <w:rFonts w:ascii="Arial" w:hAnsi="Arial" w:cs="Arial"/>
          <w:spacing w:val="-1"/>
          <w:w w:val="105"/>
        </w:rPr>
        <w:t>'</w:t>
      </w:r>
      <w:r w:rsidRPr="006B6073">
        <w:rPr>
          <w:rFonts w:ascii="Arial" w:hAnsi="Arial" w:cs="Arial"/>
          <w:spacing w:val="-2"/>
          <w:w w:val="105"/>
        </w:rPr>
        <w:t>s</w:t>
      </w:r>
      <w:r w:rsidRPr="006B6073">
        <w:rPr>
          <w:rFonts w:ascii="Arial" w:hAnsi="Arial" w:cs="Arial"/>
          <w:spacing w:val="107"/>
          <w:w w:val="101"/>
        </w:rPr>
        <w:t xml:space="preserve"> </w:t>
      </w:r>
      <w:r w:rsidRPr="006B6073">
        <w:rPr>
          <w:rFonts w:ascii="Arial" w:hAnsi="Arial" w:cs="Arial"/>
          <w:w w:val="105"/>
        </w:rPr>
        <w:t>instructions.</w:t>
      </w:r>
    </w:p>
    <w:p w:rsidR="006B6073" w:rsidRPr="006B6073" w:rsidRDefault="006B6073" w:rsidP="006B6073">
      <w:pPr>
        <w:spacing w:before="8"/>
        <w:rPr>
          <w:rFonts w:ascii="Arial" w:eastAsia="Lucida Sans" w:hAnsi="Arial" w:cs="Arial"/>
          <w:sz w:val="18"/>
          <w:szCs w:val="18"/>
        </w:rPr>
      </w:pPr>
    </w:p>
    <w:p w:rsidR="006B6073" w:rsidRPr="006B6073" w:rsidRDefault="006B6073" w:rsidP="006B6073">
      <w:pPr>
        <w:pStyle w:val="BodyText"/>
        <w:spacing w:line="271" w:lineRule="auto"/>
        <w:ind w:right="238"/>
        <w:rPr>
          <w:rFonts w:ascii="Arial" w:hAnsi="Arial" w:cs="Arial"/>
        </w:rPr>
      </w:pPr>
      <w:r w:rsidRPr="006B6073">
        <w:rPr>
          <w:rFonts w:ascii="Arial" w:hAnsi="Arial" w:cs="Arial"/>
          <w:b/>
          <w:w w:val="105"/>
        </w:rPr>
        <w:t xml:space="preserve">705.10.1 </w:t>
      </w:r>
      <w:r w:rsidRPr="006B6073">
        <w:rPr>
          <w:rFonts w:ascii="Arial" w:hAnsi="Arial" w:cs="Arial"/>
          <w:b/>
          <w:spacing w:val="7"/>
          <w:w w:val="105"/>
        </w:rPr>
        <w:t>Mechanical</w:t>
      </w:r>
      <w:r w:rsidRPr="006B6073">
        <w:rPr>
          <w:rFonts w:ascii="Arial" w:hAnsi="Arial" w:cs="Arial"/>
          <w:b/>
          <w:spacing w:val="4"/>
          <w:w w:val="105"/>
        </w:rPr>
        <w:t xml:space="preserve"> </w:t>
      </w:r>
      <w:r w:rsidRPr="006B6073">
        <w:rPr>
          <w:rFonts w:ascii="Arial" w:hAnsi="Arial" w:cs="Arial"/>
          <w:b/>
          <w:spacing w:val="6"/>
          <w:w w:val="105"/>
        </w:rPr>
        <w:t>j</w:t>
      </w:r>
      <w:r w:rsidRPr="006B6073">
        <w:rPr>
          <w:rFonts w:ascii="Arial" w:hAnsi="Arial" w:cs="Arial"/>
          <w:b/>
          <w:spacing w:val="5"/>
          <w:w w:val="105"/>
        </w:rPr>
        <w:t>oints.</w:t>
      </w:r>
      <w:r w:rsidRPr="006B6073">
        <w:rPr>
          <w:rFonts w:ascii="Arial" w:hAnsi="Arial" w:cs="Arial"/>
          <w:b/>
          <w:spacing w:val="-3"/>
          <w:w w:val="105"/>
        </w:rPr>
        <w:t xml:space="preserve"> </w:t>
      </w:r>
      <w:r w:rsidRPr="006B6073">
        <w:rPr>
          <w:rFonts w:ascii="Arial" w:hAnsi="Arial" w:cs="Arial"/>
          <w:spacing w:val="1"/>
          <w:w w:val="105"/>
        </w:rPr>
        <w:t>M</w:t>
      </w:r>
      <w:r w:rsidRPr="006B6073">
        <w:rPr>
          <w:rFonts w:ascii="Arial" w:hAnsi="Arial" w:cs="Arial"/>
          <w:w w:val="105"/>
        </w:rPr>
        <w:t>e</w:t>
      </w:r>
      <w:r w:rsidRPr="006B6073">
        <w:rPr>
          <w:rFonts w:ascii="Arial" w:hAnsi="Arial" w:cs="Arial"/>
          <w:spacing w:val="1"/>
          <w:w w:val="105"/>
        </w:rPr>
        <w:t>ch</w:t>
      </w:r>
      <w:r w:rsidRPr="006B6073">
        <w:rPr>
          <w:rFonts w:ascii="Arial" w:hAnsi="Arial" w:cs="Arial"/>
          <w:w w:val="105"/>
        </w:rPr>
        <w:t>a</w:t>
      </w:r>
      <w:r w:rsidRPr="006B6073">
        <w:rPr>
          <w:rFonts w:ascii="Arial" w:hAnsi="Arial" w:cs="Arial"/>
          <w:spacing w:val="1"/>
          <w:w w:val="105"/>
        </w:rPr>
        <w:t>nic</w:t>
      </w:r>
      <w:r w:rsidRPr="006B6073">
        <w:rPr>
          <w:rFonts w:ascii="Arial" w:hAnsi="Arial" w:cs="Arial"/>
          <w:w w:val="105"/>
        </w:rPr>
        <w:t>a</w:t>
      </w:r>
      <w:r w:rsidRPr="006B6073">
        <w:rPr>
          <w:rFonts w:ascii="Arial" w:hAnsi="Arial" w:cs="Arial"/>
          <w:spacing w:val="1"/>
          <w:w w:val="105"/>
        </w:rPr>
        <w:t>l</w:t>
      </w:r>
      <w:r w:rsidRPr="006B6073">
        <w:rPr>
          <w:rFonts w:ascii="Arial" w:hAnsi="Arial" w:cs="Arial"/>
          <w:spacing w:val="-5"/>
          <w:w w:val="105"/>
        </w:rPr>
        <w:t xml:space="preserve"> </w:t>
      </w:r>
      <w:r w:rsidRPr="006B6073">
        <w:rPr>
          <w:rFonts w:ascii="Arial" w:hAnsi="Arial" w:cs="Arial"/>
          <w:spacing w:val="-2"/>
          <w:w w:val="105"/>
        </w:rPr>
        <w:t>join</w:t>
      </w:r>
      <w:r w:rsidRPr="006B6073">
        <w:rPr>
          <w:rFonts w:ascii="Arial" w:hAnsi="Arial" w:cs="Arial"/>
          <w:spacing w:val="-1"/>
          <w:w w:val="105"/>
        </w:rPr>
        <w:t>t</w:t>
      </w:r>
      <w:r w:rsidRPr="006B6073">
        <w:rPr>
          <w:rFonts w:ascii="Arial" w:hAnsi="Arial" w:cs="Arial"/>
          <w:spacing w:val="-2"/>
          <w:w w:val="105"/>
        </w:rPr>
        <w:t>s</w:t>
      </w:r>
      <w:r w:rsidRPr="006B6073">
        <w:rPr>
          <w:rFonts w:ascii="Arial" w:hAnsi="Arial" w:cs="Arial"/>
          <w:spacing w:val="13"/>
          <w:w w:val="105"/>
        </w:rPr>
        <w:t xml:space="preserve"> </w:t>
      </w:r>
      <w:r w:rsidRPr="006B6073">
        <w:rPr>
          <w:rFonts w:ascii="Arial" w:hAnsi="Arial" w:cs="Arial"/>
          <w:spacing w:val="5"/>
          <w:w w:val="105"/>
        </w:rPr>
        <w:t>on</w:t>
      </w:r>
      <w:r w:rsidRPr="006B6073">
        <w:rPr>
          <w:rFonts w:ascii="Arial" w:hAnsi="Arial" w:cs="Arial"/>
          <w:spacing w:val="-9"/>
          <w:w w:val="105"/>
        </w:rPr>
        <w:t xml:space="preserve"> </w:t>
      </w:r>
      <w:r w:rsidRPr="006B6073">
        <w:rPr>
          <w:rFonts w:ascii="Arial" w:hAnsi="Arial" w:cs="Arial"/>
          <w:spacing w:val="2"/>
          <w:w w:val="105"/>
        </w:rPr>
        <w:t>dr</w:t>
      </w:r>
      <w:r w:rsidRPr="006B6073">
        <w:rPr>
          <w:rFonts w:ascii="Arial" w:hAnsi="Arial" w:cs="Arial"/>
          <w:spacing w:val="1"/>
          <w:w w:val="105"/>
        </w:rPr>
        <w:t>a</w:t>
      </w:r>
      <w:r w:rsidRPr="006B6073">
        <w:rPr>
          <w:rFonts w:ascii="Arial" w:hAnsi="Arial" w:cs="Arial"/>
          <w:spacing w:val="2"/>
          <w:w w:val="105"/>
        </w:rPr>
        <w:t>in</w:t>
      </w:r>
      <w:r w:rsidRPr="006B6073">
        <w:rPr>
          <w:rFonts w:ascii="Arial" w:hAnsi="Arial" w:cs="Arial"/>
          <w:spacing w:val="1"/>
          <w:w w:val="105"/>
        </w:rPr>
        <w:t>a</w:t>
      </w:r>
      <w:r w:rsidRPr="006B6073">
        <w:rPr>
          <w:rFonts w:ascii="Arial" w:hAnsi="Arial" w:cs="Arial"/>
          <w:spacing w:val="2"/>
          <w:w w:val="105"/>
        </w:rPr>
        <w:t>g</w:t>
      </w:r>
      <w:r w:rsidRPr="006B6073">
        <w:rPr>
          <w:rFonts w:ascii="Arial" w:hAnsi="Arial" w:cs="Arial"/>
          <w:spacing w:val="1"/>
          <w:w w:val="105"/>
        </w:rPr>
        <w:t>e</w:t>
      </w:r>
      <w:r w:rsidRPr="006B6073">
        <w:rPr>
          <w:rFonts w:ascii="Arial" w:hAnsi="Arial" w:cs="Arial"/>
          <w:spacing w:val="10"/>
          <w:w w:val="105"/>
        </w:rPr>
        <w:t xml:space="preserve"> </w:t>
      </w:r>
      <w:r w:rsidRPr="006B6073">
        <w:rPr>
          <w:rFonts w:ascii="Arial" w:hAnsi="Arial" w:cs="Arial"/>
          <w:spacing w:val="1"/>
          <w:w w:val="105"/>
        </w:rPr>
        <w:t>pip</w:t>
      </w:r>
      <w:r w:rsidRPr="006B6073">
        <w:rPr>
          <w:rFonts w:ascii="Arial" w:hAnsi="Arial" w:cs="Arial"/>
          <w:w w:val="105"/>
        </w:rPr>
        <w:t>e</w:t>
      </w:r>
      <w:r w:rsidRPr="006B6073">
        <w:rPr>
          <w:rFonts w:ascii="Arial" w:hAnsi="Arial" w:cs="Arial"/>
          <w:spacing w:val="11"/>
          <w:w w:val="105"/>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5"/>
          <w:w w:val="105"/>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11"/>
          <w:w w:val="105"/>
        </w:rPr>
        <w:t xml:space="preserve"> </w:t>
      </w:r>
      <w:r w:rsidRPr="006B6073">
        <w:rPr>
          <w:rFonts w:ascii="Arial" w:hAnsi="Arial" w:cs="Arial"/>
          <w:spacing w:val="1"/>
          <w:w w:val="105"/>
        </w:rPr>
        <w:t>m</w:t>
      </w:r>
      <w:r w:rsidRPr="006B6073">
        <w:rPr>
          <w:rFonts w:ascii="Arial" w:hAnsi="Arial" w:cs="Arial"/>
          <w:w w:val="105"/>
        </w:rPr>
        <w:t>a</w:t>
      </w:r>
      <w:r w:rsidRPr="006B6073">
        <w:rPr>
          <w:rFonts w:ascii="Arial" w:hAnsi="Arial" w:cs="Arial"/>
          <w:spacing w:val="1"/>
          <w:w w:val="105"/>
        </w:rPr>
        <w:t>d</w:t>
      </w:r>
      <w:r w:rsidRPr="006B6073">
        <w:rPr>
          <w:rFonts w:ascii="Arial" w:hAnsi="Arial" w:cs="Arial"/>
          <w:w w:val="105"/>
        </w:rPr>
        <w:t>e</w:t>
      </w:r>
      <w:r w:rsidRPr="006B6073">
        <w:rPr>
          <w:rFonts w:ascii="Arial" w:hAnsi="Arial" w:cs="Arial"/>
          <w:spacing w:val="11"/>
          <w:w w:val="105"/>
        </w:rPr>
        <w:t xml:space="preserve"> </w:t>
      </w:r>
      <w:r w:rsidRPr="006B6073">
        <w:rPr>
          <w:rFonts w:ascii="Arial" w:hAnsi="Arial" w:cs="Arial"/>
          <w:spacing w:val="1"/>
          <w:w w:val="105"/>
        </w:rPr>
        <w:t>with</w:t>
      </w:r>
      <w:r w:rsidRPr="006B6073">
        <w:rPr>
          <w:rFonts w:ascii="Arial" w:hAnsi="Arial" w:cs="Arial"/>
          <w:spacing w:val="-9"/>
          <w:w w:val="105"/>
        </w:rPr>
        <w:t xml:space="preserve"> </w:t>
      </w:r>
      <w:r w:rsidRPr="006B6073">
        <w:rPr>
          <w:rFonts w:ascii="Arial" w:hAnsi="Arial" w:cs="Arial"/>
          <w:spacing w:val="4"/>
          <w:w w:val="105"/>
        </w:rPr>
        <w:t>a</w:t>
      </w:r>
      <w:r w:rsidRPr="006B6073">
        <w:rPr>
          <w:rFonts w:ascii="Arial" w:hAnsi="Arial" w:cs="Arial"/>
          <w:spacing w:val="5"/>
          <w:w w:val="105"/>
        </w:rPr>
        <w:t>n</w:t>
      </w:r>
      <w:r w:rsidRPr="006B6073">
        <w:rPr>
          <w:rFonts w:ascii="Arial" w:hAnsi="Arial" w:cs="Arial"/>
          <w:spacing w:val="-9"/>
          <w:w w:val="105"/>
        </w:rPr>
        <w:t xml:space="preserve"> </w:t>
      </w:r>
      <w:r w:rsidRPr="006B6073">
        <w:rPr>
          <w:rFonts w:ascii="Arial" w:hAnsi="Arial" w:cs="Arial"/>
          <w:spacing w:val="2"/>
          <w:w w:val="105"/>
        </w:rPr>
        <w:t>e</w:t>
      </w:r>
      <w:r w:rsidRPr="006B6073">
        <w:rPr>
          <w:rFonts w:ascii="Arial" w:hAnsi="Arial" w:cs="Arial"/>
          <w:spacing w:val="3"/>
          <w:w w:val="105"/>
        </w:rPr>
        <w:t>l</w:t>
      </w:r>
      <w:r w:rsidRPr="006B6073">
        <w:rPr>
          <w:rFonts w:ascii="Arial" w:hAnsi="Arial" w:cs="Arial"/>
          <w:spacing w:val="2"/>
          <w:w w:val="105"/>
        </w:rPr>
        <w:t>a</w:t>
      </w:r>
      <w:r w:rsidRPr="006B6073">
        <w:rPr>
          <w:rFonts w:ascii="Arial" w:hAnsi="Arial" w:cs="Arial"/>
          <w:spacing w:val="3"/>
          <w:w w:val="105"/>
        </w:rPr>
        <w:t>stom</w:t>
      </w:r>
      <w:r w:rsidRPr="006B6073">
        <w:rPr>
          <w:rFonts w:ascii="Arial" w:hAnsi="Arial" w:cs="Arial"/>
          <w:spacing w:val="2"/>
          <w:w w:val="105"/>
        </w:rPr>
        <w:t>e</w:t>
      </w:r>
      <w:r w:rsidRPr="006B6073">
        <w:rPr>
          <w:rFonts w:ascii="Arial" w:hAnsi="Arial" w:cs="Arial"/>
          <w:spacing w:val="3"/>
          <w:w w:val="105"/>
        </w:rPr>
        <w:t>ri</w:t>
      </w:r>
      <w:r w:rsidRPr="006B6073">
        <w:rPr>
          <w:rFonts w:ascii="Arial" w:hAnsi="Arial" w:cs="Arial"/>
          <w:spacing w:val="2"/>
          <w:w w:val="105"/>
        </w:rPr>
        <w:t>c</w:t>
      </w:r>
      <w:r w:rsidRPr="006B6073">
        <w:rPr>
          <w:rFonts w:ascii="Arial" w:hAnsi="Arial" w:cs="Arial"/>
          <w:spacing w:val="8"/>
          <w:w w:val="105"/>
        </w:rPr>
        <w:t xml:space="preserve"> </w:t>
      </w:r>
      <w:r w:rsidRPr="006B6073">
        <w:rPr>
          <w:rFonts w:ascii="Arial" w:hAnsi="Arial" w:cs="Arial"/>
          <w:spacing w:val="7"/>
          <w:w w:val="105"/>
        </w:rPr>
        <w:t>s</w:t>
      </w:r>
      <w:r w:rsidRPr="006B6073">
        <w:rPr>
          <w:rFonts w:ascii="Arial" w:hAnsi="Arial" w:cs="Arial"/>
          <w:spacing w:val="6"/>
          <w:w w:val="105"/>
        </w:rPr>
        <w:t>ea</w:t>
      </w:r>
      <w:r w:rsidRPr="006B6073">
        <w:rPr>
          <w:rFonts w:ascii="Arial" w:hAnsi="Arial" w:cs="Arial"/>
          <w:spacing w:val="7"/>
          <w:w w:val="105"/>
        </w:rPr>
        <w:t>l</w:t>
      </w:r>
      <w:r w:rsidRPr="006B6073">
        <w:rPr>
          <w:rFonts w:ascii="Arial" w:hAnsi="Arial" w:cs="Arial"/>
          <w:spacing w:val="-5"/>
          <w:w w:val="105"/>
        </w:rPr>
        <w:t xml:space="preserve"> </w:t>
      </w:r>
      <w:r w:rsidRPr="006B6073">
        <w:rPr>
          <w:rFonts w:ascii="Arial" w:hAnsi="Arial" w:cs="Arial"/>
          <w:spacing w:val="-1"/>
          <w:w w:val="105"/>
        </w:rPr>
        <w:t>c</w:t>
      </w:r>
      <w:r w:rsidRPr="006B6073">
        <w:rPr>
          <w:rFonts w:ascii="Arial" w:hAnsi="Arial" w:cs="Arial"/>
          <w:spacing w:val="-2"/>
          <w:w w:val="105"/>
        </w:rPr>
        <w:t>onfor</w:t>
      </w:r>
      <w:r w:rsidRPr="006B6073">
        <w:rPr>
          <w:rFonts w:ascii="Arial" w:hAnsi="Arial" w:cs="Arial"/>
          <w:spacing w:val="-1"/>
          <w:w w:val="105"/>
        </w:rPr>
        <w:t>m</w:t>
      </w:r>
      <w:r w:rsidRPr="006B6073">
        <w:rPr>
          <w:rFonts w:ascii="Arial" w:hAnsi="Arial" w:cs="Arial"/>
          <w:spacing w:val="-2"/>
          <w:w w:val="105"/>
        </w:rPr>
        <w:t>ing</w:t>
      </w:r>
      <w:r w:rsidRPr="006B6073">
        <w:rPr>
          <w:rFonts w:ascii="Arial" w:hAnsi="Arial" w:cs="Arial"/>
          <w:spacing w:val="78"/>
        </w:rPr>
        <w:t xml:space="preserve"> </w:t>
      </w:r>
      <w:r w:rsidRPr="006B6073">
        <w:rPr>
          <w:rFonts w:ascii="Arial" w:hAnsi="Arial" w:cs="Arial"/>
          <w:spacing w:val="2"/>
          <w:w w:val="105"/>
        </w:rPr>
        <w:t>to</w:t>
      </w:r>
      <w:r w:rsidRPr="006B6073">
        <w:rPr>
          <w:rFonts w:ascii="Arial" w:hAnsi="Arial" w:cs="Arial"/>
          <w:spacing w:val="-8"/>
          <w:w w:val="105"/>
        </w:rPr>
        <w:t xml:space="preserve"> </w:t>
      </w:r>
      <w:r w:rsidRPr="006B6073">
        <w:rPr>
          <w:rFonts w:ascii="Arial" w:hAnsi="Arial" w:cs="Arial"/>
          <w:spacing w:val="-2"/>
          <w:w w:val="105"/>
        </w:rPr>
        <w:t>A</w:t>
      </w:r>
      <w:r w:rsidRPr="006B6073">
        <w:rPr>
          <w:rFonts w:ascii="Arial" w:hAnsi="Arial" w:cs="Arial"/>
          <w:spacing w:val="-1"/>
          <w:w w:val="105"/>
        </w:rPr>
        <w:t>S</w:t>
      </w:r>
      <w:r w:rsidRPr="006B6073">
        <w:rPr>
          <w:rFonts w:ascii="Arial" w:hAnsi="Arial" w:cs="Arial"/>
          <w:spacing w:val="-2"/>
          <w:w w:val="105"/>
        </w:rPr>
        <w:t>TM</w:t>
      </w:r>
      <w:r w:rsidRPr="006B6073">
        <w:rPr>
          <w:rFonts w:ascii="Arial" w:hAnsi="Arial" w:cs="Arial"/>
          <w:spacing w:val="-18"/>
          <w:w w:val="105"/>
        </w:rPr>
        <w:t xml:space="preserve"> </w:t>
      </w:r>
      <w:r w:rsidRPr="006B6073">
        <w:rPr>
          <w:rFonts w:ascii="Arial" w:hAnsi="Arial" w:cs="Arial"/>
          <w:spacing w:val="-3"/>
          <w:w w:val="105"/>
        </w:rPr>
        <w:t>C1173,</w:t>
      </w:r>
      <w:r w:rsidRPr="006B6073">
        <w:rPr>
          <w:rFonts w:ascii="Arial" w:hAnsi="Arial" w:cs="Arial"/>
          <w:spacing w:val="-24"/>
          <w:w w:val="105"/>
        </w:rPr>
        <w:t xml:space="preserve"> </w:t>
      </w:r>
      <w:r w:rsidRPr="006B6073">
        <w:rPr>
          <w:rFonts w:ascii="Arial" w:hAnsi="Arial" w:cs="Arial"/>
          <w:spacing w:val="-2"/>
          <w:w w:val="105"/>
        </w:rPr>
        <w:t>A</w:t>
      </w:r>
      <w:r w:rsidRPr="006B6073">
        <w:rPr>
          <w:rFonts w:ascii="Arial" w:hAnsi="Arial" w:cs="Arial"/>
          <w:spacing w:val="-1"/>
          <w:w w:val="105"/>
        </w:rPr>
        <w:t>S</w:t>
      </w:r>
      <w:r w:rsidRPr="006B6073">
        <w:rPr>
          <w:rFonts w:ascii="Arial" w:hAnsi="Arial" w:cs="Arial"/>
          <w:spacing w:val="-2"/>
          <w:w w:val="105"/>
        </w:rPr>
        <w:t>TM</w:t>
      </w:r>
      <w:r w:rsidRPr="006B6073">
        <w:rPr>
          <w:rFonts w:ascii="Arial" w:hAnsi="Arial" w:cs="Arial"/>
          <w:spacing w:val="-18"/>
          <w:w w:val="105"/>
        </w:rPr>
        <w:t xml:space="preserve"> </w:t>
      </w:r>
      <w:r w:rsidRPr="006B6073">
        <w:rPr>
          <w:rFonts w:ascii="Arial" w:hAnsi="Arial" w:cs="Arial"/>
          <w:spacing w:val="-7"/>
          <w:w w:val="105"/>
        </w:rPr>
        <w:t>D3212</w:t>
      </w:r>
      <w:r w:rsidRPr="006B6073">
        <w:rPr>
          <w:rFonts w:ascii="Arial" w:hAnsi="Arial" w:cs="Arial"/>
          <w:spacing w:val="-22"/>
          <w:w w:val="105"/>
        </w:rPr>
        <w:t xml:space="preserve"> </w:t>
      </w:r>
      <w:r w:rsidRPr="006B6073">
        <w:rPr>
          <w:rFonts w:ascii="Arial" w:hAnsi="Arial" w:cs="Arial"/>
          <w:spacing w:val="5"/>
          <w:w w:val="105"/>
        </w:rPr>
        <w:t>or</w:t>
      </w:r>
      <w:r w:rsidRPr="006B6073">
        <w:rPr>
          <w:rFonts w:ascii="Arial" w:hAnsi="Arial" w:cs="Arial"/>
          <w:spacing w:val="-14"/>
          <w:w w:val="105"/>
        </w:rPr>
        <w:t xml:space="preserve"> </w:t>
      </w:r>
      <w:r w:rsidRPr="006B6073">
        <w:rPr>
          <w:rFonts w:ascii="Arial" w:hAnsi="Arial" w:cs="Arial"/>
          <w:spacing w:val="5"/>
          <w:w w:val="105"/>
        </w:rPr>
        <w:t>C</w:t>
      </w:r>
      <w:r w:rsidRPr="006B6073">
        <w:rPr>
          <w:rFonts w:ascii="Arial" w:hAnsi="Arial" w:cs="Arial"/>
          <w:spacing w:val="4"/>
          <w:w w:val="105"/>
        </w:rPr>
        <w:t>S</w:t>
      </w:r>
      <w:r w:rsidRPr="006B6073">
        <w:rPr>
          <w:rFonts w:ascii="Arial" w:hAnsi="Arial" w:cs="Arial"/>
          <w:spacing w:val="5"/>
          <w:w w:val="105"/>
        </w:rPr>
        <w:t>A</w:t>
      </w:r>
      <w:r w:rsidRPr="006B6073">
        <w:rPr>
          <w:rFonts w:ascii="Arial" w:hAnsi="Arial" w:cs="Arial"/>
          <w:spacing w:val="-17"/>
          <w:w w:val="105"/>
        </w:rPr>
        <w:t xml:space="preserve"> </w:t>
      </w:r>
      <w:r w:rsidRPr="006B6073">
        <w:rPr>
          <w:rFonts w:ascii="Arial" w:hAnsi="Arial" w:cs="Arial"/>
          <w:w w:val="105"/>
        </w:rPr>
        <w:t>B602.</w:t>
      </w:r>
      <w:r w:rsidRPr="006B6073">
        <w:rPr>
          <w:rFonts w:ascii="Arial" w:hAnsi="Arial" w:cs="Arial"/>
          <w:spacing w:val="-24"/>
          <w:w w:val="105"/>
        </w:rPr>
        <w:t xml:space="preserve"> </w:t>
      </w:r>
      <w:r w:rsidRPr="006B6073">
        <w:rPr>
          <w:rFonts w:ascii="Arial" w:hAnsi="Arial" w:cs="Arial"/>
          <w:spacing w:val="1"/>
          <w:w w:val="105"/>
        </w:rPr>
        <w:t>M</w:t>
      </w:r>
      <w:r w:rsidRPr="006B6073">
        <w:rPr>
          <w:rFonts w:ascii="Arial" w:hAnsi="Arial" w:cs="Arial"/>
          <w:w w:val="105"/>
        </w:rPr>
        <w:t>e</w:t>
      </w:r>
      <w:r w:rsidRPr="006B6073">
        <w:rPr>
          <w:rFonts w:ascii="Arial" w:hAnsi="Arial" w:cs="Arial"/>
          <w:spacing w:val="1"/>
          <w:w w:val="105"/>
        </w:rPr>
        <w:t>ch</w:t>
      </w:r>
      <w:r w:rsidRPr="006B6073">
        <w:rPr>
          <w:rFonts w:ascii="Arial" w:hAnsi="Arial" w:cs="Arial"/>
          <w:w w:val="105"/>
        </w:rPr>
        <w:t>a</w:t>
      </w:r>
      <w:r w:rsidRPr="006B6073">
        <w:rPr>
          <w:rFonts w:ascii="Arial" w:hAnsi="Arial" w:cs="Arial"/>
          <w:spacing w:val="1"/>
          <w:w w:val="105"/>
        </w:rPr>
        <w:t>nic</w:t>
      </w:r>
      <w:r w:rsidRPr="006B6073">
        <w:rPr>
          <w:rFonts w:ascii="Arial" w:hAnsi="Arial" w:cs="Arial"/>
          <w:w w:val="105"/>
        </w:rPr>
        <w:t>a</w:t>
      </w:r>
      <w:r w:rsidRPr="006B6073">
        <w:rPr>
          <w:rFonts w:ascii="Arial" w:hAnsi="Arial" w:cs="Arial"/>
          <w:spacing w:val="1"/>
          <w:w w:val="105"/>
        </w:rPr>
        <w:t>l</w:t>
      </w:r>
      <w:r w:rsidRPr="006B6073">
        <w:rPr>
          <w:rFonts w:ascii="Arial" w:hAnsi="Arial" w:cs="Arial"/>
          <w:spacing w:val="-19"/>
          <w:w w:val="105"/>
        </w:rPr>
        <w:t xml:space="preserve"> </w:t>
      </w:r>
      <w:r w:rsidRPr="006B6073">
        <w:rPr>
          <w:rFonts w:ascii="Arial" w:hAnsi="Arial" w:cs="Arial"/>
          <w:spacing w:val="-2"/>
          <w:w w:val="105"/>
        </w:rPr>
        <w:t>join</w:t>
      </w:r>
      <w:r w:rsidRPr="006B6073">
        <w:rPr>
          <w:rFonts w:ascii="Arial" w:hAnsi="Arial" w:cs="Arial"/>
          <w:spacing w:val="-1"/>
          <w:w w:val="105"/>
        </w:rPr>
        <w:t>t</w:t>
      </w:r>
      <w:r w:rsidRPr="006B6073">
        <w:rPr>
          <w:rFonts w:ascii="Arial" w:hAnsi="Arial" w:cs="Arial"/>
          <w:spacing w:val="-2"/>
          <w:w w:val="105"/>
        </w:rPr>
        <w:t>s</w:t>
      </w:r>
      <w:r w:rsidRPr="006B6073">
        <w:rPr>
          <w:rFonts w:ascii="Arial" w:hAnsi="Arial" w:cs="Arial"/>
          <w:spacing w:val="-6"/>
          <w:w w:val="105"/>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19"/>
          <w:w w:val="105"/>
        </w:rPr>
        <w:t xml:space="preserve"> </w:t>
      </w:r>
      <w:r w:rsidRPr="006B6073">
        <w:rPr>
          <w:rFonts w:ascii="Arial" w:hAnsi="Arial" w:cs="Arial"/>
          <w:w w:val="105"/>
        </w:rPr>
        <w:t>not</w:t>
      </w:r>
      <w:r w:rsidRPr="006B6073">
        <w:rPr>
          <w:rFonts w:ascii="Arial" w:hAnsi="Arial" w:cs="Arial"/>
          <w:spacing w:val="-11"/>
          <w:w w:val="105"/>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7"/>
          <w:w w:val="105"/>
        </w:rPr>
        <w:t xml:space="preserve"> </w:t>
      </w:r>
      <w:r w:rsidRPr="006B6073">
        <w:rPr>
          <w:rFonts w:ascii="Arial" w:hAnsi="Arial" w:cs="Arial"/>
          <w:spacing w:val="1"/>
          <w:w w:val="105"/>
        </w:rPr>
        <w:t>inst</w:t>
      </w:r>
      <w:r w:rsidRPr="006B6073">
        <w:rPr>
          <w:rFonts w:ascii="Arial" w:hAnsi="Arial" w:cs="Arial"/>
          <w:w w:val="105"/>
        </w:rPr>
        <w:t>a</w:t>
      </w:r>
      <w:r w:rsidRPr="006B6073">
        <w:rPr>
          <w:rFonts w:ascii="Arial" w:hAnsi="Arial" w:cs="Arial"/>
          <w:spacing w:val="1"/>
          <w:w w:val="105"/>
        </w:rPr>
        <w:t>ll</w:t>
      </w:r>
      <w:r w:rsidRPr="006B6073">
        <w:rPr>
          <w:rFonts w:ascii="Arial" w:hAnsi="Arial" w:cs="Arial"/>
          <w:w w:val="105"/>
        </w:rPr>
        <w:t>e</w:t>
      </w:r>
      <w:r w:rsidRPr="006B6073">
        <w:rPr>
          <w:rFonts w:ascii="Arial" w:hAnsi="Arial" w:cs="Arial"/>
          <w:spacing w:val="1"/>
          <w:w w:val="105"/>
        </w:rPr>
        <w:t>d</w:t>
      </w:r>
      <w:r w:rsidRPr="006B6073">
        <w:rPr>
          <w:rFonts w:ascii="Arial" w:hAnsi="Arial" w:cs="Arial"/>
          <w:spacing w:val="-11"/>
          <w:w w:val="105"/>
        </w:rPr>
        <w:t xml:space="preserve"> </w:t>
      </w:r>
      <w:r w:rsidRPr="006B6073">
        <w:rPr>
          <w:rFonts w:ascii="Arial" w:hAnsi="Arial" w:cs="Arial"/>
          <w:spacing w:val="-4"/>
          <w:w w:val="105"/>
        </w:rPr>
        <w:t>in</w:t>
      </w:r>
      <w:r w:rsidRPr="006B6073">
        <w:rPr>
          <w:rFonts w:ascii="Arial" w:hAnsi="Arial" w:cs="Arial"/>
          <w:spacing w:val="-22"/>
          <w:w w:val="105"/>
        </w:rPr>
        <w:t xml:space="preserve"> </w:t>
      </w:r>
      <w:r w:rsidRPr="006B6073">
        <w:rPr>
          <w:rFonts w:ascii="Arial" w:hAnsi="Arial" w:cs="Arial"/>
          <w:spacing w:val="2"/>
          <w:w w:val="105"/>
        </w:rPr>
        <w:t>a</w:t>
      </w:r>
      <w:r w:rsidRPr="006B6073">
        <w:rPr>
          <w:rFonts w:ascii="Arial" w:hAnsi="Arial" w:cs="Arial"/>
          <w:spacing w:val="3"/>
          <w:w w:val="105"/>
        </w:rPr>
        <w:t>bo</w:t>
      </w:r>
      <w:r w:rsidRPr="006B6073">
        <w:rPr>
          <w:rFonts w:ascii="Arial" w:hAnsi="Arial" w:cs="Arial"/>
          <w:spacing w:val="2"/>
          <w:w w:val="105"/>
        </w:rPr>
        <w:t>ve-</w:t>
      </w:r>
      <w:r w:rsidRPr="006B6073">
        <w:rPr>
          <w:rFonts w:ascii="Arial" w:hAnsi="Arial" w:cs="Arial"/>
          <w:spacing w:val="3"/>
          <w:w w:val="105"/>
        </w:rPr>
        <w:t>ground</w:t>
      </w:r>
      <w:r w:rsidRPr="006B6073">
        <w:rPr>
          <w:rFonts w:ascii="Arial" w:hAnsi="Arial" w:cs="Arial"/>
          <w:spacing w:val="-10"/>
          <w:w w:val="105"/>
        </w:rPr>
        <w:t xml:space="preserve"> </w:t>
      </w:r>
      <w:r w:rsidRPr="006B6073">
        <w:rPr>
          <w:rFonts w:ascii="Arial" w:hAnsi="Arial" w:cs="Arial"/>
          <w:spacing w:val="4"/>
          <w:w w:val="105"/>
        </w:rPr>
        <w:t>s</w:t>
      </w:r>
      <w:r w:rsidRPr="006B6073">
        <w:rPr>
          <w:rFonts w:ascii="Arial" w:hAnsi="Arial" w:cs="Arial"/>
          <w:spacing w:val="3"/>
          <w:w w:val="105"/>
        </w:rPr>
        <w:t>y</w:t>
      </w:r>
      <w:r w:rsidRPr="006B6073">
        <w:rPr>
          <w:rFonts w:ascii="Arial" w:hAnsi="Arial" w:cs="Arial"/>
          <w:spacing w:val="4"/>
          <w:w w:val="105"/>
        </w:rPr>
        <w:t>st</w:t>
      </w:r>
      <w:r w:rsidRPr="006B6073">
        <w:rPr>
          <w:rFonts w:ascii="Arial" w:hAnsi="Arial" w:cs="Arial"/>
          <w:spacing w:val="3"/>
          <w:w w:val="105"/>
        </w:rPr>
        <w:t>e</w:t>
      </w:r>
      <w:r w:rsidRPr="006B6073">
        <w:rPr>
          <w:rFonts w:ascii="Arial" w:hAnsi="Arial" w:cs="Arial"/>
          <w:spacing w:val="4"/>
          <w:w w:val="105"/>
        </w:rPr>
        <w:t>ms,</w:t>
      </w:r>
      <w:r w:rsidRPr="006B6073">
        <w:rPr>
          <w:rFonts w:ascii="Arial" w:hAnsi="Arial" w:cs="Arial"/>
          <w:spacing w:val="-24"/>
          <w:w w:val="105"/>
        </w:rPr>
        <w:t xml:space="preserve"> </w:t>
      </w:r>
      <w:r w:rsidRPr="006B6073">
        <w:rPr>
          <w:rFonts w:ascii="Arial" w:hAnsi="Arial" w:cs="Arial"/>
          <w:spacing w:val="-2"/>
          <w:w w:val="105"/>
        </w:rPr>
        <w:t>unl</w:t>
      </w:r>
      <w:r w:rsidRPr="006B6073">
        <w:rPr>
          <w:rFonts w:ascii="Arial" w:hAnsi="Arial" w:cs="Arial"/>
          <w:spacing w:val="-1"/>
          <w:w w:val="105"/>
        </w:rPr>
        <w:t>e</w:t>
      </w:r>
      <w:r w:rsidRPr="006B6073">
        <w:rPr>
          <w:rFonts w:ascii="Arial" w:hAnsi="Arial" w:cs="Arial"/>
          <w:spacing w:val="-2"/>
          <w:w w:val="105"/>
        </w:rPr>
        <w:t>ss</w:t>
      </w:r>
      <w:r w:rsidRPr="006B6073">
        <w:rPr>
          <w:rFonts w:ascii="Arial" w:hAnsi="Arial" w:cs="Arial"/>
          <w:spacing w:val="77"/>
          <w:w w:val="101"/>
        </w:rPr>
        <w:t xml:space="preserve"> </w:t>
      </w:r>
      <w:r w:rsidRPr="006B6073">
        <w:rPr>
          <w:rFonts w:ascii="Arial" w:hAnsi="Arial" w:cs="Arial"/>
          <w:spacing w:val="3"/>
          <w:w w:val="105"/>
        </w:rPr>
        <w:t>oth</w:t>
      </w:r>
      <w:r w:rsidRPr="006B6073">
        <w:rPr>
          <w:rFonts w:ascii="Arial" w:hAnsi="Arial" w:cs="Arial"/>
          <w:spacing w:val="2"/>
          <w:w w:val="105"/>
        </w:rPr>
        <w:t>e</w:t>
      </w:r>
      <w:r w:rsidRPr="006B6073">
        <w:rPr>
          <w:rFonts w:ascii="Arial" w:hAnsi="Arial" w:cs="Arial"/>
          <w:spacing w:val="3"/>
          <w:w w:val="105"/>
        </w:rPr>
        <w:t>rwis</w:t>
      </w:r>
      <w:r w:rsidRPr="006B6073">
        <w:rPr>
          <w:rFonts w:ascii="Arial" w:hAnsi="Arial" w:cs="Arial"/>
          <w:spacing w:val="2"/>
          <w:w w:val="105"/>
        </w:rPr>
        <w:t>e</w:t>
      </w:r>
      <w:r w:rsidRPr="006B6073">
        <w:rPr>
          <w:rFonts w:ascii="Arial" w:hAnsi="Arial" w:cs="Arial"/>
          <w:spacing w:val="-7"/>
          <w:w w:val="105"/>
        </w:rPr>
        <w:t xml:space="preserve"> </w:t>
      </w:r>
      <w:r w:rsidRPr="006B6073">
        <w:rPr>
          <w:rFonts w:ascii="Arial" w:hAnsi="Arial" w:cs="Arial"/>
          <w:i/>
          <w:w w:val="105"/>
        </w:rPr>
        <w:t>approved</w:t>
      </w:r>
      <w:r w:rsidRPr="006B6073">
        <w:rPr>
          <w:rFonts w:ascii="Arial" w:hAnsi="Arial" w:cs="Arial"/>
          <w:w w:val="105"/>
        </w:rPr>
        <w:t>.</w:t>
      </w:r>
      <w:r w:rsidRPr="006B6073">
        <w:rPr>
          <w:rFonts w:ascii="Arial" w:hAnsi="Arial" w:cs="Arial"/>
          <w:spacing w:val="-23"/>
          <w:w w:val="105"/>
        </w:rPr>
        <w:t xml:space="preserve"> </w:t>
      </w:r>
      <w:r w:rsidRPr="006B6073">
        <w:rPr>
          <w:rFonts w:ascii="Arial" w:hAnsi="Arial" w:cs="Arial"/>
          <w:spacing w:val="-3"/>
          <w:w w:val="105"/>
        </w:rPr>
        <w:t>Join</w:t>
      </w:r>
      <w:r w:rsidRPr="006B6073">
        <w:rPr>
          <w:rFonts w:ascii="Arial" w:hAnsi="Arial" w:cs="Arial"/>
          <w:spacing w:val="-2"/>
          <w:w w:val="105"/>
        </w:rPr>
        <w:t>t</w:t>
      </w:r>
      <w:r w:rsidRPr="006B6073">
        <w:rPr>
          <w:rFonts w:ascii="Arial" w:hAnsi="Arial" w:cs="Arial"/>
          <w:spacing w:val="-3"/>
          <w:w w:val="105"/>
        </w:rPr>
        <w:t>s</w:t>
      </w:r>
      <w:r w:rsidRPr="006B6073">
        <w:rPr>
          <w:rFonts w:ascii="Arial" w:hAnsi="Arial" w:cs="Arial"/>
          <w:spacing w:val="-5"/>
          <w:w w:val="105"/>
        </w:rPr>
        <w:t xml:space="preserve"> </w:t>
      </w:r>
      <w:r w:rsidRPr="006B6073">
        <w:rPr>
          <w:rFonts w:ascii="Arial" w:hAnsi="Arial" w:cs="Arial"/>
          <w:spacing w:val="1"/>
          <w:w w:val="105"/>
        </w:rPr>
        <w:t>sh</w:t>
      </w:r>
      <w:r w:rsidRPr="006B6073">
        <w:rPr>
          <w:rFonts w:ascii="Arial" w:hAnsi="Arial" w:cs="Arial"/>
          <w:w w:val="105"/>
        </w:rPr>
        <w:t>a</w:t>
      </w:r>
      <w:r w:rsidRPr="006B6073">
        <w:rPr>
          <w:rFonts w:ascii="Arial" w:hAnsi="Arial" w:cs="Arial"/>
          <w:spacing w:val="1"/>
          <w:w w:val="105"/>
        </w:rPr>
        <w:t>ll</w:t>
      </w:r>
      <w:r w:rsidRPr="006B6073">
        <w:rPr>
          <w:rFonts w:ascii="Arial" w:hAnsi="Arial" w:cs="Arial"/>
          <w:spacing w:val="-18"/>
          <w:w w:val="105"/>
        </w:rPr>
        <w:t xml:space="preserve"> </w:t>
      </w:r>
      <w:r w:rsidRPr="006B6073">
        <w:rPr>
          <w:rFonts w:ascii="Arial" w:hAnsi="Arial" w:cs="Arial"/>
          <w:spacing w:val="3"/>
          <w:w w:val="105"/>
        </w:rPr>
        <w:t>b</w:t>
      </w:r>
      <w:r w:rsidRPr="006B6073">
        <w:rPr>
          <w:rFonts w:ascii="Arial" w:hAnsi="Arial" w:cs="Arial"/>
          <w:spacing w:val="2"/>
          <w:w w:val="105"/>
        </w:rPr>
        <w:t>e</w:t>
      </w:r>
      <w:r w:rsidRPr="006B6073">
        <w:rPr>
          <w:rFonts w:ascii="Arial" w:hAnsi="Arial" w:cs="Arial"/>
          <w:spacing w:val="-6"/>
          <w:w w:val="105"/>
        </w:rPr>
        <w:t xml:space="preserve"> </w:t>
      </w:r>
      <w:r w:rsidRPr="006B6073">
        <w:rPr>
          <w:rFonts w:ascii="Arial" w:hAnsi="Arial" w:cs="Arial"/>
          <w:spacing w:val="1"/>
          <w:w w:val="105"/>
        </w:rPr>
        <w:t>inst</w:t>
      </w:r>
      <w:r w:rsidRPr="006B6073">
        <w:rPr>
          <w:rFonts w:ascii="Arial" w:hAnsi="Arial" w:cs="Arial"/>
          <w:w w:val="105"/>
        </w:rPr>
        <w:t>a</w:t>
      </w:r>
      <w:r w:rsidRPr="006B6073">
        <w:rPr>
          <w:rFonts w:ascii="Arial" w:hAnsi="Arial" w:cs="Arial"/>
          <w:spacing w:val="1"/>
          <w:w w:val="105"/>
        </w:rPr>
        <w:t>ll</w:t>
      </w:r>
      <w:r w:rsidRPr="006B6073">
        <w:rPr>
          <w:rFonts w:ascii="Arial" w:hAnsi="Arial" w:cs="Arial"/>
          <w:w w:val="105"/>
        </w:rPr>
        <w:t>e</w:t>
      </w:r>
      <w:r w:rsidRPr="006B6073">
        <w:rPr>
          <w:rFonts w:ascii="Arial" w:hAnsi="Arial" w:cs="Arial"/>
          <w:spacing w:val="1"/>
          <w:w w:val="105"/>
        </w:rPr>
        <w:t>d</w:t>
      </w:r>
      <w:r w:rsidRPr="006B6073">
        <w:rPr>
          <w:rFonts w:ascii="Arial" w:hAnsi="Arial" w:cs="Arial"/>
          <w:spacing w:val="-9"/>
          <w:w w:val="105"/>
        </w:rPr>
        <w:t xml:space="preserve"> </w:t>
      </w:r>
      <w:r w:rsidRPr="006B6073">
        <w:rPr>
          <w:rFonts w:ascii="Arial" w:hAnsi="Arial" w:cs="Arial"/>
          <w:spacing w:val="-4"/>
          <w:w w:val="105"/>
        </w:rPr>
        <w:t>in</w:t>
      </w:r>
      <w:r w:rsidRPr="006B6073">
        <w:rPr>
          <w:rFonts w:ascii="Arial" w:hAnsi="Arial" w:cs="Arial"/>
          <w:spacing w:val="-21"/>
          <w:w w:val="105"/>
        </w:rPr>
        <w:t xml:space="preserve"> </w:t>
      </w:r>
      <w:r w:rsidRPr="006B6073">
        <w:rPr>
          <w:rFonts w:ascii="Arial" w:hAnsi="Arial" w:cs="Arial"/>
          <w:spacing w:val="3"/>
          <w:w w:val="105"/>
        </w:rPr>
        <w:t>acc</w:t>
      </w:r>
      <w:r w:rsidRPr="006B6073">
        <w:rPr>
          <w:rFonts w:ascii="Arial" w:hAnsi="Arial" w:cs="Arial"/>
          <w:spacing w:val="4"/>
          <w:w w:val="105"/>
        </w:rPr>
        <w:t>ord</w:t>
      </w:r>
      <w:r w:rsidRPr="006B6073">
        <w:rPr>
          <w:rFonts w:ascii="Arial" w:hAnsi="Arial" w:cs="Arial"/>
          <w:spacing w:val="3"/>
          <w:w w:val="105"/>
        </w:rPr>
        <w:t>a</w:t>
      </w:r>
      <w:r w:rsidRPr="006B6073">
        <w:rPr>
          <w:rFonts w:ascii="Arial" w:hAnsi="Arial" w:cs="Arial"/>
          <w:spacing w:val="4"/>
          <w:w w:val="105"/>
        </w:rPr>
        <w:t>n</w:t>
      </w:r>
      <w:r w:rsidRPr="006B6073">
        <w:rPr>
          <w:rFonts w:ascii="Arial" w:hAnsi="Arial" w:cs="Arial"/>
          <w:spacing w:val="3"/>
          <w:w w:val="105"/>
        </w:rPr>
        <w:t>ce</w:t>
      </w:r>
      <w:r w:rsidRPr="006B6073">
        <w:rPr>
          <w:rFonts w:ascii="Arial" w:hAnsi="Arial" w:cs="Arial"/>
          <w:spacing w:val="-7"/>
          <w:w w:val="105"/>
        </w:rPr>
        <w:t xml:space="preserve"> </w:t>
      </w:r>
      <w:r w:rsidRPr="006B6073">
        <w:rPr>
          <w:rFonts w:ascii="Arial" w:hAnsi="Arial" w:cs="Arial"/>
          <w:spacing w:val="1"/>
          <w:w w:val="105"/>
        </w:rPr>
        <w:t>with</w:t>
      </w:r>
      <w:r w:rsidRPr="006B6073">
        <w:rPr>
          <w:rFonts w:ascii="Arial" w:hAnsi="Arial" w:cs="Arial"/>
          <w:spacing w:val="-21"/>
          <w:w w:val="105"/>
        </w:rPr>
        <w:t xml:space="preserve"> </w:t>
      </w:r>
      <w:r w:rsidRPr="006B6073">
        <w:rPr>
          <w:rFonts w:ascii="Arial" w:hAnsi="Arial" w:cs="Arial"/>
          <w:spacing w:val="-2"/>
          <w:w w:val="105"/>
        </w:rPr>
        <w:t>t</w:t>
      </w:r>
      <w:r w:rsidRPr="006B6073">
        <w:rPr>
          <w:rFonts w:ascii="Arial" w:hAnsi="Arial" w:cs="Arial"/>
          <w:spacing w:val="-3"/>
          <w:w w:val="105"/>
        </w:rPr>
        <w:t>h</w:t>
      </w:r>
      <w:r w:rsidRPr="006B6073">
        <w:rPr>
          <w:rFonts w:ascii="Arial" w:hAnsi="Arial" w:cs="Arial"/>
          <w:spacing w:val="-2"/>
          <w:w w:val="105"/>
        </w:rPr>
        <w:t>e</w:t>
      </w:r>
      <w:r w:rsidRPr="006B6073">
        <w:rPr>
          <w:rFonts w:ascii="Arial" w:hAnsi="Arial" w:cs="Arial"/>
          <w:spacing w:val="-6"/>
          <w:w w:val="105"/>
        </w:rPr>
        <w:t xml:space="preserve"> </w:t>
      </w:r>
      <w:r w:rsidRPr="006B6073">
        <w:rPr>
          <w:rFonts w:ascii="Arial" w:hAnsi="Arial" w:cs="Arial"/>
          <w:spacing w:val="-1"/>
          <w:w w:val="105"/>
        </w:rPr>
        <w:t>ma</w:t>
      </w:r>
      <w:r w:rsidRPr="006B6073">
        <w:rPr>
          <w:rFonts w:ascii="Arial" w:hAnsi="Arial" w:cs="Arial"/>
          <w:spacing w:val="-2"/>
          <w:w w:val="105"/>
        </w:rPr>
        <w:t>nuf</w:t>
      </w:r>
      <w:r w:rsidRPr="006B6073">
        <w:rPr>
          <w:rFonts w:ascii="Arial" w:hAnsi="Arial" w:cs="Arial"/>
          <w:spacing w:val="-1"/>
          <w:w w:val="105"/>
        </w:rPr>
        <w:t>act</w:t>
      </w:r>
      <w:r w:rsidRPr="006B6073">
        <w:rPr>
          <w:rFonts w:ascii="Arial" w:hAnsi="Arial" w:cs="Arial"/>
          <w:spacing w:val="-2"/>
          <w:w w:val="105"/>
        </w:rPr>
        <w:t>ur</w:t>
      </w:r>
      <w:r w:rsidRPr="006B6073">
        <w:rPr>
          <w:rFonts w:ascii="Arial" w:hAnsi="Arial" w:cs="Arial"/>
          <w:spacing w:val="-1"/>
          <w:w w:val="105"/>
        </w:rPr>
        <w:t>e</w:t>
      </w:r>
      <w:r w:rsidRPr="006B6073">
        <w:rPr>
          <w:rFonts w:ascii="Arial" w:hAnsi="Arial" w:cs="Arial"/>
          <w:spacing w:val="-2"/>
          <w:w w:val="105"/>
        </w:rPr>
        <w:t>r</w:t>
      </w:r>
      <w:r w:rsidRPr="006B6073">
        <w:rPr>
          <w:rFonts w:ascii="Arial" w:hAnsi="Arial" w:cs="Arial"/>
          <w:spacing w:val="-1"/>
          <w:w w:val="105"/>
        </w:rPr>
        <w:t>'</w:t>
      </w:r>
      <w:r w:rsidRPr="006B6073">
        <w:rPr>
          <w:rFonts w:ascii="Arial" w:hAnsi="Arial" w:cs="Arial"/>
          <w:spacing w:val="-2"/>
          <w:w w:val="105"/>
        </w:rPr>
        <w:t>s</w:t>
      </w:r>
      <w:r w:rsidRPr="006B6073">
        <w:rPr>
          <w:rFonts w:ascii="Arial" w:hAnsi="Arial" w:cs="Arial"/>
          <w:spacing w:val="-5"/>
          <w:w w:val="105"/>
        </w:rPr>
        <w:t xml:space="preserve"> </w:t>
      </w:r>
      <w:r w:rsidRPr="006B6073">
        <w:rPr>
          <w:rFonts w:ascii="Arial" w:hAnsi="Arial" w:cs="Arial"/>
          <w:w w:val="105"/>
        </w:rPr>
        <w:t>instructions.</w:t>
      </w:r>
    </w:p>
    <w:p w:rsidR="006C005E" w:rsidRPr="00050EE2" w:rsidRDefault="006C005E" w:rsidP="006C005E">
      <w:pPr>
        <w:autoSpaceDE w:val="0"/>
        <w:autoSpaceDN w:val="0"/>
        <w:adjustRightInd w:val="0"/>
        <w:spacing w:after="0" w:afterAutospacing="0"/>
        <w:ind w:left="0" w:firstLine="0"/>
        <w:rPr>
          <w:rFonts w:ascii="Arial" w:hAnsi="Arial" w:cs="Arial"/>
          <w:b/>
          <w:bCs/>
          <w:color w:val="FF0000"/>
        </w:rPr>
      </w:pPr>
      <w:r w:rsidRPr="00050EE2">
        <w:rPr>
          <w:rFonts w:ascii="Arial" w:hAnsi="Arial" w:cs="Arial"/>
          <w:b/>
          <w:bCs/>
          <w:color w:val="FF0000"/>
        </w:rPr>
        <w:t>(</w:t>
      </w:r>
      <w:r w:rsidR="006B6073" w:rsidRPr="00050EE2">
        <w:rPr>
          <w:rFonts w:ascii="Arial" w:hAnsi="Arial" w:cs="Arial"/>
          <w:b/>
          <w:bCs/>
          <w:color w:val="FF0000"/>
        </w:rPr>
        <w:t>P9153</w:t>
      </w:r>
      <w:r w:rsidR="00050EE2" w:rsidRPr="00050EE2">
        <w:rPr>
          <w:rFonts w:ascii="Arial" w:hAnsi="Arial" w:cs="Arial"/>
          <w:b/>
          <w:bCs/>
          <w:color w:val="FF0000"/>
        </w:rPr>
        <w:t>/CCC-P1-18)</w:t>
      </w:r>
    </w:p>
    <w:p w:rsidR="006B6073" w:rsidRDefault="006B6073" w:rsidP="006B6073">
      <w:pPr>
        <w:ind w:left="0" w:firstLine="0"/>
        <w:rPr>
          <w:rFonts w:cs="Arial"/>
          <w:bCs/>
        </w:rPr>
      </w:pPr>
    </w:p>
    <w:p w:rsidR="006B6073" w:rsidRDefault="006B6073" w:rsidP="006B6073">
      <w:pPr>
        <w:pStyle w:val="FirstParagraph"/>
        <w:spacing w:before="0" w:after="0"/>
        <w:rPr>
          <w:rFonts w:ascii="Arial" w:hAnsi="Arial" w:cs="Arial"/>
          <w:b/>
          <w:szCs w:val="20"/>
        </w:rPr>
      </w:pPr>
      <w:r w:rsidRPr="008D3487">
        <w:rPr>
          <w:rFonts w:ascii="Arial" w:hAnsi="Arial" w:cs="Arial"/>
          <w:b/>
          <w:szCs w:val="20"/>
        </w:rPr>
        <w:t>Add new text as follows:</w:t>
      </w:r>
    </w:p>
    <w:p w:rsidR="006B6073" w:rsidRPr="00152BC5" w:rsidRDefault="006B6073" w:rsidP="006B6073">
      <w:pPr>
        <w:pStyle w:val="BodyText"/>
        <w:spacing w:before="0" w:after="0"/>
      </w:pPr>
    </w:p>
    <w:p w:rsidR="006B6073" w:rsidRDefault="005E0C9F" w:rsidP="006B6073">
      <w:pPr>
        <w:pStyle w:val="Heading2"/>
        <w:spacing w:before="0"/>
        <w:rPr>
          <w:rFonts w:ascii="Arial" w:hAnsi="Arial" w:cs="Arial"/>
          <w:b w:val="0"/>
          <w:sz w:val="20"/>
          <w:szCs w:val="20"/>
          <w:u w:val="single"/>
        </w:rPr>
      </w:pPr>
      <w:bookmarkStart w:id="52" w:name="cleanout-equivalent."/>
      <w:r>
        <w:rPr>
          <w:rFonts w:ascii="Arial" w:hAnsi="Arial" w:cs="Arial"/>
          <w:sz w:val="20"/>
          <w:szCs w:val="20"/>
          <w:u w:val="single"/>
        </w:rPr>
        <w:t>708.1.12</w:t>
      </w:r>
      <w:r w:rsidR="006B6073" w:rsidRPr="008D3487">
        <w:rPr>
          <w:rFonts w:ascii="Arial" w:hAnsi="Arial" w:cs="Arial"/>
          <w:sz w:val="20"/>
          <w:szCs w:val="20"/>
        </w:rPr>
        <w:t xml:space="preserve"> </w:t>
      </w:r>
      <w:r w:rsidR="006B6073" w:rsidRPr="008D3487">
        <w:rPr>
          <w:rFonts w:ascii="Arial" w:hAnsi="Arial" w:cs="Arial"/>
          <w:sz w:val="20"/>
          <w:szCs w:val="20"/>
          <w:u w:val="single"/>
        </w:rPr>
        <w:t>Cleanout equivalent.</w:t>
      </w:r>
      <w:r w:rsidR="006B6073" w:rsidRPr="008D3487">
        <w:rPr>
          <w:rFonts w:ascii="Arial" w:hAnsi="Arial" w:cs="Arial"/>
          <w:sz w:val="20"/>
          <w:szCs w:val="20"/>
        </w:rPr>
        <w:t xml:space="preserve"> </w:t>
      </w:r>
      <w:bookmarkEnd w:id="52"/>
      <w:r w:rsidR="006B6073" w:rsidRPr="00152BC5">
        <w:rPr>
          <w:rFonts w:ascii="Arial" w:hAnsi="Arial" w:cs="Arial"/>
          <w:b w:val="0"/>
          <w:sz w:val="20"/>
          <w:szCs w:val="20"/>
          <w:u w:val="single"/>
        </w:rPr>
        <w:t>A fixture trap or a fixture with integral trap, removable without altering concealed piping, shall be acceptable as a cleanout equivalent.</w:t>
      </w:r>
    </w:p>
    <w:p w:rsidR="006B6073" w:rsidRPr="00152BC5" w:rsidRDefault="006B6073" w:rsidP="006B6073">
      <w:pPr>
        <w:pStyle w:val="BodyText"/>
        <w:spacing w:before="0" w:after="0"/>
      </w:pPr>
    </w:p>
    <w:p w:rsidR="006B6073" w:rsidRDefault="006B6073" w:rsidP="006B6073">
      <w:pPr>
        <w:pStyle w:val="BodyText"/>
        <w:spacing w:before="0" w:after="0"/>
        <w:rPr>
          <w:rFonts w:ascii="Arial" w:hAnsi="Arial" w:cs="Arial"/>
          <w:b/>
          <w:szCs w:val="20"/>
        </w:rPr>
      </w:pPr>
      <w:r w:rsidRPr="008D3487">
        <w:rPr>
          <w:rFonts w:ascii="Arial" w:hAnsi="Arial" w:cs="Arial"/>
          <w:b/>
          <w:szCs w:val="20"/>
        </w:rPr>
        <w:t>Revise as follows:</w:t>
      </w:r>
    </w:p>
    <w:p w:rsidR="006B6073" w:rsidRPr="008D3487" w:rsidRDefault="006B6073" w:rsidP="006B6073">
      <w:pPr>
        <w:pStyle w:val="BodyText"/>
        <w:spacing w:before="0" w:after="0"/>
        <w:rPr>
          <w:rFonts w:ascii="Arial" w:hAnsi="Arial" w:cs="Arial"/>
          <w:szCs w:val="20"/>
        </w:rPr>
      </w:pPr>
    </w:p>
    <w:p w:rsidR="006B6073" w:rsidRPr="00152BC5" w:rsidRDefault="006B6073" w:rsidP="006B6073">
      <w:pPr>
        <w:pStyle w:val="Heading2"/>
        <w:spacing w:before="0"/>
        <w:rPr>
          <w:rFonts w:ascii="Arial" w:hAnsi="Arial" w:cs="Arial"/>
          <w:b w:val="0"/>
          <w:sz w:val="20"/>
          <w:szCs w:val="20"/>
        </w:rPr>
      </w:pPr>
      <w:bookmarkStart w:id="53" w:name="cleanouts-required."/>
      <w:r w:rsidRPr="008D3487">
        <w:rPr>
          <w:rFonts w:ascii="Arial" w:hAnsi="Arial" w:cs="Arial"/>
          <w:sz w:val="20"/>
          <w:szCs w:val="20"/>
        </w:rPr>
        <w:t xml:space="preserve">708.1 Cleanouts required. </w:t>
      </w:r>
      <w:bookmarkEnd w:id="53"/>
      <w:r w:rsidRPr="00152BC5">
        <w:rPr>
          <w:rFonts w:ascii="Arial" w:hAnsi="Arial" w:cs="Arial"/>
          <w:b w:val="0"/>
          <w:sz w:val="20"/>
          <w:szCs w:val="20"/>
        </w:rPr>
        <w:t xml:space="preserve">Cleanouts shall be provided for drainage piping in accordance with Sections 708.1.1 through </w:t>
      </w:r>
      <w:r w:rsidRPr="00152BC5">
        <w:rPr>
          <w:rFonts w:ascii="Arial" w:hAnsi="Arial" w:cs="Arial"/>
          <w:b w:val="0"/>
          <w:strike/>
          <w:sz w:val="20"/>
          <w:szCs w:val="20"/>
        </w:rPr>
        <w:t>708.1.11</w:t>
      </w:r>
      <w:r>
        <w:rPr>
          <w:rFonts w:ascii="Arial" w:hAnsi="Arial" w:cs="Arial"/>
          <w:b w:val="0"/>
          <w:strike/>
          <w:sz w:val="20"/>
          <w:szCs w:val="20"/>
        </w:rPr>
        <w:t xml:space="preserve"> </w:t>
      </w:r>
      <w:r w:rsidRPr="00152BC5">
        <w:rPr>
          <w:rFonts w:ascii="Arial" w:hAnsi="Arial" w:cs="Arial"/>
          <w:b w:val="0"/>
          <w:sz w:val="20"/>
          <w:szCs w:val="20"/>
          <w:u w:val="single"/>
        </w:rPr>
        <w:t>708.1.12</w:t>
      </w:r>
      <w:r w:rsidRPr="00152BC5">
        <w:rPr>
          <w:rFonts w:ascii="Arial" w:hAnsi="Arial" w:cs="Arial"/>
          <w:b w:val="0"/>
          <w:sz w:val="20"/>
          <w:szCs w:val="20"/>
        </w:rPr>
        <w:t>.</w:t>
      </w:r>
    </w:p>
    <w:p w:rsidR="006B6073" w:rsidRPr="00050EE2" w:rsidRDefault="006B6073" w:rsidP="006B6073">
      <w:pPr>
        <w:pStyle w:val="BodyText"/>
        <w:spacing w:before="0" w:after="0"/>
        <w:rPr>
          <w:rFonts w:ascii="Arial" w:hAnsi="Arial" w:cs="Arial"/>
          <w:b/>
          <w:szCs w:val="20"/>
        </w:rPr>
      </w:pPr>
    </w:p>
    <w:p w:rsidR="006B6073" w:rsidRPr="00050EE2" w:rsidRDefault="006B6073" w:rsidP="006B6073">
      <w:pPr>
        <w:autoSpaceDE w:val="0"/>
        <w:autoSpaceDN w:val="0"/>
        <w:adjustRightInd w:val="0"/>
        <w:spacing w:after="0" w:afterAutospacing="0"/>
        <w:ind w:left="0" w:firstLine="0"/>
        <w:rPr>
          <w:rFonts w:ascii="Arial" w:hAnsi="Arial" w:cs="Arial"/>
          <w:b/>
          <w:bCs/>
          <w:color w:val="FF0000"/>
        </w:rPr>
      </w:pPr>
      <w:r w:rsidRPr="00050EE2">
        <w:rPr>
          <w:rFonts w:ascii="Arial" w:hAnsi="Arial" w:cs="Arial"/>
          <w:b/>
          <w:bCs/>
          <w:color w:val="FF0000"/>
        </w:rPr>
        <w:t>(P8814</w:t>
      </w:r>
      <w:r w:rsidR="00050EE2" w:rsidRPr="00050EE2">
        <w:rPr>
          <w:rFonts w:ascii="Arial" w:hAnsi="Arial" w:cs="Arial"/>
          <w:b/>
          <w:bCs/>
          <w:color w:val="FF0000"/>
        </w:rPr>
        <w:t>/P113-18 Part I AS</w:t>
      </w:r>
      <w:r w:rsidRPr="00050EE2">
        <w:rPr>
          <w:rFonts w:ascii="Arial" w:hAnsi="Arial" w:cs="Arial"/>
          <w:b/>
          <w:bCs/>
          <w:color w:val="FF0000"/>
        </w:rPr>
        <w:t>)</w:t>
      </w:r>
    </w:p>
    <w:p w:rsidR="006B6073" w:rsidRDefault="006B6073" w:rsidP="006B6073">
      <w:pPr>
        <w:ind w:left="0" w:firstLine="0"/>
        <w:rPr>
          <w:rFonts w:cs="Arial"/>
          <w:bCs/>
        </w:rPr>
      </w:pPr>
    </w:p>
    <w:p w:rsidR="006B6073" w:rsidRPr="0015358D" w:rsidRDefault="006B6073" w:rsidP="006B6073">
      <w:pPr>
        <w:pStyle w:val="BodyText"/>
        <w:spacing w:before="0" w:after="0"/>
      </w:pPr>
    </w:p>
    <w:p w:rsidR="006B6073" w:rsidRPr="00220EC4" w:rsidRDefault="006B6073" w:rsidP="006B6073">
      <w:pPr>
        <w:pStyle w:val="FirstParagraph"/>
        <w:spacing w:before="0" w:after="0"/>
        <w:rPr>
          <w:rFonts w:ascii="Arial" w:hAnsi="Arial" w:cs="Arial"/>
          <w:szCs w:val="20"/>
        </w:rPr>
      </w:pPr>
      <w:r w:rsidRPr="00220EC4">
        <w:rPr>
          <w:rFonts w:ascii="Arial" w:hAnsi="Arial" w:cs="Arial"/>
          <w:b/>
          <w:szCs w:val="20"/>
        </w:rPr>
        <w:t>Add new text as follows:</w:t>
      </w:r>
    </w:p>
    <w:p w:rsidR="006B6073" w:rsidRDefault="006B6073" w:rsidP="006B6073">
      <w:pPr>
        <w:pStyle w:val="Heading2"/>
        <w:spacing w:before="0"/>
        <w:jc w:val="center"/>
        <w:rPr>
          <w:rFonts w:ascii="Arial" w:hAnsi="Arial" w:cs="Arial"/>
          <w:sz w:val="20"/>
          <w:szCs w:val="20"/>
          <w:u w:val="single"/>
        </w:rPr>
      </w:pPr>
      <w:bookmarkStart w:id="54" w:name="X87b95980700c63b3d1b55cf5a167a2b291ef697"/>
    </w:p>
    <w:p w:rsidR="006B6073" w:rsidRDefault="006B6073" w:rsidP="006B6073">
      <w:pPr>
        <w:pStyle w:val="Heading2"/>
        <w:spacing w:before="0"/>
        <w:jc w:val="center"/>
        <w:rPr>
          <w:rFonts w:ascii="Arial" w:hAnsi="Arial" w:cs="Arial"/>
          <w:sz w:val="20"/>
          <w:szCs w:val="20"/>
          <w:u w:val="single"/>
        </w:rPr>
      </w:pPr>
      <w:r w:rsidRPr="0015358D">
        <w:rPr>
          <w:rFonts w:ascii="Arial" w:hAnsi="Arial" w:cs="Arial"/>
          <w:sz w:val="20"/>
          <w:szCs w:val="20"/>
          <w:u w:val="single"/>
        </w:rPr>
        <w:t xml:space="preserve">SECTION 717 </w:t>
      </w:r>
      <w:r w:rsidRPr="0015358D">
        <w:rPr>
          <w:rFonts w:ascii="Arial" w:hAnsi="Arial" w:cs="Arial"/>
          <w:sz w:val="20"/>
          <w:szCs w:val="20"/>
          <w:u w:val="single"/>
        </w:rPr>
        <w:br/>
        <w:t>RELINING BUILDING SEWERS AND BUILDING DRAINS</w:t>
      </w:r>
      <w:bookmarkEnd w:id="54"/>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55" w:name="general."/>
      <w:r w:rsidRPr="00220EC4">
        <w:rPr>
          <w:rFonts w:ascii="Arial" w:hAnsi="Arial" w:cs="Arial"/>
          <w:sz w:val="20"/>
          <w:szCs w:val="20"/>
          <w:u w:val="single"/>
        </w:rPr>
        <w:t>717.1</w:t>
      </w:r>
      <w:r w:rsidRPr="00220EC4">
        <w:rPr>
          <w:rFonts w:ascii="Arial" w:hAnsi="Arial" w:cs="Arial"/>
          <w:sz w:val="20"/>
          <w:szCs w:val="20"/>
        </w:rPr>
        <w:t xml:space="preserve"> </w:t>
      </w:r>
      <w:r w:rsidRPr="00220EC4">
        <w:rPr>
          <w:rFonts w:ascii="Arial" w:hAnsi="Arial" w:cs="Arial"/>
          <w:sz w:val="20"/>
          <w:szCs w:val="20"/>
          <w:u w:val="single"/>
        </w:rPr>
        <w:t>General.</w:t>
      </w:r>
      <w:r w:rsidRPr="00220EC4">
        <w:rPr>
          <w:rFonts w:ascii="Arial" w:hAnsi="Arial" w:cs="Arial"/>
          <w:sz w:val="20"/>
          <w:szCs w:val="20"/>
        </w:rPr>
        <w:t xml:space="preserve"> </w:t>
      </w:r>
      <w:bookmarkEnd w:id="55"/>
      <w:r w:rsidRPr="0015358D">
        <w:rPr>
          <w:rFonts w:ascii="Arial" w:hAnsi="Arial" w:cs="Arial"/>
          <w:b w:val="0"/>
          <w:sz w:val="20"/>
          <w:szCs w:val="20"/>
          <w:u w:val="single"/>
        </w:rPr>
        <w:t>This section shall govern the relining of existing</w:t>
      </w:r>
      <w:r w:rsidRPr="0015358D">
        <w:rPr>
          <w:rFonts w:ascii="Arial" w:hAnsi="Arial" w:cs="Arial"/>
          <w:b w:val="0"/>
          <w:sz w:val="20"/>
          <w:szCs w:val="20"/>
        </w:rPr>
        <w:t xml:space="preserve"> </w:t>
      </w:r>
      <w:r w:rsidRPr="0015358D">
        <w:rPr>
          <w:rFonts w:ascii="Arial" w:hAnsi="Arial" w:cs="Arial"/>
          <w:b w:val="0"/>
          <w:sz w:val="20"/>
          <w:szCs w:val="20"/>
          <w:u w:val="single"/>
        </w:rPr>
        <w:t>building</w:t>
      </w:r>
      <w:r w:rsidRPr="0015358D">
        <w:rPr>
          <w:rFonts w:ascii="Arial" w:hAnsi="Arial" w:cs="Arial"/>
          <w:b w:val="0"/>
          <w:sz w:val="20"/>
          <w:szCs w:val="20"/>
        </w:rPr>
        <w:t xml:space="preserve"> </w:t>
      </w:r>
      <w:r w:rsidRPr="0015358D">
        <w:rPr>
          <w:rFonts w:ascii="Arial" w:hAnsi="Arial" w:cs="Arial"/>
          <w:b w:val="0"/>
          <w:sz w:val="20"/>
          <w:szCs w:val="20"/>
          <w:u w:val="single"/>
        </w:rPr>
        <w:t>sewers and building drainage piping.</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56" w:name="applicability."/>
      <w:r w:rsidRPr="00220EC4">
        <w:rPr>
          <w:rFonts w:ascii="Arial" w:hAnsi="Arial" w:cs="Arial"/>
          <w:sz w:val="20"/>
          <w:szCs w:val="20"/>
          <w:u w:val="single"/>
        </w:rPr>
        <w:t>717.2</w:t>
      </w:r>
      <w:r w:rsidRPr="00220EC4">
        <w:rPr>
          <w:rFonts w:ascii="Arial" w:hAnsi="Arial" w:cs="Arial"/>
          <w:sz w:val="20"/>
          <w:szCs w:val="20"/>
        </w:rPr>
        <w:t xml:space="preserve"> </w:t>
      </w:r>
      <w:r w:rsidRPr="00220EC4">
        <w:rPr>
          <w:rFonts w:ascii="Arial" w:hAnsi="Arial" w:cs="Arial"/>
          <w:sz w:val="20"/>
          <w:szCs w:val="20"/>
          <w:u w:val="single"/>
        </w:rPr>
        <w:t>Applicability.</w:t>
      </w:r>
      <w:r w:rsidRPr="00220EC4">
        <w:rPr>
          <w:rFonts w:ascii="Arial" w:hAnsi="Arial" w:cs="Arial"/>
          <w:sz w:val="20"/>
          <w:szCs w:val="20"/>
        </w:rPr>
        <w:t xml:space="preserve"> </w:t>
      </w:r>
      <w:bookmarkEnd w:id="56"/>
      <w:r w:rsidRPr="0015358D">
        <w:rPr>
          <w:rFonts w:ascii="Arial" w:hAnsi="Arial" w:cs="Arial"/>
          <w:b w:val="0"/>
          <w:sz w:val="20"/>
          <w:szCs w:val="20"/>
          <w:u w:val="single"/>
        </w:rPr>
        <w:t>The relining of existing</w:t>
      </w:r>
      <w:r w:rsidRPr="0015358D">
        <w:rPr>
          <w:rFonts w:ascii="Arial" w:hAnsi="Arial" w:cs="Arial"/>
          <w:b w:val="0"/>
          <w:sz w:val="20"/>
          <w:szCs w:val="20"/>
        </w:rPr>
        <w:t xml:space="preserve"> </w:t>
      </w:r>
      <w:r w:rsidRPr="0015358D">
        <w:rPr>
          <w:rFonts w:ascii="Arial" w:hAnsi="Arial" w:cs="Arial"/>
          <w:b w:val="0"/>
          <w:sz w:val="20"/>
          <w:szCs w:val="20"/>
          <w:u w:val="single"/>
        </w:rPr>
        <w:t>building sewer</w:t>
      </w:r>
      <w:r w:rsidRPr="0015358D">
        <w:rPr>
          <w:rFonts w:ascii="Arial" w:hAnsi="Arial" w:cs="Arial"/>
          <w:b w:val="0"/>
          <w:sz w:val="20"/>
          <w:szCs w:val="20"/>
        </w:rPr>
        <w:t xml:space="preserve"> </w:t>
      </w:r>
      <w:r w:rsidRPr="0015358D">
        <w:rPr>
          <w:rFonts w:ascii="Arial" w:hAnsi="Arial" w:cs="Arial"/>
          <w:b w:val="0"/>
          <w:sz w:val="20"/>
          <w:szCs w:val="20"/>
          <w:u w:val="single"/>
        </w:rPr>
        <w:t>and building drainage piping shall be limited to gravity drainage piping,4 inches (102 mm) in diameter and larger. The relined piping shall be of the same nominal size as the existing piping.</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57" w:name="pre-installation-requirements."/>
      <w:r w:rsidRPr="00220EC4">
        <w:rPr>
          <w:rFonts w:ascii="Arial" w:hAnsi="Arial" w:cs="Arial"/>
          <w:sz w:val="20"/>
          <w:szCs w:val="20"/>
          <w:u w:val="single"/>
        </w:rPr>
        <w:t>717.3</w:t>
      </w:r>
      <w:r w:rsidRPr="00220EC4">
        <w:rPr>
          <w:rFonts w:ascii="Arial" w:hAnsi="Arial" w:cs="Arial"/>
          <w:sz w:val="20"/>
          <w:szCs w:val="20"/>
        </w:rPr>
        <w:t xml:space="preserve"> </w:t>
      </w:r>
      <w:r w:rsidRPr="00220EC4">
        <w:rPr>
          <w:rFonts w:ascii="Arial" w:hAnsi="Arial" w:cs="Arial"/>
          <w:sz w:val="20"/>
          <w:szCs w:val="20"/>
          <w:u w:val="single"/>
        </w:rPr>
        <w:t>Pre-installation requirements.</w:t>
      </w:r>
      <w:r w:rsidRPr="00220EC4">
        <w:rPr>
          <w:rFonts w:ascii="Arial" w:hAnsi="Arial" w:cs="Arial"/>
          <w:sz w:val="20"/>
          <w:szCs w:val="20"/>
        </w:rPr>
        <w:t xml:space="preserve"> </w:t>
      </w:r>
      <w:bookmarkEnd w:id="57"/>
      <w:r w:rsidRPr="0015358D">
        <w:rPr>
          <w:rFonts w:ascii="Arial" w:hAnsi="Arial" w:cs="Arial"/>
          <w:b w:val="0"/>
          <w:sz w:val="20"/>
          <w:szCs w:val="20"/>
          <w:u w:val="single"/>
        </w:rPr>
        <w:t>Prior to commencement of the relining installation, the existing piping sections to be relined shall be descaled and cleaned. After the cleaning process has occurred and water has been flushed through the system, the piping shall be inspected internally by a recorded video camera survey.</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58" w:name="Xee053349beb40f248018d4ddcf918fe4ee448cf"/>
      <w:r w:rsidRPr="00220EC4">
        <w:rPr>
          <w:rFonts w:ascii="Arial" w:hAnsi="Arial" w:cs="Arial"/>
          <w:sz w:val="20"/>
          <w:szCs w:val="20"/>
          <w:u w:val="single"/>
        </w:rPr>
        <w:lastRenderedPageBreak/>
        <w:t>717.3.1</w:t>
      </w:r>
      <w:r w:rsidRPr="00220EC4">
        <w:rPr>
          <w:rFonts w:ascii="Arial" w:hAnsi="Arial" w:cs="Arial"/>
          <w:sz w:val="20"/>
          <w:szCs w:val="20"/>
        </w:rPr>
        <w:t xml:space="preserve"> </w:t>
      </w:r>
      <w:r w:rsidRPr="00220EC4">
        <w:rPr>
          <w:rFonts w:ascii="Arial" w:hAnsi="Arial" w:cs="Arial"/>
          <w:sz w:val="20"/>
          <w:szCs w:val="20"/>
          <w:u w:val="single"/>
        </w:rPr>
        <w:t>Pre-installation recorded video camera survey.</w:t>
      </w:r>
      <w:r w:rsidRPr="00220EC4">
        <w:rPr>
          <w:rFonts w:ascii="Arial" w:hAnsi="Arial" w:cs="Arial"/>
          <w:sz w:val="20"/>
          <w:szCs w:val="20"/>
        </w:rPr>
        <w:t xml:space="preserve"> </w:t>
      </w:r>
      <w:bookmarkEnd w:id="58"/>
      <w:r w:rsidRPr="0015358D">
        <w:rPr>
          <w:rFonts w:ascii="Arial" w:hAnsi="Arial" w:cs="Arial"/>
          <w:b w:val="0"/>
          <w:sz w:val="20"/>
          <w:szCs w:val="20"/>
          <w:u w:val="single"/>
        </w:rPr>
        <w:t>The video survey shall include verification of the project address location. The video shall include notations of the cleanout and fitting locations, and the approximate depth of the existing piping. The video shall also include notations of the length of piping at intervals no greater than 25 feet.</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59" w:name="permitting."/>
      <w:r w:rsidRPr="00220EC4">
        <w:rPr>
          <w:rFonts w:ascii="Arial" w:hAnsi="Arial" w:cs="Arial"/>
          <w:sz w:val="20"/>
          <w:szCs w:val="20"/>
          <w:u w:val="single"/>
        </w:rPr>
        <w:t>717.4</w:t>
      </w:r>
      <w:r w:rsidRPr="00220EC4">
        <w:rPr>
          <w:rFonts w:ascii="Arial" w:hAnsi="Arial" w:cs="Arial"/>
          <w:sz w:val="20"/>
          <w:szCs w:val="20"/>
        </w:rPr>
        <w:t xml:space="preserve"> </w:t>
      </w:r>
      <w:r w:rsidRPr="00220EC4">
        <w:rPr>
          <w:rFonts w:ascii="Arial" w:hAnsi="Arial" w:cs="Arial"/>
          <w:sz w:val="20"/>
          <w:szCs w:val="20"/>
          <w:u w:val="single"/>
        </w:rPr>
        <w:t>Permitting.</w:t>
      </w:r>
      <w:r w:rsidRPr="00220EC4">
        <w:rPr>
          <w:rFonts w:ascii="Arial" w:hAnsi="Arial" w:cs="Arial"/>
          <w:sz w:val="20"/>
          <w:szCs w:val="20"/>
        </w:rPr>
        <w:t xml:space="preserve"> </w:t>
      </w:r>
      <w:bookmarkEnd w:id="59"/>
      <w:r w:rsidRPr="0015358D">
        <w:rPr>
          <w:rFonts w:ascii="Arial" w:hAnsi="Arial" w:cs="Arial"/>
          <w:b w:val="0"/>
          <w:sz w:val="20"/>
          <w:szCs w:val="20"/>
          <w:u w:val="single"/>
        </w:rPr>
        <w:t>Prior to permit issuance, the code official shall review and evaluate the pre-installation recorded video camera survey to determine if the piping system is capable to be relined in accordance with the proposed lining system manufacturer's installation requirements and applicable referenced standards.</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60" w:name="prohibited-applications."/>
      <w:r w:rsidRPr="00220EC4">
        <w:rPr>
          <w:rFonts w:ascii="Arial" w:hAnsi="Arial" w:cs="Arial"/>
          <w:sz w:val="20"/>
          <w:szCs w:val="20"/>
          <w:u w:val="single"/>
        </w:rPr>
        <w:t>717.5</w:t>
      </w:r>
      <w:r w:rsidRPr="00220EC4">
        <w:rPr>
          <w:rFonts w:ascii="Arial" w:hAnsi="Arial" w:cs="Arial"/>
          <w:sz w:val="20"/>
          <w:szCs w:val="20"/>
        </w:rPr>
        <w:t xml:space="preserve"> </w:t>
      </w:r>
      <w:r w:rsidRPr="00220EC4">
        <w:rPr>
          <w:rFonts w:ascii="Arial" w:hAnsi="Arial" w:cs="Arial"/>
          <w:sz w:val="20"/>
          <w:szCs w:val="20"/>
          <w:u w:val="single"/>
        </w:rPr>
        <w:t>Prohibited applications.</w:t>
      </w:r>
      <w:r w:rsidRPr="00220EC4">
        <w:rPr>
          <w:rFonts w:ascii="Arial" w:hAnsi="Arial" w:cs="Arial"/>
          <w:sz w:val="20"/>
          <w:szCs w:val="20"/>
        </w:rPr>
        <w:t xml:space="preserve"> </w:t>
      </w:r>
      <w:bookmarkEnd w:id="60"/>
      <w:r w:rsidRPr="0015358D">
        <w:rPr>
          <w:rFonts w:ascii="Arial" w:hAnsi="Arial" w:cs="Arial"/>
          <w:b w:val="0"/>
          <w:sz w:val="20"/>
          <w:szCs w:val="20"/>
          <w:u w:val="single"/>
        </w:rPr>
        <w:t>Where review of the pre-installation recorded video camera survey reveals that piping systems are not installed correctly or defects exist, relining shall not be permitted. The defective portions of piping shall be exposed and repaired with pipe and fittings in accordance with this code. Defects shall include, but are not limited to, backgrade or insufficient slope, complete pipe wall deterioration or complete separations such as from tree root invasion or improper support.</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61" w:name="relining-materials."/>
      <w:r w:rsidRPr="00220EC4">
        <w:rPr>
          <w:rFonts w:ascii="Arial" w:hAnsi="Arial" w:cs="Arial"/>
          <w:sz w:val="20"/>
          <w:szCs w:val="20"/>
          <w:u w:val="single"/>
        </w:rPr>
        <w:t>717.6</w:t>
      </w:r>
      <w:r w:rsidRPr="00220EC4">
        <w:rPr>
          <w:rFonts w:ascii="Arial" w:hAnsi="Arial" w:cs="Arial"/>
          <w:sz w:val="20"/>
          <w:szCs w:val="20"/>
        </w:rPr>
        <w:t xml:space="preserve"> </w:t>
      </w:r>
      <w:r w:rsidRPr="00220EC4">
        <w:rPr>
          <w:rFonts w:ascii="Arial" w:hAnsi="Arial" w:cs="Arial"/>
          <w:sz w:val="20"/>
          <w:szCs w:val="20"/>
          <w:u w:val="single"/>
        </w:rPr>
        <w:t>Relining materials.</w:t>
      </w:r>
      <w:r w:rsidRPr="00220EC4">
        <w:rPr>
          <w:rFonts w:ascii="Arial" w:hAnsi="Arial" w:cs="Arial"/>
          <w:sz w:val="20"/>
          <w:szCs w:val="20"/>
        </w:rPr>
        <w:t xml:space="preserve"> </w:t>
      </w:r>
      <w:bookmarkEnd w:id="61"/>
      <w:r w:rsidRPr="0015358D">
        <w:rPr>
          <w:rFonts w:ascii="Arial" w:hAnsi="Arial" w:cs="Arial"/>
          <w:b w:val="0"/>
          <w:sz w:val="20"/>
          <w:szCs w:val="20"/>
          <w:u w:val="single"/>
        </w:rPr>
        <w:t>The relining materials shall be manufactured in compliance with applicable standards and certified as required in Section 303.</w:t>
      </w:r>
      <w:r w:rsidRPr="0015358D">
        <w:rPr>
          <w:rFonts w:ascii="Arial" w:hAnsi="Arial" w:cs="Arial"/>
          <w:b w:val="0"/>
          <w:sz w:val="20"/>
          <w:szCs w:val="20"/>
        </w:rPr>
        <w:t xml:space="preserve"> </w:t>
      </w:r>
      <w:r w:rsidRPr="0015358D">
        <w:rPr>
          <w:rFonts w:ascii="Arial" w:hAnsi="Arial" w:cs="Arial"/>
          <w:b w:val="0"/>
          <w:sz w:val="20"/>
          <w:szCs w:val="20"/>
          <w:u w:val="single"/>
        </w:rPr>
        <w:t>Fold -and-form pipe reline materials shall be manufactured in compliance with ASTM F1504 or ASTMF1871.</w:t>
      </w:r>
    </w:p>
    <w:p w:rsidR="006B6073" w:rsidRPr="0015358D" w:rsidRDefault="006B6073" w:rsidP="006B6073">
      <w:pPr>
        <w:pStyle w:val="BodyText"/>
        <w:spacing w:before="0" w:after="0"/>
      </w:pPr>
    </w:p>
    <w:p w:rsidR="006B6073" w:rsidRPr="0015358D" w:rsidRDefault="006B6073" w:rsidP="006B6073">
      <w:pPr>
        <w:pStyle w:val="Heading2"/>
        <w:spacing w:before="0"/>
        <w:rPr>
          <w:rFonts w:ascii="Arial" w:hAnsi="Arial" w:cs="Arial"/>
          <w:b w:val="0"/>
          <w:sz w:val="20"/>
          <w:szCs w:val="20"/>
        </w:rPr>
      </w:pPr>
      <w:bookmarkStart w:id="62" w:name="installation."/>
      <w:r w:rsidRPr="00220EC4">
        <w:rPr>
          <w:rFonts w:ascii="Arial" w:hAnsi="Arial" w:cs="Arial"/>
          <w:sz w:val="20"/>
          <w:szCs w:val="20"/>
          <w:u w:val="single"/>
        </w:rPr>
        <w:t>717.7</w:t>
      </w:r>
      <w:r w:rsidRPr="00220EC4">
        <w:rPr>
          <w:rFonts w:ascii="Arial" w:hAnsi="Arial" w:cs="Arial"/>
          <w:sz w:val="20"/>
          <w:szCs w:val="20"/>
        </w:rPr>
        <w:t xml:space="preserve"> </w:t>
      </w:r>
      <w:r w:rsidRPr="00220EC4">
        <w:rPr>
          <w:rFonts w:ascii="Arial" w:hAnsi="Arial" w:cs="Arial"/>
          <w:sz w:val="20"/>
          <w:szCs w:val="20"/>
          <w:u w:val="single"/>
        </w:rPr>
        <w:t>Installation.</w:t>
      </w:r>
      <w:r w:rsidRPr="00220EC4">
        <w:rPr>
          <w:rFonts w:ascii="Arial" w:hAnsi="Arial" w:cs="Arial"/>
          <w:sz w:val="20"/>
          <w:szCs w:val="20"/>
        </w:rPr>
        <w:t xml:space="preserve"> </w:t>
      </w:r>
      <w:bookmarkEnd w:id="62"/>
      <w:r w:rsidRPr="0015358D">
        <w:rPr>
          <w:rFonts w:ascii="Arial" w:hAnsi="Arial" w:cs="Arial"/>
          <w:b w:val="0"/>
          <w:sz w:val="20"/>
          <w:szCs w:val="20"/>
          <w:u w:val="single"/>
        </w:rPr>
        <w:t>The installation of relining materials shall be performed in accordance with the manufacturer's installation instructions, applicable referenced standards and this code.</w:t>
      </w:r>
    </w:p>
    <w:p w:rsidR="006B6073" w:rsidRPr="00220EC4" w:rsidRDefault="006B6073" w:rsidP="006B6073">
      <w:pPr>
        <w:pStyle w:val="Heading1"/>
        <w:spacing w:before="0"/>
        <w:rPr>
          <w:rFonts w:ascii="Arial" w:hAnsi="Arial" w:cs="Arial"/>
          <w:sz w:val="20"/>
          <w:szCs w:val="20"/>
        </w:rPr>
      </w:pPr>
      <w:bookmarkStart w:id="63" w:name="section"/>
      <w:bookmarkEnd w:id="63"/>
    </w:p>
    <w:p w:rsidR="006B6073" w:rsidRDefault="006B6073" w:rsidP="006B6073">
      <w:pPr>
        <w:pStyle w:val="Heading2"/>
        <w:spacing w:before="0"/>
        <w:rPr>
          <w:rFonts w:ascii="Arial" w:hAnsi="Arial" w:cs="Arial"/>
          <w:b w:val="0"/>
          <w:sz w:val="20"/>
          <w:szCs w:val="20"/>
          <w:u w:val="single"/>
        </w:rPr>
      </w:pPr>
      <w:bookmarkStart w:id="64" w:name="material-data-report."/>
      <w:r w:rsidRPr="00220EC4">
        <w:rPr>
          <w:rFonts w:ascii="Arial" w:hAnsi="Arial" w:cs="Arial"/>
          <w:sz w:val="20"/>
          <w:szCs w:val="20"/>
          <w:u w:val="single"/>
        </w:rPr>
        <w:t>717.7.1</w:t>
      </w:r>
      <w:r w:rsidRPr="00220EC4">
        <w:rPr>
          <w:rFonts w:ascii="Arial" w:hAnsi="Arial" w:cs="Arial"/>
          <w:sz w:val="20"/>
          <w:szCs w:val="20"/>
        </w:rPr>
        <w:t xml:space="preserve"> </w:t>
      </w:r>
      <w:r w:rsidRPr="00220EC4">
        <w:rPr>
          <w:rFonts w:ascii="Arial" w:hAnsi="Arial" w:cs="Arial"/>
          <w:sz w:val="20"/>
          <w:szCs w:val="20"/>
          <w:u w:val="single"/>
        </w:rPr>
        <w:t>Material data report.</w:t>
      </w:r>
      <w:r w:rsidRPr="00220EC4">
        <w:rPr>
          <w:rFonts w:ascii="Arial" w:hAnsi="Arial" w:cs="Arial"/>
          <w:sz w:val="20"/>
          <w:szCs w:val="20"/>
        </w:rPr>
        <w:t xml:space="preserve"> </w:t>
      </w:r>
      <w:bookmarkEnd w:id="64"/>
      <w:r w:rsidRPr="0015358D">
        <w:rPr>
          <w:rFonts w:ascii="Arial" w:hAnsi="Arial" w:cs="Arial"/>
          <w:b w:val="0"/>
          <w:sz w:val="20"/>
          <w:szCs w:val="20"/>
          <w:u w:val="single"/>
        </w:rPr>
        <w:t>The installer shall record the data as required by the relining material manufacture and applicable standards. The recorded data shall include but is not limited to the location of the project, relining material type, amount of product installed and conditions of the installation. A copy of the data report shall be provided to the code official prior to final approval.</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65" w:name="X1aa64561953b4c13bb8a766b532e41ec48f8ad1"/>
      <w:r w:rsidRPr="00220EC4">
        <w:rPr>
          <w:rFonts w:ascii="Arial" w:hAnsi="Arial" w:cs="Arial"/>
          <w:sz w:val="20"/>
          <w:szCs w:val="20"/>
          <w:u w:val="single"/>
        </w:rPr>
        <w:t>717.8</w:t>
      </w:r>
      <w:r w:rsidRPr="00220EC4">
        <w:rPr>
          <w:rFonts w:ascii="Arial" w:hAnsi="Arial" w:cs="Arial"/>
          <w:sz w:val="20"/>
          <w:szCs w:val="20"/>
        </w:rPr>
        <w:t xml:space="preserve"> </w:t>
      </w:r>
      <w:r w:rsidRPr="00220EC4">
        <w:rPr>
          <w:rFonts w:ascii="Arial" w:hAnsi="Arial" w:cs="Arial"/>
          <w:sz w:val="20"/>
          <w:szCs w:val="20"/>
          <w:u w:val="single"/>
        </w:rPr>
        <w:t>Post-installation recorded video camera survey.</w:t>
      </w:r>
      <w:r w:rsidRPr="00220EC4">
        <w:rPr>
          <w:rFonts w:ascii="Arial" w:hAnsi="Arial" w:cs="Arial"/>
          <w:sz w:val="20"/>
          <w:szCs w:val="20"/>
        </w:rPr>
        <w:t xml:space="preserve"> </w:t>
      </w:r>
      <w:bookmarkEnd w:id="65"/>
      <w:r w:rsidRPr="0015358D">
        <w:rPr>
          <w:rFonts w:ascii="Arial" w:hAnsi="Arial" w:cs="Arial"/>
          <w:b w:val="0"/>
          <w:sz w:val="20"/>
          <w:szCs w:val="20"/>
          <w:u w:val="single"/>
        </w:rPr>
        <w:t>The completed relined piping system shall be inspected internally by a recorded video camera survey after the system has been flushed and flow tested with water. The video survey shall be submitted to the the</w:t>
      </w:r>
      <w:r w:rsidRPr="0015358D">
        <w:rPr>
          <w:rFonts w:ascii="Arial" w:hAnsi="Arial" w:cs="Arial"/>
          <w:b w:val="0"/>
          <w:sz w:val="20"/>
          <w:szCs w:val="20"/>
        </w:rPr>
        <w:t xml:space="preserve"> </w:t>
      </w:r>
      <w:r w:rsidRPr="0015358D">
        <w:rPr>
          <w:rFonts w:ascii="Arial" w:hAnsi="Arial" w:cs="Arial"/>
          <w:b w:val="0"/>
          <w:sz w:val="20"/>
          <w:szCs w:val="20"/>
          <w:u w:val="single"/>
        </w:rPr>
        <w:t>code official</w:t>
      </w:r>
      <w:r w:rsidRPr="0015358D">
        <w:rPr>
          <w:rFonts w:ascii="Arial" w:hAnsi="Arial" w:cs="Arial"/>
          <w:b w:val="0"/>
          <w:sz w:val="20"/>
          <w:szCs w:val="20"/>
        </w:rPr>
        <w:t xml:space="preserve"> </w:t>
      </w:r>
      <w:r w:rsidRPr="0015358D">
        <w:rPr>
          <w:rFonts w:ascii="Arial" w:hAnsi="Arial" w:cs="Arial"/>
          <w:b w:val="0"/>
          <w:sz w:val="20"/>
          <w:szCs w:val="20"/>
          <w:u w:val="single"/>
        </w:rPr>
        <w:t>prior to finalization of the permit. The video survey shall be reviewed and evaluated to provide verification that no defects exist. Any defects identified shall be repaired and replaced in accordance with this code.</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bookmarkStart w:id="66" w:name="certification."/>
      <w:r w:rsidRPr="00220EC4">
        <w:rPr>
          <w:rFonts w:ascii="Arial" w:hAnsi="Arial" w:cs="Arial"/>
          <w:sz w:val="20"/>
          <w:szCs w:val="20"/>
          <w:u w:val="single"/>
        </w:rPr>
        <w:t>717.9</w:t>
      </w:r>
      <w:r w:rsidRPr="00220EC4">
        <w:rPr>
          <w:rFonts w:ascii="Arial" w:hAnsi="Arial" w:cs="Arial"/>
          <w:sz w:val="20"/>
          <w:szCs w:val="20"/>
        </w:rPr>
        <w:t xml:space="preserve"> </w:t>
      </w:r>
      <w:r w:rsidRPr="00220EC4">
        <w:rPr>
          <w:rFonts w:ascii="Arial" w:hAnsi="Arial" w:cs="Arial"/>
          <w:sz w:val="20"/>
          <w:szCs w:val="20"/>
          <w:u w:val="single"/>
        </w:rPr>
        <w:t>Certification.</w:t>
      </w:r>
      <w:r w:rsidRPr="00220EC4">
        <w:rPr>
          <w:rFonts w:ascii="Arial" w:hAnsi="Arial" w:cs="Arial"/>
          <w:sz w:val="20"/>
          <w:szCs w:val="20"/>
        </w:rPr>
        <w:t xml:space="preserve"> </w:t>
      </w:r>
      <w:bookmarkEnd w:id="66"/>
      <w:r w:rsidRPr="0015358D">
        <w:rPr>
          <w:rFonts w:ascii="Arial" w:hAnsi="Arial" w:cs="Arial"/>
          <w:b w:val="0"/>
          <w:sz w:val="20"/>
          <w:szCs w:val="20"/>
          <w:u w:val="single"/>
        </w:rPr>
        <w:t>A certification shall be provided in writing to the code official, from the permit holder, that the relining materials have been installed in accordance with the manufacturer's installation instructions, the applicable standards and this code.</w:t>
      </w:r>
    </w:p>
    <w:p w:rsidR="006B6073" w:rsidRPr="0015358D" w:rsidRDefault="006B6073" w:rsidP="006B6073">
      <w:pPr>
        <w:pStyle w:val="BodyText"/>
        <w:spacing w:before="0" w:after="0"/>
      </w:pPr>
    </w:p>
    <w:p w:rsidR="006B6073" w:rsidRDefault="006B6073" w:rsidP="006B6073">
      <w:pPr>
        <w:pStyle w:val="Heading2"/>
        <w:spacing w:before="0"/>
        <w:rPr>
          <w:rFonts w:ascii="Arial" w:hAnsi="Arial" w:cs="Arial"/>
          <w:b w:val="0"/>
          <w:sz w:val="20"/>
          <w:szCs w:val="20"/>
          <w:u w:val="single"/>
        </w:rPr>
      </w:pPr>
      <w:r w:rsidRPr="00220EC4">
        <w:rPr>
          <w:rFonts w:ascii="Arial" w:hAnsi="Arial" w:cs="Arial"/>
          <w:sz w:val="20"/>
          <w:szCs w:val="20"/>
          <w:u w:val="single"/>
        </w:rPr>
        <w:t>717.10</w:t>
      </w:r>
      <w:r w:rsidRPr="00220EC4">
        <w:rPr>
          <w:rFonts w:ascii="Arial" w:hAnsi="Arial" w:cs="Arial"/>
          <w:sz w:val="20"/>
          <w:szCs w:val="20"/>
        </w:rPr>
        <w:t xml:space="preserve"> </w:t>
      </w:r>
      <w:r w:rsidRPr="00220EC4">
        <w:rPr>
          <w:rFonts w:ascii="Arial" w:hAnsi="Arial" w:cs="Arial"/>
          <w:sz w:val="20"/>
          <w:szCs w:val="20"/>
          <w:u w:val="single"/>
        </w:rPr>
        <w:t>Approval.</w:t>
      </w:r>
      <w:r w:rsidRPr="00220EC4">
        <w:rPr>
          <w:rFonts w:ascii="Arial" w:hAnsi="Arial" w:cs="Arial"/>
          <w:sz w:val="20"/>
          <w:szCs w:val="20"/>
        </w:rPr>
        <w:t xml:space="preserve"> </w:t>
      </w:r>
      <w:r w:rsidRPr="0015358D">
        <w:rPr>
          <w:rFonts w:ascii="Arial" w:hAnsi="Arial" w:cs="Arial"/>
          <w:b w:val="0"/>
          <w:sz w:val="20"/>
          <w:szCs w:val="20"/>
          <w:u w:val="single"/>
        </w:rPr>
        <w:t>Upon verification of compliance with the requirements of Sections 717.1 through 717.9, the code official shall approve the installation.</w:t>
      </w:r>
    </w:p>
    <w:p w:rsidR="006B6073" w:rsidRPr="0015358D" w:rsidRDefault="006B6073" w:rsidP="006B6073">
      <w:pPr>
        <w:pStyle w:val="BodyText"/>
        <w:spacing w:before="0" w:after="0"/>
      </w:pPr>
    </w:p>
    <w:p w:rsidR="006B6073" w:rsidRPr="00050EE2" w:rsidRDefault="006B6073" w:rsidP="006B6073">
      <w:pPr>
        <w:autoSpaceDE w:val="0"/>
        <w:autoSpaceDN w:val="0"/>
        <w:adjustRightInd w:val="0"/>
        <w:spacing w:after="0" w:afterAutospacing="0"/>
        <w:ind w:left="0" w:firstLine="0"/>
        <w:rPr>
          <w:rFonts w:ascii="Arial" w:hAnsi="Arial" w:cs="Arial"/>
          <w:b/>
          <w:bCs/>
          <w:color w:val="FF0000"/>
        </w:rPr>
      </w:pPr>
      <w:r w:rsidRPr="00050EE2">
        <w:rPr>
          <w:rFonts w:ascii="Arial" w:hAnsi="Arial" w:cs="Arial"/>
          <w:b/>
          <w:bCs/>
          <w:color w:val="FF0000"/>
        </w:rPr>
        <w:t>(P8817</w:t>
      </w:r>
      <w:r w:rsidR="00050EE2" w:rsidRPr="00050EE2">
        <w:rPr>
          <w:rFonts w:ascii="Arial" w:hAnsi="Arial" w:cs="Arial"/>
          <w:b/>
          <w:bCs/>
          <w:color w:val="FF0000"/>
        </w:rPr>
        <w:t>/P115-18 Part I AS)</w:t>
      </w:r>
    </w:p>
    <w:p w:rsidR="006B6073" w:rsidRDefault="006B6073" w:rsidP="006B6073">
      <w:pPr>
        <w:ind w:left="0" w:firstLine="0"/>
        <w:rPr>
          <w:rFonts w:cs="Arial"/>
          <w:bCs/>
        </w:rPr>
      </w:pPr>
    </w:p>
    <w:p w:rsidR="00AE6BB6" w:rsidRPr="00A430CF" w:rsidRDefault="00AE6BB6" w:rsidP="00AE6BB6">
      <w:pPr>
        <w:pStyle w:val="BodyText"/>
        <w:spacing w:before="0" w:after="0"/>
      </w:pPr>
    </w:p>
    <w:p w:rsidR="00AE6BB6" w:rsidRDefault="00AE6BB6" w:rsidP="00AE6BB6">
      <w:pPr>
        <w:pStyle w:val="FirstParagraph"/>
        <w:spacing w:before="0" w:after="0"/>
        <w:rPr>
          <w:rFonts w:ascii="Arial" w:hAnsi="Arial" w:cs="Arial"/>
          <w:b/>
          <w:szCs w:val="20"/>
        </w:rPr>
      </w:pPr>
      <w:r w:rsidRPr="000177AC">
        <w:rPr>
          <w:rFonts w:ascii="Arial" w:hAnsi="Arial" w:cs="Arial"/>
          <w:b/>
          <w:szCs w:val="20"/>
        </w:rPr>
        <w:t>Add new text as follows:</w:t>
      </w:r>
    </w:p>
    <w:p w:rsidR="00AE6BB6" w:rsidRPr="00A430CF" w:rsidRDefault="00AE6BB6" w:rsidP="00AE6BB6">
      <w:pPr>
        <w:pStyle w:val="BodyText"/>
        <w:spacing w:before="0" w:after="0"/>
      </w:pPr>
    </w:p>
    <w:p w:rsidR="00B27D80" w:rsidRPr="006235F1" w:rsidRDefault="00B27D80" w:rsidP="006235F1">
      <w:pPr>
        <w:autoSpaceDE w:val="0"/>
        <w:autoSpaceDN w:val="0"/>
        <w:adjustRightInd w:val="0"/>
        <w:spacing w:after="0" w:afterAutospacing="0"/>
        <w:ind w:left="0" w:firstLine="0"/>
        <w:rPr>
          <w:rFonts w:ascii="Arial" w:eastAsiaTheme="minorHAnsi" w:hAnsi="Arial" w:cs="Arial"/>
          <w:b/>
          <w:bCs/>
          <w:sz w:val="20"/>
          <w:szCs w:val="20"/>
          <w:u w:val="single"/>
        </w:rPr>
      </w:pPr>
      <w:r w:rsidRPr="006235F1">
        <w:rPr>
          <w:rFonts w:ascii="Arial" w:eastAsiaTheme="minorHAnsi" w:hAnsi="Arial" w:cs="Arial"/>
          <w:b/>
          <w:bCs/>
          <w:sz w:val="20"/>
          <w:szCs w:val="20"/>
          <w:u w:val="single"/>
        </w:rPr>
        <w:t>SECTION 718</w:t>
      </w:r>
    </w:p>
    <w:p w:rsidR="00B27D80" w:rsidRPr="006235F1" w:rsidRDefault="00B27D80" w:rsidP="006235F1">
      <w:pPr>
        <w:autoSpaceDE w:val="0"/>
        <w:autoSpaceDN w:val="0"/>
        <w:adjustRightInd w:val="0"/>
        <w:spacing w:after="0" w:afterAutospacing="0"/>
        <w:ind w:left="0" w:firstLine="0"/>
        <w:rPr>
          <w:rFonts w:ascii="Arial" w:eastAsiaTheme="minorHAnsi" w:hAnsi="Arial" w:cs="Arial"/>
          <w:b/>
          <w:bCs/>
          <w:sz w:val="20"/>
          <w:szCs w:val="20"/>
          <w:u w:val="single"/>
        </w:rPr>
      </w:pPr>
      <w:r w:rsidRPr="006235F1">
        <w:rPr>
          <w:rFonts w:ascii="Arial" w:eastAsiaTheme="minorHAnsi" w:hAnsi="Arial" w:cs="Arial"/>
          <w:b/>
          <w:bCs/>
          <w:sz w:val="20"/>
          <w:szCs w:val="20"/>
          <w:u w:val="single"/>
        </w:rPr>
        <w:t>REHABILITATION OF BUILDING SEWERS AND BUILDING DRAINS</w:t>
      </w:r>
    </w:p>
    <w:p w:rsidR="00B27D80" w:rsidRPr="006235F1" w:rsidRDefault="00B27D80" w:rsidP="006235F1">
      <w:pPr>
        <w:autoSpaceDE w:val="0"/>
        <w:autoSpaceDN w:val="0"/>
        <w:adjustRightInd w:val="0"/>
        <w:spacing w:after="0" w:afterAutospacing="0"/>
        <w:ind w:left="0" w:firstLine="0"/>
        <w:rPr>
          <w:rFonts w:ascii="Times New Roman" w:eastAsiaTheme="minorHAnsi" w:hAnsi="Times New Roman"/>
          <w:sz w:val="20"/>
          <w:szCs w:val="20"/>
          <w:u w:val="single"/>
        </w:rPr>
      </w:pPr>
      <w:r w:rsidRPr="006235F1">
        <w:rPr>
          <w:rFonts w:ascii="Times New Roman" w:eastAsiaTheme="minorHAnsi" w:hAnsi="Times New Roman"/>
          <w:b/>
          <w:bCs/>
          <w:sz w:val="20"/>
          <w:szCs w:val="20"/>
          <w:u w:val="single"/>
        </w:rPr>
        <w:t xml:space="preserve">718.1 Cure-in-place. </w:t>
      </w:r>
      <w:r w:rsidRPr="006235F1">
        <w:rPr>
          <w:rFonts w:ascii="Times New Roman" w:eastAsiaTheme="minorHAnsi" w:hAnsi="Times New Roman"/>
          <w:sz w:val="20"/>
          <w:szCs w:val="20"/>
          <w:u w:val="single"/>
        </w:rPr>
        <w:t xml:space="preserve">Sectional cure-in-place rehabilitation of </w:t>
      </w:r>
      <w:r w:rsidRPr="006235F1">
        <w:rPr>
          <w:rFonts w:ascii="Times New Roman" w:eastAsiaTheme="minorHAnsi" w:hAnsi="Times New Roman"/>
          <w:i/>
          <w:iCs/>
          <w:sz w:val="20"/>
          <w:szCs w:val="20"/>
          <w:u w:val="single"/>
        </w:rPr>
        <w:t xml:space="preserve">building sewer </w:t>
      </w:r>
      <w:r w:rsidRPr="006235F1">
        <w:rPr>
          <w:rFonts w:ascii="Times New Roman" w:eastAsiaTheme="minorHAnsi" w:hAnsi="Times New Roman"/>
          <w:sz w:val="20"/>
          <w:szCs w:val="20"/>
          <w:u w:val="single"/>
        </w:rPr>
        <w:t>piping and sewer service lateral piping</w:t>
      </w:r>
    </w:p>
    <w:p w:rsidR="00B27D80" w:rsidRPr="006235F1" w:rsidRDefault="00B27D80" w:rsidP="006235F1">
      <w:pPr>
        <w:autoSpaceDE w:val="0"/>
        <w:autoSpaceDN w:val="0"/>
        <w:adjustRightInd w:val="0"/>
        <w:spacing w:after="0" w:afterAutospacing="0"/>
        <w:ind w:left="0" w:firstLine="0"/>
        <w:rPr>
          <w:rFonts w:ascii="Times New Roman" w:eastAsiaTheme="minorHAnsi" w:hAnsi="Times New Roman"/>
          <w:sz w:val="20"/>
          <w:szCs w:val="20"/>
          <w:u w:val="single"/>
        </w:rPr>
      </w:pPr>
      <w:r w:rsidRPr="006235F1">
        <w:rPr>
          <w:rFonts w:ascii="Times New Roman" w:eastAsiaTheme="minorHAnsi" w:hAnsi="Times New Roman"/>
          <w:sz w:val="20"/>
          <w:szCs w:val="20"/>
          <w:u w:val="single"/>
        </w:rPr>
        <w:t xml:space="preserve">shall be in accordance with ASTM F2599. Main and lateral cure-in-place rehabilitation of </w:t>
      </w:r>
      <w:r w:rsidRPr="006235F1">
        <w:rPr>
          <w:rFonts w:ascii="Times New Roman" w:eastAsiaTheme="minorHAnsi" w:hAnsi="Times New Roman"/>
          <w:i/>
          <w:iCs/>
          <w:sz w:val="20"/>
          <w:szCs w:val="20"/>
          <w:u w:val="single"/>
        </w:rPr>
        <w:t xml:space="preserve">building sewer </w:t>
      </w:r>
      <w:r w:rsidRPr="006235F1">
        <w:rPr>
          <w:rFonts w:ascii="Times New Roman" w:eastAsiaTheme="minorHAnsi" w:hAnsi="Times New Roman"/>
          <w:sz w:val="20"/>
          <w:szCs w:val="20"/>
          <w:u w:val="single"/>
        </w:rPr>
        <w:t>and sewer</w:t>
      </w:r>
    </w:p>
    <w:p w:rsidR="00B27D80" w:rsidRPr="006235F1" w:rsidRDefault="00B27D80" w:rsidP="006235F1">
      <w:pPr>
        <w:autoSpaceDE w:val="0"/>
        <w:autoSpaceDN w:val="0"/>
        <w:adjustRightInd w:val="0"/>
        <w:spacing w:after="0" w:afterAutospacing="0"/>
        <w:ind w:left="0" w:firstLine="0"/>
        <w:rPr>
          <w:rFonts w:ascii="Arial" w:hAnsi="Arial" w:cs="Arial"/>
          <w:b/>
          <w:bCs/>
          <w:sz w:val="16"/>
          <w:szCs w:val="16"/>
          <w:u w:val="single"/>
        </w:rPr>
      </w:pPr>
      <w:r w:rsidRPr="006235F1">
        <w:rPr>
          <w:rFonts w:ascii="Times New Roman" w:eastAsiaTheme="minorHAnsi" w:hAnsi="Times New Roman"/>
          <w:sz w:val="20"/>
          <w:szCs w:val="20"/>
          <w:u w:val="single"/>
        </w:rPr>
        <w:t xml:space="preserve">service lateral pipe and their connections to the main sewer pipe shall be in accordance with ASTM F2561. Hydrophilic rings or gaskets in cure-in-place rehabilitation of </w:t>
      </w:r>
      <w:r w:rsidRPr="006235F1">
        <w:rPr>
          <w:rFonts w:ascii="Times New Roman" w:eastAsiaTheme="minorHAnsi" w:hAnsi="Times New Roman"/>
          <w:i/>
          <w:iCs/>
          <w:sz w:val="20"/>
          <w:szCs w:val="20"/>
          <w:u w:val="single"/>
        </w:rPr>
        <w:t xml:space="preserve">building sewer </w:t>
      </w:r>
      <w:r w:rsidRPr="006235F1">
        <w:rPr>
          <w:rFonts w:ascii="Times New Roman" w:eastAsiaTheme="minorHAnsi" w:hAnsi="Times New Roman"/>
          <w:sz w:val="20"/>
          <w:szCs w:val="20"/>
          <w:u w:val="single"/>
        </w:rPr>
        <w:t>piping and sewer service laterals shall be in accordance</w:t>
      </w:r>
      <w:r w:rsidR="000A3D4E" w:rsidRPr="006235F1">
        <w:rPr>
          <w:rFonts w:ascii="Times New Roman" w:eastAsiaTheme="minorHAnsi" w:hAnsi="Times New Roman"/>
          <w:sz w:val="20"/>
          <w:szCs w:val="20"/>
          <w:u w:val="single"/>
        </w:rPr>
        <w:t xml:space="preserve"> </w:t>
      </w:r>
      <w:r w:rsidRPr="006235F1">
        <w:rPr>
          <w:rFonts w:ascii="Times New Roman" w:eastAsiaTheme="minorHAnsi" w:hAnsi="Times New Roman"/>
          <w:sz w:val="20"/>
          <w:szCs w:val="20"/>
          <w:u w:val="single"/>
        </w:rPr>
        <w:t>with ASTM F3240 to ensure water tightness and</w:t>
      </w:r>
      <w:r w:rsidR="000A3D4E" w:rsidRPr="006235F1">
        <w:rPr>
          <w:rFonts w:ascii="Times New Roman" w:eastAsiaTheme="minorHAnsi" w:hAnsi="Times New Roman"/>
          <w:sz w:val="20"/>
          <w:szCs w:val="20"/>
          <w:u w:val="single"/>
        </w:rPr>
        <w:t xml:space="preserve"> </w:t>
      </w:r>
      <w:r w:rsidRPr="006235F1">
        <w:rPr>
          <w:rFonts w:ascii="Times New Roman" w:eastAsiaTheme="minorHAnsi" w:hAnsi="Times New Roman"/>
          <w:sz w:val="20"/>
          <w:szCs w:val="20"/>
          <w:u w:val="single"/>
        </w:rPr>
        <w:t>elimination of ground water penetration.</w:t>
      </w:r>
    </w:p>
    <w:p w:rsidR="006235F1" w:rsidRDefault="006235F1" w:rsidP="00AE6BB6">
      <w:pPr>
        <w:ind w:left="0" w:firstLine="0"/>
        <w:rPr>
          <w:rFonts w:ascii="Arial" w:hAnsi="Arial" w:cs="Arial"/>
          <w:b/>
          <w:bCs/>
          <w:color w:val="FF0000"/>
        </w:rPr>
      </w:pPr>
    </w:p>
    <w:p w:rsidR="00AE6BB6" w:rsidRPr="002B0593" w:rsidRDefault="00AE6BB6" w:rsidP="00AE6BB6">
      <w:pPr>
        <w:ind w:left="0" w:firstLine="0"/>
        <w:rPr>
          <w:rFonts w:ascii="Arial" w:hAnsi="Arial" w:cs="Arial"/>
          <w:b/>
          <w:bCs/>
          <w:sz w:val="16"/>
          <w:szCs w:val="16"/>
        </w:rPr>
      </w:pPr>
      <w:r w:rsidRPr="002B0593">
        <w:rPr>
          <w:rFonts w:ascii="Arial" w:hAnsi="Arial" w:cs="Arial"/>
          <w:b/>
          <w:bCs/>
          <w:color w:val="FF0000"/>
        </w:rPr>
        <w:t>(P8820</w:t>
      </w:r>
      <w:r w:rsidR="002B0593" w:rsidRPr="002B0593">
        <w:rPr>
          <w:rFonts w:ascii="Arial" w:hAnsi="Arial" w:cs="Arial"/>
          <w:b/>
          <w:bCs/>
          <w:color w:val="FF0000"/>
        </w:rPr>
        <w:t>/P116-18</w:t>
      </w:r>
      <w:r w:rsidRPr="002B0593">
        <w:rPr>
          <w:rFonts w:ascii="Arial" w:hAnsi="Arial" w:cs="Arial"/>
          <w:b/>
          <w:bCs/>
          <w:color w:val="FF0000"/>
        </w:rPr>
        <w:t xml:space="preserve"> AM)</w:t>
      </w:r>
    </w:p>
    <w:p w:rsidR="00DB01E7" w:rsidRPr="002B0593" w:rsidRDefault="002B0593" w:rsidP="002B0593">
      <w:pPr>
        <w:autoSpaceDE w:val="0"/>
        <w:autoSpaceDN w:val="0"/>
        <w:adjustRightInd w:val="0"/>
        <w:spacing w:after="0" w:afterAutospacing="0"/>
        <w:ind w:left="0" w:firstLine="0"/>
        <w:rPr>
          <w:rFonts w:cs="Arial"/>
          <w:b/>
          <w:bCs/>
          <w:color w:val="00B0F0"/>
          <w:sz w:val="24"/>
          <w:szCs w:val="24"/>
        </w:rPr>
      </w:pPr>
      <w:r w:rsidRPr="002B0593">
        <w:rPr>
          <w:rFonts w:ascii="Arial" w:eastAsiaTheme="minorHAnsi" w:hAnsi="Arial" w:cs="Arial"/>
          <w:b/>
          <w:bCs/>
          <w:color w:val="00B0F0"/>
          <w:sz w:val="24"/>
          <w:szCs w:val="24"/>
        </w:rPr>
        <w:t>CHAPTER 8 INDIRECT/SPECIAL WASTE</w:t>
      </w:r>
    </w:p>
    <w:p w:rsidR="000A3D4E" w:rsidRDefault="000A3D4E" w:rsidP="00DB01E7">
      <w:pPr>
        <w:ind w:left="0" w:firstLine="0"/>
        <w:rPr>
          <w:rFonts w:cs="Arial"/>
          <w:b/>
          <w:bCs/>
        </w:rPr>
      </w:pPr>
    </w:p>
    <w:p w:rsidR="00DB01E7" w:rsidRPr="002B0593" w:rsidRDefault="00DB01E7" w:rsidP="00DB01E7">
      <w:pPr>
        <w:ind w:left="0" w:firstLine="0"/>
        <w:rPr>
          <w:rFonts w:cs="Arial"/>
          <w:b/>
          <w:bCs/>
        </w:rPr>
      </w:pPr>
      <w:r w:rsidRPr="002B0593">
        <w:rPr>
          <w:rFonts w:cs="Arial"/>
          <w:b/>
          <w:bCs/>
        </w:rPr>
        <w:t>No Change</w:t>
      </w:r>
    </w:p>
    <w:p w:rsidR="00DB01E7" w:rsidRDefault="002B0593" w:rsidP="002B0593">
      <w:pPr>
        <w:autoSpaceDE w:val="0"/>
        <w:autoSpaceDN w:val="0"/>
        <w:adjustRightInd w:val="0"/>
        <w:spacing w:after="0" w:afterAutospacing="0"/>
        <w:ind w:left="0" w:firstLine="0"/>
        <w:rPr>
          <w:rFonts w:ascii="Arial" w:eastAsiaTheme="minorHAnsi" w:hAnsi="Arial" w:cs="Arial"/>
          <w:b/>
          <w:bCs/>
          <w:color w:val="00B0F0"/>
          <w:sz w:val="24"/>
          <w:szCs w:val="24"/>
        </w:rPr>
      </w:pPr>
      <w:r w:rsidRPr="002B0593">
        <w:rPr>
          <w:rFonts w:ascii="Arial" w:eastAsiaTheme="minorHAnsi" w:hAnsi="Arial" w:cs="Arial"/>
          <w:b/>
          <w:bCs/>
          <w:color w:val="00B0F0"/>
          <w:sz w:val="24"/>
          <w:szCs w:val="24"/>
        </w:rPr>
        <w:t>CHAPTER 9 VENTS</w:t>
      </w:r>
    </w:p>
    <w:p w:rsidR="002B0593" w:rsidRPr="002B0593" w:rsidRDefault="002B0593" w:rsidP="002B0593">
      <w:pPr>
        <w:autoSpaceDE w:val="0"/>
        <w:autoSpaceDN w:val="0"/>
        <w:adjustRightInd w:val="0"/>
        <w:spacing w:after="0" w:afterAutospacing="0"/>
        <w:ind w:left="0" w:firstLine="0"/>
        <w:rPr>
          <w:rFonts w:cs="Arial"/>
          <w:b/>
          <w:bCs/>
          <w:color w:val="00B0F0"/>
          <w:sz w:val="24"/>
          <w:szCs w:val="24"/>
        </w:rPr>
      </w:pPr>
    </w:p>
    <w:p w:rsidR="003E56B4" w:rsidRDefault="003E56B4" w:rsidP="003E56B4">
      <w:pPr>
        <w:pStyle w:val="FirstParagraph"/>
        <w:spacing w:before="0" w:after="0"/>
        <w:rPr>
          <w:rFonts w:ascii="Arial" w:hAnsi="Arial" w:cs="Arial"/>
          <w:b/>
          <w:szCs w:val="20"/>
        </w:rPr>
      </w:pPr>
      <w:r w:rsidRPr="009E779D">
        <w:rPr>
          <w:rFonts w:ascii="Arial" w:hAnsi="Arial" w:cs="Arial"/>
          <w:b/>
          <w:szCs w:val="20"/>
        </w:rPr>
        <w:t>Revise as follows:</w:t>
      </w:r>
    </w:p>
    <w:p w:rsidR="003E56B4" w:rsidRPr="005542BF" w:rsidRDefault="003E56B4" w:rsidP="003E56B4">
      <w:pPr>
        <w:pStyle w:val="BodyText"/>
        <w:spacing w:before="0" w:after="0"/>
      </w:pPr>
    </w:p>
    <w:p w:rsidR="003E56B4" w:rsidRDefault="003E56B4" w:rsidP="003E56B4">
      <w:pPr>
        <w:pStyle w:val="Heading2"/>
        <w:spacing w:before="0"/>
        <w:rPr>
          <w:rFonts w:ascii="Arial" w:hAnsi="Arial" w:cs="Arial"/>
          <w:b w:val="0"/>
          <w:sz w:val="20"/>
          <w:szCs w:val="20"/>
          <w:u w:val="single"/>
        </w:rPr>
      </w:pPr>
      <w:bookmarkStart w:id="67" w:name="roof-extension.vent-terminal-required."/>
      <w:r w:rsidRPr="009E779D">
        <w:rPr>
          <w:rFonts w:ascii="Arial" w:hAnsi="Arial" w:cs="Arial"/>
          <w:sz w:val="20"/>
          <w:szCs w:val="20"/>
        </w:rPr>
        <w:t>903.1</w:t>
      </w:r>
      <w:r>
        <w:rPr>
          <w:rFonts w:ascii="Arial" w:hAnsi="Arial" w:cs="Arial"/>
          <w:sz w:val="20"/>
          <w:szCs w:val="20"/>
        </w:rPr>
        <w:t xml:space="preserve"> </w:t>
      </w:r>
      <w:r w:rsidRPr="009E779D">
        <w:rPr>
          <w:rFonts w:ascii="Arial" w:hAnsi="Arial" w:cs="Arial"/>
          <w:strike/>
          <w:sz w:val="20"/>
          <w:szCs w:val="20"/>
        </w:rPr>
        <w:t>Roof extension</w:t>
      </w:r>
      <w:r>
        <w:rPr>
          <w:rFonts w:ascii="Arial" w:hAnsi="Arial" w:cs="Arial"/>
          <w:strike/>
          <w:sz w:val="20"/>
          <w:szCs w:val="20"/>
        </w:rPr>
        <w:t xml:space="preserve"> </w:t>
      </w:r>
      <w:r w:rsidRPr="009E779D">
        <w:rPr>
          <w:rFonts w:ascii="Arial" w:hAnsi="Arial" w:cs="Arial"/>
          <w:sz w:val="20"/>
          <w:szCs w:val="20"/>
          <w:u w:val="single"/>
        </w:rPr>
        <w:t>Vent terminal required</w:t>
      </w:r>
      <w:r w:rsidRPr="005542BF">
        <w:rPr>
          <w:rFonts w:ascii="Arial" w:hAnsi="Arial" w:cs="Arial"/>
          <w:sz w:val="20"/>
          <w:szCs w:val="20"/>
        </w:rPr>
        <w:t xml:space="preserve">. </w:t>
      </w:r>
      <w:bookmarkEnd w:id="67"/>
      <w:r w:rsidRPr="005542BF">
        <w:rPr>
          <w:rFonts w:ascii="Arial" w:hAnsi="Arial" w:cs="Arial"/>
          <w:b w:val="0"/>
          <w:strike/>
          <w:sz w:val="20"/>
          <w:szCs w:val="20"/>
        </w:rPr>
        <w:t>Open vent pipes that extend through a roof shall be terminated not less than</w:t>
      </w:r>
      <w:r w:rsidRPr="005542BF">
        <w:rPr>
          <w:rFonts w:ascii="Arial" w:hAnsi="Arial" w:cs="Arial"/>
          <w:b w:val="0"/>
          <w:sz w:val="20"/>
          <w:szCs w:val="20"/>
        </w:rPr>
        <w:t xml:space="preserve"> </w:t>
      </w:r>
      <w:r w:rsidRPr="005542BF">
        <w:rPr>
          <w:rFonts w:ascii="Arial" w:hAnsi="Arial" w:cs="Arial"/>
          <w:b w:val="0"/>
          <w:strike/>
          <w:sz w:val="20"/>
          <w:szCs w:val="20"/>
        </w:rPr>
        <w:t>[NUMBER]</w:t>
      </w:r>
      <w:r w:rsidRPr="005542BF">
        <w:rPr>
          <w:rFonts w:ascii="Arial" w:hAnsi="Arial" w:cs="Arial"/>
          <w:b w:val="0"/>
          <w:sz w:val="20"/>
          <w:szCs w:val="20"/>
        </w:rPr>
        <w:t xml:space="preserve"> </w:t>
      </w:r>
      <w:r w:rsidRPr="005542BF">
        <w:rPr>
          <w:rFonts w:ascii="Arial" w:hAnsi="Arial" w:cs="Arial"/>
          <w:b w:val="0"/>
          <w:strike/>
          <w:sz w:val="20"/>
          <w:szCs w:val="20"/>
        </w:rPr>
        <w:t>inches (mm) above the roof. Where a roof is to be used for assembly or as a promenade, observation deck, sunbathing deck or similar purposes, open vent pipes shall terminate not less than 7 feet (2134 mm) above the roof.</w:t>
      </w:r>
      <w:r w:rsidRPr="005542BF">
        <w:rPr>
          <w:rFonts w:ascii="Arial" w:hAnsi="Arial" w:cs="Arial"/>
          <w:b w:val="0"/>
          <w:strike/>
          <w:szCs w:val="20"/>
        </w:rPr>
        <w:t xml:space="preserve"> </w:t>
      </w:r>
      <w:r w:rsidRPr="005542BF">
        <w:rPr>
          <w:rFonts w:ascii="Arial" w:hAnsi="Arial" w:cs="Arial"/>
          <w:b w:val="0"/>
          <w:sz w:val="20"/>
          <w:szCs w:val="20"/>
          <w:u w:val="single"/>
        </w:rPr>
        <w:t>The vent pipe shall terminate by extending to the outdoors through the roof or the side wall in accordance with one of the methods identified in Section 903.1.1 through 903.1.4.</w:t>
      </w:r>
    </w:p>
    <w:p w:rsidR="003E56B4" w:rsidRPr="005542BF" w:rsidRDefault="003E56B4" w:rsidP="003E56B4">
      <w:pPr>
        <w:pStyle w:val="BodyText"/>
        <w:spacing w:before="0" w:after="0"/>
      </w:pPr>
    </w:p>
    <w:p w:rsidR="003E56B4" w:rsidRDefault="003E56B4" w:rsidP="003E56B4">
      <w:pPr>
        <w:pStyle w:val="BodyText"/>
        <w:spacing w:before="0" w:after="0"/>
        <w:rPr>
          <w:rFonts w:ascii="Arial" w:hAnsi="Arial" w:cs="Arial"/>
          <w:b/>
          <w:szCs w:val="20"/>
        </w:rPr>
      </w:pPr>
      <w:r w:rsidRPr="009E779D">
        <w:rPr>
          <w:rFonts w:ascii="Arial" w:hAnsi="Arial" w:cs="Arial"/>
          <w:b/>
          <w:szCs w:val="20"/>
        </w:rPr>
        <w:t>Add new text as follows:</w:t>
      </w:r>
    </w:p>
    <w:p w:rsidR="003E56B4" w:rsidRPr="009E779D" w:rsidRDefault="003E56B4" w:rsidP="003E56B4">
      <w:pPr>
        <w:pStyle w:val="BodyText"/>
        <w:spacing w:before="0" w:after="0"/>
        <w:rPr>
          <w:rFonts w:ascii="Arial" w:hAnsi="Arial" w:cs="Arial"/>
          <w:szCs w:val="20"/>
        </w:rPr>
      </w:pPr>
    </w:p>
    <w:p w:rsidR="003E56B4" w:rsidRDefault="003E56B4" w:rsidP="003E56B4">
      <w:pPr>
        <w:pStyle w:val="Heading2"/>
        <w:spacing w:before="0"/>
        <w:rPr>
          <w:rFonts w:ascii="Arial" w:hAnsi="Arial" w:cs="Arial"/>
          <w:b w:val="0"/>
          <w:sz w:val="20"/>
          <w:szCs w:val="20"/>
          <w:u w:val="single"/>
        </w:rPr>
      </w:pPr>
      <w:bookmarkStart w:id="68" w:name="roof-extension-unprotected."/>
      <w:r w:rsidRPr="009E779D">
        <w:rPr>
          <w:rFonts w:ascii="Arial" w:hAnsi="Arial" w:cs="Arial"/>
          <w:sz w:val="20"/>
          <w:szCs w:val="20"/>
          <w:u w:val="single"/>
        </w:rPr>
        <w:t>903.1.1</w:t>
      </w:r>
      <w:r>
        <w:rPr>
          <w:rFonts w:ascii="Arial" w:hAnsi="Arial" w:cs="Arial"/>
          <w:sz w:val="20"/>
          <w:szCs w:val="20"/>
        </w:rPr>
        <w:t xml:space="preserve"> </w:t>
      </w:r>
      <w:r w:rsidRPr="009E779D">
        <w:rPr>
          <w:rFonts w:ascii="Arial" w:hAnsi="Arial" w:cs="Arial"/>
          <w:sz w:val="20"/>
          <w:szCs w:val="20"/>
          <w:u w:val="single"/>
        </w:rPr>
        <w:t>Roof extension unprotected.</w:t>
      </w:r>
      <w:r w:rsidRPr="009E779D">
        <w:rPr>
          <w:rFonts w:ascii="Arial" w:hAnsi="Arial" w:cs="Arial"/>
          <w:sz w:val="20"/>
          <w:szCs w:val="20"/>
        </w:rPr>
        <w:t xml:space="preserve"> </w:t>
      </w:r>
      <w:bookmarkEnd w:id="68"/>
      <w:r w:rsidRPr="005542BF">
        <w:rPr>
          <w:rFonts w:ascii="Arial" w:hAnsi="Arial" w:cs="Arial"/>
          <w:b w:val="0"/>
          <w:sz w:val="20"/>
          <w:szCs w:val="20"/>
          <w:u w:val="single"/>
        </w:rPr>
        <w:t>Open vent pipes that extend through a roof shall be terminated not less than [NUMBER] inches (mm) above the roof.</w:t>
      </w:r>
    </w:p>
    <w:p w:rsidR="003E56B4" w:rsidRPr="005542BF" w:rsidRDefault="003E56B4" w:rsidP="003E56B4">
      <w:pPr>
        <w:pStyle w:val="BodyText"/>
        <w:spacing w:before="0" w:after="0"/>
      </w:pPr>
    </w:p>
    <w:p w:rsidR="003E56B4" w:rsidRDefault="003E56B4" w:rsidP="003E56B4">
      <w:pPr>
        <w:pStyle w:val="Heading2"/>
        <w:spacing w:before="0"/>
        <w:rPr>
          <w:rFonts w:ascii="Arial" w:hAnsi="Arial" w:cs="Arial"/>
          <w:b w:val="0"/>
          <w:sz w:val="20"/>
          <w:szCs w:val="20"/>
          <w:u w:val="single"/>
        </w:rPr>
      </w:pPr>
      <w:bookmarkStart w:id="69" w:name="X1ad19c9679372966caa5add8bdbc67ac049b53b"/>
      <w:r w:rsidRPr="009E779D">
        <w:rPr>
          <w:rFonts w:ascii="Arial" w:hAnsi="Arial" w:cs="Arial"/>
          <w:sz w:val="20"/>
          <w:szCs w:val="20"/>
          <w:u w:val="single"/>
        </w:rPr>
        <w:t>903.1.2</w:t>
      </w:r>
      <w:r>
        <w:rPr>
          <w:rFonts w:ascii="Arial" w:hAnsi="Arial" w:cs="Arial"/>
          <w:sz w:val="20"/>
          <w:szCs w:val="20"/>
        </w:rPr>
        <w:t xml:space="preserve"> </w:t>
      </w:r>
      <w:r w:rsidRPr="009E779D">
        <w:rPr>
          <w:rFonts w:ascii="Arial" w:hAnsi="Arial" w:cs="Arial"/>
          <w:sz w:val="20"/>
          <w:szCs w:val="20"/>
          <w:u w:val="single"/>
        </w:rPr>
        <w:t>Roof used for recreational or assembly purposes.</w:t>
      </w:r>
      <w:r w:rsidRPr="009E779D">
        <w:rPr>
          <w:rFonts w:ascii="Arial" w:hAnsi="Arial" w:cs="Arial"/>
          <w:sz w:val="20"/>
          <w:szCs w:val="20"/>
        </w:rPr>
        <w:t xml:space="preserve"> </w:t>
      </w:r>
      <w:bookmarkEnd w:id="69"/>
      <w:r w:rsidRPr="005542BF">
        <w:rPr>
          <w:rFonts w:ascii="Arial" w:hAnsi="Arial" w:cs="Arial"/>
          <w:b w:val="0"/>
          <w:sz w:val="20"/>
          <w:szCs w:val="20"/>
          <w:u w:val="single"/>
        </w:rPr>
        <w:t>Where a roof is to be used as a promenade, restaurant, bar, observation deck, sunbathing deck, or similar purposes, open vent pipes shall terminate not less than 7 feet (2134 mm) above the roof.</w:t>
      </w:r>
    </w:p>
    <w:p w:rsidR="003E56B4" w:rsidRPr="005542BF" w:rsidRDefault="003E56B4" w:rsidP="003E56B4">
      <w:pPr>
        <w:pStyle w:val="BodyText"/>
        <w:spacing w:before="0" w:after="0"/>
      </w:pPr>
    </w:p>
    <w:p w:rsidR="003E56B4" w:rsidRDefault="003E56B4" w:rsidP="003E56B4">
      <w:pPr>
        <w:pStyle w:val="Heading2"/>
        <w:spacing w:before="0"/>
        <w:rPr>
          <w:rFonts w:ascii="Arial" w:hAnsi="Arial" w:cs="Arial"/>
          <w:b w:val="0"/>
          <w:sz w:val="20"/>
          <w:szCs w:val="20"/>
          <w:u w:val="single"/>
        </w:rPr>
      </w:pPr>
      <w:bookmarkStart w:id="70" w:name="protected-vent-terminal."/>
      <w:r w:rsidRPr="009E779D">
        <w:rPr>
          <w:rFonts w:ascii="Arial" w:hAnsi="Arial" w:cs="Arial"/>
          <w:sz w:val="20"/>
          <w:szCs w:val="20"/>
          <w:u w:val="single"/>
        </w:rPr>
        <w:t>903.1.3</w:t>
      </w:r>
      <w:r>
        <w:rPr>
          <w:rFonts w:ascii="Arial" w:hAnsi="Arial" w:cs="Arial"/>
          <w:sz w:val="20"/>
          <w:szCs w:val="20"/>
        </w:rPr>
        <w:t xml:space="preserve"> </w:t>
      </w:r>
      <w:r w:rsidRPr="009E779D">
        <w:rPr>
          <w:rFonts w:ascii="Arial" w:hAnsi="Arial" w:cs="Arial"/>
          <w:sz w:val="20"/>
          <w:szCs w:val="20"/>
          <w:u w:val="single"/>
        </w:rPr>
        <w:t>Protected vent terminal.</w:t>
      </w:r>
      <w:r w:rsidRPr="009E779D">
        <w:rPr>
          <w:rFonts w:ascii="Arial" w:hAnsi="Arial" w:cs="Arial"/>
          <w:sz w:val="20"/>
          <w:szCs w:val="20"/>
        </w:rPr>
        <w:t xml:space="preserve"> </w:t>
      </w:r>
      <w:bookmarkEnd w:id="70"/>
      <w:r w:rsidRPr="005542BF">
        <w:rPr>
          <w:rFonts w:ascii="Arial" w:hAnsi="Arial" w:cs="Arial"/>
          <w:b w:val="0"/>
          <w:sz w:val="20"/>
          <w:szCs w:val="20"/>
          <w:u w:val="single"/>
        </w:rPr>
        <w:t>Where an open vent pipe terminates above a sloped roof and is covered by either a roof-mounted panel (such as a solar collector or photovoltaic panel mounted over the vent opening) or a roof element (such as an architectural feature or a decorative shroud), the vent pipe shall terminate not less than 2 inches (51 mm) above the roof surface. Such roof elements shall be designed to prevent the adverse effects of snow accumulation and wind on the function of the vent. The placement of a panel over a vent pipe and the design of a roof element covering the vent pipe shall provide for an open area for the vent pipe to the outdoors that is not less than the area of the pipe, as calculated from the inside diameter of the pipe. Such vent terminals shall be protected by a method that prevents birds and rodents from entering or blocking the vent pipe opening.</w:t>
      </w:r>
    </w:p>
    <w:p w:rsidR="003E56B4" w:rsidRPr="005542BF" w:rsidRDefault="003E56B4" w:rsidP="003E56B4">
      <w:pPr>
        <w:pStyle w:val="BodyText"/>
        <w:spacing w:before="0" w:after="0"/>
      </w:pPr>
    </w:p>
    <w:p w:rsidR="003E56B4" w:rsidRDefault="003E56B4" w:rsidP="003E56B4">
      <w:pPr>
        <w:pStyle w:val="Heading2"/>
        <w:spacing w:before="0"/>
        <w:rPr>
          <w:rFonts w:ascii="Arial" w:hAnsi="Arial" w:cs="Arial"/>
          <w:b w:val="0"/>
          <w:sz w:val="20"/>
          <w:szCs w:val="20"/>
          <w:u w:val="single"/>
        </w:rPr>
      </w:pPr>
      <w:bookmarkStart w:id="71" w:name="sidewall-vent-terminal."/>
      <w:r w:rsidRPr="009E779D">
        <w:rPr>
          <w:rFonts w:ascii="Arial" w:hAnsi="Arial" w:cs="Arial"/>
          <w:sz w:val="20"/>
          <w:szCs w:val="20"/>
          <w:u w:val="single"/>
        </w:rPr>
        <w:t>903.1.4</w:t>
      </w:r>
      <w:r>
        <w:rPr>
          <w:rFonts w:ascii="Arial" w:hAnsi="Arial" w:cs="Arial"/>
          <w:sz w:val="20"/>
          <w:szCs w:val="20"/>
        </w:rPr>
        <w:t xml:space="preserve"> </w:t>
      </w:r>
      <w:r w:rsidRPr="009E779D">
        <w:rPr>
          <w:rFonts w:ascii="Arial" w:hAnsi="Arial" w:cs="Arial"/>
          <w:sz w:val="20"/>
          <w:szCs w:val="20"/>
          <w:u w:val="single"/>
        </w:rPr>
        <w:t>Sidewall vent terminal.</w:t>
      </w:r>
      <w:r w:rsidRPr="009E779D">
        <w:rPr>
          <w:rFonts w:ascii="Arial" w:hAnsi="Arial" w:cs="Arial"/>
          <w:sz w:val="20"/>
          <w:szCs w:val="20"/>
        </w:rPr>
        <w:t xml:space="preserve"> </w:t>
      </w:r>
      <w:bookmarkEnd w:id="71"/>
      <w:r w:rsidRPr="005542BF">
        <w:rPr>
          <w:rFonts w:ascii="Arial" w:hAnsi="Arial" w:cs="Arial"/>
          <w:b w:val="0"/>
          <w:sz w:val="20"/>
          <w:szCs w:val="20"/>
          <w:u w:val="single"/>
        </w:rPr>
        <w:t>Vent terminals extending through the wall shall terminate not less than 10 feet (3048 mm) from the lot line and 10 feet (3048 mm) above the highest adjacent grade within 10 feet (3048 mm) horizontally of the vent terminal. Vent terminals shall not terminate under the overhang of a structure with soffit vents. Side wall vent terminals shall be protected to prevent birds or rodents from entering or blocking the vent opening.</w:t>
      </w:r>
    </w:p>
    <w:p w:rsidR="003E56B4" w:rsidRPr="005542BF" w:rsidRDefault="003E56B4" w:rsidP="003E56B4">
      <w:pPr>
        <w:pStyle w:val="BodyText"/>
        <w:spacing w:before="0" w:after="0"/>
      </w:pPr>
    </w:p>
    <w:p w:rsidR="003E56B4" w:rsidRDefault="003E56B4" w:rsidP="003E56B4">
      <w:pPr>
        <w:pStyle w:val="BodyText"/>
        <w:spacing w:before="0" w:after="0"/>
        <w:rPr>
          <w:rFonts w:ascii="Arial" w:hAnsi="Arial" w:cs="Arial"/>
          <w:b/>
          <w:szCs w:val="20"/>
        </w:rPr>
      </w:pPr>
      <w:r w:rsidRPr="009E779D">
        <w:rPr>
          <w:rFonts w:ascii="Arial" w:hAnsi="Arial" w:cs="Arial"/>
          <w:b/>
          <w:szCs w:val="20"/>
        </w:rPr>
        <w:t xml:space="preserve">Delete </w:t>
      </w:r>
      <w:r>
        <w:rPr>
          <w:rFonts w:ascii="Arial" w:hAnsi="Arial" w:cs="Arial"/>
          <w:b/>
          <w:szCs w:val="20"/>
        </w:rPr>
        <w:t>without substitution</w:t>
      </w:r>
      <w:r w:rsidRPr="009E779D">
        <w:rPr>
          <w:rFonts w:ascii="Arial" w:hAnsi="Arial" w:cs="Arial"/>
          <w:b/>
          <w:szCs w:val="20"/>
        </w:rPr>
        <w:t>:</w:t>
      </w:r>
    </w:p>
    <w:p w:rsidR="003E56B4" w:rsidRDefault="003E56B4" w:rsidP="003E56B4">
      <w:pPr>
        <w:pStyle w:val="BodyText"/>
        <w:spacing w:before="0" w:after="0"/>
        <w:rPr>
          <w:rFonts w:ascii="Arial" w:hAnsi="Arial" w:cs="Arial"/>
          <w:b/>
          <w:szCs w:val="20"/>
        </w:rPr>
      </w:pPr>
    </w:p>
    <w:p w:rsidR="003E56B4" w:rsidRPr="005542BF" w:rsidRDefault="003E56B4" w:rsidP="003E56B4">
      <w:pPr>
        <w:pStyle w:val="Heading2"/>
        <w:spacing w:before="0"/>
        <w:rPr>
          <w:rFonts w:ascii="Arial" w:hAnsi="Arial" w:cs="Arial"/>
          <w:b w:val="0"/>
          <w:strike/>
          <w:szCs w:val="20"/>
        </w:rPr>
      </w:pPr>
      <w:bookmarkStart w:id="72" w:name="extension-through-the-wall."/>
      <w:r w:rsidRPr="009E779D">
        <w:rPr>
          <w:rFonts w:ascii="Arial" w:hAnsi="Arial" w:cs="Arial"/>
          <w:strike/>
          <w:sz w:val="20"/>
          <w:szCs w:val="20"/>
        </w:rPr>
        <w:t>903.6</w:t>
      </w:r>
      <w:r>
        <w:rPr>
          <w:rFonts w:ascii="Arial" w:hAnsi="Arial" w:cs="Arial"/>
          <w:sz w:val="20"/>
          <w:szCs w:val="20"/>
        </w:rPr>
        <w:t xml:space="preserve"> </w:t>
      </w:r>
      <w:r w:rsidRPr="009E779D">
        <w:rPr>
          <w:rFonts w:ascii="Arial" w:hAnsi="Arial" w:cs="Arial"/>
          <w:strike/>
          <w:sz w:val="20"/>
          <w:szCs w:val="20"/>
        </w:rPr>
        <w:t>Extension through the wall.</w:t>
      </w:r>
      <w:r w:rsidRPr="009E779D">
        <w:rPr>
          <w:rFonts w:ascii="Arial" w:hAnsi="Arial" w:cs="Arial"/>
          <w:sz w:val="20"/>
          <w:szCs w:val="20"/>
        </w:rPr>
        <w:t xml:space="preserve"> </w:t>
      </w:r>
      <w:bookmarkEnd w:id="72"/>
      <w:r w:rsidRPr="005542BF">
        <w:rPr>
          <w:rFonts w:ascii="Arial" w:hAnsi="Arial" w:cs="Arial"/>
          <w:b w:val="0"/>
          <w:strike/>
          <w:sz w:val="20"/>
          <w:szCs w:val="20"/>
        </w:rPr>
        <w:t>Vent terminals extending through the wall shall terminate at a point not less than 10 feet (3048 mm) from a lot line and not less than 10 feet (3048 mm) above average ground level. Vent terminals shall not terminate under the overhang of a structure with soffit vents. Side wall vent terminals shall be protected to prevent birds or rodents from entering or blocking the vent opening.</w:t>
      </w:r>
    </w:p>
    <w:p w:rsidR="003E56B4" w:rsidRPr="005542BF" w:rsidRDefault="003E56B4" w:rsidP="003E56B4">
      <w:pPr>
        <w:pStyle w:val="BodyText"/>
        <w:spacing w:before="0" w:after="0"/>
      </w:pPr>
    </w:p>
    <w:p w:rsidR="003E56B4" w:rsidRPr="002B0593" w:rsidRDefault="003E56B4" w:rsidP="003E56B4">
      <w:pPr>
        <w:autoSpaceDE w:val="0"/>
        <w:autoSpaceDN w:val="0"/>
        <w:adjustRightInd w:val="0"/>
        <w:spacing w:after="0" w:afterAutospacing="0"/>
        <w:ind w:left="0" w:firstLine="0"/>
        <w:rPr>
          <w:rFonts w:ascii="Arial" w:hAnsi="Arial" w:cs="Arial"/>
          <w:b/>
          <w:bCs/>
          <w:color w:val="FF0000"/>
        </w:rPr>
      </w:pPr>
      <w:r w:rsidRPr="002B0593">
        <w:rPr>
          <w:rFonts w:ascii="Arial" w:hAnsi="Arial" w:cs="Arial"/>
          <w:b/>
          <w:bCs/>
          <w:color w:val="FF0000"/>
        </w:rPr>
        <w:lastRenderedPageBreak/>
        <w:t>(P8822</w:t>
      </w:r>
      <w:r w:rsidR="002B0593" w:rsidRPr="002B0593">
        <w:rPr>
          <w:rFonts w:ascii="Arial" w:hAnsi="Arial" w:cs="Arial"/>
          <w:b/>
          <w:bCs/>
          <w:color w:val="FF0000"/>
        </w:rPr>
        <w:t>/P117-18 AS</w:t>
      </w:r>
      <w:r w:rsidRPr="002B0593">
        <w:rPr>
          <w:rFonts w:ascii="Arial" w:hAnsi="Arial" w:cs="Arial"/>
          <w:b/>
          <w:bCs/>
          <w:color w:val="FF0000"/>
        </w:rPr>
        <w:t>)</w:t>
      </w:r>
    </w:p>
    <w:p w:rsidR="009640C9" w:rsidRDefault="009640C9" w:rsidP="009640C9">
      <w:pPr>
        <w:autoSpaceDE w:val="0"/>
        <w:autoSpaceDN w:val="0"/>
        <w:adjustRightInd w:val="0"/>
        <w:ind w:left="0" w:firstLine="0"/>
        <w:rPr>
          <w:rFonts w:cs="Arial"/>
          <w:b/>
          <w:bCs/>
          <w:color w:val="0070C0"/>
        </w:rPr>
      </w:pPr>
    </w:p>
    <w:p w:rsidR="009640C9" w:rsidRDefault="009640C9" w:rsidP="009640C9">
      <w:pPr>
        <w:pStyle w:val="FirstParagraph"/>
        <w:spacing w:before="0" w:after="0"/>
        <w:rPr>
          <w:rFonts w:ascii="Arial" w:hAnsi="Arial" w:cs="Arial"/>
          <w:b/>
          <w:szCs w:val="20"/>
        </w:rPr>
      </w:pPr>
      <w:r w:rsidRPr="008435EA">
        <w:rPr>
          <w:rFonts w:ascii="Arial" w:hAnsi="Arial" w:cs="Arial"/>
          <w:b/>
          <w:szCs w:val="20"/>
        </w:rPr>
        <w:t>Revise as follows:</w:t>
      </w:r>
    </w:p>
    <w:p w:rsidR="009640C9" w:rsidRPr="00D05A05" w:rsidRDefault="009640C9" w:rsidP="009640C9">
      <w:pPr>
        <w:pStyle w:val="BodyText"/>
        <w:spacing w:before="0" w:after="0"/>
      </w:pPr>
    </w:p>
    <w:p w:rsidR="009640C9" w:rsidRDefault="009640C9" w:rsidP="009640C9">
      <w:pPr>
        <w:pStyle w:val="Heading2"/>
        <w:spacing w:before="0"/>
        <w:rPr>
          <w:rFonts w:ascii="Arial" w:hAnsi="Arial" w:cs="Arial"/>
          <w:b w:val="0"/>
          <w:sz w:val="20"/>
          <w:szCs w:val="20"/>
        </w:rPr>
      </w:pPr>
      <w:bookmarkStart w:id="73" w:name="type-of-fixtures."/>
      <w:r w:rsidRPr="008435EA">
        <w:rPr>
          <w:rFonts w:ascii="Arial" w:hAnsi="Arial" w:cs="Arial"/>
          <w:sz w:val="20"/>
          <w:szCs w:val="20"/>
        </w:rPr>
        <w:t xml:space="preserve">915.1 Type of fixtures. </w:t>
      </w:r>
      <w:bookmarkEnd w:id="73"/>
      <w:r w:rsidRPr="00D05A05">
        <w:rPr>
          <w:rFonts w:ascii="Arial" w:hAnsi="Arial" w:cs="Arial"/>
          <w:b w:val="0"/>
          <w:sz w:val="20"/>
          <w:szCs w:val="20"/>
        </w:rPr>
        <w:t xml:space="preserve">A combination waste and vent system shall not serve fixtures other than floor drains, sinks, lavatories and drinking fountains. Combination waste and vent systems shall not receive the discharge from a </w:t>
      </w:r>
      <w:r w:rsidRPr="00D05A05">
        <w:rPr>
          <w:rFonts w:ascii="Arial" w:hAnsi="Arial" w:cs="Arial"/>
          <w:b w:val="0"/>
          <w:strike/>
          <w:sz w:val="20"/>
          <w:szCs w:val="20"/>
        </w:rPr>
        <w:t>food waste disposer or</w:t>
      </w:r>
      <w:r w:rsidRPr="00D05A05">
        <w:rPr>
          <w:rFonts w:ascii="Arial" w:hAnsi="Arial" w:cs="Arial"/>
          <w:b w:val="0"/>
          <w:sz w:val="20"/>
          <w:szCs w:val="20"/>
        </w:rPr>
        <w:t xml:space="preserve"> clinical sink.</w:t>
      </w:r>
    </w:p>
    <w:p w:rsidR="009640C9" w:rsidRPr="00D05A05" w:rsidRDefault="009640C9" w:rsidP="009640C9">
      <w:pPr>
        <w:pStyle w:val="BodyText"/>
        <w:spacing w:before="0" w:after="0"/>
      </w:pPr>
    </w:p>
    <w:p w:rsidR="009640C9" w:rsidRPr="002B0593" w:rsidRDefault="009640C9" w:rsidP="009640C9">
      <w:pPr>
        <w:autoSpaceDE w:val="0"/>
        <w:autoSpaceDN w:val="0"/>
        <w:adjustRightInd w:val="0"/>
        <w:spacing w:after="0" w:afterAutospacing="0"/>
        <w:ind w:left="0" w:firstLine="0"/>
        <w:rPr>
          <w:rFonts w:ascii="Arial" w:hAnsi="Arial" w:cs="Arial"/>
          <w:b/>
          <w:bCs/>
          <w:color w:val="FF0000"/>
        </w:rPr>
      </w:pPr>
      <w:r w:rsidRPr="002B0593">
        <w:rPr>
          <w:rFonts w:ascii="Arial" w:hAnsi="Arial" w:cs="Arial"/>
          <w:b/>
          <w:bCs/>
          <w:color w:val="FF0000"/>
        </w:rPr>
        <w:t>(P8827</w:t>
      </w:r>
      <w:r w:rsidR="002B0593" w:rsidRPr="002B0593">
        <w:rPr>
          <w:rFonts w:ascii="Arial" w:hAnsi="Arial" w:cs="Arial"/>
          <w:b/>
          <w:bCs/>
          <w:color w:val="FF0000"/>
        </w:rPr>
        <w:t>/P118-18 AS</w:t>
      </w:r>
      <w:r w:rsidRPr="002B0593">
        <w:rPr>
          <w:rFonts w:ascii="Arial" w:hAnsi="Arial" w:cs="Arial"/>
          <w:b/>
          <w:bCs/>
          <w:color w:val="FF0000"/>
        </w:rPr>
        <w:t>)</w:t>
      </w:r>
    </w:p>
    <w:p w:rsidR="002B0593" w:rsidRPr="002B0593" w:rsidRDefault="002B0593" w:rsidP="002B0593">
      <w:pPr>
        <w:autoSpaceDE w:val="0"/>
        <w:autoSpaceDN w:val="0"/>
        <w:adjustRightInd w:val="0"/>
        <w:ind w:left="0" w:firstLine="0"/>
        <w:rPr>
          <w:rFonts w:eastAsia="Arial"/>
          <w:color w:val="00B0F0"/>
          <w:w w:val="99"/>
          <w:sz w:val="24"/>
          <w:szCs w:val="24"/>
        </w:rPr>
      </w:pPr>
    </w:p>
    <w:p w:rsidR="002B0593" w:rsidRPr="002B0593" w:rsidRDefault="002B0593" w:rsidP="002B0593">
      <w:pPr>
        <w:autoSpaceDE w:val="0"/>
        <w:autoSpaceDN w:val="0"/>
        <w:adjustRightInd w:val="0"/>
        <w:spacing w:after="0" w:afterAutospacing="0"/>
        <w:ind w:left="0" w:firstLine="0"/>
        <w:rPr>
          <w:rFonts w:eastAsia="Arial"/>
          <w:color w:val="00B0F0"/>
          <w:w w:val="99"/>
          <w:sz w:val="24"/>
          <w:szCs w:val="24"/>
        </w:rPr>
      </w:pPr>
      <w:r w:rsidRPr="002B0593">
        <w:rPr>
          <w:rFonts w:ascii="Arial" w:eastAsiaTheme="minorHAnsi" w:hAnsi="Arial" w:cs="Arial"/>
          <w:b/>
          <w:bCs/>
          <w:color w:val="00B0F0"/>
          <w:sz w:val="24"/>
          <w:szCs w:val="24"/>
        </w:rPr>
        <w:t>CHAPTER 10 TRAPS, INTERCEPTORS AND SEPARATORS</w:t>
      </w:r>
    </w:p>
    <w:p w:rsidR="00DB01E7" w:rsidRPr="00291618" w:rsidRDefault="00DB01E7" w:rsidP="00DB01E7">
      <w:pPr>
        <w:autoSpaceDE w:val="0"/>
        <w:autoSpaceDN w:val="0"/>
        <w:adjustRightInd w:val="0"/>
        <w:rPr>
          <w:rFonts w:cs="Arial"/>
          <w:b/>
          <w:bCs/>
          <w:color w:val="0070C0"/>
        </w:rPr>
      </w:pPr>
    </w:p>
    <w:p w:rsidR="00291618" w:rsidRPr="00291618" w:rsidRDefault="00291618" w:rsidP="00291618">
      <w:pPr>
        <w:pStyle w:val="FirstParagraph"/>
        <w:spacing w:before="0" w:after="0"/>
        <w:rPr>
          <w:rFonts w:ascii="Arial" w:hAnsi="Arial" w:cs="Arial"/>
          <w:b/>
          <w:sz w:val="22"/>
          <w:szCs w:val="22"/>
        </w:rPr>
      </w:pPr>
      <w:r w:rsidRPr="00291618">
        <w:rPr>
          <w:rFonts w:ascii="Arial" w:hAnsi="Arial" w:cs="Arial"/>
          <w:b/>
          <w:sz w:val="22"/>
          <w:szCs w:val="22"/>
        </w:rPr>
        <w:t>Revise as follows:</w:t>
      </w:r>
    </w:p>
    <w:p w:rsidR="00291618" w:rsidRPr="00291618" w:rsidRDefault="00291618" w:rsidP="00291618">
      <w:pPr>
        <w:pStyle w:val="BodyText"/>
        <w:spacing w:before="0" w:after="0"/>
        <w:rPr>
          <w:sz w:val="22"/>
          <w:szCs w:val="22"/>
        </w:rPr>
      </w:pPr>
    </w:p>
    <w:p w:rsidR="00291618" w:rsidRPr="00291618" w:rsidRDefault="00291618" w:rsidP="00291618">
      <w:pPr>
        <w:pStyle w:val="Heading2"/>
        <w:spacing w:before="0"/>
        <w:rPr>
          <w:rFonts w:ascii="Arial" w:hAnsi="Arial" w:cs="Arial"/>
          <w:b w:val="0"/>
          <w:sz w:val="22"/>
          <w:szCs w:val="22"/>
        </w:rPr>
      </w:pPr>
      <w:bookmarkStart w:id="74" w:name="fixture-traps."/>
      <w:r w:rsidRPr="00291618">
        <w:rPr>
          <w:rFonts w:ascii="Arial" w:hAnsi="Arial" w:cs="Arial"/>
          <w:sz w:val="22"/>
          <w:szCs w:val="22"/>
        </w:rPr>
        <w:t xml:space="preserve">1002.1 Fixture traps. </w:t>
      </w:r>
      <w:bookmarkEnd w:id="74"/>
      <w:r w:rsidRPr="00291618">
        <w:rPr>
          <w:rFonts w:ascii="Arial" w:hAnsi="Arial" w:cs="Arial"/>
          <w:b w:val="0"/>
          <w:sz w:val="22"/>
          <w:szCs w:val="22"/>
        </w:rPr>
        <w:t>Each plumbing fixture shall be separately trapped by a liquid-seal trap, except as otherwise permitted by this code. The vertical distance from the fixture outlet to the trap weir shall not exceed 24 inches (610 mm), and the horizontal distance shall not exceed 30 inches (610 mm) measured from the centerline of the fixture outlet to the centerline of the inlet of the trap. The height of a clothes washer standpipe above a trap shall conform to Section 802.3.3. A fixture shall not be double trapped.</w:t>
      </w:r>
    </w:p>
    <w:p w:rsidR="00291618" w:rsidRPr="00291618" w:rsidRDefault="00291618" w:rsidP="00291618">
      <w:pPr>
        <w:pStyle w:val="BodyText"/>
        <w:spacing w:before="0" w:after="0"/>
        <w:rPr>
          <w:sz w:val="22"/>
          <w:szCs w:val="22"/>
        </w:rPr>
      </w:pPr>
    </w:p>
    <w:p w:rsidR="00291618" w:rsidRPr="00291618" w:rsidRDefault="00291618" w:rsidP="00291618">
      <w:pPr>
        <w:pStyle w:val="BodyText"/>
        <w:spacing w:before="0" w:after="0"/>
        <w:ind w:firstLine="360"/>
        <w:rPr>
          <w:rFonts w:ascii="Arial" w:hAnsi="Arial" w:cs="Arial"/>
          <w:b/>
          <w:sz w:val="22"/>
          <w:szCs w:val="22"/>
        </w:rPr>
      </w:pPr>
      <w:r w:rsidRPr="00291618">
        <w:rPr>
          <w:rFonts w:ascii="Arial" w:hAnsi="Arial" w:cs="Arial"/>
          <w:b/>
          <w:sz w:val="22"/>
          <w:szCs w:val="22"/>
        </w:rPr>
        <w:t>Exceptions:</w:t>
      </w:r>
    </w:p>
    <w:p w:rsidR="00291618" w:rsidRPr="00291618" w:rsidRDefault="00291618" w:rsidP="00291618">
      <w:pPr>
        <w:pStyle w:val="BodyText"/>
        <w:spacing w:before="0" w:after="0"/>
        <w:ind w:firstLine="360"/>
        <w:rPr>
          <w:rFonts w:ascii="Arial" w:hAnsi="Arial" w:cs="Arial"/>
          <w:b/>
          <w:sz w:val="22"/>
          <w:szCs w:val="22"/>
        </w:rPr>
      </w:pPr>
    </w:p>
    <w:p w:rsidR="00291618" w:rsidRPr="00291618" w:rsidRDefault="00291618" w:rsidP="00291618">
      <w:pPr>
        <w:rPr>
          <w:rFonts w:ascii="Arial" w:hAnsi="Arial" w:cs="Arial"/>
        </w:rPr>
      </w:pPr>
      <w:r w:rsidRPr="00291618">
        <w:rPr>
          <w:rFonts w:ascii="Arial" w:hAnsi="Arial" w:cs="Arial"/>
        </w:rPr>
        <w:t>1.</w:t>
      </w:r>
      <w:r w:rsidRPr="00291618">
        <w:rPr>
          <w:rFonts w:ascii="Arial" w:hAnsi="Arial" w:cs="Arial"/>
        </w:rPr>
        <w:tab/>
        <w:t>This section shall not apply to fixtures with integral traps.</w:t>
      </w:r>
    </w:p>
    <w:p w:rsidR="00291618" w:rsidRPr="00291618" w:rsidRDefault="00291618" w:rsidP="00291618">
      <w:pPr>
        <w:ind w:left="1080" w:hanging="360"/>
        <w:rPr>
          <w:rFonts w:ascii="Arial" w:hAnsi="Arial" w:cs="Arial"/>
        </w:rPr>
      </w:pPr>
      <w:r w:rsidRPr="00291618">
        <w:rPr>
          <w:rFonts w:ascii="Arial" w:hAnsi="Arial" w:cs="Arial"/>
        </w:rPr>
        <w:t>2.</w:t>
      </w:r>
      <w:r w:rsidRPr="00291618">
        <w:rPr>
          <w:rFonts w:ascii="Arial" w:hAnsi="Arial" w:cs="Arial"/>
        </w:rPr>
        <w:tab/>
        <w:t>A combination plumbing fixture is permitted to be installed on one trap, provided that one compartment is not more than 6 inches (152 mm) deeper than the other compartment and the waste outlets are not more than 30 inches (762 mm) apart.</w:t>
      </w:r>
    </w:p>
    <w:p w:rsidR="00291618" w:rsidRPr="00291618" w:rsidRDefault="00291618" w:rsidP="00291618">
      <w:pPr>
        <w:ind w:left="1080" w:hanging="360"/>
        <w:rPr>
          <w:rFonts w:ascii="Arial" w:hAnsi="Arial" w:cs="Arial"/>
        </w:rPr>
      </w:pPr>
      <w:r w:rsidRPr="00291618">
        <w:rPr>
          <w:rFonts w:ascii="Arial" w:hAnsi="Arial" w:cs="Arial"/>
          <w:strike/>
        </w:rPr>
        <w:t>3.</w:t>
      </w:r>
      <w:r w:rsidRPr="00291618">
        <w:rPr>
          <w:rFonts w:ascii="Arial" w:hAnsi="Arial" w:cs="Arial"/>
          <w:strike/>
        </w:rPr>
        <w:tab/>
        <w:t>A grease interceptor intended to serve as a fixture trap in accordance with the manufacturer's installation instructions shall be permitted to serve as the trap for a single fixture or a combination sink of not more than three compartments where the vertical distance from the fixture outlet to the inlet of the interceptor does not exceed 30 inches (762 mm) and the</w:t>
      </w:r>
      <w:r w:rsidRPr="00291618">
        <w:rPr>
          <w:rFonts w:ascii="Arial" w:hAnsi="Arial" w:cs="Arial"/>
        </w:rPr>
        <w:t xml:space="preserve"> </w:t>
      </w:r>
      <w:r w:rsidRPr="00291618">
        <w:rPr>
          <w:rFonts w:ascii="Arial" w:hAnsi="Arial" w:cs="Arial"/>
          <w:strike/>
        </w:rPr>
        <w:t>developed length</w:t>
      </w:r>
      <w:r w:rsidRPr="00291618">
        <w:rPr>
          <w:rFonts w:ascii="Arial" w:hAnsi="Arial" w:cs="Arial"/>
        </w:rPr>
        <w:t xml:space="preserve"> </w:t>
      </w:r>
      <w:r w:rsidRPr="00291618">
        <w:rPr>
          <w:rFonts w:ascii="Arial" w:hAnsi="Arial" w:cs="Arial"/>
          <w:strike/>
        </w:rPr>
        <w:t>of the waste pipe from the most upstream fixture outlet to the inlet of the interceptor does not exceed 60 inches (1524 mm).</w:t>
      </w:r>
    </w:p>
    <w:p w:rsidR="00291618" w:rsidRDefault="002F1A7D" w:rsidP="00291618">
      <w:pPr>
        <w:autoSpaceDE w:val="0"/>
        <w:autoSpaceDN w:val="0"/>
        <w:adjustRightInd w:val="0"/>
        <w:rPr>
          <w:rFonts w:ascii="Arial" w:hAnsi="Arial" w:cs="Arial"/>
        </w:rPr>
      </w:pPr>
      <w:r w:rsidRPr="002F1A7D">
        <w:rPr>
          <w:rFonts w:ascii="Arial" w:hAnsi="Arial" w:cs="Arial"/>
          <w:u w:val="single"/>
        </w:rPr>
        <w:t>3.</w:t>
      </w:r>
      <w:r>
        <w:rPr>
          <w:rFonts w:ascii="Arial" w:hAnsi="Arial" w:cs="Arial"/>
          <w:strike/>
        </w:rPr>
        <w:t xml:space="preserve"> </w:t>
      </w:r>
      <w:r w:rsidR="00291618" w:rsidRPr="002F1A7D">
        <w:rPr>
          <w:rFonts w:ascii="Arial" w:hAnsi="Arial" w:cs="Arial"/>
          <w:strike/>
        </w:rPr>
        <w:t>4</w:t>
      </w:r>
      <w:r w:rsidR="00291618" w:rsidRPr="00291618">
        <w:rPr>
          <w:rFonts w:ascii="Arial" w:hAnsi="Arial" w:cs="Arial"/>
        </w:rPr>
        <w:t>.</w:t>
      </w:r>
      <w:r w:rsidR="00291618" w:rsidRPr="00291618">
        <w:rPr>
          <w:rFonts w:ascii="Arial" w:hAnsi="Arial" w:cs="Arial"/>
        </w:rPr>
        <w:tab/>
        <w:t>Floor drains in multilevel parking structures that discharge to a building storm sewer shall not be required to be individually trapped. Where floor drains in multilevel parking structures are required to discharge to a combined building sewer system, the floor drains shall not be required to be individually trapped provided that they are connected to a main trap in accordance with Section 1103.1</w:t>
      </w:r>
      <w:r>
        <w:rPr>
          <w:rFonts w:ascii="Arial" w:hAnsi="Arial" w:cs="Arial"/>
        </w:rPr>
        <w:t>.</w:t>
      </w:r>
    </w:p>
    <w:p w:rsidR="002F1A7D" w:rsidRPr="00291618" w:rsidRDefault="002F1A7D" w:rsidP="002F1A7D">
      <w:pPr>
        <w:ind w:left="1080" w:hanging="360"/>
        <w:rPr>
          <w:rFonts w:ascii="Arial" w:hAnsi="Arial" w:cs="Arial"/>
          <w:bCs/>
          <w:u w:val="single"/>
        </w:rPr>
      </w:pPr>
      <w:r>
        <w:rPr>
          <w:rFonts w:ascii="Arial" w:hAnsi="Arial" w:cs="Arial"/>
          <w:bCs/>
          <w:u w:val="single"/>
        </w:rPr>
        <w:t xml:space="preserve">4. </w:t>
      </w:r>
      <w:r w:rsidRPr="002F1A7D">
        <w:rPr>
          <w:rFonts w:ascii="Arial" w:hAnsi="Arial" w:cs="Arial"/>
          <w:bCs/>
          <w:u w:val="single"/>
        </w:rPr>
        <w:t xml:space="preserve">Where a hydromechanical grease interceptor serves a food utensil, dishes, pots and pans sink, in accordance with the manufacturer's installation instructions.  The branch drain serving the interceptor shall be provided with an         emergency floor drain down stream of the interceptor connection, and the branch shall serve only the </w:t>
      </w:r>
      <w:r w:rsidRPr="002F1A7D">
        <w:rPr>
          <w:rFonts w:ascii="Arial" w:hAnsi="Arial" w:cs="Arial"/>
          <w:bCs/>
          <w:u w:val="single"/>
        </w:rPr>
        <w:lastRenderedPageBreak/>
        <w:t>emergency floor drain and the interceptor.  Where the interceptor serves combination sink of not more than three compartments where the vertical distance from the fixture outlet to the inlet of the interceptor does not exceed 30 inches (762 mm) and the developed length of the waste pipe from the most upstream fixture outlet to the inlet of the interceptor does not exceed 60 inches (1524 mm). The food utensil, dishes, pots and pans sink shall be required to connect directly with the interceptor.</w:t>
      </w:r>
    </w:p>
    <w:p w:rsidR="002B0593" w:rsidRPr="002B0593" w:rsidRDefault="002B0593" w:rsidP="002B0593">
      <w:pPr>
        <w:autoSpaceDE w:val="0"/>
        <w:autoSpaceDN w:val="0"/>
        <w:adjustRightInd w:val="0"/>
        <w:ind w:left="0" w:firstLine="0"/>
        <w:rPr>
          <w:rFonts w:ascii="Arial" w:hAnsi="Arial" w:cs="Arial"/>
          <w:b/>
          <w:bCs/>
          <w:color w:val="FF0000"/>
        </w:rPr>
      </w:pPr>
      <w:r w:rsidRPr="002B0593">
        <w:rPr>
          <w:rFonts w:ascii="Arial" w:hAnsi="Arial" w:cs="Arial"/>
          <w:b/>
          <w:bCs/>
          <w:color w:val="FF0000"/>
        </w:rPr>
        <w:t>(P8830/P120-18 AM)</w:t>
      </w:r>
    </w:p>
    <w:p w:rsidR="00E935E6" w:rsidRPr="007D2776" w:rsidRDefault="00E935E6" w:rsidP="00E935E6">
      <w:pPr>
        <w:pStyle w:val="BodyText"/>
        <w:spacing w:before="0" w:after="0"/>
      </w:pPr>
    </w:p>
    <w:p w:rsidR="00E935E6" w:rsidRDefault="00E935E6" w:rsidP="00E935E6">
      <w:pPr>
        <w:pStyle w:val="FirstParagraph"/>
        <w:spacing w:before="0" w:after="0"/>
        <w:rPr>
          <w:rFonts w:ascii="Arial" w:hAnsi="Arial" w:cs="Arial"/>
          <w:b/>
          <w:szCs w:val="20"/>
        </w:rPr>
      </w:pPr>
      <w:r w:rsidRPr="00D0734E">
        <w:rPr>
          <w:rFonts w:ascii="Arial" w:hAnsi="Arial" w:cs="Arial"/>
          <w:b/>
          <w:szCs w:val="20"/>
        </w:rPr>
        <w:t>Add new text as follows:</w:t>
      </w:r>
    </w:p>
    <w:p w:rsidR="00E935E6" w:rsidRPr="007D2776" w:rsidRDefault="00E935E6" w:rsidP="00E935E6">
      <w:pPr>
        <w:pStyle w:val="BodyText"/>
        <w:spacing w:before="0" w:after="0"/>
      </w:pPr>
    </w:p>
    <w:p w:rsidR="00E935E6" w:rsidRPr="007D2776" w:rsidRDefault="00E935E6" w:rsidP="00E935E6">
      <w:pPr>
        <w:pStyle w:val="Heading2"/>
        <w:spacing w:before="0"/>
        <w:rPr>
          <w:rFonts w:ascii="Arial" w:hAnsi="Arial" w:cs="Arial"/>
          <w:b w:val="0"/>
          <w:sz w:val="20"/>
          <w:szCs w:val="20"/>
        </w:rPr>
      </w:pPr>
      <w:bookmarkStart w:id="75" w:name="X5a8f32d1a0530044512640ffbe533e3db9d7789"/>
      <w:r w:rsidRPr="00D0734E">
        <w:rPr>
          <w:rFonts w:ascii="Arial" w:hAnsi="Arial" w:cs="Arial"/>
          <w:sz w:val="20"/>
          <w:szCs w:val="20"/>
          <w:u w:val="single"/>
        </w:rPr>
        <w:t>1002.4.1.5</w:t>
      </w:r>
      <w:r w:rsidRPr="00D0734E">
        <w:rPr>
          <w:rFonts w:ascii="Arial" w:hAnsi="Arial" w:cs="Arial"/>
          <w:sz w:val="20"/>
          <w:szCs w:val="20"/>
        </w:rPr>
        <w:t xml:space="preserve"> </w:t>
      </w:r>
      <w:r w:rsidRPr="00D0734E">
        <w:rPr>
          <w:rFonts w:ascii="Arial" w:hAnsi="Arial" w:cs="Arial"/>
          <w:sz w:val="20"/>
          <w:szCs w:val="20"/>
          <w:u w:val="single"/>
        </w:rPr>
        <w:t>Fixture drain connection for trap priming.</w:t>
      </w:r>
      <w:r w:rsidRPr="00D0734E">
        <w:rPr>
          <w:rFonts w:ascii="Arial" w:hAnsi="Arial" w:cs="Arial"/>
          <w:sz w:val="20"/>
          <w:szCs w:val="20"/>
        </w:rPr>
        <w:t xml:space="preserve"> </w:t>
      </w:r>
      <w:bookmarkEnd w:id="75"/>
      <w:r w:rsidRPr="007D2776">
        <w:rPr>
          <w:rFonts w:ascii="Arial" w:hAnsi="Arial" w:cs="Arial"/>
          <w:b w:val="0"/>
          <w:sz w:val="20"/>
          <w:szCs w:val="20"/>
          <w:u w:val="single"/>
        </w:rPr>
        <w:t>A fixture drain from a lavatory or hand sink shall serve as a method of providing trap seal protection for an emergency floor drain, a trench drain, or a floor sink where such fixtures are located in the same room. A fixture drain from a drinking fountain shall serve as a method of providing trap seal protection for an emergency floor drain, a trench drain, or a floor sink where such fixtures are in the same room or in a room adjacent to the room having the drinking fountain.</w:t>
      </w:r>
      <w:r w:rsidRPr="007D2776">
        <w:rPr>
          <w:rFonts w:ascii="Arial" w:hAnsi="Arial" w:cs="Arial"/>
          <w:b w:val="0"/>
          <w:sz w:val="20"/>
          <w:szCs w:val="20"/>
        </w:rPr>
        <w:t xml:space="preserve"> </w:t>
      </w:r>
      <w:r w:rsidRPr="007D2776">
        <w:rPr>
          <w:rFonts w:ascii="Arial" w:hAnsi="Arial" w:cs="Arial"/>
          <w:b w:val="0"/>
          <w:sz w:val="20"/>
          <w:szCs w:val="20"/>
          <w:u w:val="single"/>
        </w:rPr>
        <w:t>The fixture drain shall not be routed on or above the surface of the floor and shall connect to the floor drain, trench drain, or floor sink at a point that is below the flood level rim and above the inlet to the trap of the receiving fixture.</w:t>
      </w:r>
    </w:p>
    <w:p w:rsidR="00E935E6" w:rsidRPr="00D0734E" w:rsidRDefault="00E935E6" w:rsidP="00E935E6">
      <w:pPr>
        <w:pStyle w:val="BodyText"/>
        <w:spacing w:before="0" w:after="0"/>
        <w:rPr>
          <w:rFonts w:ascii="Arial" w:hAnsi="Arial" w:cs="Arial"/>
          <w:szCs w:val="20"/>
        </w:rPr>
      </w:pPr>
    </w:p>
    <w:p w:rsidR="00E935E6" w:rsidRDefault="00E935E6" w:rsidP="00E935E6">
      <w:pPr>
        <w:pStyle w:val="BodyText"/>
        <w:spacing w:before="0" w:after="0"/>
        <w:rPr>
          <w:rFonts w:ascii="Arial" w:hAnsi="Arial" w:cs="Arial"/>
          <w:b/>
          <w:szCs w:val="20"/>
        </w:rPr>
      </w:pPr>
      <w:r w:rsidRPr="00D0734E">
        <w:rPr>
          <w:rFonts w:ascii="Arial" w:hAnsi="Arial" w:cs="Arial"/>
          <w:b/>
          <w:szCs w:val="20"/>
        </w:rPr>
        <w:t>Revise as follows:</w:t>
      </w:r>
    </w:p>
    <w:p w:rsidR="00E935E6" w:rsidRPr="00D0734E" w:rsidRDefault="00E935E6" w:rsidP="00E935E6">
      <w:pPr>
        <w:pStyle w:val="BodyText"/>
        <w:spacing w:before="0" w:after="0"/>
        <w:rPr>
          <w:rFonts w:ascii="Arial" w:hAnsi="Arial" w:cs="Arial"/>
          <w:szCs w:val="20"/>
        </w:rPr>
      </w:pPr>
    </w:p>
    <w:p w:rsidR="00E935E6" w:rsidRDefault="00E935E6" w:rsidP="00E935E6">
      <w:pPr>
        <w:pStyle w:val="Heading2"/>
        <w:spacing w:before="0"/>
        <w:rPr>
          <w:rFonts w:ascii="Arial" w:hAnsi="Arial" w:cs="Arial"/>
          <w:b w:val="0"/>
          <w:sz w:val="20"/>
          <w:szCs w:val="20"/>
        </w:rPr>
      </w:pPr>
      <w:bookmarkStart w:id="76" w:name="trap-seal-protection."/>
      <w:r w:rsidRPr="00D0734E">
        <w:rPr>
          <w:rFonts w:ascii="Arial" w:hAnsi="Arial" w:cs="Arial"/>
          <w:sz w:val="20"/>
          <w:szCs w:val="20"/>
        </w:rPr>
        <w:t xml:space="preserve">1002.4.1 Trap seal protection. </w:t>
      </w:r>
      <w:bookmarkEnd w:id="76"/>
      <w:r w:rsidRPr="007D2776">
        <w:rPr>
          <w:rFonts w:ascii="Arial" w:hAnsi="Arial" w:cs="Arial"/>
          <w:b w:val="0"/>
          <w:sz w:val="20"/>
          <w:szCs w:val="20"/>
        </w:rPr>
        <w:t xml:space="preserve">Trap seals of emergency floor drain traps and trap seals subject to evaporation shall be protected by one of the methods in Sections 1002.4.1.1 through </w:t>
      </w:r>
      <w:r w:rsidRPr="007D2776">
        <w:rPr>
          <w:rFonts w:ascii="Arial" w:hAnsi="Arial" w:cs="Arial"/>
          <w:b w:val="0"/>
          <w:strike/>
          <w:sz w:val="20"/>
          <w:szCs w:val="20"/>
        </w:rPr>
        <w:t>1002.4.1.4</w:t>
      </w:r>
      <w:r w:rsidRPr="007D2776">
        <w:rPr>
          <w:rFonts w:ascii="Arial" w:hAnsi="Arial" w:cs="Arial"/>
          <w:b w:val="0"/>
          <w:sz w:val="20"/>
          <w:szCs w:val="20"/>
          <w:u w:val="single"/>
        </w:rPr>
        <w:t>1002.4.1.5</w:t>
      </w:r>
      <w:r w:rsidRPr="007D2776">
        <w:rPr>
          <w:rFonts w:ascii="Arial" w:hAnsi="Arial" w:cs="Arial"/>
          <w:b w:val="0"/>
          <w:sz w:val="20"/>
          <w:szCs w:val="20"/>
        </w:rPr>
        <w:t>.</w:t>
      </w:r>
    </w:p>
    <w:p w:rsidR="00E935E6" w:rsidRDefault="00E935E6" w:rsidP="00E935E6">
      <w:pPr>
        <w:autoSpaceDE w:val="0"/>
        <w:autoSpaceDN w:val="0"/>
        <w:adjustRightInd w:val="0"/>
        <w:spacing w:after="0" w:afterAutospacing="0"/>
        <w:ind w:left="0" w:firstLine="0"/>
        <w:rPr>
          <w:rFonts w:ascii="Arial" w:hAnsi="Arial" w:cs="Arial"/>
          <w:bCs/>
          <w:color w:val="FF0000"/>
        </w:rPr>
      </w:pPr>
    </w:p>
    <w:p w:rsidR="00E935E6" w:rsidRPr="00861DFF" w:rsidRDefault="00E935E6" w:rsidP="00E935E6">
      <w:pPr>
        <w:autoSpaceDE w:val="0"/>
        <w:autoSpaceDN w:val="0"/>
        <w:adjustRightInd w:val="0"/>
        <w:spacing w:after="0" w:afterAutospacing="0"/>
        <w:ind w:left="0" w:firstLine="0"/>
        <w:rPr>
          <w:rFonts w:ascii="Arial" w:hAnsi="Arial" w:cs="Arial"/>
          <w:b/>
          <w:bCs/>
          <w:color w:val="FF0000"/>
        </w:rPr>
      </w:pPr>
      <w:r w:rsidRPr="00861DFF">
        <w:rPr>
          <w:rFonts w:ascii="Arial" w:hAnsi="Arial" w:cs="Arial"/>
          <w:b/>
          <w:bCs/>
          <w:color w:val="FF0000"/>
        </w:rPr>
        <w:t>(</w:t>
      </w:r>
      <w:r w:rsidR="00861DFF" w:rsidRPr="00861DFF">
        <w:rPr>
          <w:rFonts w:ascii="Arial" w:hAnsi="Arial" w:cs="Arial"/>
          <w:b/>
          <w:bCs/>
          <w:color w:val="FF0000"/>
        </w:rPr>
        <w:t>P8834/</w:t>
      </w:r>
      <w:r w:rsidRPr="00861DFF">
        <w:rPr>
          <w:rFonts w:ascii="Arial" w:hAnsi="Arial" w:cs="Arial"/>
          <w:b/>
          <w:bCs/>
          <w:color w:val="FF0000"/>
        </w:rPr>
        <w:t>P122-18</w:t>
      </w:r>
      <w:r w:rsidR="00861DFF" w:rsidRPr="00861DFF">
        <w:rPr>
          <w:rFonts w:ascii="Arial" w:hAnsi="Arial" w:cs="Arial"/>
          <w:b/>
          <w:bCs/>
          <w:color w:val="FF0000"/>
        </w:rPr>
        <w:t xml:space="preserve"> AS</w:t>
      </w:r>
      <w:r w:rsidRPr="00861DFF">
        <w:rPr>
          <w:rFonts w:ascii="Arial" w:hAnsi="Arial" w:cs="Arial"/>
          <w:b/>
          <w:bCs/>
          <w:color w:val="FF0000"/>
        </w:rPr>
        <w:t>)</w:t>
      </w:r>
    </w:p>
    <w:p w:rsidR="00291618" w:rsidRPr="00291618" w:rsidRDefault="00291618" w:rsidP="00DB01E7">
      <w:pPr>
        <w:ind w:left="0" w:firstLine="0"/>
        <w:rPr>
          <w:rFonts w:cs="Arial"/>
          <w:bCs/>
        </w:rPr>
      </w:pPr>
    </w:p>
    <w:p w:rsidR="00291618" w:rsidRPr="00861DFF" w:rsidRDefault="00861DFF" w:rsidP="00861DFF">
      <w:pPr>
        <w:autoSpaceDE w:val="0"/>
        <w:autoSpaceDN w:val="0"/>
        <w:adjustRightInd w:val="0"/>
        <w:spacing w:after="0" w:afterAutospacing="0"/>
        <w:ind w:left="0" w:firstLine="0"/>
        <w:rPr>
          <w:rFonts w:cs="Arial"/>
          <w:bCs/>
          <w:color w:val="00B0F0"/>
          <w:sz w:val="24"/>
          <w:szCs w:val="24"/>
        </w:rPr>
      </w:pPr>
      <w:r w:rsidRPr="00861DFF">
        <w:rPr>
          <w:rFonts w:ascii="Arial" w:eastAsiaTheme="minorHAnsi" w:hAnsi="Arial" w:cs="Arial"/>
          <w:b/>
          <w:bCs/>
          <w:color w:val="00B0F0"/>
          <w:sz w:val="24"/>
          <w:szCs w:val="24"/>
        </w:rPr>
        <w:t>CHAPTER 11 STORM DRAINAGE</w:t>
      </w:r>
    </w:p>
    <w:p w:rsidR="00E935E6" w:rsidRPr="00515B55" w:rsidRDefault="00E935E6" w:rsidP="00E935E6">
      <w:pPr>
        <w:pStyle w:val="BodyText"/>
        <w:spacing w:before="0" w:after="0"/>
      </w:pPr>
    </w:p>
    <w:p w:rsidR="00E935E6" w:rsidRDefault="00E935E6" w:rsidP="00E935E6">
      <w:pPr>
        <w:pStyle w:val="FirstParagraph"/>
        <w:spacing w:before="0" w:after="0"/>
        <w:rPr>
          <w:rFonts w:ascii="Arial" w:hAnsi="Arial" w:cs="Arial"/>
          <w:b/>
          <w:szCs w:val="20"/>
        </w:rPr>
      </w:pPr>
      <w:r w:rsidRPr="0050020D">
        <w:rPr>
          <w:rFonts w:ascii="Arial" w:hAnsi="Arial" w:cs="Arial"/>
          <w:b/>
          <w:szCs w:val="20"/>
        </w:rPr>
        <w:t>Revise as follows:</w:t>
      </w:r>
    </w:p>
    <w:p w:rsidR="00E935E6" w:rsidRPr="00515B55" w:rsidRDefault="00E935E6" w:rsidP="00E935E6">
      <w:pPr>
        <w:pStyle w:val="BodyText"/>
        <w:spacing w:before="0" w:after="0"/>
      </w:pPr>
    </w:p>
    <w:p w:rsidR="00E935E6" w:rsidRDefault="00E935E6" w:rsidP="008A5BE1">
      <w:pPr>
        <w:pStyle w:val="Heading2"/>
        <w:spacing w:before="0"/>
        <w:rPr>
          <w:rFonts w:ascii="Arial" w:hAnsi="Arial" w:cs="Arial"/>
          <w:b w:val="0"/>
          <w:sz w:val="20"/>
          <w:szCs w:val="20"/>
          <w:u w:val="single"/>
        </w:rPr>
      </w:pPr>
      <w:bookmarkStart w:id="77" w:name="roof-drains."/>
      <w:r w:rsidRPr="0050020D">
        <w:rPr>
          <w:rFonts w:ascii="Arial" w:hAnsi="Arial" w:cs="Arial"/>
          <w:sz w:val="20"/>
          <w:szCs w:val="20"/>
        </w:rPr>
        <w:t xml:space="preserve">1102.6 Roof Drains. </w:t>
      </w:r>
      <w:bookmarkEnd w:id="77"/>
      <w:r w:rsidRPr="00515B55">
        <w:rPr>
          <w:rFonts w:ascii="Arial" w:hAnsi="Arial" w:cs="Arial"/>
          <w:b w:val="0"/>
          <w:sz w:val="20"/>
          <w:szCs w:val="20"/>
        </w:rPr>
        <w:t xml:space="preserve">Roof drains shall conform to ASME A112.6.4 or ASME A112.3.1. </w:t>
      </w:r>
      <w:r w:rsidRPr="00515B55">
        <w:rPr>
          <w:rFonts w:ascii="Arial" w:hAnsi="Arial" w:cs="Arial"/>
          <w:b w:val="0"/>
          <w:sz w:val="20"/>
          <w:szCs w:val="20"/>
          <w:u w:val="single"/>
        </w:rPr>
        <w:t>Roof drains, other than siphonic roof drains, shall be tested and rated in accordance with ASME A112.6.4 or ASPE/IAPMO Z1034.</w:t>
      </w:r>
    </w:p>
    <w:p w:rsidR="008A5BE1" w:rsidRDefault="008A5BE1" w:rsidP="008A5BE1">
      <w:pPr>
        <w:autoSpaceDE w:val="0"/>
        <w:autoSpaceDN w:val="0"/>
        <w:adjustRightInd w:val="0"/>
        <w:spacing w:after="0" w:afterAutospacing="0"/>
        <w:ind w:left="0" w:firstLine="0"/>
        <w:rPr>
          <w:rFonts w:ascii="Arial" w:hAnsi="Arial" w:cs="Arial"/>
          <w:bCs/>
          <w:color w:val="FF0000"/>
        </w:rPr>
      </w:pPr>
    </w:p>
    <w:p w:rsidR="00E935E6" w:rsidRPr="00861DFF" w:rsidRDefault="00E935E6" w:rsidP="008A5BE1">
      <w:pPr>
        <w:autoSpaceDE w:val="0"/>
        <w:autoSpaceDN w:val="0"/>
        <w:adjustRightInd w:val="0"/>
        <w:spacing w:after="0" w:afterAutospacing="0"/>
        <w:ind w:left="0" w:firstLine="0"/>
        <w:rPr>
          <w:rFonts w:ascii="Arial" w:hAnsi="Arial" w:cs="Arial"/>
          <w:b/>
          <w:bCs/>
          <w:color w:val="FF0000"/>
        </w:rPr>
      </w:pPr>
      <w:r w:rsidRPr="00861DFF">
        <w:rPr>
          <w:rFonts w:ascii="Arial" w:hAnsi="Arial" w:cs="Arial"/>
          <w:b/>
          <w:bCs/>
          <w:color w:val="FF0000"/>
        </w:rPr>
        <w:t>(</w:t>
      </w:r>
      <w:r w:rsidR="00861DFF" w:rsidRPr="00861DFF">
        <w:rPr>
          <w:rFonts w:ascii="Arial" w:hAnsi="Arial" w:cs="Arial"/>
          <w:b/>
          <w:bCs/>
          <w:color w:val="FF0000"/>
        </w:rPr>
        <w:t>P8837/</w:t>
      </w:r>
      <w:r w:rsidRPr="00861DFF">
        <w:rPr>
          <w:rFonts w:ascii="Arial" w:hAnsi="Arial" w:cs="Arial"/>
          <w:b/>
          <w:bCs/>
          <w:color w:val="FF0000"/>
        </w:rPr>
        <w:t>P126-18</w:t>
      </w:r>
      <w:r w:rsidR="00861DFF" w:rsidRPr="00861DFF">
        <w:rPr>
          <w:rFonts w:ascii="Arial" w:hAnsi="Arial" w:cs="Arial"/>
          <w:b/>
          <w:bCs/>
          <w:color w:val="FF0000"/>
        </w:rPr>
        <w:t xml:space="preserve"> AS</w:t>
      </w:r>
      <w:r w:rsidRPr="00861DFF">
        <w:rPr>
          <w:rFonts w:ascii="Arial" w:hAnsi="Arial" w:cs="Arial"/>
          <w:b/>
          <w:bCs/>
          <w:color w:val="FF0000"/>
        </w:rPr>
        <w:t>)</w:t>
      </w:r>
    </w:p>
    <w:p w:rsidR="00E935E6" w:rsidRDefault="00E935E6" w:rsidP="00E935E6">
      <w:pPr>
        <w:pStyle w:val="BodyText"/>
        <w:spacing w:before="0" w:after="0"/>
      </w:pPr>
    </w:p>
    <w:p w:rsidR="008A5BE1" w:rsidRPr="00185D1B" w:rsidRDefault="008A5BE1" w:rsidP="008A5BE1">
      <w:pPr>
        <w:pStyle w:val="BodyText"/>
        <w:spacing w:before="0" w:after="0"/>
      </w:pPr>
    </w:p>
    <w:p w:rsidR="008A5BE1" w:rsidRDefault="008A5BE1" w:rsidP="008A5BE1">
      <w:pPr>
        <w:pStyle w:val="FirstParagraph"/>
        <w:spacing w:before="0" w:after="0"/>
        <w:rPr>
          <w:rFonts w:ascii="Arial" w:hAnsi="Arial" w:cs="Arial"/>
          <w:b/>
          <w:szCs w:val="20"/>
        </w:rPr>
      </w:pPr>
      <w:r w:rsidRPr="002A4094">
        <w:rPr>
          <w:rFonts w:ascii="Arial" w:hAnsi="Arial" w:cs="Arial"/>
          <w:b/>
          <w:szCs w:val="20"/>
        </w:rPr>
        <w:t>Revise as follows:</w:t>
      </w:r>
    </w:p>
    <w:p w:rsidR="008A5BE1" w:rsidRPr="00185D1B" w:rsidRDefault="008A5BE1" w:rsidP="008A5BE1">
      <w:pPr>
        <w:pStyle w:val="BodyText"/>
        <w:spacing w:before="0" w:after="0"/>
      </w:pPr>
    </w:p>
    <w:p w:rsidR="008A5BE1" w:rsidRPr="00185D1B" w:rsidRDefault="008A5BE1" w:rsidP="008A5BE1">
      <w:pPr>
        <w:pStyle w:val="Heading2"/>
        <w:spacing w:before="0"/>
        <w:rPr>
          <w:rFonts w:ascii="Arial" w:hAnsi="Arial" w:cs="Arial"/>
          <w:b w:val="0"/>
          <w:sz w:val="20"/>
          <w:szCs w:val="20"/>
        </w:rPr>
      </w:pPr>
      <w:bookmarkStart w:id="78" w:name="size-of-storm-drain-piping."/>
      <w:r w:rsidRPr="002A4094">
        <w:rPr>
          <w:rFonts w:ascii="Arial" w:hAnsi="Arial" w:cs="Arial"/>
          <w:sz w:val="20"/>
          <w:szCs w:val="20"/>
        </w:rPr>
        <w:t xml:space="preserve">1106.2 Size of storm drain piping. </w:t>
      </w:r>
      <w:bookmarkEnd w:id="78"/>
      <w:r w:rsidRPr="00185D1B">
        <w:rPr>
          <w:rFonts w:ascii="Arial" w:hAnsi="Arial" w:cs="Arial"/>
          <w:b w:val="0"/>
          <w:sz w:val="20"/>
          <w:szCs w:val="20"/>
        </w:rPr>
        <w:t>Vertical and horizontal storm drain piping shall be sized based on the flow rate through the roof drain. The flow rate</w:t>
      </w:r>
      <w:r w:rsidRPr="00185D1B">
        <w:rPr>
          <w:rFonts w:ascii="Arial" w:hAnsi="Arial" w:cs="Arial"/>
          <w:b w:val="0"/>
          <w:sz w:val="20"/>
          <w:szCs w:val="20"/>
          <w:u w:val="single"/>
        </w:rPr>
        <w:t>, as calculated in accordance with Section 1106.2.1, shall be checked against the roof drain manufacturer's published flow rate for the specific roof drain model and size to verify that the selected roof drain will handle the anticipated flow. The flow rate</w:t>
      </w:r>
      <w:r w:rsidRPr="00185D1B">
        <w:rPr>
          <w:rFonts w:ascii="Arial" w:hAnsi="Arial" w:cs="Arial"/>
          <w:b w:val="0"/>
          <w:sz w:val="20"/>
          <w:szCs w:val="20"/>
        </w:rPr>
        <w:t xml:space="preserve"> in storm drain piping shall not exceed that specified in Table 1106.2.</w:t>
      </w:r>
    </w:p>
    <w:p w:rsidR="008A5BE1" w:rsidRDefault="008A5BE1" w:rsidP="008A5BE1">
      <w:pPr>
        <w:pStyle w:val="BodyText"/>
        <w:spacing w:before="0" w:after="0"/>
        <w:rPr>
          <w:rFonts w:ascii="Arial" w:hAnsi="Arial" w:cs="Arial"/>
          <w:b/>
          <w:szCs w:val="20"/>
        </w:rPr>
      </w:pPr>
    </w:p>
    <w:p w:rsidR="008A5BE1" w:rsidRDefault="008A5BE1" w:rsidP="008A5BE1">
      <w:pPr>
        <w:pStyle w:val="BodyText"/>
        <w:spacing w:before="0" w:after="0"/>
        <w:rPr>
          <w:rFonts w:ascii="Arial" w:hAnsi="Arial" w:cs="Arial"/>
          <w:b/>
          <w:szCs w:val="20"/>
        </w:rPr>
      </w:pPr>
      <w:r w:rsidRPr="002A4094">
        <w:rPr>
          <w:rFonts w:ascii="Arial" w:hAnsi="Arial" w:cs="Arial"/>
          <w:b/>
          <w:szCs w:val="20"/>
        </w:rPr>
        <w:t>Add new text as follows:</w:t>
      </w:r>
    </w:p>
    <w:p w:rsidR="008A5BE1" w:rsidRPr="002A4094" w:rsidRDefault="008A5BE1" w:rsidP="008A5BE1">
      <w:pPr>
        <w:pStyle w:val="BodyText"/>
        <w:spacing w:before="0" w:after="0"/>
        <w:rPr>
          <w:rFonts w:ascii="Arial" w:hAnsi="Arial" w:cs="Arial"/>
          <w:szCs w:val="20"/>
        </w:rPr>
      </w:pPr>
    </w:p>
    <w:p w:rsidR="008A5BE1" w:rsidRPr="00185D1B" w:rsidRDefault="008A5BE1" w:rsidP="008A5BE1">
      <w:pPr>
        <w:pStyle w:val="Heading2"/>
        <w:spacing w:before="0"/>
        <w:rPr>
          <w:rFonts w:ascii="Arial" w:hAnsi="Arial" w:cs="Arial"/>
          <w:b w:val="0"/>
          <w:sz w:val="20"/>
          <w:szCs w:val="20"/>
        </w:rPr>
      </w:pPr>
      <w:bookmarkStart w:id="79" w:name="rainfall-rate-conversion-method."/>
      <w:r w:rsidRPr="002A4094">
        <w:rPr>
          <w:rFonts w:ascii="Arial" w:hAnsi="Arial" w:cs="Arial"/>
          <w:sz w:val="20"/>
          <w:szCs w:val="20"/>
          <w:u w:val="single"/>
        </w:rPr>
        <w:lastRenderedPageBreak/>
        <w:t>1106.2.1</w:t>
      </w:r>
      <w:r w:rsidRPr="002A4094">
        <w:rPr>
          <w:rFonts w:ascii="Arial" w:hAnsi="Arial" w:cs="Arial"/>
          <w:sz w:val="20"/>
          <w:szCs w:val="20"/>
        </w:rPr>
        <w:t xml:space="preserve"> </w:t>
      </w:r>
      <w:r w:rsidRPr="002A4094">
        <w:rPr>
          <w:rFonts w:ascii="Arial" w:hAnsi="Arial" w:cs="Arial"/>
          <w:sz w:val="20"/>
          <w:szCs w:val="20"/>
          <w:u w:val="single"/>
        </w:rPr>
        <w:t>Rainfall rate conversion method.</w:t>
      </w:r>
      <w:r w:rsidRPr="002A4094">
        <w:rPr>
          <w:rFonts w:ascii="Arial" w:hAnsi="Arial" w:cs="Arial"/>
          <w:sz w:val="20"/>
          <w:szCs w:val="20"/>
        </w:rPr>
        <w:t xml:space="preserve"> </w:t>
      </w:r>
      <w:bookmarkEnd w:id="79"/>
      <w:r w:rsidRPr="00185D1B">
        <w:rPr>
          <w:rFonts w:ascii="Arial" w:hAnsi="Arial" w:cs="Arial"/>
          <w:b w:val="0"/>
          <w:sz w:val="20"/>
          <w:szCs w:val="20"/>
          <w:u w:val="single"/>
        </w:rPr>
        <w:t>The rainfall rate falling on a roof surface shall be converted to a gallons per minute flow rate in accordance with Equation 11-1.</w:t>
      </w:r>
    </w:p>
    <w:p w:rsidR="008A5BE1" w:rsidRDefault="008A5BE1" w:rsidP="008A5BE1">
      <w:pPr>
        <w:pStyle w:val="BodyText"/>
        <w:spacing w:before="0" w:after="0"/>
        <w:rPr>
          <w:rFonts w:ascii="Arial" w:hAnsi="Arial" w:cs="Arial"/>
          <w:szCs w:val="20"/>
          <w:u w:val="single"/>
        </w:rPr>
      </w:pPr>
    </w:p>
    <w:p w:rsidR="008A5BE1" w:rsidRDefault="008A5BE1" w:rsidP="008A5BE1">
      <w:pPr>
        <w:pStyle w:val="BodyText"/>
        <w:spacing w:before="0" w:after="0"/>
        <w:rPr>
          <w:rFonts w:ascii="Arial" w:hAnsi="Arial" w:cs="Arial"/>
          <w:b/>
          <w:szCs w:val="20"/>
          <w:u w:val="single"/>
        </w:rPr>
      </w:pPr>
      <w:r w:rsidRPr="002A4094">
        <w:rPr>
          <w:rFonts w:ascii="Arial" w:hAnsi="Arial" w:cs="Arial"/>
          <w:szCs w:val="20"/>
          <w:u w:val="single"/>
        </w:rPr>
        <w:t>GPM = R • A • 0.0104</w:t>
      </w:r>
      <w:r w:rsidRPr="002A4094">
        <w:rPr>
          <w:rFonts w:ascii="Arial" w:hAnsi="Arial" w:cs="Arial"/>
          <w:szCs w:val="20"/>
        </w:rPr>
        <w:t xml:space="preserve"> </w:t>
      </w:r>
      <w:r>
        <w:rPr>
          <w:rFonts w:ascii="Arial" w:hAnsi="Arial" w:cs="Arial"/>
          <w:szCs w:val="20"/>
        </w:rPr>
        <w:tab/>
      </w:r>
      <w:r w:rsidRPr="002A4094">
        <w:rPr>
          <w:rFonts w:ascii="Arial" w:hAnsi="Arial" w:cs="Arial"/>
          <w:b/>
          <w:szCs w:val="20"/>
          <w:u w:val="single"/>
        </w:rPr>
        <w:t>(Equation 11-1)</w:t>
      </w:r>
    </w:p>
    <w:p w:rsidR="008A5BE1" w:rsidRPr="002A4094" w:rsidRDefault="008A5BE1" w:rsidP="008A5BE1">
      <w:pPr>
        <w:pStyle w:val="BodyText"/>
        <w:spacing w:before="0" w:after="0"/>
        <w:rPr>
          <w:rFonts w:ascii="Arial" w:hAnsi="Arial" w:cs="Arial"/>
          <w:szCs w:val="20"/>
        </w:rPr>
      </w:pPr>
    </w:p>
    <w:p w:rsidR="008A5BE1" w:rsidRDefault="008A5BE1" w:rsidP="008A5BE1">
      <w:pPr>
        <w:pStyle w:val="BodyText"/>
        <w:spacing w:before="0" w:after="0"/>
        <w:rPr>
          <w:rFonts w:ascii="Arial" w:hAnsi="Arial" w:cs="Arial"/>
          <w:szCs w:val="20"/>
          <w:u w:val="single"/>
        </w:rPr>
      </w:pPr>
      <w:r w:rsidRPr="002A4094">
        <w:rPr>
          <w:rFonts w:ascii="Arial" w:hAnsi="Arial" w:cs="Arial"/>
          <w:szCs w:val="20"/>
          <w:u w:val="single"/>
        </w:rPr>
        <w:t>where,</w:t>
      </w:r>
    </w:p>
    <w:p w:rsidR="008A5BE1" w:rsidRPr="002A4094" w:rsidRDefault="008A5BE1" w:rsidP="008A5BE1">
      <w:pPr>
        <w:pStyle w:val="BodyText"/>
        <w:spacing w:before="0" w:after="0"/>
        <w:rPr>
          <w:rFonts w:ascii="Arial" w:hAnsi="Arial" w:cs="Arial"/>
          <w:szCs w:val="20"/>
        </w:rPr>
      </w:pPr>
    </w:p>
    <w:p w:rsidR="008A5BE1" w:rsidRPr="002A4094" w:rsidRDefault="008A5BE1" w:rsidP="008A5BE1">
      <w:pPr>
        <w:pStyle w:val="BodyText"/>
        <w:spacing w:before="0" w:after="0"/>
        <w:rPr>
          <w:rFonts w:ascii="Arial" w:hAnsi="Arial" w:cs="Arial"/>
          <w:szCs w:val="20"/>
        </w:rPr>
      </w:pPr>
      <w:r w:rsidRPr="002A4094">
        <w:rPr>
          <w:rFonts w:ascii="Arial" w:hAnsi="Arial" w:cs="Arial"/>
          <w:szCs w:val="20"/>
          <w:u w:val="single"/>
        </w:rPr>
        <w:t xml:space="preserve">R </w:t>
      </w:r>
      <w:r>
        <w:rPr>
          <w:rFonts w:ascii="Arial" w:hAnsi="Arial" w:cs="Arial"/>
          <w:szCs w:val="20"/>
          <w:u w:val="single"/>
        </w:rPr>
        <w:tab/>
      </w:r>
      <w:r w:rsidRPr="002A4094">
        <w:rPr>
          <w:rFonts w:ascii="Arial" w:hAnsi="Arial" w:cs="Arial"/>
          <w:szCs w:val="20"/>
          <w:u w:val="single"/>
        </w:rPr>
        <w:t xml:space="preserve">= </w:t>
      </w:r>
      <w:r>
        <w:rPr>
          <w:rFonts w:ascii="Arial" w:hAnsi="Arial" w:cs="Arial"/>
          <w:szCs w:val="20"/>
          <w:u w:val="single"/>
        </w:rPr>
        <w:tab/>
      </w:r>
      <w:r w:rsidRPr="002A4094">
        <w:rPr>
          <w:rFonts w:ascii="Arial" w:hAnsi="Arial" w:cs="Arial"/>
          <w:szCs w:val="20"/>
          <w:u w:val="single"/>
        </w:rPr>
        <w:t>Rainfall intensity in inches per hour</w:t>
      </w:r>
    </w:p>
    <w:p w:rsidR="008A5BE1" w:rsidRDefault="008A5BE1" w:rsidP="008A5BE1">
      <w:pPr>
        <w:pStyle w:val="BodyText"/>
        <w:spacing w:before="0" w:after="0"/>
        <w:rPr>
          <w:rFonts w:ascii="Arial" w:hAnsi="Arial" w:cs="Arial"/>
          <w:szCs w:val="20"/>
          <w:u w:val="single"/>
        </w:rPr>
      </w:pPr>
      <w:r w:rsidRPr="002A4094">
        <w:rPr>
          <w:rFonts w:ascii="Arial" w:hAnsi="Arial" w:cs="Arial"/>
          <w:szCs w:val="20"/>
          <w:u w:val="single"/>
        </w:rPr>
        <w:t xml:space="preserve">A </w:t>
      </w:r>
      <w:r>
        <w:rPr>
          <w:rFonts w:ascii="Arial" w:hAnsi="Arial" w:cs="Arial"/>
          <w:szCs w:val="20"/>
          <w:u w:val="single"/>
        </w:rPr>
        <w:tab/>
      </w:r>
      <w:r w:rsidRPr="002A4094">
        <w:rPr>
          <w:rFonts w:ascii="Arial" w:hAnsi="Arial" w:cs="Arial"/>
          <w:szCs w:val="20"/>
          <w:u w:val="single"/>
        </w:rPr>
        <w:t xml:space="preserve">= </w:t>
      </w:r>
      <w:r>
        <w:rPr>
          <w:rFonts w:ascii="Arial" w:hAnsi="Arial" w:cs="Arial"/>
          <w:szCs w:val="20"/>
          <w:u w:val="single"/>
        </w:rPr>
        <w:tab/>
      </w:r>
      <w:r w:rsidRPr="002A4094">
        <w:rPr>
          <w:rFonts w:ascii="Arial" w:hAnsi="Arial" w:cs="Arial"/>
          <w:szCs w:val="20"/>
          <w:u w:val="single"/>
        </w:rPr>
        <w:t>Roof area in square feet</w:t>
      </w:r>
    </w:p>
    <w:p w:rsidR="008A5BE1" w:rsidRPr="00861DFF" w:rsidRDefault="008A5BE1" w:rsidP="008A5BE1">
      <w:pPr>
        <w:pStyle w:val="BodyText"/>
        <w:spacing w:before="0" w:after="0"/>
        <w:rPr>
          <w:rFonts w:ascii="Arial" w:hAnsi="Arial" w:cs="Arial"/>
          <w:b/>
          <w:szCs w:val="20"/>
        </w:rPr>
      </w:pPr>
    </w:p>
    <w:p w:rsidR="008A5BE1" w:rsidRPr="00861DFF" w:rsidRDefault="008A5BE1" w:rsidP="008A5BE1">
      <w:pPr>
        <w:autoSpaceDE w:val="0"/>
        <w:autoSpaceDN w:val="0"/>
        <w:adjustRightInd w:val="0"/>
        <w:spacing w:after="0" w:afterAutospacing="0"/>
        <w:ind w:left="0" w:firstLine="0"/>
        <w:rPr>
          <w:rFonts w:ascii="Arial" w:hAnsi="Arial" w:cs="Arial"/>
          <w:b/>
          <w:bCs/>
          <w:color w:val="FF0000"/>
        </w:rPr>
      </w:pPr>
      <w:r w:rsidRPr="00861DFF">
        <w:rPr>
          <w:rFonts w:ascii="Arial" w:hAnsi="Arial" w:cs="Arial"/>
          <w:b/>
          <w:bCs/>
          <w:color w:val="FF0000"/>
        </w:rPr>
        <w:t>(</w:t>
      </w:r>
      <w:r w:rsidR="00861DFF" w:rsidRPr="00861DFF">
        <w:rPr>
          <w:rFonts w:ascii="Arial" w:hAnsi="Arial" w:cs="Arial"/>
          <w:b/>
          <w:bCs/>
          <w:color w:val="FF0000"/>
        </w:rPr>
        <w:t>P8840/</w:t>
      </w:r>
      <w:r w:rsidRPr="00861DFF">
        <w:rPr>
          <w:rFonts w:ascii="Arial" w:hAnsi="Arial" w:cs="Arial"/>
          <w:b/>
          <w:bCs/>
          <w:color w:val="FF0000"/>
        </w:rPr>
        <w:t>P129-18</w:t>
      </w:r>
      <w:r w:rsidR="00861DFF" w:rsidRPr="00861DFF">
        <w:rPr>
          <w:rFonts w:ascii="Arial" w:hAnsi="Arial" w:cs="Arial"/>
          <w:b/>
          <w:bCs/>
          <w:color w:val="FF0000"/>
        </w:rPr>
        <w:t xml:space="preserve"> AS)</w:t>
      </w:r>
    </w:p>
    <w:p w:rsidR="00E935E6" w:rsidRDefault="00E935E6" w:rsidP="00E935E6">
      <w:pPr>
        <w:pStyle w:val="BodyText"/>
        <w:spacing w:before="0" w:after="0"/>
      </w:pPr>
    </w:p>
    <w:p w:rsidR="008A5BE1" w:rsidRPr="00515B55" w:rsidRDefault="008A5BE1" w:rsidP="00E935E6">
      <w:pPr>
        <w:pStyle w:val="BodyText"/>
        <w:spacing w:before="0" w:after="0"/>
      </w:pPr>
    </w:p>
    <w:p w:rsidR="008A5BE1" w:rsidRPr="00861DFF" w:rsidRDefault="00861DFF" w:rsidP="00861DFF">
      <w:pPr>
        <w:autoSpaceDE w:val="0"/>
        <w:autoSpaceDN w:val="0"/>
        <w:adjustRightInd w:val="0"/>
        <w:spacing w:after="0" w:afterAutospacing="0"/>
        <w:ind w:left="0" w:firstLine="0"/>
        <w:rPr>
          <w:rFonts w:ascii="Arial" w:hAnsi="Arial" w:cs="Arial"/>
          <w:bCs/>
          <w:color w:val="00B0F0"/>
          <w:sz w:val="24"/>
          <w:szCs w:val="24"/>
        </w:rPr>
      </w:pPr>
      <w:r w:rsidRPr="00861DFF">
        <w:rPr>
          <w:rFonts w:ascii="Arial" w:eastAsiaTheme="minorHAnsi" w:hAnsi="Arial" w:cs="Arial"/>
          <w:b/>
          <w:bCs/>
          <w:color w:val="00B0F0"/>
          <w:sz w:val="24"/>
          <w:szCs w:val="24"/>
        </w:rPr>
        <w:t>CHAPTER 12 SPECIAL PIPING AND STORAGE SYSTEMS</w:t>
      </w:r>
    </w:p>
    <w:p w:rsidR="00DB01E7" w:rsidRPr="00291618" w:rsidRDefault="00DB01E7" w:rsidP="00DB01E7">
      <w:pPr>
        <w:autoSpaceDE w:val="0"/>
        <w:autoSpaceDN w:val="0"/>
        <w:adjustRightInd w:val="0"/>
        <w:rPr>
          <w:rFonts w:cs="Arial"/>
          <w:b/>
          <w:bCs/>
          <w:color w:val="0070C0"/>
        </w:rPr>
      </w:pPr>
    </w:p>
    <w:p w:rsidR="00480011" w:rsidRPr="00864433" w:rsidRDefault="00480011" w:rsidP="00480011">
      <w:pPr>
        <w:pStyle w:val="FirstParagraph"/>
        <w:spacing w:before="0" w:after="0"/>
        <w:rPr>
          <w:rFonts w:ascii="Arial" w:hAnsi="Arial" w:cs="Arial"/>
          <w:b/>
        </w:rPr>
      </w:pPr>
      <w:r w:rsidRPr="00864433">
        <w:rPr>
          <w:rFonts w:ascii="Arial" w:hAnsi="Arial" w:cs="Arial"/>
          <w:b/>
        </w:rPr>
        <w:t>Revise as follows:</w:t>
      </w:r>
    </w:p>
    <w:p w:rsidR="00480011" w:rsidRPr="00864433" w:rsidRDefault="00480011" w:rsidP="00480011">
      <w:pPr>
        <w:pStyle w:val="BodyText"/>
        <w:spacing w:before="0" w:after="0"/>
        <w:rPr>
          <w:rFonts w:ascii="Arial" w:hAnsi="Arial" w:cs="Arial"/>
        </w:rPr>
      </w:pPr>
    </w:p>
    <w:p w:rsidR="00480011" w:rsidRDefault="00480011" w:rsidP="00480011">
      <w:pPr>
        <w:pStyle w:val="Heading2"/>
        <w:spacing w:before="0"/>
        <w:rPr>
          <w:rFonts w:ascii="Arial" w:hAnsi="Arial" w:cs="Arial"/>
          <w:b w:val="0"/>
          <w:sz w:val="20"/>
          <w:szCs w:val="20"/>
        </w:rPr>
      </w:pPr>
      <w:bookmarkStart w:id="80" w:name="f-1202.1-nonflammable-medical-gases."/>
      <w:bookmarkStart w:id="81" w:name="Xbd4845320bd1058ac14fe901771ee19d787a83d"/>
      <w:r w:rsidRPr="00864433">
        <w:rPr>
          <w:rFonts w:ascii="Arial" w:hAnsi="Arial" w:cs="Arial"/>
          <w:sz w:val="20"/>
          <w:szCs w:val="20"/>
        </w:rPr>
        <w:t xml:space="preserve">[F] 1202.1 Nonflammable medical gases. </w:t>
      </w:r>
      <w:bookmarkEnd w:id="80"/>
      <w:r w:rsidRPr="00864433">
        <w:rPr>
          <w:rFonts w:ascii="Arial" w:hAnsi="Arial" w:cs="Arial"/>
          <w:b w:val="0"/>
          <w:sz w:val="20"/>
          <w:szCs w:val="20"/>
        </w:rPr>
        <w:t xml:space="preserve">Nonflammable medical gas systems, inhalation anesthetic systems and vacuum piping systems shall be </w:t>
      </w:r>
      <w:r w:rsidRPr="00864433">
        <w:rPr>
          <w:rFonts w:ascii="Arial" w:hAnsi="Arial" w:cs="Arial"/>
          <w:b w:val="0"/>
          <w:strike/>
          <w:sz w:val="20"/>
          <w:szCs w:val="20"/>
        </w:rPr>
        <w:t>designed</w:t>
      </w:r>
      <w:r w:rsidRPr="00864433">
        <w:rPr>
          <w:rFonts w:ascii="Arial" w:hAnsi="Arial" w:cs="Arial"/>
          <w:b w:val="0"/>
          <w:sz w:val="20"/>
          <w:szCs w:val="20"/>
        </w:rPr>
        <w:t xml:space="preserve"> </w:t>
      </w:r>
      <w:r w:rsidRPr="00864433">
        <w:rPr>
          <w:rFonts w:ascii="Arial" w:hAnsi="Arial" w:cs="Arial"/>
          <w:b w:val="0"/>
          <w:sz w:val="20"/>
          <w:szCs w:val="20"/>
          <w:u w:val="single"/>
        </w:rPr>
        <w:t>installed, tested</w:t>
      </w:r>
      <w:r w:rsidRPr="00864433">
        <w:rPr>
          <w:rFonts w:ascii="Arial" w:hAnsi="Arial" w:cs="Arial"/>
          <w:b w:val="0"/>
          <w:sz w:val="20"/>
          <w:szCs w:val="20"/>
        </w:rPr>
        <w:t xml:space="preserve"> and </w:t>
      </w:r>
      <w:r w:rsidRPr="00864433">
        <w:rPr>
          <w:rFonts w:ascii="Arial" w:hAnsi="Arial" w:cs="Arial"/>
          <w:b w:val="0"/>
          <w:strike/>
          <w:sz w:val="20"/>
          <w:szCs w:val="20"/>
        </w:rPr>
        <w:t>installed</w:t>
      </w:r>
      <w:r w:rsidRPr="00864433">
        <w:rPr>
          <w:rFonts w:ascii="Arial" w:hAnsi="Arial" w:cs="Arial"/>
          <w:b w:val="0"/>
          <w:sz w:val="20"/>
          <w:szCs w:val="20"/>
        </w:rPr>
        <w:t xml:space="preserve"> </w:t>
      </w:r>
      <w:r w:rsidRPr="00864433">
        <w:rPr>
          <w:rFonts w:ascii="Arial" w:hAnsi="Arial" w:cs="Arial"/>
          <w:b w:val="0"/>
          <w:sz w:val="20"/>
          <w:szCs w:val="20"/>
          <w:u w:val="single"/>
        </w:rPr>
        <w:t>labeled</w:t>
      </w:r>
      <w:r w:rsidRPr="00864433">
        <w:rPr>
          <w:rFonts w:ascii="Arial" w:hAnsi="Arial" w:cs="Arial"/>
          <w:b w:val="0"/>
          <w:sz w:val="20"/>
          <w:szCs w:val="20"/>
        </w:rPr>
        <w:t xml:space="preserve"> in accordance with NFPA 99.</w:t>
      </w:r>
    </w:p>
    <w:p w:rsidR="00480011" w:rsidRPr="00864433" w:rsidRDefault="00480011" w:rsidP="00480011">
      <w:pPr>
        <w:pStyle w:val="BodyText"/>
        <w:spacing w:before="0" w:after="0"/>
      </w:pPr>
    </w:p>
    <w:p w:rsidR="00480011" w:rsidRDefault="00480011" w:rsidP="00480011">
      <w:pPr>
        <w:pStyle w:val="BodyText"/>
        <w:spacing w:before="0" w:after="0"/>
        <w:ind w:firstLine="360"/>
        <w:rPr>
          <w:rFonts w:ascii="Arial" w:hAnsi="Arial" w:cs="Arial"/>
          <w:b/>
          <w:szCs w:val="20"/>
        </w:rPr>
      </w:pPr>
      <w:r w:rsidRPr="00864433">
        <w:rPr>
          <w:rFonts w:ascii="Arial" w:hAnsi="Arial" w:cs="Arial"/>
          <w:b/>
          <w:szCs w:val="20"/>
        </w:rPr>
        <w:t>Exceptions:</w:t>
      </w:r>
    </w:p>
    <w:p w:rsidR="00480011" w:rsidRPr="00864433" w:rsidRDefault="00480011" w:rsidP="00480011">
      <w:pPr>
        <w:pStyle w:val="BodyText"/>
        <w:spacing w:before="0" w:after="0"/>
        <w:ind w:firstLine="360"/>
        <w:rPr>
          <w:rFonts w:ascii="Arial" w:hAnsi="Arial" w:cs="Arial"/>
          <w:b/>
          <w:szCs w:val="20"/>
        </w:rPr>
      </w:pPr>
    </w:p>
    <w:p w:rsidR="00480011" w:rsidRPr="00864433" w:rsidRDefault="00480011" w:rsidP="00480011">
      <w:pPr>
        <w:rPr>
          <w:rFonts w:ascii="Arial" w:hAnsi="Arial" w:cs="Arial"/>
        </w:rPr>
      </w:pPr>
      <w:r>
        <w:rPr>
          <w:rFonts w:ascii="Arial" w:hAnsi="Arial" w:cs="Arial"/>
        </w:rPr>
        <w:t>1.</w:t>
      </w:r>
      <w:r>
        <w:rPr>
          <w:rFonts w:ascii="Arial" w:hAnsi="Arial" w:cs="Arial"/>
        </w:rPr>
        <w:tab/>
      </w:r>
      <w:r w:rsidRPr="00864433">
        <w:rPr>
          <w:rFonts w:ascii="Arial" w:hAnsi="Arial" w:cs="Arial"/>
        </w:rPr>
        <w:t>This section shall not apply to portable systems or cylinder storage.</w:t>
      </w:r>
    </w:p>
    <w:p w:rsidR="00480011" w:rsidRPr="00864433" w:rsidRDefault="00480011" w:rsidP="00480011">
      <w:pPr>
        <w:ind w:left="2160" w:hanging="720"/>
        <w:rPr>
          <w:rFonts w:ascii="Arial" w:hAnsi="Arial" w:cs="Arial"/>
        </w:rPr>
      </w:pPr>
      <w:r>
        <w:rPr>
          <w:rFonts w:ascii="Arial" w:hAnsi="Arial" w:cs="Arial"/>
        </w:rPr>
        <w:t>2.</w:t>
      </w:r>
      <w:r>
        <w:rPr>
          <w:rFonts w:ascii="Arial" w:hAnsi="Arial" w:cs="Arial"/>
        </w:rPr>
        <w:tab/>
      </w:r>
      <w:r w:rsidRPr="00864433">
        <w:rPr>
          <w:rFonts w:ascii="Arial" w:hAnsi="Arial" w:cs="Arial"/>
        </w:rPr>
        <w:t>Vacuum system exhaust terminations shall comply with the International Mechanical Code.</w:t>
      </w:r>
    </w:p>
    <w:bookmarkEnd w:id="81"/>
    <w:p w:rsidR="00480011" w:rsidRPr="00861DFF" w:rsidRDefault="00480011" w:rsidP="00480011">
      <w:pPr>
        <w:autoSpaceDE w:val="0"/>
        <w:autoSpaceDN w:val="0"/>
        <w:adjustRightInd w:val="0"/>
        <w:spacing w:after="0" w:afterAutospacing="0"/>
        <w:ind w:left="0" w:firstLine="0"/>
        <w:rPr>
          <w:rFonts w:ascii="Arial" w:hAnsi="Arial" w:cs="Arial"/>
          <w:b/>
          <w:bCs/>
          <w:color w:val="FF0000"/>
        </w:rPr>
      </w:pPr>
      <w:r w:rsidRPr="00861DFF">
        <w:rPr>
          <w:rFonts w:ascii="Arial" w:hAnsi="Arial" w:cs="Arial"/>
          <w:b/>
          <w:bCs/>
          <w:color w:val="FF0000"/>
        </w:rPr>
        <w:t>(</w:t>
      </w:r>
      <w:r w:rsidR="00861DFF" w:rsidRPr="00861DFF">
        <w:rPr>
          <w:rFonts w:ascii="Arial" w:hAnsi="Arial" w:cs="Arial"/>
          <w:b/>
          <w:bCs/>
          <w:color w:val="FF0000"/>
        </w:rPr>
        <w:t>P9835/</w:t>
      </w:r>
      <w:r w:rsidRPr="00861DFF">
        <w:rPr>
          <w:rFonts w:ascii="Arial" w:hAnsi="Arial" w:cs="Arial"/>
          <w:b/>
          <w:bCs/>
          <w:color w:val="FF0000"/>
        </w:rPr>
        <w:t>F297-18</w:t>
      </w:r>
      <w:r w:rsidR="00861DFF" w:rsidRPr="00861DFF">
        <w:rPr>
          <w:rFonts w:ascii="Arial" w:hAnsi="Arial" w:cs="Arial"/>
          <w:b/>
          <w:bCs/>
          <w:color w:val="FF0000"/>
        </w:rPr>
        <w:t xml:space="preserve"> Part II AS)</w:t>
      </w:r>
    </w:p>
    <w:p w:rsidR="00480011" w:rsidRPr="00291618" w:rsidRDefault="00480011" w:rsidP="00DB01E7">
      <w:pPr>
        <w:autoSpaceDE w:val="0"/>
        <w:autoSpaceDN w:val="0"/>
        <w:adjustRightInd w:val="0"/>
        <w:rPr>
          <w:rFonts w:cs="Arial"/>
          <w:b/>
          <w:bCs/>
          <w:color w:val="0070C0"/>
        </w:rPr>
      </w:pPr>
    </w:p>
    <w:p w:rsidR="008A5BE1" w:rsidRPr="00ED212A" w:rsidRDefault="00ED212A" w:rsidP="00ED212A">
      <w:pPr>
        <w:autoSpaceDE w:val="0"/>
        <w:autoSpaceDN w:val="0"/>
        <w:adjustRightInd w:val="0"/>
        <w:spacing w:after="0" w:afterAutospacing="0"/>
        <w:ind w:left="0" w:firstLine="0"/>
        <w:rPr>
          <w:rFonts w:cs="Arial"/>
          <w:bCs/>
          <w:color w:val="00B0F0"/>
          <w:sz w:val="24"/>
          <w:szCs w:val="24"/>
        </w:rPr>
      </w:pPr>
      <w:r w:rsidRPr="00ED212A">
        <w:rPr>
          <w:rFonts w:ascii="Arial" w:eastAsiaTheme="minorHAnsi" w:hAnsi="Arial" w:cs="Arial"/>
          <w:b/>
          <w:bCs/>
          <w:color w:val="00B0F0"/>
          <w:sz w:val="24"/>
          <w:szCs w:val="24"/>
        </w:rPr>
        <w:t>CHAPTER 13 NONPOTABLE WATER SYSTEMS</w:t>
      </w:r>
    </w:p>
    <w:p w:rsidR="008A5BE1" w:rsidRPr="00291618" w:rsidRDefault="008A5BE1" w:rsidP="00DB01E7">
      <w:pPr>
        <w:ind w:left="0" w:firstLine="0"/>
        <w:rPr>
          <w:rFonts w:ascii="Times New Roman" w:hAnsi="Times New Roman"/>
          <w:b/>
        </w:rPr>
      </w:pPr>
    </w:p>
    <w:p w:rsidR="00480011" w:rsidRDefault="00480011" w:rsidP="00480011">
      <w:pPr>
        <w:pStyle w:val="FirstParagraph"/>
        <w:spacing w:before="0" w:after="0"/>
        <w:rPr>
          <w:rFonts w:ascii="Arial" w:hAnsi="Arial" w:cs="Arial"/>
          <w:b/>
          <w:szCs w:val="20"/>
        </w:rPr>
      </w:pPr>
      <w:r w:rsidRPr="00C835DC">
        <w:rPr>
          <w:rFonts w:ascii="Arial" w:hAnsi="Arial" w:cs="Arial"/>
          <w:b/>
          <w:szCs w:val="20"/>
        </w:rPr>
        <w:t>Revise as follows:</w:t>
      </w:r>
    </w:p>
    <w:p w:rsidR="002F1A7D" w:rsidRPr="002F1A7D" w:rsidRDefault="002F1A7D" w:rsidP="002F1A7D">
      <w:pPr>
        <w:pStyle w:val="BodyText"/>
      </w:pPr>
    </w:p>
    <w:p w:rsidR="00480011" w:rsidRPr="00C835DC" w:rsidRDefault="00480011" w:rsidP="00480011">
      <w:pPr>
        <w:pStyle w:val="BodyText"/>
        <w:spacing w:before="0" w:after="0"/>
        <w:rPr>
          <w:rFonts w:ascii="Arial" w:hAnsi="Arial" w:cs="Arial"/>
        </w:rPr>
      </w:pPr>
    </w:p>
    <w:p w:rsidR="002F1A7D" w:rsidRDefault="002F1A7D" w:rsidP="00480011">
      <w:pPr>
        <w:pStyle w:val="BodyText"/>
        <w:spacing w:before="0" w:after="0"/>
        <w:rPr>
          <w:rFonts w:ascii="Arial" w:eastAsiaTheme="majorEastAsia" w:hAnsi="Arial" w:cs="Arial"/>
          <w:b/>
          <w:bCs/>
          <w:szCs w:val="20"/>
          <w:u w:val="single"/>
        </w:rPr>
      </w:pPr>
    </w:p>
    <w:p w:rsidR="002F1A7D" w:rsidRDefault="002F1A7D" w:rsidP="00480011">
      <w:pPr>
        <w:pStyle w:val="BodyText"/>
        <w:spacing w:before="0" w:after="0"/>
        <w:rPr>
          <w:rFonts w:ascii="Arial" w:eastAsiaTheme="majorEastAsia" w:hAnsi="Arial" w:cs="Arial"/>
          <w:b/>
          <w:bCs/>
          <w:szCs w:val="20"/>
          <w:u w:val="single"/>
        </w:rPr>
      </w:pPr>
    </w:p>
    <w:p w:rsidR="002F1A7D" w:rsidRPr="002F1A7D" w:rsidRDefault="002F1A7D" w:rsidP="002F1A7D">
      <w:pPr>
        <w:pStyle w:val="Heading2"/>
        <w:spacing w:before="0"/>
        <w:rPr>
          <w:rFonts w:ascii="Arial" w:hAnsi="Arial" w:cs="Arial"/>
          <w:sz w:val="20"/>
          <w:szCs w:val="20"/>
        </w:rPr>
      </w:pPr>
      <w:r w:rsidRPr="002F1A7D">
        <w:rPr>
          <w:rFonts w:ascii="Arial" w:hAnsi="Arial" w:cs="Arial"/>
          <w:sz w:val="20"/>
          <w:szCs w:val="20"/>
        </w:rPr>
        <w:t xml:space="preserve">1301.1 </w:t>
      </w:r>
      <w:r w:rsidRPr="002F1A7D">
        <w:rPr>
          <w:rFonts w:ascii="Arial" w:hAnsi="Arial" w:cs="Arial"/>
          <w:strike/>
          <w:sz w:val="20"/>
          <w:szCs w:val="20"/>
        </w:rPr>
        <w:t xml:space="preserve">Scope </w:t>
      </w:r>
      <w:r w:rsidRPr="002F1A7D">
        <w:rPr>
          <w:rFonts w:ascii="Arial" w:hAnsi="Arial" w:cs="Arial"/>
          <w:sz w:val="20"/>
          <w:szCs w:val="20"/>
          <w:u w:val="single"/>
        </w:rPr>
        <w:t>General</w:t>
      </w:r>
      <w:r w:rsidRPr="002F1A7D">
        <w:rPr>
          <w:rFonts w:ascii="Arial" w:hAnsi="Arial" w:cs="Arial"/>
          <w:sz w:val="20"/>
          <w:szCs w:val="20"/>
        </w:rPr>
        <w:t xml:space="preserve">. </w:t>
      </w:r>
      <w:r w:rsidRPr="002F1A7D">
        <w:rPr>
          <w:rFonts w:ascii="Arial" w:hAnsi="Arial" w:cs="Arial"/>
          <w:b w:val="0"/>
          <w:sz w:val="20"/>
          <w:szCs w:val="20"/>
        </w:rPr>
        <w:t xml:space="preserve">The provisions of Chapter 13 shall govern the materials, design, construction and installation of systems for the collection, storage, treatment and distribution of nonpotable water. </w:t>
      </w:r>
      <w:r w:rsidRPr="002F1A7D">
        <w:rPr>
          <w:rFonts w:ascii="Arial" w:hAnsi="Arial" w:cs="Arial"/>
          <w:b w:val="0"/>
          <w:sz w:val="20"/>
          <w:szCs w:val="20"/>
          <w:u w:val="single"/>
        </w:rPr>
        <w:t>For nonpotable rainwater systems, the provisions of</w:t>
      </w:r>
      <w:r w:rsidRPr="002F1A7D">
        <w:rPr>
          <w:rFonts w:ascii="Arial" w:hAnsi="Arial" w:cs="Arial"/>
          <w:b w:val="0"/>
          <w:sz w:val="20"/>
          <w:szCs w:val="20"/>
        </w:rPr>
        <w:t xml:space="preserve"> </w:t>
      </w:r>
      <w:r w:rsidRPr="002F1A7D">
        <w:rPr>
          <w:rFonts w:ascii="Arial" w:hAnsi="Arial" w:cs="Arial"/>
          <w:b w:val="0"/>
          <w:sz w:val="20"/>
          <w:szCs w:val="20"/>
          <w:u w:val="single"/>
        </w:rPr>
        <w:t>CSA B805/ICC 805 shall be an alternative for regulating</w:t>
      </w:r>
      <w:r w:rsidRPr="002F1A7D">
        <w:rPr>
          <w:rFonts w:ascii="Arial" w:hAnsi="Arial" w:cs="Arial"/>
          <w:b w:val="0"/>
          <w:sz w:val="20"/>
          <w:szCs w:val="20"/>
        </w:rPr>
        <w:t xml:space="preserve"> </w:t>
      </w:r>
      <w:r w:rsidRPr="002F1A7D">
        <w:rPr>
          <w:rFonts w:ascii="Arial" w:hAnsi="Arial" w:cs="Arial"/>
          <w:b w:val="0"/>
          <w:sz w:val="20"/>
          <w:szCs w:val="20"/>
          <w:u w:val="single"/>
        </w:rPr>
        <w:t xml:space="preserve">the materials, design, construction and installation of systems for rainwater collection, storage, treatment and distribution of nonpotable water. </w:t>
      </w:r>
      <w:r w:rsidRPr="002F1A7D">
        <w:rPr>
          <w:rFonts w:ascii="Arial" w:hAnsi="Arial" w:cs="Arial"/>
          <w:b w:val="0"/>
          <w:sz w:val="20"/>
          <w:szCs w:val="20"/>
        </w:rPr>
        <w:t>The use and application of nonpotable water shall comply with laws, rules and ordinances applicable in the jurisdiction.</w:t>
      </w:r>
    </w:p>
    <w:p w:rsidR="002F1A7D" w:rsidRDefault="002F1A7D" w:rsidP="00480011">
      <w:pPr>
        <w:pStyle w:val="BodyText"/>
        <w:spacing w:before="0" w:after="0"/>
        <w:rPr>
          <w:rFonts w:ascii="Arial" w:eastAsiaTheme="majorEastAsia" w:hAnsi="Arial" w:cs="Arial"/>
          <w:b/>
          <w:bCs/>
          <w:szCs w:val="20"/>
          <w:u w:val="single"/>
        </w:rPr>
      </w:pPr>
    </w:p>
    <w:p w:rsidR="00480011" w:rsidRPr="0086694C" w:rsidRDefault="00480011" w:rsidP="00480011">
      <w:pPr>
        <w:pStyle w:val="BodyText"/>
        <w:spacing w:before="0" w:after="0"/>
        <w:rPr>
          <w:rFonts w:ascii="Arial" w:eastAsiaTheme="majorEastAsia" w:hAnsi="Arial" w:cs="Arial"/>
          <w:bCs/>
          <w:szCs w:val="20"/>
          <w:u w:val="single"/>
        </w:rPr>
      </w:pPr>
      <w:r w:rsidRPr="0086694C">
        <w:rPr>
          <w:rFonts w:ascii="Arial" w:eastAsiaTheme="majorEastAsia" w:hAnsi="Arial" w:cs="Arial"/>
          <w:b/>
          <w:bCs/>
          <w:szCs w:val="20"/>
          <w:u w:val="single"/>
        </w:rPr>
        <w:t xml:space="preserve">1301.1.1 Alternate compliance path. </w:t>
      </w:r>
      <w:r w:rsidRPr="0086694C">
        <w:rPr>
          <w:rFonts w:ascii="Arial" w:eastAsiaTheme="majorEastAsia" w:hAnsi="Arial" w:cs="Arial"/>
          <w:bCs/>
          <w:szCs w:val="20"/>
          <w:u w:val="single"/>
        </w:rPr>
        <w:t>Systems for nonpotable uses that comply with CSA B805/ICC 805 are deemed to comply with this chapter.</w:t>
      </w:r>
    </w:p>
    <w:p w:rsidR="00480011" w:rsidRDefault="00480011" w:rsidP="00DB01E7">
      <w:pPr>
        <w:ind w:left="0" w:firstLine="0"/>
        <w:rPr>
          <w:rFonts w:cs="Arial"/>
          <w:b/>
          <w:bCs/>
        </w:rPr>
      </w:pPr>
    </w:p>
    <w:p w:rsidR="00480011" w:rsidRPr="00C835DC" w:rsidRDefault="00480011" w:rsidP="00480011">
      <w:pPr>
        <w:pStyle w:val="BodyText"/>
        <w:spacing w:before="0" w:after="0"/>
        <w:rPr>
          <w:rFonts w:ascii="Arial" w:hAnsi="Arial" w:cs="Arial"/>
        </w:rPr>
      </w:pPr>
    </w:p>
    <w:p w:rsidR="00ED212A" w:rsidRPr="00ED212A" w:rsidRDefault="002F1A7D" w:rsidP="00ED212A">
      <w:pPr>
        <w:autoSpaceDE w:val="0"/>
        <w:autoSpaceDN w:val="0"/>
        <w:adjustRightInd w:val="0"/>
        <w:spacing w:after="0" w:afterAutospacing="0"/>
        <w:ind w:left="0" w:firstLine="0"/>
        <w:rPr>
          <w:rFonts w:ascii="Arial" w:hAnsi="Arial" w:cs="Arial"/>
          <w:b/>
          <w:bCs/>
          <w:color w:val="FF0000"/>
        </w:rPr>
      </w:pPr>
      <w:r w:rsidRPr="00ED212A">
        <w:rPr>
          <w:rFonts w:ascii="Arial" w:hAnsi="Arial" w:cs="Arial"/>
          <w:b/>
          <w:bCs/>
          <w:color w:val="FF0000"/>
        </w:rPr>
        <w:t xml:space="preserve"> </w:t>
      </w:r>
      <w:r w:rsidR="00ED212A" w:rsidRPr="00ED212A">
        <w:rPr>
          <w:rFonts w:ascii="Arial" w:hAnsi="Arial" w:cs="Arial"/>
          <w:b/>
          <w:bCs/>
          <w:color w:val="FF0000"/>
        </w:rPr>
        <w:t>(P8842/P131-18 Part I AMPC1)</w:t>
      </w:r>
    </w:p>
    <w:p w:rsidR="0041152C" w:rsidRDefault="0041152C" w:rsidP="00ED212A">
      <w:pPr>
        <w:autoSpaceDE w:val="0"/>
        <w:autoSpaceDN w:val="0"/>
        <w:adjustRightInd w:val="0"/>
        <w:spacing w:after="0" w:afterAutospacing="0"/>
        <w:ind w:left="0" w:firstLine="0"/>
        <w:rPr>
          <w:rFonts w:ascii="Arial" w:eastAsiaTheme="minorHAnsi" w:hAnsi="Arial" w:cs="Arial"/>
          <w:b/>
          <w:bCs/>
          <w:color w:val="00B0F0"/>
          <w:sz w:val="24"/>
          <w:szCs w:val="24"/>
        </w:rPr>
      </w:pPr>
    </w:p>
    <w:p w:rsidR="0041152C" w:rsidRPr="0041152C" w:rsidRDefault="0041152C" w:rsidP="00ED212A">
      <w:pPr>
        <w:autoSpaceDE w:val="0"/>
        <w:autoSpaceDN w:val="0"/>
        <w:adjustRightInd w:val="0"/>
        <w:spacing w:after="0" w:afterAutospacing="0"/>
        <w:ind w:left="0" w:firstLine="0"/>
        <w:rPr>
          <w:rFonts w:ascii="Arial" w:eastAsiaTheme="minorHAnsi" w:hAnsi="Arial" w:cs="Arial"/>
          <w:b/>
          <w:bCs/>
          <w:color w:val="00B0F0"/>
          <w:sz w:val="24"/>
          <w:szCs w:val="24"/>
        </w:rPr>
      </w:pPr>
      <w:r w:rsidRPr="0041152C">
        <w:rPr>
          <w:rFonts w:ascii="Arial" w:hAnsi="Arial" w:cs="Arial"/>
          <w:b/>
          <w:color w:val="00B0F0"/>
          <w:sz w:val="24"/>
          <w:szCs w:val="24"/>
        </w:rPr>
        <w:t>CHAPTER 14 SUBSURFACE LANDSCAPE IRRIGATION SYSTEMS</w:t>
      </w:r>
    </w:p>
    <w:p w:rsidR="0041152C" w:rsidRDefault="0041152C" w:rsidP="00ED212A">
      <w:pPr>
        <w:autoSpaceDE w:val="0"/>
        <w:autoSpaceDN w:val="0"/>
        <w:adjustRightInd w:val="0"/>
        <w:spacing w:after="0" w:afterAutospacing="0"/>
        <w:ind w:left="0" w:firstLine="0"/>
        <w:rPr>
          <w:rFonts w:ascii="Arial" w:eastAsiaTheme="minorHAnsi" w:hAnsi="Arial" w:cs="Arial"/>
          <w:b/>
          <w:bCs/>
          <w:color w:val="00B0F0"/>
          <w:sz w:val="24"/>
          <w:szCs w:val="24"/>
        </w:rPr>
      </w:pPr>
    </w:p>
    <w:p w:rsidR="0041152C" w:rsidRPr="0041152C" w:rsidRDefault="0041152C" w:rsidP="0041152C">
      <w:pPr>
        <w:shd w:val="clear" w:color="auto" w:fill="FFFFFF"/>
        <w:spacing w:after="0" w:afterAutospacing="0"/>
        <w:ind w:left="0" w:firstLine="0"/>
        <w:jc w:val="center"/>
        <w:rPr>
          <w:rFonts w:ascii="Verdana" w:eastAsia="Times New Roman" w:hAnsi="Verdana"/>
          <w:color w:val="000000"/>
          <w:sz w:val="24"/>
          <w:szCs w:val="24"/>
        </w:rPr>
      </w:pPr>
      <w:r w:rsidRPr="0041152C">
        <w:rPr>
          <w:rFonts w:ascii="Verdana" w:eastAsia="Times New Roman" w:hAnsi="Verdana"/>
          <w:b/>
          <w:bCs/>
          <w:color w:val="000000"/>
          <w:sz w:val="27"/>
          <w:szCs w:val="27"/>
        </w:rPr>
        <w:t>CHAPTER 14</w:t>
      </w:r>
    </w:p>
    <w:p w:rsidR="0041152C" w:rsidRPr="0041152C" w:rsidRDefault="0041152C" w:rsidP="0041152C">
      <w:pPr>
        <w:shd w:val="clear" w:color="auto" w:fill="FFFFFF"/>
        <w:spacing w:after="0" w:afterAutospacing="0"/>
        <w:ind w:left="0" w:firstLine="0"/>
        <w:jc w:val="center"/>
        <w:rPr>
          <w:rFonts w:ascii="Verdana" w:eastAsia="Times New Roman" w:hAnsi="Verdana"/>
          <w:color w:val="000000"/>
          <w:sz w:val="24"/>
          <w:szCs w:val="24"/>
        </w:rPr>
      </w:pPr>
    </w:p>
    <w:p w:rsidR="0041152C" w:rsidRPr="0041152C" w:rsidRDefault="0041152C" w:rsidP="0041152C">
      <w:pPr>
        <w:shd w:val="clear" w:color="auto" w:fill="FFFFFF"/>
        <w:spacing w:after="0" w:afterAutospacing="0"/>
        <w:ind w:left="0" w:firstLine="0"/>
        <w:jc w:val="center"/>
        <w:rPr>
          <w:rFonts w:ascii="Verdana" w:eastAsia="Times New Roman" w:hAnsi="Verdana"/>
          <w:color w:val="000000"/>
          <w:sz w:val="24"/>
          <w:szCs w:val="24"/>
        </w:rPr>
      </w:pPr>
      <w:r w:rsidRPr="0041152C">
        <w:rPr>
          <w:rFonts w:ascii="Verdana" w:eastAsia="Times New Roman" w:hAnsi="Verdana"/>
          <w:b/>
          <w:bCs/>
          <w:color w:val="000000"/>
          <w:sz w:val="27"/>
          <w:szCs w:val="27"/>
        </w:rPr>
        <w:t>SUBSURFACE </w:t>
      </w:r>
      <w:r w:rsidRPr="0041152C">
        <w:rPr>
          <w:rFonts w:ascii="Verdana" w:eastAsia="Times New Roman" w:hAnsi="Verdana"/>
          <w:b/>
          <w:bCs/>
          <w:strike/>
          <w:color w:val="000000"/>
          <w:sz w:val="27"/>
          <w:szCs w:val="27"/>
        </w:rPr>
        <w:t>LANDSCAPE IRRIGATION</w:t>
      </w:r>
      <w:r w:rsidRPr="0041152C">
        <w:rPr>
          <w:rFonts w:ascii="Verdana" w:eastAsia="Times New Roman" w:hAnsi="Verdana"/>
          <w:b/>
          <w:bCs/>
          <w:color w:val="000000"/>
          <w:sz w:val="27"/>
          <w:szCs w:val="27"/>
        </w:rPr>
        <w:t> </w:t>
      </w:r>
      <w:r w:rsidRPr="0041152C">
        <w:rPr>
          <w:rFonts w:ascii="Verdana" w:eastAsia="Times New Roman" w:hAnsi="Verdana"/>
          <w:b/>
          <w:bCs/>
          <w:color w:val="000000"/>
          <w:sz w:val="27"/>
          <w:szCs w:val="27"/>
          <w:u w:val="single"/>
        </w:rPr>
        <w:t>G</w:t>
      </w:r>
      <w:r w:rsidRPr="0041152C">
        <w:rPr>
          <w:rFonts w:ascii="Verdana" w:eastAsia="Times New Roman" w:hAnsi="Verdana"/>
          <w:b/>
          <w:bCs/>
          <w:color w:val="000000"/>
          <w:sz w:val="27"/>
          <w:szCs w:val="27"/>
        </w:rPr>
        <w:t>RAYWATE</w:t>
      </w:r>
      <w:r w:rsidRPr="0041152C">
        <w:rPr>
          <w:rFonts w:ascii="Verdana" w:eastAsia="Times New Roman" w:hAnsi="Verdana"/>
          <w:b/>
          <w:bCs/>
          <w:color w:val="000000"/>
          <w:sz w:val="27"/>
          <w:szCs w:val="27"/>
          <w:u w:val="single"/>
        </w:rPr>
        <w:t>R SOIL ABSORPTION</w:t>
      </w:r>
      <w:r w:rsidRPr="0041152C">
        <w:rPr>
          <w:rFonts w:ascii="Verdana" w:eastAsia="Times New Roman" w:hAnsi="Verdana"/>
          <w:b/>
          <w:bCs/>
          <w:color w:val="000000"/>
          <w:sz w:val="27"/>
          <w:szCs w:val="27"/>
        </w:rPr>
        <w:t> SYSTEMS</w:t>
      </w:r>
    </w:p>
    <w:p w:rsidR="0041152C" w:rsidRPr="0041152C" w:rsidRDefault="0041152C" w:rsidP="0041152C">
      <w:pPr>
        <w:shd w:val="clear" w:color="auto" w:fill="FFFFFF"/>
        <w:spacing w:after="0" w:afterAutospacing="0"/>
        <w:ind w:left="0" w:firstLine="0"/>
        <w:jc w:val="center"/>
        <w:rPr>
          <w:rFonts w:ascii="Verdana" w:eastAsia="Times New Roman" w:hAnsi="Verdana"/>
          <w:color w:val="000000"/>
          <w:sz w:val="24"/>
          <w:szCs w:val="24"/>
        </w:rPr>
      </w:pPr>
    </w:p>
    <w:p w:rsidR="0041152C" w:rsidRPr="0041152C" w:rsidRDefault="0041152C" w:rsidP="0041152C">
      <w:pPr>
        <w:shd w:val="clear" w:color="auto" w:fill="FFFFFF"/>
        <w:spacing w:after="0" w:afterAutospacing="0"/>
        <w:ind w:left="0" w:firstLine="0"/>
        <w:jc w:val="center"/>
        <w:rPr>
          <w:rFonts w:ascii="Verdana" w:eastAsia="Times New Roman" w:hAnsi="Verdana"/>
          <w:color w:val="000000"/>
          <w:sz w:val="24"/>
          <w:szCs w:val="24"/>
        </w:rPr>
      </w:pPr>
      <w:r w:rsidRPr="0041152C">
        <w:rPr>
          <w:rFonts w:ascii="Verdana" w:eastAsia="Times New Roman" w:hAnsi="Verdana"/>
          <w:b/>
          <w:bCs/>
          <w:color w:val="000000"/>
          <w:sz w:val="27"/>
          <w:szCs w:val="27"/>
        </w:rPr>
        <w:t>RESERVED</w:t>
      </w:r>
    </w:p>
    <w:p w:rsidR="0041152C" w:rsidRPr="00ED212A" w:rsidRDefault="0041152C" w:rsidP="00ED212A">
      <w:pPr>
        <w:autoSpaceDE w:val="0"/>
        <w:autoSpaceDN w:val="0"/>
        <w:adjustRightInd w:val="0"/>
        <w:spacing w:after="0" w:afterAutospacing="0"/>
        <w:ind w:left="0" w:firstLine="0"/>
        <w:rPr>
          <w:rFonts w:ascii="Times New Roman" w:hAnsi="Times New Roman"/>
          <w:b/>
          <w:color w:val="00B0F0"/>
          <w:sz w:val="24"/>
          <w:szCs w:val="24"/>
        </w:rPr>
      </w:pPr>
    </w:p>
    <w:p w:rsidR="00DB01E7" w:rsidRPr="00291618" w:rsidRDefault="00DB01E7" w:rsidP="00DB01E7">
      <w:pPr>
        <w:autoSpaceDE w:val="0"/>
        <w:autoSpaceDN w:val="0"/>
        <w:adjustRightInd w:val="0"/>
        <w:rPr>
          <w:rFonts w:cs="Arial"/>
          <w:b/>
          <w:bCs/>
          <w:color w:val="0070C0"/>
        </w:rPr>
      </w:pPr>
    </w:p>
    <w:p w:rsidR="00DB01E7" w:rsidRPr="0041152C" w:rsidRDefault="0041152C" w:rsidP="00DB01E7">
      <w:pPr>
        <w:ind w:left="0" w:firstLine="0"/>
        <w:rPr>
          <w:rFonts w:cs="Arial"/>
          <w:b/>
          <w:bCs/>
          <w:color w:val="FF0000"/>
        </w:rPr>
      </w:pPr>
      <w:r w:rsidRPr="0041152C">
        <w:rPr>
          <w:rFonts w:cs="Arial"/>
          <w:b/>
          <w:bCs/>
          <w:color w:val="FF0000"/>
        </w:rPr>
        <w:t>(P9874 AS)</w:t>
      </w:r>
    </w:p>
    <w:p w:rsidR="008A5BE1" w:rsidRDefault="00ED212A" w:rsidP="00ED212A">
      <w:pPr>
        <w:autoSpaceDE w:val="0"/>
        <w:autoSpaceDN w:val="0"/>
        <w:adjustRightInd w:val="0"/>
        <w:spacing w:after="0" w:afterAutospacing="0"/>
        <w:ind w:left="0" w:firstLine="0"/>
        <w:rPr>
          <w:rFonts w:ascii="Arial" w:eastAsiaTheme="minorHAnsi" w:hAnsi="Arial" w:cs="Arial"/>
          <w:b/>
          <w:bCs/>
          <w:color w:val="00B0F0"/>
          <w:sz w:val="24"/>
          <w:szCs w:val="24"/>
        </w:rPr>
      </w:pPr>
      <w:r w:rsidRPr="00ED212A">
        <w:rPr>
          <w:rFonts w:ascii="Arial" w:eastAsiaTheme="minorHAnsi" w:hAnsi="Arial" w:cs="Arial"/>
          <w:b/>
          <w:bCs/>
          <w:color w:val="00B0F0"/>
          <w:sz w:val="24"/>
          <w:szCs w:val="24"/>
        </w:rPr>
        <w:t>CHAPTER 15 REFERENCED STANDARDS</w:t>
      </w:r>
    </w:p>
    <w:p w:rsidR="00CD2C4A" w:rsidRDefault="00CD2C4A" w:rsidP="00ED212A">
      <w:pPr>
        <w:autoSpaceDE w:val="0"/>
        <w:autoSpaceDN w:val="0"/>
        <w:adjustRightInd w:val="0"/>
        <w:spacing w:after="0" w:afterAutospacing="0"/>
        <w:ind w:left="0" w:firstLine="0"/>
        <w:rPr>
          <w:rFonts w:ascii="Arial" w:eastAsiaTheme="minorHAnsi" w:hAnsi="Arial" w:cs="Arial"/>
          <w:b/>
          <w:bCs/>
          <w:color w:val="00B0F0"/>
          <w:sz w:val="24"/>
          <w:szCs w:val="24"/>
        </w:rPr>
      </w:pPr>
    </w:p>
    <w:p w:rsidR="00CD2C4A" w:rsidRPr="00CD2C4A" w:rsidRDefault="00CD2C4A" w:rsidP="00ED212A">
      <w:pPr>
        <w:autoSpaceDE w:val="0"/>
        <w:autoSpaceDN w:val="0"/>
        <w:adjustRightInd w:val="0"/>
        <w:spacing w:after="0" w:afterAutospacing="0"/>
        <w:ind w:left="0" w:firstLine="0"/>
        <w:rPr>
          <w:rFonts w:ascii="Times New Roman" w:hAnsi="Times New Roman"/>
          <w:b/>
          <w:color w:val="FF0000"/>
          <w:sz w:val="24"/>
          <w:szCs w:val="24"/>
        </w:rPr>
      </w:pPr>
      <w:r w:rsidRPr="00CD2C4A">
        <w:rPr>
          <w:rFonts w:ascii="Arial" w:eastAsiaTheme="minorHAnsi" w:hAnsi="Arial" w:cs="Arial"/>
          <w:b/>
          <w:bCs/>
          <w:color w:val="FF0000"/>
          <w:sz w:val="24"/>
          <w:szCs w:val="24"/>
        </w:rPr>
        <w:t>See attached</w:t>
      </w:r>
    </w:p>
    <w:p w:rsidR="00DB01E7" w:rsidRDefault="00DB01E7" w:rsidP="00DB01E7">
      <w:pPr>
        <w:autoSpaceDE w:val="0"/>
        <w:autoSpaceDN w:val="0"/>
        <w:adjustRightInd w:val="0"/>
        <w:rPr>
          <w:rFonts w:cs="Arial"/>
          <w:b/>
          <w:bCs/>
          <w:color w:val="0070C0"/>
        </w:rPr>
      </w:pPr>
    </w:p>
    <w:p w:rsidR="00DB01E7" w:rsidRPr="00291618" w:rsidRDefault="00DB01E7" w:rsidP="00DB01E7">
      <w:pPr>
        <w:autoSpaceDE w:val="0"/>
        <w:autoSpaceDN w:val="0"/>
        <w:adjustRightInd w:val="0"/>
        <w:rPr>
          <w:rFonts w:cs="Arial"/>
          <w:b/>
          <w:bCs/>
          <w:color w:val="0070C0"/>
        </w:rPr>
      </w:pPr>
    </w:p>
    <w:sectPr w:rsidR="00DB01E7" w:rsidRPr="00291618">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E1" w:rsidRDefault="00B11EE1">
      <w:pPr>
        <w:spacing w:after="0"/>
      </w:pPr>
      <w:r>
        <w:separator/>
      </w:r>
    </w:p>
  </w:endnote>
  <w:endnote w:type="continuationSeparator" w:id="0">
    <w:p w:rsidR="00B11EE1" w:rsidRDefault="00B11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E1" w:rsidRDefault="00B11EE1">
      <w:pPr>
        <w:spacing w:after="0"/>
      </w:pPr>
      <w:r>
        <w:separator/>
      </w:r>
    </w:p>
  </w:footnote>
  <w:footnote w:type="continuationSeparator" w:id="0">
    <w:p w:rsidR="00B11EE1" w:rsidRDefault="00B11E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A42" w:rsidRDefault="00A43A4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23D93"/>
    <w:multiLevelType w:val="multilevel"/>
    <w:tmpl w:val="F070B20A"/>
    <w:lvl w:ilvl="0">
      <w:start w:val="404"/>
      <w:numFmt w:val="decimal"/>
      <w:lvlText w:val="%1"/>
      <w:lvlJc w:val="left"/>
      <w:pPr>
        <w:ind w:left="120" w:hanging="555"/>
      </w:pPr>
      <w:rPr>
        <w:rFonts w:hint="default"/>
      </w:rPr>
    </w:lvl>
    <w:lvl w:ilvl="1">
      <w:start w:val="1"/>
      <w:numFmt w:val="decimal"/>
      <w:lvlText w:val="%1.%2"/>
      <w:lvlJc w:val="left"/>
      <w:pPr>
        <w:ind w:left="120" w:hanging="555"/>
      </w:pPr>
      <w:rPr>
        <w:rFonts w:ascii="Arial" w:eastAsia="Arial" w:hAnsi="Arial" w:hint="default"/>
        <w:b/>
        <w:bCs/>
        <w:spacing w:val="-1"/>
        <w:w w:val="99"/>
        <w:sz w:val="20"/>
        <w:szCs w:val="20"/>
      </w:rPr>
    </w:lvl>
    <w:lvl w:ilvl="2">
      <w:start w:val="1"/>
      <w:numFmt w:val="bullet"/>
      <w:lvlText w:val="•"/>
      <w:lvlJc w:val="left"/>
      <w:pPr>
        <w:ind w:left="2016" w:hanging="555"/>
      </w:pPr>
      <w:rPr>
        <w:rFonts w:hint="default"/>
      </w:rPr>
    </w:lvl>
    <w:lvl w:ilvl="3">
      <w:start w:val="1"/>
      <w:numFmt w:val="bullet"/>
      <w:lvlText w:val="•"/>
      <w:lvlJc w:val="left"/>
      <w:pPr>
        <w:ind w:left="2964" w:hanging="555"/>
      </w:pPr>
      <w:rPr>
        <w:rFonts w:hint="default"/>
      </w:rPr>
    </w:lvl>
    <w:lvl w:ilvl="4">
      <w:start w:val="1"/>
      <w:numFmt w:val="bullet"/>
      <w:lvlText w:val="•"/>
      <w:lvlJc w:val="left"/>
      <w:pPr>
        <w:ind w:left="3912" w:hanging="555"/>
      </w:pPr>
      <w:rPr>
        <w:rFonts w:hint="default"/>
      </w:rPr>
    </w:lvl>
    <w:lvl w:ilvl="5">
      <w:start w:val="1"/>
      <w:numFmt w:val="bullet"/>
      <w:lvlText w:val="•"/>
      <w:lvlJc w:val="left"/>
      <w:pPr>
        <w:ind w:left="4860" w:hanging="555"/>
      </w:pPr>
      <w:rPr>
        <w:rFonts w:hint="default"/>
      </w:rPr>
    </w:lvl>
    <w:lvl w:ilvl="6">
      <w:start w:val="1"/>
      <w:numFmt w:val="bullet"/>
      <w:lvlText w:val="•"/>
      <w:lvlJc w:val="left"/>
      <w:pPr>
        <w:ind w:left="5808" w:hanging="555"/>
      </w:pPr>
      <w:rPr>
        <w:rFonts w:hint="default"/>
      </w:rPr>
    </w:lvl>
    <w:lvl w:ilvl="7">
      <w:start w:val="1"/>
      <w:numFmt w:val="bullet"/>
      <w:lvlText w:val="•"/>
      <w:lvlJc w:val="left"/>
      <w:pPr>
        <w:ind w:left="6756" w:hanging="555"/>
      </w:pPr>
      <w:rPr>
        <w:rFonts w:hint="default"/>
      </w:rPr>
    </w:lvl>
    <w:lvl w:ilvl="8">
      <w:start w:val="1"/>
      <w:numFmt w:val="bullet"/>
      <w:lvlText w:val="•"/>
      <w:lvlJc w:val="left"/>
      <w:pPr>
        <w:ind w:left="7704" w:hanging="5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CB"/>
    <w:rsid w:val="00003FA7"/>
    <w:rsid w:val="000150CB"/>
    <w:rsid w:val="00031596"/>
    <w:rsid w:val="000370B0"/>
    <w:rsid w:val="00050EE2"/>
    <w:rsid w:val="00056CCE"/>
    <w:rsid w:val="00071D31"/>
    <w:rsid w:val="000733A0"/>
    <w:rsid w:val="000A3D4E"/>
    <w:rsid w:val="000A4DAE"/>
    <w:rsid w:val="000A78D5"/>
    <w:rsid w:val="000B06D4"/>
    <w:rsid w:val="000D0EAE"/>
    <w:rsid w:val="000D3BE1"/>
    <w:rsid w:val="000D5951"/>
    <w:rsid w:val="00121F9F"/>
    <w:rsid w:val="0014638B"/>
    <w:rsid w:val="0015326D"/>
    <w:rsid w:val="001B4B64"/>
    <w:rsid w:val="001B72CB"/>
    <w:rsid w:val="00217533"/>
    <w:rsid w:val="00241B6D"/>
    <w:rsid w:val="002461BC"/>
    <w:rsid w:val="00274A1B"/>
    <w:rsid w:val="0027505F"/>
    <w:rsid w:val="00285D10"/>
    <w:rsid w:val="00291618"/>
    <w:rsid w:val="002A26B9"/>
    <w:rsid w:val="002B0593"/>
    <w:rsid w:val="002B4975"/>
    <w:rsid w:val="002C60EC"/>
    <w:rsid w:val="002E7BBE"/>
    <w:rsid w:val="002F1A7D"/>
    <w:rsid w:val="0039360B"/>
    <w:rsid w:val="003E0BC1"/>
    <w:rsid w:val="003E56B4"/>
    <w:rsid w:val="003E7F7F"/>
    <w:rsid w:val="0041152C"/>
    <w:rsid w:val="004117A8"/>
    <w:rsid w:val="0043022E"/>
    <w:rsid w:val="00432585"/>
    <w:rsid w:val="00433919"/>
    <w:rsid w:val="004345E2"/>
    <w:rsid w:val="00454784"/>
    <w:rsid w:val="00480011"/>
    <w:rsid w:val="004B28EE"/>
    <w:rsid w:val="004C3750"/>
    <w:rsid w:val="004D51D8"/>
    <w:rsid w:val="004E48BB"/>
    <w:rsid w:val="004E55E2"/>
    <w:rsid w:val="004F79E8"/>
    <w:rsid w:val="00522089"/>
    <w:rsid w:val="00545418"/>
    <w:rsid w:val="005501B4"/>
    <w:rsid w:val="005806B3"/>
    <w:rsid w:val="005D140A"/>
    <w:rsid w:val="005E0C9F"/>
    <w:rsid w:val="00604C57"/>
    <w:rsid w:val="006235F1"/>
    <w:rsid w:val="006248C9"/>
    <w:rsid w:val="0065125F"/>
    <w:rsid w:val="00662DC8"/>
    <w:rsid w:val="006704C3"/>
    <w:rsid w:val="00681CA0"/>
    <w:rsid w:val="006A1F85"/>
    <w:rsid w:val="006B6073"/>
    <w:rsid w:val="006C005E"/>
    <w:rsid w:val="00714F01"/>
    <w:rsid w:val="007173D6"/>
    <w:rsid w:val="007300CD"/>
    <w:rsid w:val="0074331C"/>
    <w:rsid w:val="007462F1"/>
    <w:rsid w:val="00746C3F"/>
    <w:rsid w:val="00764A08"/>
    <w:rsid w:val="007E41B4"/>
    <w:rsid w:val="00846721"/>
    <w:rsid w:val="00861DFF"/>
    <w:rsid w:val="008644A0"/>
    <w:rsid w:val="0087101D"/>
    <w:rsid w:val="00885DAF"/>
    <w:rsid w:val="008A5BE1"/>
    <w:rsid w:val="008B1616"/>
    <w:rsid w:val="008C5CB8"/>
    <w:rsid w:val="008F245B"/>
    <w:rsid w:val="008F7CC2"/>
    <w:rsid w:val="00927E9B"/>
    <w:rsid w:val="00952A89"/>
    <w:rsid w:val="00954F68"/>
    <w:rsid w:val="009640C9"/>
    <w:rsid w:val="00972469"/>
    <w:rsid w:val="0098769A"/>
    <w:rsid w:val="00997D3C"/>
    <w:rsid w:val="009E7A3C"/>
    <w:rsid w:val="00A43A42"/>
    <w:rsid w:val="00A546A8"/>
    <w:rsid w:val="00A66E08"/>
    <w:rsid w:val="00A930B7"/>
    <w:rsid w:val="00AA238C"/>
    <w:rsid w:val="00AA65AA"/>
    <w:rsid w:val="00AB0C7D"/>
    <w:rsid w:val="00AC648D"/>
    <w:rsid w:val="00AE1C0D"/>
    <w:rsid w:val="00AE6BB6"/>
    <w:rsid w:val="00B11EE1"/>
    <w:rsid w:val="00B27D80"/>
    <w:rsid w:val="00B442BC"/>
    <w:rsid w:val="00B72382"/>
    <w:rsid w:val="00B74BE6"/>
    <w:rsid w:val="00B84B16"/>
    <w:rsid w:val="00B94B50"/>
    <w:rsid w:val="00BA7FC3"/>
    <w:rsid w:val="00BD5EFE"/>
    <w:rsid w:val="00BE2AEC"/>
    <w:rsid w:val="00C40355"/>
    <w:rsid w:val="00C46B7D"/>
    <w:rsid w:val="00C608EF"/>
    <w:rsid w:val="00C6683B"/>
    <w:rsid w:val="00C96F1B"/>
    <w:rsid w:val="00CA7492"/>
    <w:rsid w:val="00CD2C4A"/>
    <w:rsid w:val="00CD50A7"/>
    <w:rsid w:val="00CF223E"/>
    <w:rsid w:val="00D03ABF"/>
    <w:rsid w:val="00D21405"/>
    <w:rsid w:val="00D76AEC"/>
    <w:rsid w:val="00D77EB2"/>
    <w:rsid w:val="00D95E1E"/>
    <w:rsid w:val="00DA6F09"/>
    <w:rsid w:val="00DB01E7"/>
    <w:rsid w:val="00DB08E0"/>
    <w:rsid w:val="00DC7204"/>
    <w:rsid w:val="00DF69AF"/>
    <w:rsid w:val="00DF7C6E"/>
    <w:rsid w:val="00E72E1A"/>
    <w:rsid w:val="00E72E2A"/>
    <w:rsid w:val="00E935E6"/>
    <w:rsid w:val="00EA7F5F"/>
    <w:rsid w:val="00EB1544"/>
    <w:rsid w:val="00ED212A"/>
    <w:rsid w:val="00EE26E0"/>
    <w:rsid w:val="00EF2F92"/>
    <w:rsid w:val="00F6377E"/>
    <w:rsid w:val="00F74BAC"/>
    <w:rsid w:val="00FB603A"/>
    <w:rsid w:val="00FC1641"/>
    <w:rsid w:val="00FE4EF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38BF0-D701-4D3C-B63B-912BCBBF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B8"/>
    <w:pPr>
      <w:spacing w:after="100" w:afterAutospacing="1" w:line="240" w:lineRule="auto"/>
      <w:ind w:left="720" w:firstLine="720"/>
    </w:pPr>
    <w:rPr>
      <w:rFonts w:ascii="Calibri" w:eastAsia="Calibri" w:hAnsi="Calibri" w:cs="Times New Roman"/>
    </w:rPr>
  </w:style>
  <w:style w:type="paragraph" w:styleId="Heading1">
    <w:name w:val="heading 1"/>
    <w:basedOn w:val="Normal"/>
    <w:next w:val="Normal"/>
    <w:link w:val="Heading1Char"/>
    <w:uiPriority w:val="9"/>
    <w:qFormat/>
    <w:rsid w:val="006B6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unhideWhenUsed/>
    <w:qFormat/>
    <w:rsid w:val="00291618"/>
    <w:pPr>
      <w:keepNext/>
      <w:keepLines/>
      <w:spacing w:before="200" w:after="0" w:afterAutospacing="0"/>
      <w:ind w:left="0" w:firstLine="0"/>
      <w:outlineLvl w:val="1"/>
    </w:pPr>
    <w:rPr>
      <w:rFonts w:ascii="Helvetica Neue" w:eastAsiaTheme="majorEastAsia" w:hAnsi="Helvetica Neue" w:cstheme="majorBidi"/>
      <w:b/>
      <w:bCs/>
      <w:color w:val="000000" w:themeColor="text1"/>
      <w:sz w:val="28"/>
      <w:szCs w:val="32"/>
      <w:lang w:val="en"/>
    </w:rPr>
  </w:style>
  <w:style w:type="paragraph" w:styleId="Heading3">
    <w:name w:val="heading 3"/>
    <w:basedOn w:val="Normal"/>
    <w:next w:val="BodyText"/>
    <w:link w:val="Heading3Char"/>
    <w:uiPriority w:val="9"/>
    <w:unhideWhenUsed/>
    <w:qFormat/>
    <w:rsid w:val="00291618"/>
    <w:pPr>
      <w:keepNext/>
      <w:keepLines/>
      <w:spacing w:before="200" w:after="0" w:afterAutospacing="0"/>
      <w:ind w:left="0" w:firstLine="0"/>
      <w:outlineLvl w:val="2"/>
    </w:pPr>
    <w:rPr>
      <w:rFonts w:ascii="Helvetica Neue" w:eastAsiaTheme="majorEastAsia" w:hAnsi="Helvetica Neue" w:cstheme="majorBidi"/>
      <w:b/>
      <w:bCs/>
      <w:color w:val="000000" w:themeColor="text1"/>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618"/>
    <w:rPr>
      <w:rFonts w:ascii="Helvetica Neue" w:eastAsiaTheme="majorEastAsia" w:hAnsi="Helvetica Neue" w:cstheme="majorBidi"/>
      <w:b/>
      <w:bCs/>
      <w:color w:val="000000" w:themeColor="text1"/>
      <w:sz w:val="28"/>
      <w:szCs w:val="32"/>
      <w:lang w:val="en"/>
    </w:rPr>
  </w:style>
  <w:style w:type="character" w:customStyle="1" w:styleId="Heading3Char">
    <w:name w:val="Heading 3 Char"/>
    <w:basedOn w:val="DefaultParagraphFont"/>
    <w:link w:val="Heading3"/>
    <w:uiPriority w:val="9"/>
    <w:rsid w:val="00291618"/>
    <w:rPr>
      <w:rFonts w:ascii="Helvetica Neue" w:eastAsiaTheme="majorEastAsia" w:hAnsi="Helvetica Neue" w:cstheme="majorBidi"/>
      <w:b/>
      <w:bCs/>
      <w:color w:val="000000" w:themeColor="text1"/>
      <w:sz w:val="28"/>
      <w:szCs w:val="28"/>
      <w:lang w:val="en"/>
    </w:rPr>
  </w:style>
  <w:style w:type="paragraph" w:styleId="BodyText">
    <w:name w:val="Body Text"/>
    <w:basedOn w:val="Normal"/>
    <w:link w:val="BodyTextChar"/>
    <w:qFormat/>
    <w:rsid w:val="00291618"/>
    <w:pPr>
      <w:spacing w:before="180" w:after="180" w:afterAutospacing="0"/>
      <w:ind w:left="0" w:firstLine="0"/>
    </w:pPr>
    <w:rPr>
      <w:rFonts w:ascii="Helvetica Neue" w:eastAsiaTheme="minorHAnsi" w:hAnsi="Helvetica Neue" w:cstheme="minorBidi"/>
      <w:color w:val="000000" w:themeColor="text1"/>
      <w:sz w:val="20"/>
      <w:szCs w:val="24"/>
      <w:lang w:val="en"/>
    </w:rPr>
  </w:style>
  <w:style w:type="character" w:customStyle="1" w:styleId="BodyTextChar">
    <w:name w:val="Body Text Char"/>
    <w:basedOn w:val="DefaultParagraphFont"/>
    <w:link w:val="BodyText"/>
    <w:rsid w:val="00291618"/>
    <w:rPr>
      <w:rFonts w:ascii="Helvetica Neue" w:hAnsi="Helvetica Neue"/>
      <w:color w:val="000000" w:themeColor="text1"/>
      <w:sz w:val="20"/>
      <w:szCs w:val="24"/>
      <w:lang w:val="en"/>
    </w:rPr>
  </w:style>
  <w:style w:type="paragraph" w:customStyle="1" w:styleId="FirstParagraph">
    <w:name w:val="First Paragraph"/>
    <w:basedOn w:val="BodyText"/>
    <w:next w:val="BodyText"/>
    <w:qFormat/>
    <w:rsid w:val="00291618"/>
  </w:style>
  <w:style w:type="paragraph" w:customStyle="1" w:styleId="Compact">
    <w:name w:val="Compact"/>
    <w:basedOn w:val="BodyText"/>
    <w:qFormat/>
    <w:rsid w:val="00E935E6"/>
    <w:pPr>
      <w:spacing w:before="36" w:after="36"/>
    </w:pPr>
  </w:style>
  <w:style w:type="paragraph" w:styleId="BalloonText">
    <w:name w:val="Balloon Text"/>
    <w:basedOn w:val="Normal"/>
    <w:link w:val="BalloonTextChar"/>
    <w:uiPriority w:val="99"/>
    <w:semiHidden/>
    <w:unhideWhenUsed/>
    <w:rsid w:val="00E72E1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E1A"/>
    <w:rPr>
      <w:rFonts w:ascii="Tahoma" w:eastAsia="Calibri" w:hAnsi="Tahoma" w:cs="Tahoma"/>
      <w:sz w:val="16"/>
      <w:szCs w:val="16"/>
    </w:rPr>
  </w:style>
  <w:style w:type="paragraph" w:styleId="Header">
    <w:name w:val="header"/>
    <w:basedOn w:val="Normal"/>
    <w:link w:val="HeaderChar"/>
    <w:uiPriority w:val="99"/>
    <w:semiHidden/>
    <w:unhideWhenUsed/>
    <w:rsid w:val="007462F1"/>
    <w:pPr>
      <w:tabs>
        <w:tab w:val="center" w:pos="4680"/>
        <w:tab w:val="right" w:pos="9360"/>
      </w:tabs>
      <w:autoSpaceDE w:val="0"/>
      <w:autoSpaceDN w:val="0"/>
      <w:adjustRightInd w:val="0"/>
      <w:spacing w:after="0" w:afterAutospacing="0"/>
      <w:ind w:left="0" w:firstLine="0"/>
    </w:pPr>
    <w:rPr>
      <w:rFonts w:ascii="Times New Roman" w:eastAsia="Times New Roman" w:hAnsi="Times New Roman"/>
      <w:sz w:val="20"/>
      <w:szCs w:val="20"/>
    </w:rPr>
  </w:style>
  <w:style w:type="character" w:customStyle="1" w:styleId="HeaderChar">
    <w:name w:val="Header Char"/>
    <w:basedOn w:val="DefaultParagraphFont"/>
    <w:link w:val="Header"/>
    <w:uiPriority w:val="99"/>
    <w:semiHidden/>
    <w:rsid w:val="007462F1"/>
    <w:rPr>
      <w:rFonts w:ascii="Times New Roman" w:eastAsia="Times New Roman" w:hAnsi="Times New Roman" w:cs="Times New Roman"/>
      <w:sz w:val="20"/>
      <w:szCs w:val="20"/>
    </w:rPr>
  </w:style>
  <w:style w:type="table" w:customStyle="1" w:styleId="Table">
    <w:name w:val="Table"/>
    <w:unhideWhenUsed/>
    <w:qFormat/>
    <w:rsid w:val="007462F1"/>
    <w:pPr>
      <w:spacing w:line="240" w:lineRule="auto"/>
    </w:pPr>
    <w:rPr>
      <w:rFonts w:ascii="Helvetica Neue" w:hAnsi="Helvetica Neue"/>
      <w:sz w:val="20"/>
      <w:szCs w:val="24"/>
      <w:lang w:val="e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7D3C"/>
    <w:rPr>
      <w:b/>
      <w:bCs/>
    </w:rPr>
  </w:style>
  <w:style w:type="paragraph" w:styleId="NormalWeb">
    <w:name w:val="Normal (Web)"/>
    <w:basedOn w:val="Normal"/>
    <w:uiPriority w:val="99"/>
    <w:semiHidden/>
    <w:unhideWhenUsed/>
    <w:rsid w:val="00997D3C"/>
    <w:pPr>
      <w:spacing w:before="100" w:beforeAutospacing="1"/>
      <w:ind w:left="0" w:firstLine="0"/>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6B60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670">
      <w:bodyDiv w:val="1"/>
      <w:marLeft w:val="0"/>
      <w:marRight w:val="0"/>
      <w:marTop w:val="0"/>
      <w:marBottom w:val="0"/>
      <w:divBdr>
        <w:top w:val="none" w:sz="0" w:space="0" w:color="auto"/>
        <w:left w:val="none" w:sz="0" w:space="0" w:color="auto"/>
        <w:bottom w:val="none" w:sz="0" w:space="0" w:color="auto"/>
        <w:right w:val="none" w:sz="0" w:space="0" w:color="auto"/>
      </w:divBdr>
    </w:div>
    <w:div w:id="84225955">
      <w:bodyDiv w:val="1"/>
      <w:marLeft w:val="0"/>
      <w:marRight w:val="0"/>
      <w:marTop w:val="0"/>
      <w:marBottom w:val="0"/>
      <w:divBdr>
        <w:top w:val="none" w:sz="0" w:space="0" w:color="auto"/>
        <w:left w:val="none" w:sz="0" w:space="0" w:color="auto"/>
        <w:bottom w:val="none" w:sz="0" w:space="0" w:color="auto"/>
        <w:right w:val="none" w:sz="0" w:space="0" w:color="auto"/>
      </w:divBdr>
    </w:div>
    <w:div w:id="279269227">
      <w:bodyDiv w:val="1"/>
      <w:marLeft w:val="0"/>
      <w:marRight w:val="0"/>
      <w:marTop w:val="0"/>
      <w:marBottom w:val="0"/>
      <w:divBdr>
        <w:top w:val="none" w:sz="0" w:space="0" w:color="auto"/>
        <w:left w:val="none" w:sz="0" w:space="0" w:color="auto"/>
        <w:bottom w:val="none" w:sz="0" w:space="0" w:color="auto"/>
        <w:right w:val="none" w:sz="0" w:space="0" w:color="auto"/>
      </w:divBdr>
    </w:div>
    <w:div w:id="974919054">
      <w:bodyDiv w:val="1"/>
      <w:marLeft w:val="0"/>
      <w:marRight w:val="0"/>
      <w:marTop w:val="0"/>
      <w:marBottom w:val="0"/>
      <w:divBdr>
        <w:top w:val="none" w:sz="0" w:space="0" w:color="auto"/>
        <w:left w:val="none" w:sz="0" w:space="0" w:color="auto"/>
        <w:bottom w:val="none" w:sz="0" w:space="0" w:color="auto"/>
        <w:right w:val="none" w:sz="0" w:space="0" w:color="auto"/>
      </w:divBdr>
      <w:divsChild>
        <w:div w:id="1520653975">
          <w:marLeft w:val="0"/>
          <w:marRight w:val="0"/>
          <w:marTop w:val="0"/>
          <w:marBottom w:val="0"/>
          <w:divBdr>
            <w:top w:val="none" w:sz="0" w:space="0" w:color="auto"/>
            <w:left w:val="none" w:sz="0" w:space="0" w:color="auto"/>
            <w:bottom w:val="none" w:sz="0" w:space="0" w:color="auto"/>
            <w:right w:val="none" w:sz="0" w:space="0" w:color="auto"/>
          </w:divBdr>
        </w:div>
        <w:div w:id="1841044856">
          <w:marLeft w:val="0"/>
          <w:marRight w:val="0"/>
          <w:marTop w:val="0"/>
          <w:marBottom w:val="0"/>
          <w:divBdr>
            <w:top w:val="none" w:sz="0" w:space="0" w:color="auto"/>
            <w:left w:val="none" w:sz="0" w:space="0" w:color="auto"/>
            <w:bottom w:val="none" w:sz="0" w:space="0" w:color="auto"/>
            <w:right w:val="none" w:sz="0" w:space="0" w:color="auto"/>
          </w:divBdr>
        </w:div>
        <w:div w:id="411435272">
          <w:marLeft w:val="0"/>
          <w:marRight w:val="0"/>
          <w:marTop w:val="0"/>
          <w:marBottom w:val="0"/>
          <w:divBdr>
            <w:top w:val="none" w:sz="0" w:space="0" w:color="auto"/>
            <w:left w:val="none" w:sz="0" w:space="0" w:color="auto"/>
            <w:bottom w:val="none" w:sz="0" w:space="0" w:color="auto"/>
            <w:right w:val="none" w:sz="0" w:space="0" w:color="auto"/>
          </w:divBdr>
        </w:div>
        <w:div w:id="375812380">
          <w:marLeft w:val="0"/>
          <w:marRight w:val="0"/>
          <w:marTop w:val="0"/>
          <w:marBottom w:val="0"/>
          <w:divBdr>
            <w:top w:val="none" w:sz="0" w:space="0" w:color="auto"/>
            <w:left w:val="none" w:sz="0" w:space="0" w:color="auto"/>
            <w:bottom w:val="none" w:sz="0" w:space="0" w:color="auto"/>
            <w:right w:val="none" w:sz="0" w:space="0" w:color="auto"/>
          </w:divBdr>
        </w:div>
        <w:div w:id="1578780052">
          <w:marLeft w:val="0"/>
          <w:marRight w:val="0"/>
          <w:marTop w:val="0"/>
          <w:marBottom w:val="0"/>
          <w:divBdr>
            <w:top w:val="none" w:sz="0" w:space="0" w:color="auto"/>
            <w:left w:val="none" w:sz="0" w:space="0" w:color="auto"/>
            <w:bottom w:val="none" w:sz="0" w:space="0" w:color="auto"/>
            <w:right w:val="none" w:sz="0" w:space="0" w:color="auto"/>
          </w:divBdr>
        </w:div>
        <w:div w:id="1258447266">
          <w:marLeft w:val="0"/>
          <w:marRight w:val="0"/>
          <w:marTop w:val="0"/>
          <w:marBottom w:val="0"/>
          <w:divBdr>
            <w:top w:val="none" w:sz="0" w:space="0" w:color="auto"/>
            <w:left w:val="none" w:sz="0" w:space="0" w:color="auto"/>
            <w:bottom w:val="none" w:sz="0" w:space="0" w:color="auto"/>
            <w:right w:val="none" w:sz="0" w:space="0" w:color="auto"/>
          </w:divBdr>
        </w:div>
        <w:div w:id="414253678">
          <w:marLeft w:val="0"/>
          <w:marRight w:val="0"/>
          <w:marTop w:val="0"/>
          <w:marBottom w:val="0"/>
          <w:divBdr>
            <w:top w:val="none" w:sz="0" w:space="0" w:color="auto"/>
            <w:left w:val="none" w:sz="0" w:space="0" w:color="auto"/>
            <w:bottom w:val="none" w:sz="0" w:space="0" w:color="auto"/>
            <w:right w:val="none" w:sz="0" w:space="0" w:color="auto"/>
          </w:divBdr>
        </w:div>
        <w:div w:id="1019510308">
          <w:marLeft w:val="0"/>
          <w:marRight w:val="0"/>
          <w:marTop w:val="0"/>
          <w:marBottom w:val="0"/>
          <w:divBdr>
            <w:top w:val="none" w:sz="0" w:space="0" w:color="auto"/>
            <w:left w:val="none" w:sz="0" w:space="0" w:color="auto"/>
            <w:bottom w:val="none" w:sz="0" w:space="0" w:color="auto"/>
            <w:right w:val="none" w:sz="0" w:space="0" w:color="auto"/>
          </w:divBdr>
        </w:div>
        <w:div w:id="1213346995">
          <w:marLeft w:val="0"/>
          <w:marRight w:val="0"/>
          <w:marTop w:val="0"/>
          <w:marBottom w:val="0"/>
          <w:divBdr>
            <w:top w:val="none" w:sz="0" w:space="0" w:color="auto"/>
            <w:left w:val="none" w:sz="0" w:space="0" w:color="auto"/>
            <w:bottom w:val="none" w:sz="0" w:space="0" w:color="auto"/>
            <w:right w:val="none" w:sz="0" w:space="0" w:color="auto"/>
          </w:divBdr>
        </w:div>
        <w:div w:id="853614234">
          <w:marLeft w:val="0"/>
          <w:marRight w:val="0"/>
          <w:marTop w:val="0"/>
          <w:marBottom w:val="0"/>
          <w:divBdr>
            <w:top w:val="none" w:sz="0" w:space="0" w:color="auto"/>
            <w:left w:val="none" w:sz="0" w:space="0" w:color="auto"/>
            <w:bottom w:val="none" w:sz="0" w:space="0" w:color="auto"/>
            <w:right w:val="none" w:sz="0" w:space="0" w:color="auto"/>
          </w:divBdr>
        </w:div>
        <w:div w:id="414401052">
          <w:marLeft w:val="0"/>
          <w:marRight w:val="0"/>
          <w:marTop w:val="0"/>
          <w:marBottom w:val="0"/>
          <w:divBdr>
            <w:top w:val="none" w:sz="0" w:space="0" w:color="auto"/>
            <w:left w:val="none" w:sz="0" w:space="0" w:color="auto"/>
            <w:bottom w:val="none" w:sz="0" w:space="0" w:color="auto"/>
            <w:right w:val="none" w:sz="0" w:space="0" w:color="auto"/>
          </w:divBdr>
        </w:div>
        <w:div w:id="1344934364">
          <w:marLeft w:val="0"/>
          <w:marRight w:val="0"/>
          <w:marTop w:val="0"/>
          <w:marBottom w:val="0"/>
          <w:divBdr>
            <w:top w:val="none" w:sz="0" w:space="0" w:color="auto"/>
            <w:left w:val="none" w:sz="0" w:space="0" w:color="auto"/>
            <w:bottom w:val="none" w:sz="0" w:space="0" w:color="auto"/>
            <w:right w:val="none" w:sz="0" w:space="0" w:color="auto"/>
          </w:divBdr>
        </w:div>
        <w:div w:id="716128718">
          <w:marLeft w:val="0"/>
          <w:marRight w:val="0"/>
          <w:marTop w:val="0"/>
          <w:marBottom w:val="0"/>
          <w:divBdr>
            <w:top w:val="none" w:sz="0" w:space="0" w:color="auto"/>
            <w:left w:val="none" w:sz="0" w:space="0" w:color="auto"/>
            <w:bottom w:val="none" w:sz="0" w:space="0" w:color="auto"/>
            <w:right w:val="none" w:sz="0" w:space="0" w:color="auto"/>
          </w:divBdr>
        </w:div>
        <w:div w:id="364478296">
          <w:marLeft w:val="0"/>
          <w:marRight w:val="0"/>
          <w:marTop w:val="0"/>
          <w:marBottom w:val="0"/>
          <w:divBdr>
            <w:top w:val="none" w:sz="0" w:space="0" w:color="auto"/>
            <w:left w:val="none" w:sz="0" w:space="0" w:color="auto"/>
            <w:bottom w:val="none" w:sz="0" w:space="0" w:color="auto"/>
            <w:right w:val="none" w:sz="0" w:space="0" w:color="auto"/>
          </w:divBdr>
        </w:div>
        <w:div w:id="265046356">
          <w:marLeft w:val="0"/>
          <w:marRight w:val="0"/>
          <w:marTop w:val="0"/>
          <w:marBottom w:val="0"/>
          <w:divBdr>
            <w:top w:val="none" w:sz="0" w:space="0" w:color="auto"/>
            <w:left w:val="none" w:sz="0" w:space="0" w:color="auto"/>
            <w:bottom w:val="none" w:sz="0" w:space="0" w:color="auto"/>
            <w:right w:val="none" w:sz="0" w:space="0" w:color="auto"/>
          </w:divBdr>
        </w:div>
        <w:div w:id="1047220246">
          <w:marLeft w:val="0"/>
          <w:marRight w:val="0"/>
          <w:marTop w:val="0"/>
          <w:marBottom w:val="0"/>
          <w:divBdr>
            <w:top w:val="none" w:sz="0" w:space="0" w:color="auto"/>
            <w:left w:val="none" w:sz="0" w:space="0" w:color="auto"/>
            <w:bottom w:val="none" w:sz="0" w:space="0" w:color="auto"/>
            <w:right w:val="none" w:sz="0" w:space="0" w:color="auto"/>
          </w:divBdr>
        </w:div>
        <w:div w:id="23605558">
          <w:marLeft w:val="0"/>
          <w:marRight w:val="0"/>
          <w:marTop w:val="0"/>
          <w:marBottom w:val="0"/>
          <w:divBdr>
            <w:top w:val="none" w:sz="0" w:space="0" w:color="auto"/>
            <w:left w:val="none" w:sz="0" w:space="0" w:color="auto"/>
            <w:bottom w:val="none" w:sz="0" w:space="0" w:color="auto"/>
            <w:right w:val="none" w:sz="0" w:space="0" w:color="auto"/>
          </w:divBdr>
        </w:div>
        <w:div w:id="207181098">
          <w:marLeft w:val="0"/>
          <w:marRight w:val="0"/>
          <w:marTop w:val="0"/>
          <w:marBottom w:val="0"/>
          <w:divBdr>
            <w:top w:val="none" w:sz="0" w:space="0" w:color="auto"/>
            <w:left w:val="none" w:sz="0" w:space="0" w:color="auto"/>
            <w:bottom w:val="none" w:sz="0" w:space="0" w:color="auto"/>
            <w:right w:val="none" w:sz="0" w:space="0" w:color="auto"/>
          </w:divBdr>
        </w:div>
        <w:div w:id="1101029903">
          <w:marLeft w:val="0"/>
          <w:marRight w:val="0"/>
          <w:marTop w:val="0"/>
          <w:marBottom w:val="0"/>
          <w:divBdr>
            <w:top w:val="none" w:sz="0" w:space="0" w:color="auto"/>
            <w:left w:val="none" w:sz="0" w:space="0" w:color="auto"/>
            <w:bottom w:val="none" w:sz="0" w:space="0" w:color="auto"/>
            <w:right w:val="none" w:sz="0" w:space="0" w:color="auto"/>
          </w:divBdr>
        </w:div>
        <w:div w:id="269820856">
          <w:marLeft w:val="0"/>
          <w:marRight w:val="0"/>
          <w:marTop w:val="0"/>
          <w:marBottom w:val="0"/>
          <w:divBdr>
            <w:top w:val="none" w:sz="0" w:space="0" w:color="auto"/>
            <w:left w:val="none" w:sz="0" w:space="0" w:color="auto"/>
            <w:bottom w:val="none" w:sz="0" w:space="0" w:color="auto"/>
            <w:right w:val="none" w:sz="0" w:space="0" w:color="auto"/>
          </w:divBdr>
        </w:div>
        <w:div w:id="1694841623">
          <w:marLeft w:val="0"/>
          <w:marRight w:val="0"/>
          <w:marTop w:val="0"/>
          <w:marBottom w:val="0"/>
          <w:divBdr>
            <w:top w:val="none" w:sz="0" w:space="0" w:color="auto"/>
            <w:left w:val="none" w:sz="0" w:space="0" w:color="auto"/>
            <w:bottom w:val="none" w:sz="0" w:space="0" w:color="auto"/>
            <w:right w:val="none" w:sz="0" w:space="0" w:color="auto"/>
          </w:divBdr>
        </w:div>
        <w:div w:id="1769472005">
          <w:marLeft w:val="0"/>
          <w:marRight w:val="0"/>
          <w:marTop w:val="0"/>
          <w:marBottom w:val="0"/>
          <w:divBdr>
            <w:top w:val="none" w:sz="0" w:space="0" w:color="auto"/>
            <w:left w:val="none" w:sz="0" w:space="0" w:color="auto"/>
            <w:bottom w:val="none" w:sz="0" w:space="0" w:color="auto"/>
            <w:right w:val="none" w:sz="0" w:space="0" w:color="auto"/>
          </w:divBdr>
        </w:div>
        <w:div w:id="985161976">
          <w:marLeft w:val="0"/>
          <w:marRight w:val="0"/>
          <w:marTop w:val="0"/>
          <w:marBottom w:val="0"/>
          <w:divBdr>
            <w:top w:val="none" w:sz="0" w:space="0" w:color="auto"/>
            <w:left w:val="none" w:sz="0" w:space="0" w:color="auto"/>
            <w:bottom w:val="none" w:sz="0" w:space="0" w:color="auto"/>
            <w:right w:val="none" w:sz="0" w:space="0" w:color="auto"/>
          </w:divBdr>
        </w:div>
        <w:div w:id="504974801">
          <w:marLeft w:val="0"/>
          <w:marRight w:val="0"/>
          <w:marTop w:val="0"/>
          <w:marBottom w:val="0"/>
          <w:divBdr>
            <w:top w:val="none" w:sz="0" w:space="0" w:color="auto"/>
            <w:left w:val="none" w:sz="0" w:space="0" w:color="auto"/>
            <w:bottom w:val="none" w:sz="0" w:space="0" w:color="auto"/>
            <w:right w:val="none" w:sz="0" w:space="0" w:color="auto"/>
          </w:divBdr>
        </w:div>
        <w:div w:id="1754466934">
          <w:marLeft w:val="0"/>
          <w:marRight w:val="0"/>
          <w:marTop w:val="0"/>
          <w:marBottom w:val="0"/>
          <w:divBdr>
            <w:top w:val="none" w:sz="0" w:space="0" w:color="auto"/>
            <w:left w:val="none" w:sz="0" w:space="0" w:color="auto"/>
            <w:bottom w:val="none" w:sz="0" w:space="0" w:color="auto"/>
            <w:right w:val="none" w:sz="0" w:space="0" w:color="auto"/>
          </w:divBdr>
        </w:div>
        <w:div w:id="1495798056">
          <w:marLeft w:val="0"/>
          <w:marRight w:val="0"/>
          <w:marTop w:val="0"/>
          <w:marBottom w:val="0"/>
          <w:divBdr>
            <w:top w:val="none" w:sz="0" w:space="0" w:color="auto"/>
            <w:left w:val="none" w:sz="0" w:space="0" w:color="auto"/>
            <w:bottom w:val="none" w:sz="0" w:space="0" w:color="auto"/>
            <w:right w:val="none" w:sz="0" w:space="0" w:color="auto"/>
          </w:divBdr>
        </w:div>
        <w:div w:id="1111973899">
          <w:marLeft w:val="0"/>
          <w:marRight w:val="0"/>
          <w:marTop w:val="0"/>
          <w:marBottom w:val="0"/>
          <w:divBdr>
            <w:top w:val="none" w:sz="0" w:space="0" w:color="auto"/>
            <w:left w:val="none" w:sz="0" w:space="0" w:color="auto"/>
            <w:bottom w:val="none" w:sz="0" w:space="0" w:color="auto"/>
            <w:right w:val="none" w:sz="0" w:space="0" w:color="auto"/>
          </w:divBdr>
        </w:div>
        <w:div w:id="889731374">
          <w:marLeft w:val="0"/>
          <w:marRight w:val="0"/>
          <w:marTop w:val="0"/>
          <w:marBottom w:val="0"/>
          <w:divBdr>
            <w:top w:val="none" w:sz="0" w:space="0" w:color="auto"/>
            <w:left w:val="none" w:sz="0" w:space="0" w:color="auto"/>
            <w:bottom w:val="none" w:sz="0" w:space="0" w:color="auto"/>
            <w:right w:val="none" w:sz="0" w:space="0" w:color="auto"/>
          </w:divBdr>
        </w:div>
        <w:div w:id="818349066">
          <w:marLeft w:val="0"/>
          <w:marRight w:val="0"/>
          <w:marTop w:val="0"/>
          <w:marBottom w:val="0"/>
          <w:divBdr>
            <w:top w:val="none" w:sz="0" w:space="0" w:color="auto"/>
            <w:left w:val="none" w:sz="0" w:space="0" w:color="auto"/>
            <w:bottom w:val="none" w:sz="0" w:space="0" w:color="auto"/>
            <w:right w:val="none" w:sz="0" w:space="0" w:color="auto"/>
          </w:divBdr>
        </w:div>
        <w:div w:id="2079857234">
          <w:marLeft w:val="0"/>
          <w:marRight w:val="0"/>
          <w:marTop w:val="0"/>
          <w:marBottom w:val="0"/>
          <w:divBdr>
            <w:top w:val="none" w:sz="0" w:space="0" w:color="auto"/>
            <w:left w:val="none" w:sz="0" w:space="0" w:color="auto"/>
            <w:bottom w:val="none" w:sz="0" w:space="0" w:color="auto"/>
            <w:right w:val="none" w:sz="0" w:space="0" w:color="auto"/>
          </w:divBdr>
        </w:div>
        <w:div w:id="1465779028">
          <w:marLeft w:val="0"/>
          <w:marRight w:val="0"/>
          <w:marTop w:val="0"/>
          <w:marBottom w:val="0"/>
          <w:divBdr>
            <w:top w:val="none" w:sz="0" w:space="0" w:color="auto"/>
            <w:left w:val="none" w:sz="0" w:space="0" w:color="auto"/>
            <w:bottom w:val="none" w:sz="0" w:space="0" w:color="auto"/>
            <w:right w:val="none" w:sz="0" w:space="0" w:color="auto"/>
          </w:divBdr>
        </w:div>
      </w:divsChild>
    </w:div>
    <w:div w:id="1035354095">
      <w:bodyDiv w:val="1"/>
      <w:marLeft w:val="0"/>
      <w:marRight w:val="0"/>
      <w:marTop w:val="0"/>
      <w:marBottom w:val="0"/>
      <w:divBdr>
        <w:top w:val="none" w:sz="0" w:space="0" w:color="auto"/>
        <w:left w:val="none" w:sz="0" w:space="0" w:color="auto"/>
        <w:bottom w:val="none" w:sz="0" w:space="0" w:color="auto"/>
        <w:right w:val="none" w:sz="0" w:space="0" w:color="auto"/>
      </w:divBdr>
      <w:divsChild>
        <w:div w:id="1395930322">
          <w:marLeft w:val="0"/>
          <w:marRight w:val="0"/>
          <w:marTop w:val="0"/>
          <w:marBottom w:val="0"/>
          <w:divBdr>
            <w:top w:val="none" w:sz="0" w:space="0" w:color="auto"/>
            <w:left w:val="none" w:sz="0" w:space="0" w:color="auto"/>
            <w:bottom w:val="none" w:sz="0" w:space="0" w:color="auto"/>
            <w:right w:val="none" w:sz="0" w:space="0" w:color="auto"/>
          </w:divBdr>
        </w:div>
        <w:div w:id="1859079504">
          <w:marLeft w:val="0"/>
          <w:marRight w:val="0"/>
          <w:marTop w:val="0"/>
          <w:marBottom w:val="0"/>
          <w:divBdr>
            <w:top w:val="none" w:sz="0" w:space="0" w:color="auto"/>
            <w:left w:val="none" w:sz="0" w:space="0" w:color="auto"/>
            <w:bottom w:val="none" w:sz="0" w:space="0" w:color="auto"/>
            <w:right w:val="none" w:sz="0" w:space="0" w:color="auto"/>
          </w:divBdr>
        </w:div>
        <w:div w:id="260920032">
          <w:marLeft w:val="0"/>
          <w:marRight w:val="0"/>
          <w:marTop w:val="0"/>
          <w:marBottom w:val="0"/>
          <w:divBdr>
            <w:top w:val="none" w:sz="0" w:space="0" w:color="auto"/>
            <w:left w:val="none" w:sz="0" w:space="0" w:color="auto"/>
            <w:bottom w:val="none" w:sz="0" w:space="0" w:color="auto"/>
            <w:right w:val="none" w:sz="0" w:space="0" w:color="auto"/>
          </w:divBdr>
        </w:div>
        <w:div w:id="1582181169">
          <w:marLeft w:val="0"/>
          <w:marRight w:val="0"/>
          <w:marTop w:val="0"/>
          <w:marBottom w:val="0"/>
          <w:divBdr>
            <w:top w:val="none" w:sz="0" w:space="0" w:color="auto"/>
            <w:left w:val="none" w:sz="0" w:space="0" w:color="auto"/>
            <w:bottom w:val="none" w:sz="0" w:space="0" w:color="auto"/>
            <w:right w:val="none" w:sz="0" w:space="0" w:color="auto"/>
          </w:divBdr>
        </w:div>
        <w:div w:id="507405458">
          <w:marLeft w:val="1728"/>
          <w:marRight w:val="0"/>
          <w:marTop w:val="0"/>
          <w:marBottom w:val="0"/>
          <w:divBdr>
            <w:top w:val="none" w:sz="0" w:space="0" w:color="auto"/>
            <w:left w:val="none" w:sz="0" w:space="0" w:color="auto"/>
            <w:bottom w:val="none" w:sz="0" w:space="0" w:color="auto"/>
            <w:right w:val="none" w:sz="0" w:space="0" w:color="auto"/>
          </w:divBdr>
        </w:div>
        <w:div w:id="1749768709">
          <w:marLeft w:val="0"/>
          <w:marRight w:val="0"/>
          <w:marTop w:val="0"/>
          <w:marBottom w:val="0"/>
          <w:divBdr>
            <w:top w:val="none" w:sz="0" w:space="0" w:color="auto"/>
            <w:left w:val="none" w:sz="0" w:space="0" w:color="auto"/>
            <w:bottom w:val="none" w:sz="0" w:space="0" w:color="auto"/>
            <w:right w:val="none" w:sz="0" w:space="0" w:color="auto"/>
          </w:divBdr>
        </w:div>
        <w:div w:id="536896774">
          <w:marLeft w:val="0"/>
          <w:marRight w:val="0"/>
          <w:marTop w:val="0"/>
          <w:marBottom w:val="0"/>
          <w:divBdr>
            <w:top w:val="none" w:sz="0" w:space="0" w:color="auto"/>
            <w:left w:val="none" w:sz="0" w:space="0" w:color="auto"/>
            <w:bottom w:val="none" w:sz="0" w:space="0" w:color="auto"/>
            <w:right w:val="none" w:sz="0" w:space="0" w:color="auto"/>
          </w:divBdr>
        </w:div>
      </w:divsChild>
    </w:div>
    <w:div w:id="1307978118">
      <w:bodyDiv w:val="1"/>
      <w:marLeft w:val="0"/>
      <w:marRight w:val="0"/>
      <w:marTop w:val="0"/>
      <w:marBottom w:val="0"/>
      <w:divBdr>
        <w:top w:val="none" w:sz="0" w:space="0" w:color="auto"/>
        <w:left w:val="none" w:sz="0" w:space="0" w:color="auto"/>
        <w:bottom w:val="none" w:sz="0" w:space="0" w:color="auto"/>
        <w:right w:val="none" w:sz="0" w:space="0" w:color="auto"/>
      </w:divBdr>
    </w:div>
    <w:div w:id="1313019768">
      <w:bodyDiv w:val="1"/>
      <w:marLeft w:val="0"/>
      <w:marRight w:val="0"/>
      <w:marTop w:val="0"/>
      <w:marBottom w:val="0"/>
      <w:divBdr>
        <w:top w:val="none" w:sz="0" w:space="0" w:color="auto"/>
        <w:left w:val="none" w:sz="0" w:space="0" w:color="auto"/>
        <w:bottom w:val="none" w:sz="0" w:space="0" w:color="auto"/>
        <w:right w:val="none" w:sz="0" w:space="0" w:color="auto"/>
      </w:divBdr>
    </w:div>
    <w:div w:id="16118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0216-F724-4AEF-86EF-7801F70E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34</Pages>
  <Words>11307</Words>
  <Characters>64456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Norman</dc:creator>
  <cp:lastModifiedBy>Madani, Mo</cp:lastModifiedBy>
  <cp:revision>76</cp:revision>
  <dcterms:created xsi:type="dcterms:W3CDTF">2021-05-04T18:48:00Z</dcterms:created>
  <dcterms:modified xsi:type="dcterms:W3CDTF">2022-12-18T19:00:00Z</dcterms:modified>
</cp:coreProperties>
</file>