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2"/>
        <w:gridCol w:w="2630"/>
        <w:gridCol w:w="1898"/>
      </w:tblGrid>
      <w:tr w:rsidR="00BE0B71" w:rsidRPr="00D84022" w14:paraId="4D04EAB2" w14:textId="77777777" w:rsidTr="007956F5">
        <w:tc>
          <w:tcPr>
            <w:tcW w:w="5000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C6D9F1"/>
          </w:tcPr>
          <w:p w14:paraId="20AD7515" w14:textId="77777777" w:rsidR="00BE0B71" w:rsidRDefault="00BE0B71" w:rsidP="007956F5">
            <w:pPr>
              <w:spacing w:before="40" w:after="40"/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D84022">
              <w:rPr>
                <w:b/>
                <w:bCs/>
                <w:smallCaps/>
                <w:sz w:val="28"/>
                <w:szCs w:val="28"/>
              </w:rPr>
              <w:t>8</w:t>
            </w:r>
            <w:r w:rsidRPr="00D84022">
              <w:rPr>
                <w:b/>
                <w:bCs/>
                <w:smallCaps/>
                <w:sz w:val="28"/>
                <w:szCs w:val="28"/>
                <w:vertAlign w:val="superscript"/>
              </w:rPr>
              <w:t>th.</w:t>
            </w:r>
            <w:r w:rsidRPr="00D84022">
              <w:rPr>
                <w:b/>
                <w:bCs/>
                <w:smallCaps/>
                <w:sz w:val="28"/>
                <w:szCs w:val="28"/>
              </w:rPr>
              <w:t xml:space="preserve"> Edition (2023), Florida Building Code Errata/Glitch </w:t>
            </w:r>
          </w:p>
          <w:p w14:paraId="39715CE1" w14:textId="5B64D1DC" w:rsidR="00BE0B71" w:rsidRPr="00D84022" w:rsidRDefault="003B5441" w:rsidP="007956F5">
            <w:pPr>
              <w:spacing w:before="40" w:after="40"/>
              <w:jc w:val="center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 xml:space="preserve">Special Occupancy </w:t>
            </w:r>
            <w:r w:rsidR="00BE0B71">
              <w:rPr>
                <w:b/>
                <w:bCs/>
                <w:smallCaps/>
                <w:sz w:val="28"/>
                <w:szCs w:val="28"/>
              </w:rPr>
              <w:t>TAC Recommendations</w:t>
            </w:r>
            <w:r w:rsidR="00BE0B71" w:rsidRPr="00D84022">
              <w:rPr>
                <w:b/>
                <w:bCs/>
                <w:smallCaps/>
                <w:sz w:val="28"/>
                <w:szCs w:val="28"/>
              </w:rPr>
              <w:t xml:space="preserve"> Tracking Chart</w:t>
            </w:r>
          </w:p>
        </w:tc>
      </w:tr>
      <w:tr w:rsidR="00BE0B71" w:rsidRPr="00374DA8" w14:paraId="7F218AAB" w14:textId="77777777" w:rsidTr="007956F5">
        <w:tc>
          <w:tcPr>
            <w:tcW w:w="5000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0AC8907" w14:textId="284F2D9B" w:rsidR="00BE0B71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374DA8">
              <w:rPr>
                <w:b/>
                <w:bCs/>
                <w:smallCaps/>
                <w:color w:val="00B050"/>
              </w:rPr>
              <w:t xml:space="preserve">Consent </w:t>
            </w:r>
            <w:r w:rsidR="002D24D4">
              <w:rPr>
                <w:b/>
                <w:bCs/>
                <w:smallCaps/>
                <w:color w:val="00B050"/>
              </w:rPr>
              <w:t>A</w:t>
            </w:r>
            <w:r w:rsidRPr="00374DA8">
              <w:rPr>
                <w:b/>
                <w:bCs/>
                <w:smallCaps/>
                <w:color w:val="00B050"/>
              </w:rPr>
              <w:t>genda 1:</w:t>
            </w:r>
            <w:r>
              <w:rPr>
                <w:b/>
                <w:bCs/>
                <w:smallCaps/>
              </w:rPr>
              <w:t xml:space="preserve"> Errata Recommended for </w:t>
            </w:r>
            <w:r w:rsidRPr="00374DA8">
              <w:rPr>
                <w:b/>
                <w:bCs/>
                <w:smallCaps/>
                <w:color w:val="00B050"/>
              </w:rPr>
              <w:t>Approval</w:t>
            </w:r>
          </w:p>
          <w:p w14:paraId="0611ADA2" w14:textId="77777777" w:rsidR="00BE0B71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374DA8">
              <w:rPr>
                <w:b/>
                <w:bCs/>
                <w:smallCaps/>
                <w:color w:val="FF0000"/>
              </w:rPr>
              <w:t>Consent Agenda 2:</w:t>
            </w:r>
            <w:r>
              <w:rPr>
                <w:b/>
                <w:bCs/>
                <w:smallCaps/>
              </w:rPr>
              <w:t xml:space="preserve"> Errata Recommended for </w:t>
            </w:r>
            <w:r w:rsidRPr="00374DA8">
              <w:rPr>
                <w:b/>
                <w:bCs/>
                <w:smallCaps/>
                <w:color w:val="FF0000"/>
              </w:rPr>
              <w:t>Denial</w:t>
            </w:r>
          </w:p>
          <w:p w14:paraId="6F3EDC64" w14:textId="77777777" w:rsidR="00BE0B71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374DA8">
              <w:rPr>
                <w:b/>
                <w:bCs/>
                <w:smallCaps/>
                <w:color w:val="00B050"/>
              </w:rPr>
              <w:t xml:space="preserve">Consent Agenda 3: </w:t>
            </w:r>
            <w:r>
              <w:rPr>
                <w:b/>
                <w:bCs/>
                <w:smallCaps/>
              </w:rPr>
              <w:t xml:space="preserve">Glitch Amendments Recommended for </w:t>
            </w:r>
            <w:r w:rsidRPr="00374DA8">
              <w:rPr>
                <w:b/>
                <w:bCs/>
                <w:smallCaps/>
                <w:color w:val="00B050"/>
              </w:rPr>
              <w:t>Approval</w:t>
            </w:r>
          </w:p>
          <w:p w14:paraId="5999DF8A" w14:textId="77777777" w:rsidR="00BE0B71" w:rsidRPr="00374DA8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374DA8">
              <w:rPr>
                <w:b/>
                <w:bCs/>
                <w:smallCaps/>
                <w:color w:val="FF0000"/>
              </w:rPr>
              <w:t xml:space="preserve">Consent Agenda </w:t>
            </w:r>
            <w:r>
              <w:rPr>
                <w:b/>
                <w:bCs/>
                <w:smallCaps/>
                <w:color w:val="FF0000"/>
              </w:rPr>
              <w:t>4</w:t>
            </w:r>
            <w:r w:rsidRPr="00374DA8">
              <w:rPr>
                <w:b/>
                <w:bCs/>
                <w:smallCaps/>
                <w:color w:val="FF0000"/>
              </w:rPr>
              <w:t>:</w:t>
            </w:r>
            <w:r>
              <w:rPr>
                <w:b/>
                <w:bCs/>
                <w:smallCaps/>
              </w:rPr>
              <w:t xml:space="preserve"> Glitch Amendments Recommended for </w:t>
            </w:r>
            <w:r w:rsidRPr="00374DA8">
              <w:rPr>
                <w:b/>
                <w:bCs/>
                <w:smallCaps/>
                <w:color w:val="FF0000"/>
              </w:rPr>
              <w:t>Denial</w:t>
            </w:r>
          </w:p>
        </w:tc>
      </w:tr>
      <w:tr w:rsidR="00BE0B71" w:rsidRPr="00D84022" w14:paraId="0A0DE9F3" w14:textId="77777777" w:rsidTr="007956F5">
        <w:tc>
          <w:tcPr>
            <w:tcW w:w="3249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</w:tcPr>
          <w:p w14:paraId="3E71D7D1" w14:textId="1B1649CC" w:rsidR="00BE0B71" w:rsidRPr="00D84022" w:rsidRDefault="00BE0B71" w:rsidP="007956F5">
            <w:pPr>
              <w:spacing w:before="40" w:after="40"/>
              <w:rPr>
                <w:b/>
                <w:bCs/>
                <w:smallCaps/>
              </w:rPr>
            </w:pPr>
          </w:p>
        </w:tc>
        <w:tc>
          <w:tcPr>
            <w:tcW w:w="1017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</w:tcPr>
          <w:p w14:paraId="307139A7" w14:textId="77777777" w:rsidR="00BE0B71" w:rsidRPr="00D84022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D84022">
              <w:rPr>
                <w:b/>
                <w:bCs/>
                <w:smallCaps/>
              </w:rPr>
              <w:t>TAC Recommendation</w:t>
            </w:r>
          </w:p>
        </w:tc>
        <w:tc>
          <w:tcPr>
            <w:tcW w:w="734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</w:tcPr>
          <w:p w14:paraId="02BD9583" w14:textId="77777777" w:rsidR="00BE0B71" w:rsidRPr="00D84022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D84022">
              <w:rPr>
                <w:b/>
                <w:bCs/>
                <w:smallCaps/>
              </w:rPr>
              <w:t xml:space="preserve">Commission </w:t>
            </w:r>
          </w:p>
          <w:p w14:paraId="3E1D6DE6" w14:textId="77777777" w:rsidR="00BE0B71" w:rsidRPr="00D84022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D84022">
              <w:rPr>
                <w:b/>
                <w:bCs/>
                <w:smallCaps/>
              </w:rPr>
              <w:t>Action</w:t>
            </w:r>
          </w:p>
        </w:tc>
      </w:tr>
      <w:tr w:rsidR="00BE0B71" w:rsidRPr="00D84022" w14:paraId="4FF4F5A3" w14:textId="77777777" w:rsidTr="007956F5">
        <w:tc>
          <w:tcPr>
            <w:tcW w:w="5000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252678CC" w14:textId="77777777" w:rsidR="00BE0B71" w:rsidRPr="00D84022" w:rsidRDefault="00BE0B71" w:rsidP="007956F5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  <w:smallCaps/>
              </w:rPr>
              <w:t xml:space="preserve">8) </w:t>
            </w:r>
            <w:r w:rsidRPr="00D84022">
              <w:rPr>
                <w:b/>
                <w:bCs/>
                <w:smallCaps/>
              </w:rPr>
              <w:t>Special Occupancy TAC</w:t>
            </w:r>
            <w:r w:rsidRPr="00D84022">
              <w:rPr>
                <w:b/>
                <w:bCs/>
              </w:rPr>
              <w:t xml:space="preserve"> [1 Errata and 3 Glitch]</w:t>
            </w:r>
          </w:p>
        </w:tc>
      </w:tr>
      <w:tr w:rsidR="00BE0B71" w:rsidRPr="005E221A" w14:paraId="6BE30C8C" w14:textId="77777777" w:rsidTr="007956F5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14:paraId="03804BA8" w14:textId="27A09508" w:rsidR="00BE0B71" w:rsidRPr="005E221A" w:rsidRDefault="003B5441" w:rsidP="007956F5">
            <w:pPr>
              <w:jc w:val="center"/>
            </w:pPr>
            <w:r w:rsidRPr="00374DA8">
              <w:rPr>
                <w:b/>
                <w:bCs/>
                <w:smallCaps/>
                <w:color w:val="00B050"/>
              </w:rPr>
              <w:t xml:space="preserve">Consent </w:t>
            </w:r>
            <w:r>
              <w:rPr>
                <w:b/>
                <w:bCs/>
                <w:smallCaps/>
                <w:color w:val="00B050"/>
              </w:rPr>
              <w:t>A</w:t>
            </w:r>
            <w:r w:rsidRPr="00374DA8">
              <w:rPr>
                <w:b/>
                <w:bCs/>
                <w:smallCaps/>
                <w:color w:val="00B050"/>
              </w:rPr>
              <w:t>genda 1</w:t>
            </w:r>
            <w:r w:rsidR="00BE0B71" w:rsidRPr="005E221A">
              <w:rPr>
                <w:b/>
                <w:bCs/>
                <w:color w:val="00B050"/>
              </w:rPr>
              <w:t xml:space="preserve"> (1)</w:t>
            </w:r>
          </w:p>
        </w:tc>
      </w:tr>
      <w:tr w:rsidR="00BE0B71" w:rsidRPr="005E221A" w14:paraId="58FFF5C0" w14:textId="77777777" w:rsidTr="007956F5">
        <w:tc>
          <w:tcPr>
            <w:tcW w:w="3249" w:type="pct"/>
            <w:tcBorders>
              <w:top w:val="single" w:sz="4" w:space="0" w:color="auto"/>
            </w:tcBorders>
          </w:tcPr>
          <w:p w14:paraId="0065509F" w14:textId="77777777" w:rsidR="00BE0B71" w:rsidRPr="005E221A" w:rsidRDefault="00BE0B71" w:rsidP="007956F5">
            <w:pPr>
              <w:rPr>
                <w14:ligatures w14:val="standardContextual"/>
              </w:rPr>
            </w:pPr>
            <w:r w:rsidRPr="005E221A">
              <w:rPr>
                <w14:ligatures w14:val="standardContextual"/>
              </w:rPr>
              <w:t xml:space="preserve">SP-FBC –B - Ch. 4 – Errata #1 </w:t>
            </w:r>
            <w:r w:rsidRPr="005E221A">
              <w:t xml:space="preserve">– DBPR Staff </w:t>
            </w:r>
          </w:p>
        </w:tc>
        <w:tc>
          <w:tcPr>
            <w:tcW w:w="1017" w:type="pct"/>
            <w:tcBorders>
              <w:top w:val="single" w:sz="4" w:space="0" w:color="auto"/>
            </w:tcBorders>
          </w:tcPr>
          <w:p w14:paraId="49D29DAE" w14:textId="77777777" w:rsidR="00BE0B71" w:rsidRPr="005E221A" w:rsidRDefault="00BE0B71" w:rsidP="007956F5">
            <w:pPr>
              <w:jc w:val="center"/>
            </w:pPr>
            <w:r w:rsidRPr="005E221A">
              <w:t>Errata – AS</w:t>
            </w:r>
          </w:p>
        </w:tc>
        <w:tc>
          <w:tcPr>
            <w:tcW w:w="734" w:type="pct"/>
            <w:tcBorders>
              <w:top w:val="single" w:sz="4" w:space="0" w:color="auto"/>
            </w:tcBorders>
          </w:tcPr>
          <w:p w14:paraId="2FF805B6" w14:textId="2C6FFDE3" w:rsidR="00BE0B71" w:rsidRPr="005E221A" w:rsidRDefault="00D854DF" w:rsidP="007956F5">
            <w:pPr>
              <w:jc w:val="center"/>
            </w:pPr>
            <w:r w:rsidRPr="005E221A">
              <w:t>Errata – AS</w:t>
            </w:r>
          </w:p>
        </w:tc>
      </w:tr>
      <w:tr w:rsidR="00BE0B71" w:rsidRPr="005E221A" w14:paraId="4D13173D" w14:textId="77777777" w:rsidTr="007956F5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14:paraId="6E83B065" w14:textId="71AA7A48" w:rsidR="00BE0B71" w:rsidRPr="005E221A" w:rsidRDefault="003B5441" w:rsidP="007956F5">
            <w:pPr>
              <w:jc w:val="center"/>
            </w:pPr>
            <w:r w:rsidRPr="00374DA8">
              <w:rPr>
                <w:b/>
                <w:bCs/>
                <w:smallCaps/>
                <w:color w:val="00B050"/>
              </w:rPr>
              <w:t>Consent Agenda 3</w:t>
            </w:r>
            <w:r w:rsidR="00BE0B71" w:rsidRPr="005E221A">
              <w:rPr>
                <w:b/>
                <w:bCs/>
                <w:color w:val="00B050"/>
              </w:rPr>
              <w:t xml:space="preserve"> (1)</w:t>
            </w:r>
          </w:p>
        </w:tc>
      </w:tr>
      <w:tr w:rsidR="00BE0B71" w:rsidRPr="005E221A" w14:paraId="045DFA57" w14:textId="77777777" w:rsidTr="007956F5">
        <w:tc>
          <w:tcPr>
            <w:tcW w:w="3249" w:type="pct"/>
          </w:tcPr>
          <w:p w14:paraId="706F656F" w14:textId="77777777" w:rsidR="00BE0B71" w:rsidRPr="005E221A" w:rsidRDefault="00BE0B71" w:rsidP="007956F5">
            <w:r w:rsidRPr="005E221A">
              <w:rPr>
                <w14:ligatures w14:val="standardContextual"/>
              </w:rPr>
              <w:t xml:space="preserve">SP-FBC – B - Ch. 4 – Glitch #1 </w:t>
            </w:r>
            <w:r w:rsidRPr="005E221A">
              <w:t xml:space="preserve">– Don Whitehead (DOE) </w:t>
            </w:r>
          </w:p>
        </w:tc>
        <w:tc>
          <w:tcPr>
            <w:tcW w:w="1017" w:type="pct"/>
          </w:tcPr>
          <w:p w14:paraId="7C935133" w14:textId="77777777" w:rsidR="00BE0B71" w:rsidRPr="005E221A" w:rsidRDefault="00BE0B71" w:rsidP="007956F5">
            <w:pPr>
              <w:jc w:val="center"/>
            </w:pPr>
            <w:r w:rsidRPr="005E221A">
              <w:t>Glitch – AM</w:t>
            </w:r>
          </w:p>
        </w:tc>
        <w:tc>
          <w:tcPr>
            <w:tcW w:w="734" w:type="pct"/>
          </w:tcPr>
          <w:p w14:paraId="3A9F17B9" w14:textId="4E3A8593" w:rsidR="00BE0B71" w:rsidRPr="005E221A" w:rsidRDefault="00D854DF" w:rsidP="007956F5">
            <w:pPr>
              <w:jc w:val="center"/>
            </w:pPr>
            <w:r w:rsidRPr="005E221A">
              <w:t>Glitch – AM</w:t>
            </w:r>
          </w:p>
        </w:tc>
      </w:tr>
      <w:tr w:rsidR="00BE0B71" w:rsidRPr="005E221A" w14:paraId="1863265E" w14:textId="77777777" w:rsidTr="007956F5">
        <w:tc>
          <w:tcPr>
            <w:tcW w:w="5000" w:type="pct"/>
            <w:gridSpan w:val="3"/>
            <w:shd w:val="clear" w:color="auto" w:fill="EEECE1"/>
          </w:tcPr>
          <w:p w14:paraId="24597ED3" w14:textId="4AC5967F" w:rsidR="00BE0B71" w:rsidRPr="005E221A" w:rsidRDefault="003B5441" w:rsidP="007956F5">
            <w:pPr>
              <w:jc w:val="center"/>
            </w:pPr>
            <w:r w:rsidRPr="00374DA8">
              <w:rPr>
                <w:b/>
                <w:bCs/>
                <w:smallCaps/>
                <w:color w:val="FF0000"/>
              </w:rPr>
              <w:t xml:space="preserve">Consent Agenda </w:t>
            </w:r>
            <w:r>
              <w:rPr>
                <w:b/>
                <w:bCs/>
                <w:smallCaps/>
                <w:color w:val="FF0000"/>
              </w:rPr>
              <w:t>4</w:t>
            </w:r>
            <w:r w:rsidR="00BE0B71" w:rsidRPr="005E221A">
              <w:rPr>
                <w:b/>
                <w:bCs/>
                <w:color w:val="FF0000"/>
              </w:rPr>
              <w:t xml:space="preserve"> (2)</w:t>
            </w:r>
          </w:p>
        </w:tc>
      </w:tr>
      <w:tr w:rsidR="00D854DF" w:rsidRPr="005E221A" w14:paraId="7FF020BF" w14:textId="77777777" w:rsidTr="007956F5">
        <w:tc>
          <w:tcPr>
            <w:tcW w:w="3249" w:type="pct"/>
          </w:tcPr>
          <w:p w14:paraId="2EC3A317" w14:textId="77777777" w:rsidR="00D854DF" w:rsidRPr="005E221A" w:rsidRDefault="00D854DF" w:rsidP="00D854DF">
            <w:r w:rsidRPr="005E221A">
              <w:rPr>
                <w14:ligatures w14:val="standardContextual"/>
              </w:rPr>
              <w:t xml:space="preserve">SP-FBC - B - Ch. 30 – Glitch #1 </w:t>
            </w:r>
            <w:r w:rsidRPr="005E221A">
              <w:t xml:space="preserve">– Lee Rigby </w:t>
            </w:r>
          </w:p>
        </w:tc>
        <w:tc>
          <w:tcPr>
            <w:tcW w:w="1017" w:type="pct"/>
          </w:tcPr>
          <w:p w14:paraId="22547303" w14:textId="77777777" w:rsidR="00D854DF" w:rsidRPr="005E221A" w:rsidRDefault="00D854DF" w:rsidP="00D854DF">
            <w:pPr>
              <w:jc w:val="center"/>
            </w:pPr>
            <w:r w:rsidRPr="005E221A">
              <w:t>Not Glitch – Denial</w:t>
            </w:r>
          </w:p>
        </w:tc>
        <w:tc>
          <w:tcPr>
            <w:tcW w:w="734" w:type="pct"/>
          </w:tcPr>
          <w:p w14:paraId="1CCD02C6" w14:textId="685D4970" w:rsidR="00D854DF" w:rsidRPr="005E221A" w:rsidRDefault="00D854DF" w:rsidP="00D854DF">
            <w:pPr>
              <w:jc w:val="center"/>
            </w:pPr>
            <w:r w:rsidRPr="005E221A">
              <w:t>Not Glitch – Denial</w:t>
            </w:r>
          </w:p>
        </w:tc>
      </w:tr>
      <w:tr w:rsidR="00D854DF" w:rsidRPr="005E221A" w14:paraId="582456C4" w14:textId="77777777" w:rsidTr="007956F5">
        <w:tc>
          <w:tcPr>
            <w:tcW w:w="3249" w:type="pct"/>
          </w:tcPr>
          <w:p w14:paraId="3A252FC8" w14:textId="77777777" w:rsidR="00D854DF" w:rsidRPr="005E221A" w:rsidRDefault="00D854DF" w:rsidP="00D854DF">
            <w:r w:rsidRPr="005E221A">
              <w:rPr>
                <w14:ligatures w14:val="standardContextual"/>
              </w:rPr>
              <w:t xml:space="preserve">SP-FBC - R - Ch. 3 – Glitch #1 </w:t>
            </w:r>
            <w:r w:rsidRPr="005E221A">
              <w:t xml:space="preserve">– George Merlin </w:t>
            </w:r>
          </w:p>
        </w:tc>
        <w:tc>
          <w:tcPr>
            <w:tcW w:w="1017" w:type="pct"/>
          </w:tcPr>
          <w:p w14:paraId="3FA6D0D1" w14:textId="77777777" w:rsidR="00D854DF" w:rsidRPr="005E221A" w:rsidRDefault="00D854DF" w:rsidP="00D854DF">
            <w:pPr>
              <w:jc w:val="center"/>
            </w:pPr>
            <w:r w:rsidRPr="005E221A">
              <w:t>Not Glitch – Denial</w:t>
            </w:r>
          </w:p>
        </w:tc>
        <w:tc>
          <w:tcPr>
            <w:tcW w:w="734" w:type="pct"/>
          </w:tcPr>
          <w:p w14:paraId="7DA5AE80" w14:textId="5DD74725" w:rsidR="00D854DF" w:rsidRPr="005E221A" w:rsidRDefault="00D854DF" w:rsidP="00D854DF">
            <w:pPr>
              <w:jc w:val="center"/>
            </w:pPr>
            <w:r w:rsidRPr="005E221A">
              <w:t>Not Glitch – Denial</w:t>
            </w:r>
          </w:p>
        </w:tc>
      </w:tr>
    </w:tbl>
    <w:p w14:paraId="49FB220C" w14:textId="77777777" w:rsidR="0027771F" w:rsidRDefault="0027771F"/>
    <w:sectPr w:rsidR="0027771F" w:rsidSect="00DE46E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(Headings)">
    <w:altName w:val="Calibri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EBD"/>
    <w:rsid w:val="001D53E6"/>
    <w:rsid w:val="0027771F"/>
    <w:rsid w:val="002D24D4"/>
    <w:rsid w:val="0039064E"/>
    <w:rsid w:val="003B5441"/>
    <w:rsid w:val="00490BA3"/>
    <w:rsid w:val="00525D35"/>
    <w:rsid w:val="00936EBD"/>
    <w:rsid w:val="009473C9"/>
    <w:rsid w:val="00B42237"/>
    <w:rsid w:val="00BE0B71"/>
    <w:rsid w:val="00CE111F"/>
    <w:rsid w:val="00CE6336"/>
    <w:rsid w:val="00D854DF"/>
    <w:rsid w:val="00DB78D7"/>
    <w:rsid w:val="00DE46EF"/>
    <w:rsid w:val="00E2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6437F"/>
  <w15:chartTrackingRefBased/>
  <w15:docId w15:val="{56D0BB40-65AE-3041-BBEF-EFCA9AF7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="Calibri"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6EBD"/>
    <w:rPr>
      <w:rFonts w:cs="Calibri (Headings)"/>
      <w:bCs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Blair</dc:creator>
  <cp:keywords/>
  <dc:description/>
  <cp:lastModifiedBy>Bellamy, Norman</cp:lastModifiedBy>
  <cp:revision>6</cp:revision>
  <dcterms:created xsi:type="dcterms:W3CDTF">2024-02-25T21:08:00Z</dcterms:created>
  <dcterms:modified xsi:type="dcterms:W3CDTF">2024-04-18T17:48:00Z</dcterms:modified>
</cp:coreProperties>
</file>